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563" w14:textId="72D3900A" w:rsidR="00F77547" w:rsidRDefault="00F77547" w:rsidP="00F77547">
      <w:pPr>
        <w:widowControl w:val="0"/>
        <w:pBdr>
          <w:top w:val="nil"/>
          <w:left w:val="nil"/>
          <w:bottom w:val="nil"/>
          <w:right w:val="nil"/>
        </w:pBdr>
        <w:spacing w:after="0" w:line="480" w:lineRule="auto"/>
        <w:contextualSpacing/>
        <w:rPr>
          <w:rFonts w:ascii="Times New Roman" w:hAnsi="Times New Roman" w:cs="Times New Roman"/>
          <w:b/>
          <w:color w:val="000000"/>
          <w:sz w:val="28"/>
          <w:lang w:val="en-GB"/>
        </w:rPr>
      </w:pPr>
      <w:r>
        <w:rPr>
          <w:rFonts w:ascii="Times New Roman" w:hAnsi="Times New Roman" w:cs="Times New Roman" w:hint="eastAsia"/>
          <w:b/>
          <w:color w:val="000000"/>
          <w:sz w:val="28"/>
          <w:lang w:val="en-GB"/>
        </w:rPr>
        <w:t>S</w:t>
      </w:r>
      <w:r>
        <w:rPr>
          <w:rFonts w:ascii="Times New Roman" w:hAnsi="Times New Roman" w:cs="Times New Roman"/>
          <w:b/>
          <w:color w:val="000000"/>
          <w:sz w:val="28"/>
          <w:lang w:val="en-GB"/>
        </w:rPr>
        <w:t>upporting information</w:t>
      </w:r>
    </w:p>
    <w:p w14:paraId="3949C4BF" w14:textId="77777777" w:rsidR="00F77547" w:rsidRPr="00F77547" w:rsidRDefault="00F77547" w:rsidP="00F77547">
      <w:pPr>
        <w:widowControl w:val="0"/>
        <w:pBdr>
          <w:top w:val="nil"/>
          <w:left w:val="nil"/>
          <w:bottom w:val="nil"/>
          <w:right w:val="nil"/>
        </w:pBdr>
        <w:spacing w:after="0" w:line="480" w:lineRule="auto"/>
        <w:contextualSpacing/>
        <w:rPr>
          <w:rFonts w:ascii="Times New Roman" w:hAnsi="Times New Roman" w:cs="Times New Roman"/>
          <w:b/>
          <w:color w:val="000000"/>
          <w:sz w:val="28"/>
          <w:lang w:val="en-GB"/>
        </w:rPr>
      </w:pPr>
    </w:p>
    <w:p w14:paraId="6EF752B2" w14:textId="7821B319" w:rsidR="00F77547" w:rsidRPr="009911BD" w:rsidRDefault="00F77547" w:rsidP="00F77547">
      <w:pPr>
        <w:widowControl w:val="0"/>
        <w:pBdr>
          <w:top w:val="nil"/>
          <w:left w:val="nil"/>
          <w:bottom w:val="nil"/>
          <w:right w:val="nil"/>
        </w:pBdr>
        <w:spacing w:after="0" w:line="48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lang w:val="en-GB"/>
        </w:rPr>
      </w:pPr>
      <w:r w:rsidRPr="009911BD">
        <w:rPr>
          <w:rFonts w:ascii="Times New Roman" w:eastAsia="Times New Roman" w:hAnsi="Times New Roman" w:cs="Times New Roman"/>
          <w:b/>
          <w:color w:val="000000"/>
          <w:sz w:val="28"/>
          <w:lang w:val="en-GB"/>
        </w:rPr>
        <w:t>Additional file 1: Supplemental Fig. 1.</w:t>
      </w:r>
    </w:p>
    <w:p w14:paraId="212C69FB" w14:textId="77777777" w:rsidR="00F77547" w:rsidRPr="009911BD" w:rsidRDefault="00F77547" w:rsidP="00F77547">
      <w:pPr>
        <w:widowControl w:val="0"/>
        <w:pBdr>
          <w:top w:val="nil"/>
          <w:left w:val="nil"/>
          <w:bottom w:val="nil"/>
          <w:right w:val="nil"/>
        </w:pBdr>
        <w:spacing w:after="0" w:line="480" w:lineRule="auto"/>
        <w:contextualSpacing/>
        <w:rPr>
          <w:rFonts w:ascii="Times New Roman" w:eastAsia="Times New Roman" w:hAnsi="Times New Roman" w:cs="Times New Roman"/>
          <w:color w:val="000000"/>
          <w:sz w:val="20"/>
          <w:lang w:val="en-GB"/>
        </w:rPr>
      </w:pPr>
      <w:r w:rsidRPr="009911BD">
        <w:rPr>
          <w:rFonts w:ascii="Times New Roman" w:eastAsia="Times New Roman" w:hAnsi="Times New Roman" w:cs="Times New Roman"/>
          <w:b/>
          <w:color w:val="000000"/>
          <w:sz w:val="20"/>
          <w:lang w:val="en-GB"/>
        </w:rPr>
        <w:t>Functional annotation of the proteomic comparison between 3- and 6-month-old 5xFAD mice.</w:t>
      </w:r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 Enrichment analysis of gene-ontology-based functional annotation among the hippocampus, cortex, and plasma extracellular vesicles. BP: biological process; CC:</w:t>
      </w:r>
      <w:r w:rsidRPr="009911BD">
        <w:rPr>
          <w:rFonts w:ascii="맑은 고딕" w:eastAsia="맑은 고딕" w:hAnsi="맑은 고딕" w:cs="맑은 고딕"/>
          <w:color w:val="000000"/>
          <w:sz w:val="20"/>
          <w:lang w:val="en-GB"/>
        </w:rPr>
        <w:t xml:space="preserve"> </w:t>
      </w:r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>cellular component; MF: molecular function.</w:t>
      </w:r>
    </w:p>
    <w:p w14:paraId="3FEA8AA4" w14:textId="77777777" w:rsidR="00F77547" w:rsidRPr="009911BD" w:rsidRDefault="00F77547" w:rsidP="00F77547">
      <w:pPr>
        <w:widowControl w:val="0"/>
        <w:pBdr>
          <w:top w:val="nil"/>
          <w:left w:val="nil"/>
          <w:bottom w:val="nil"/>
          <w:right w:val="nil"/>
        </w:pBdr>
        <w:spacing w:after="0" w:line="48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lang w:val="en-GB"/>
        </w:rPr>
      </w:pPr>
      <w:r w:rsidRPr="009911BD">
        <w:rPr>
          <w:rFonts w:ascii="Times New Roman" w:eastAsia="Times New Roman" w:hAnsi="Times New Roman" w:cs="Times New Roman"/>
          <w:b/>
          <w:color w:val="000000"/>
          <w:sz w:val="28"/>
          <w:lang w:val="en-GB"/>
        </w:rPr>
        <w:t>Additional file 2: Supplemental Fig. 2.</w:t>
      </w:r>
    </w:p>
    <w:p w14:paraId="23D581DB" w14:textId="7F3B4866" w:rsidR="00F77547" w:rsidRPr="009911BD" w:rsidRDefault="00F77547" w:rsidP="00F77547">
      <w:pPr>
        <w:spacing w:line="480" w:lineRule="auto"/>
        <w:rPr>
          <w:rFonts w:ascii="Times New Roman" w:eastAsia="Times New Roman" w:hAnsi="Times New Roman" w:cs="Times New Roman"/>
          <w:b/>
          <w:lang w:val="en-GB"/>
        </w:rPr>
      </w:pPr>
      <w:r w:rsidRPr="009911BD">
        <w:rPr>
          <w:rFonts w:ascii="Times New Roman" w:eastAsia="Times New Roman" w:hAnsi="Times New Roman" w:cs="Times New Roman"/>
          <w:b/>
          <w:color w:val="000000"/>
          <w:sz w:val="20"/>
          <w:lang w:val="en-GB"/>
        </w:rPr>
        <w:t>Western blots for the extracellular vesicle (EV) markers using blood EVs of stage-divided patients with Alzheimer’s disease (AD).</w:t>
      </w:r>
      <w:r w:rsidRPr="009911BD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Western blot of the EV markers in three different human plasma EVs: normal, early-stage, and late-stage AD patients. Plasma EVs were electrophoresed and blotted using each antibody. A scatter plot of marker proteins, including Alix, CD9, and CD63, is provided. Western blot results were </w:t>
      </w:r>
      <w:proofErr w:type="spellStart"/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>densitometrically</w:t>
      </w:r>
      <w:proofErr w:type="spellEnd"/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 analysed using ImageJ and normalised by the density of bands stained by Ponceau S. ns: not significant. **</w:t>
      </w:r>
      <w:r w:rsidR="001A4453">
        <w:rPr>
          <w:rFonts w:ascii="Times New Roman" w:eastAsia="Times New Roman" w:hAnsi="Times New Roman" w:cs="Times New Roman"/>
          <w:color w:val="000000"/>
          <w:sz w:val="20"/>
          <w:lang w:val="en-GB"/>
        </w:rPr>
        <w:t>*</w:t>
      </w:r>
      <w:r w:rsidR="001A4453" w:rsidRPr="00D97576">
        <w:rPr>
          <w:rFonts w:ascii="Times New Roman" w:eastAsia="Times New Roman" w:hAnsi="Times New Roman" w:cs="Times New Roman"/>
          <w:i/>
          <w:iCs/>
          <w:color w:val="000000"/>
          <w:sz w:val="20"/>
          <w:lang w:val="en-GB"/>
        </w:rPr>
        <w:t>p</w:t>
      </w:r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 &lt; 0.0002, **</w:t>
      </w:r>
      <w:r w:rsidR="001A4453">
        <w:rPr>
          <w:rFonts w:ascii="Times New Roman" w:eastAsia="Times New Roman" w:hAnsi="Times New Roman" w:cs="Times New Roman"/>
          <w:i/>
          <w:iCs/>
          <w:color w:val="000000"/>
          <w:sz w:val="20"/>
          <w:lang w:val="en-GB"/>
        </w:rPr>
        <w:t>p</w:t>
      </w:r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 &lt; 0.002 in one-way analysis of variance.</w:t>
      </w:r>
    </w:p>
    <w:p w14:paraId="50E384F3" w14:textId="77777777" w:rsidR="00F77547" w:rsidRPr="009911BD" w:rsidRDefault="00F77547" w:rsidP="00F77547">
      <w:pPr>
        <w:widowControl w:val="0"/>
        <w:pBdr>
          <w:top w:val="nil"/>
          <w:left w:val="nil"/>
          <w:bottom w:val="nil"/>
          <w:right w:val="nil"/>
        </w:pBdr>
        <w:spacing w:after="0" w:line="48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lang w:val="en-GB"/>
        </w:rPr>
      </w:pPr>
      <w:r w:rsidRPr="009911BD">
        <w:rPr>
          <w:rFonts w:ascii="Times New Roman" w:eastAsia="Times New Roman" w:hAnsi="Times New Roman" w:cs="Times New Roman"/>
          <w:b/>
          <w:color w:val="000000"/>
          <w:sz w:val="28"/>
          <w:lang w:val="en-GB"/>
        </w:rPr>
        <w:t>Additional file 3: Supplemental Fig. 3.</w:t>
      </w:r>
    </w:p>
    <w:p w14:paraId="437048AD" w14:textId="0DCA2AD2" w:rsidR="00F77547" w:rsidRPr="009911BD" w:rsidRDefault="00F77547" w:rsidP="00F77547">
      <w:pPr>
        <w:spacing w:line="480" w:lineRule="auto"/>
        <w:rPr>
          <w:rFonts w:ascii="Times New Roman" w:eastAsia="Times New Roman" w:hAnsi="Times New Roman" w:cs="Times New Roman"/>
          <w:b/>
          <w:sz w:val="20"/>
          <w:lang w:val="en-GB"/>
        </w:rPr>
      </w:pPr>
      <w:r w:rsidRPr="009911BD">
        <w:rPr>
          <w:rFonts w:ascii="Times New Roman" w:eastAsia="Times New Roman" w:hAnsi="Times New Roman" w:cs="Times New Roman"/>
          <w:b/>
          <w:color w:val="000000"/>
          <w:sz w:val="20"/>
          <w:lang w:val="en-GB"/>
        </w:rPr>
        <w:t xml:space="preserve">Western blots for the selected biomarker candidates using blood extracellular </w:t>
      </w:r>
      <w:proofErr w:type="spellStart"/>
      <w:r w:rsidRPr="009911BD">
        <w:rPr>
          <w:rFonts w:ascii="Times New Roman" w:eastAsia="Times New Roman" w:hAnsi="Times New Roman" w:cs="Times New Roman"/>
          <w:b/>
          <w:color w:val="000000"/>
          <w:sz w:val="20"/>
          <w:lang w:val="en-GB"/>
        </w:rPr>
        <w:t>vesicles</w:t>
      </w:r>
      <w:proofErr w:type="spellEnd"/>
      <w:r w:rsidRPr="009911BD">
        <w:rPr>
          <w:rFonts w:ascii="Times New Roman" w:eastAsia="Times New Roman" w:hAnsi="Times New Roman" w:cs="Times New Roman"/>
          <w:b/>
          <w:color w:val="000000"/>
          <w:sz w:val="20"/>
          <w:lang w:val="en-GB"/>
        </w:rPr>
        <w:t xml:space="preserve"> (EVs) of stage-divided patients with Alzheimer’s disease (AD). </w:t>
      </w:r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Western blot of the selected biomarker candidates in three different human plasma EVs: normal, early-stage, and late-stage AD patients. Plasma EVs were electrophoresed and blotted using each antibody. A scatter plot of biomarker candidate proteins, including </w:t>
      </w:r>
      <w:proofErr w:type="spellStart"/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>Ckm</w:t>
      </w:r>
      <w:proofErr w:type="spellEnd"/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, Man2b1, Tgm2, Hp, </w:t>
      </w:r>
      <w:proofErr w:type="spellStart"/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>Flnc</w:t>
      </w:r>
      <w:proofErr w:type="spellEnd"/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, Orm2, </w:t>
      </w:r>
      <w:proofErr w:type="spellStart"/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>Fln</w:t>
      </w:r>
      <w:proofErr w:type="spellEnd"/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, </w:t>
      </w:r>
      <w:proofErr w:type="spellStart"/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>Cryaa</w:t>
      </w:r>
      <w:proofErr w:type="spellEnd"/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, and Vdac1, is </w:t>
      </w:r>
      <w:r w:rsidR="000A063B">
        <w:rPr>
          <w:rFonts w:ascii="Times New Roman" w:eastAsia="Times New Roman" w:hAnsi="Times New Roman" w:cs="Times New Roman"/>
          <w:color w:val="000000"/>
          <w:sz w:val="20"/>
          <w:lang w:val="en-GB"/>
        </w:rPr>
        <w:t>shown</w:t>
      </w:r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. Western blot results were </w:t>
      </w:r>
      <w:proofErr w:type="spellStart"/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>densitometrically</w:t>
      </w:r>
      <w:proofErr w:type="spellEnd"/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 analysed using ImageJ and normalised by the density of the band stained by Ponceau S. ns: not significant. ***</w:t>
      </w:r>
      <w:r w:rsidR="001A4453">
        <w:rPr>
          <w:rFonts w:ascii="Times New Roman" w:eastAsia="Times New Roman" w:hAnsi="Times New Roman" w:cs="Times New Roman"/>
          <w:i/>
          <w:iCs/>
          <w:color w:val="000000"/>
          <w:sz w:val="20"/>
          <w:lang w:val="en-GB"/>
        </w:rPr>
        <w:t>p</w:t>
      </w:r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 &lt; 0.0002, **</w:t>
      </w:r>
      <w:r w:rsidR="001A4453">
        <w:rPr>
          <w:rFonts w:ascii="Times New Roman" w:eastAsia="Times New Roman" w:hAnsi="Times New Roman" w:cs="Times New Roman"/>
          <w:i/>
          <w:iCs/>
          <w:color w:val="000000"/>
          <w:sz w:val="20"/>
          <w:lang w:val="en-GB"/>
        </w:rPr>
        <w:t>p</w:t>
      </w:r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 &lt; 0.002 in one-way analysis of variance.</w:t>
      </w:r>
    </w:p>
    <w:p w14:paraId="45A0EBFD" w14:textId="77777777" w:rsidR="00F77547" w:rsidRPr="009911BD" w:rsidRDefault="00F77547" w:rsidP="00F77547">
      <w:pPr>
        <w:widowControl w:val="0"/>
        <w:pBdr>
          <w:top w:val="nil"/>
          <w:left w:val="nil"/>
          <w:bottom w:val="nil"/>
          <w:right w:val="nil"/>
        </w:pBdr>
        <w:spacing w:after="0" w:line="48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lang w:val="en-GB"/>
        </w:rPr>
      </w:pPr>
      <w:r w:rsidRPr="009911BD">
        <w:rPr>
          <w:rFonts w:ascii="Times New Roman" w:eastAsia="Times New Roman" w:hAnsi="Times New Roman" w:cs="Times New Roman"/>
          <w:b/>
          <w:color w:val="000000"/>
          <w:sz w:val="28"/>
          <w:lang w:val="en-GB"/>
        </w:rPr>
        <w:t>Additional file 4: Supplemental Table 1.</w:t>
      </w:r>
    </w:p>
    <w:p w14:paraId="498A2C44" w14:textId="77777777" w:rsidR="00F77547" w:rsidRPr="009911BD" w:rsidRDefault="00F77547" w:rsidP="00F77547">
      <w:pPr>
        <w:widowControl w:val="0"/>
        <w:pBdr>
          <w:top w:val="nil"/>
          <w:left w:val="nil"/>
          <w:bottom w:val="nil"/>
          <w:right w:val="nil"/>
        </w:pBdr>
        <w:spacing w:after="0" w:line="480" w:lineRule="auto"/>
        <w:contextualSpacing/>
        <w:rPr>
          <w:rFonts w:ascii="Times New Roman" w:eastAsia="Times New Roman" w:hAnsi="Times New Roman" w:cs="Times New Roman"/>
          <w:color w:val="000000"/>
          <w:sz w:val="20"/>
          <w:lang w:val="en-GB"/>
        </w:rPr>
      </w:pPr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>Patient information</w:t>
      </w:r>
    </w:p>
    <w:p w14:paraId="54D100FF" w14:textId="77777777" w:rsidR="00F77547" w:rsidRPr="009911BD" w:rsidRDefault="00F77547" w:rsidP="00F77547">
      <w:pPr>
        <w:widowControl w:val="0"/>
        <w:pBdr>
          <w:top w:val="nil"/>
          <w:left w:val="nil"/>
          <w:bottom w:val="nil"/>
          <w:right w:val="nil"/>
        </w:pBdr>
        <w:spacing w:after="0" w:line="48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lang w:val="en-GB"/>
        </w:rPr>
      </w:pPr>
      <w:r w:rsidRPr="009911BD">
        <w:rPr>
          <w:rFonts w:ascii="Times New Roman" w:eastAsia="Times New Roman" w:hAnsi="Times New Roman" w:cs="Times New Roman"/>
          <w:b/>
          <w:color w:val="000000"/>
          <w:sz w:val="28"/>
          <w:lang w:val="en-GB"/>
        </w:rPr>
        <w:t>Additional file 5: Supplemental Table 2.</w:t>
      </w:r>
    </w:p>
    <w:p w14:paraId="71201DBC" w14:textId="77777777" w:rsidR="00F77547" w:rsidRPr="009911BD" w:rsidRDefault="00F77547" w:rsidP="00F77547">
      <w:pPr>
        <w:widowControl w:val="0"/>
        <w:pBdr>
          <w:top w:val="nil"/>
          <w:left w:val="nil"/>
          <w:bottom w:val="nil"/>
          <w:right w:val="nil"/>
        </w:pBdr>
        <w:spacing w:after="0" w:line="480" w:lineRule="auto"/>
        <w:contextualSpacing/>
        <w:rPr>
          <w:rFonts w:ascii="Times New Roman" w:eastAsia="Times New Roman" w:hAnsi="Times New Roman" w:cs="Times New Roman"/>
          <w:color w:val="000000"/>
          <w:sz w:val="20"/>
          <w:lang w:val="en-GB"/>
        </w:rPr>
      </w:pPr>
      <w:r w:rsidRPr="009911BD">
        <w:rPr>
          <w:rFonts w:ascii="Times New Roman" w:eastAsia="Times New Roman" w:hAnsi="Times New Roman" w:cs="Times New Roman"/>
          <w:color w:val="000000"/>
          <w:sz w:val="20"/>
          <w:lang w:val="en-GB"/>
        </w:rPr>
        <w:t>List of proteins identified by proteomic analysis</w:t>
      </w:r>
    </w:p>
    <w:p w14:paraId="29000D6A" w14:textId="7C9B5ACD" w:rsidR="00B2104C" w:rsidRPr="00F77547" w:rsidRDefault="00B2104C" w:rsidP="00F77547">
      <w:pPr>
        <w:rPr>
          <w:lang w:val="en-GB"/>
        </w:rPr>
      </w:pPr>
    </w:p>
    <w:sectPr w:rsidR="00B2104C" w:rsidRPr="00F775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4220E" w14:textId="77777777" w:rsidR="000E46B8" w:rsidRDefault="000E46B8" w:rsidP="00565F87">
      <w:pPr>
        <w:spacing w:after="0"/>
      </w:pPr>
      <w:r>
        <w:separator/>
      </w:r>
    </w:p>
  </w:endnote>
  <w:endnote w:type="continuationSeparator" w:id="0">
    <w:p w14:paraId="6AD6FA28" w14:textId="77777777" w:rsidR="000E46B8" w:rsidRDefault="000E46B8" w:rsidP="00565F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FBB71" w14:textId="77777777" w:rsidR="000E46B8" w:rsidRDefault="000E46B8" w:rsidP="00565F87">
      <w:pPr>
        <w:spacing w:after="0"/>
      </w:pPr>
      <w:r>
        <w:separator/>
      </w:r>
    </w:p>
  </w:footnote>
  <w:footnote w:type="continuationSeparator" w:id="0">
    <w:p w14:paraId="684E2DED" w14:textId="77777777" w:rsidR="000E46B8" w:rsidRDefault="000E46B8" w:rsidP="00565F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3NTW2NLcwM7YwszBU0lEKTi0uzszPAykwrAUAmbY5Ey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xperi Molecular Med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F750D"/>
    <w:rsid w:val="000219E1"/>
    <w:rsid w:val="00036279"/>
    <w:rsid w:val="000A063B"/>
    <w:rsid w:val="000E46B8"/>
    <w:rsid w:val="001A4453"/>
    <w:rsid w:val="001A60B8"/>
    <w:rsid w:val="0021172D"/>
    <w:rsid w:val="00281538"/>
    <w:rsid w:val="00281DB6"/>
    <w:rsid w:val="00290F7E"/>
    <w:rsid w:val="002A23AC"/>
    <w:rsid w:val="002A6E97"/>
    <w:rsid w:val="002C492E"/>
    <w:rsid w:val="002E2227"/>
    <w:rsid w:val="003110EE"/>
    <w:rsid w:val="00326435"/>
    <w:rsid w:val="0032684E"/>
    <w:rsid w:val="00347586"/>
    <w:rsid w:val="00370819"/>
    <w:rsid w:val="003A0DD1"/>
    <w:rsid w:val="00475F7A"/>
    <w:rsid w:val="0049700E"/>
    <w:rsid w:val="004B484D"/>
    <w:rsid w:val="00542234"/>
    <w:rsid w:val="00565F87"/>
    <w:rsid w:val="00577C2A"/>
    <w:rsid w:val="00581F2F"/>
    <w:rsid w:val="005E6ACD"/>
    <w:rsid w:val="005E7D08"/>
    <w:rsid w:val="00605A35"/>
    <w:rsid w:val="0063353F"/>
    <w:rsid w:val="00633D4C"/>
    <w:rsid w:val="00635087"/>
    <w:rsid w:val="006963CE"/>
    <w:rsid w:val="006C581B"/>
    <w:rsid w:val="006D474D"/>
    <w:rsid w:val="00712626"/>
    <w:rsid w:val="00715B62"/>
    <w:rsid w:val="00794526"/>
    <w:rsid w:val="00807435"/>
    <w:rsid w:val="00855006"/>
    <w:rsid w:val="0085578B"/>
    <w:rsid w:val="00873B7A"/>
    <w:rsid w:val="008C359B"/>
    <w:rsid w:val="009072EB"/>
    <w:rsid w:val="00910B41"/>
    <w:rsid w:val="0092224F"/>
    <w:rsid w:val="00942E15"/>
    <w:rsid w:val="00945365"/>
    <w:rsid w:val="00A01ED1"/>
    <w:rsid w:val="00A135D1"/>
    <w:rsid w:val="00A4570F"/>
    <w:rsid w:val="00A63A96"/>
    <w:rsid w:val="00B2104C"/>
    <w:rsid w:val="00B83903"/>
    <w:rsid w:val="00BC7C75"/>
    <w:rsid w:val="00BD0074"/>
    <w:rsid w:val="00C1407E"/>
    <w:rsid w:val="00CB7AC9"/>
    <w:rsid w:val="00CC02F9"/>
    <w:rsid w:val="00D0303B"/>
    <w:rsid w:val="00D26C49"/>
    <w:rsid w:val="00D30487"/>
    <w:rsid w:val="00D3766C"/>
    <w:rsid w:val="00D713D3"/>
    <w:rsid w:val="00D92FDF"/>
    <w:rsid w:val="00D97576"/>
    <w:rsid w:val="00DF750D"/>
    <w:rsid w:val="00E67AC4"/>
    <w:rsid w:val="00E71F71"/>
    <w:rsid w:val="00E72F68"/>
    <w:rsid w:val="00ED7078"/>
    <w:rsid w:val="00F006DD"/>
    <w:rsid w:val="00F52D63"/>
    <w:rsid w:val="00F602E4"/>
    <w:rsid w:val="00F640CE"/>
    <w:rsid w:val="00F77547"/>
    <w:rsid w:val="00F86BD5"/>
    <w:rsid w:val="00F94024"/>
    <w:rsid w:val="00FD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FCB82"/>
  <w15:chartTrackingRefBased/>
  <w15:docId w15:val="{1A780935-AD15-47EC-B143-4D5B8BD8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547"/>
    <w:pPr>
      <w:spacing w:after="200" w:line="240" w:lineRule="auto"/>
      <w:jc w:val="left"/>
    </w:pPr>
    <w:rPr>
      <w:sz w:val="22"/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A4570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A4570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A4570F"/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A4570F"/>
    <w:rPr>
      <w:rFonts w:ascii="맑은 고딕" w:eastAsia="맑은 고딕" w:hAnsi="맑은 고딕"/>
      <w:noProof/>
    </w:rPr>
  </w:style>
  <w:style w:type="paragraph" w:styleId="a3">
    <w:name w:val="header"/>
    <w:basedOn w:val="a"/>
    <w:link w:val="Char"/>
    <w:uiPriority w:val="99"/>
    <w:unhideWhenUsed/>
    <w:rsid w:val="00565F87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sz w:val="20"/>
      <w:lang w:val="en-US"/>
    </w:rPr>
  </w:style>
  <w:style w:type="character" w:customStyle="1" w:styleId="Char">
    <w:name w:val="머리글 Char"/>
    <w:basedOn w:val="a0"/>
    <w:link w:val="a3"/>
    <w:uiPriority w:val="99"/>
    <w:rsid w:val="00565F87"/>
  </w:style>
  <w:style w:type="paragraph" w:styleId="a4">
    <w:name w:val="footer"/>
    <w:basedOn w:val="a"/>
    <w:link w:val="Char0"/>
    <w:uiPriority w:val="99"/>
    <w:unhideWhenUsed/>
    <w:rsid w:val="00565F87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sz w:val="20"/>
      <w:lang w:val="en-US"/>
    </w:rPr>
  </w:style>
  <w:style w:type="character" w:customStyle="1" w:styleId="Char0">
    <w:name w:val="바닥글 Char"/>
    <w:basedOn w:val="a0"/>
    <w:link w:val="a4"/>
    <w:uiPriority w:val="99"/>
    <w:rsid w:val="00565F87"/>
  </w:style>
  <w:style w:type="paragraph" w:styleId="a5">
    <w:name w:val="Revision"/>
    <w:hidden/>
    <w:uiPriority w:val="99"/>
    <w:semiHidden/>
    <w:rsid w:val="00E67AC4"/>
    <w:pPr>
      <w:spacing w:after="0" w:line="240" w:lineRule="auto"/>
      <w:jc w:val="left"/>
    </w:pPr>
  </w:style>
  <w:style w:type="character" w:styleId="a6">
    <w:name w:val="annotation reference"/>
    <w:basedOn w:val="a0"/>
    <w:uiPriority w:val="99"/>
    <w:semiHidden/>
    <w:unhideWhenUsed/>
    <w:rsid w:val="009072EB"/>
    <w:rPr>
      <w:sz w:val="16"/>
      <w:szCs w:val="16"/>
    </w:rPr>
  </w:style>
  <w:style w:type="paragraph" w:styleId="a7">
    <w:name w:val="annotation text"/>
    <w:basedOn w:val="a"/>
    <w:link w:val="Char1"/>
    <w:uiPriority w:val="99"/>
    <w:unhideWhenUsed/>
    <w:rsid w:val="009072EB"/>
    <w:rPr>
      <w:sz w:val="20"/>
      <w:szCs w:val="20"/>
    </w:rPr>
  </w:style>
  <w:style w:type="character" w:customStyle="1" w:styleId="Char1">
    <w:name w:val="메모 텍스트 Char"/>
    <w:basedOn w:val="a0"/>
    <w:link w:val="a7"/>
    <w:uiPriority w:val="99"/>
    <w:rsid w:val="009072EB"/>
    <w:rPr>
      <w:szCs w:val="20"/>
      <w:lang w:val="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9072EB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9072EB"/>
    <w:rPr>
      <w:b/>
      <w:bCs/>
      <w:szCs w:val="20"/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 종혁</dc:creator>
  <cp:keywords/>
  <dc:description/>
  <cp:lastModifiedBy>이 슬아</cp:lastModifiedBy>
  <cp:revision>3</cp:revision>
  <dcterms:created xsi:type="dcterms:W3CDTF">2022-09-07T00:49:00Z</dcterms:created>
  <dcterms:modified xsi:type="dcterms:W3CDTF">2022-09-07T00:51:00Z</dcterms:modified>
</cp:coreProperties>
</file>