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643C8" w14:textId="0ED22264" w:rsidR="005A7727" w:rsidRPr="00EA468C" w:rsidRDefault="00EA362E" w:rsidP="00B01FA6">
      <w:pPr>
        <w:spacing w:line="480" w:lineRule="auto"/>
        <w:rPr>
          <w:rFonts w:eastAsia="Calibri" w:cs="Times New Roman"/>
          <w:b/>
          <w:bCs/>
          <w:iCs/>
          <w:szCs w:val="24"/>
        </w:rPr>
      </w:pPr>
      <w:bookmarkStart w:id="0" w:name="_Hlk532288360"/>
      <w:bookmarkStart w:id="1" w:name="_Hlk113353743"/>
      <w:bookmarkStart w:id="2" w:name="_Hlk110505076"/>
      <w:r w:rsidRPr="00EA468C">
        <w:rPr>
          <w:rFonts w:eastAsia="Calibri" w:cs="Times New Roman"/>
          <w:b/>
          <w:bCs/>
          <w:iCs/>
          <w:szCs w:val="24"/>
        </w:rPr>
        <w:t xml:space="preserve">The dual invasion of Amur honeysuckle and Emerald Ash Borer </w:t>
      </w:r>
      <w:r w:rsidR="001F06E9" w:rsidRPr="00EA468C">
        <w:rPr>
          <w:rFonts w:eastAsia="Calibri" w:cs="Times New Roman"/>
          <w:b/>
          <w:bCs/>
          <w:iCs/>
          <w:szCs w:val="24"/>
        </w:rPr>
        <w:t>alters</w:t>
      </w:r>
      <w:r w:rsidR="00EA367A" w:rsidRPr="00EA468C">
        <w:rPr>
          <w:rFonts w:eastAsia="Calibri" w:cs="Times New Roman"/>
          <w:b/>
          <w:bCs/>
          <w:iCs/>
          <w:szCs w:val="24"/>
        </w:rPr>
        <w:t xml:space="preserve"> </w:t>
      </w:r>
      <w:r w:rsidR="001F06E9" w:rsidRPr="00EA468C">
        <w:rPr>
          <w:rFonts w:eastAsia="Calibri" w:cs="Times New Roman"/>
          <w:b/>
          <w:bCs/>
          <w:iCs/>
          <w:szCs w:val="24"/>
        </w:rPr>
        <w:t>f</w:t>
      </w:r>
      <w:r w:rsidR="00EA367A" w:rsidRPr="00EA468C">
        <w:rPr>
          <w:rFonts w:eastAsia="Calibri" w:cs="Times New Roman"/>
          <w:b/>
          <w:bCs/>
          <w:iCs/>
          <w:szCs w:val="24"/>
        </w:rPr>
        <w:t xml:space="preserve">ungal </w:t>
      </w:r>
      <w:r w:rsidR="001F06E9" w:rsidRPr="00EA468C">
        <w:rPr>
          <w:rFonts w:eastAsia="Calibri" w:cs="Times New Roman"/>
          <w:b/>
          <w:bCs/>
          <w:iCs/>
          <w:szCs w:val="24"/>
        </w:rPr>
        <w:t>d</w:t>
      </w:r>
      <w:r w:rsidR="00EA367A" w:rsidRPr="00EA468C">
        <w:rPr>
          <w:rFonts w:eastAsia="Calibri" w:cs="Times New Roman"/>
          <w:b/>
          <w:bCs/>
          <w:iCs/>
          <w:szCs w:val="24"/>
        </w:rPr>
        <w:t xml:space="preserve">riven </w:t>
      </w:r>
      <w:r w:rsidR="001F06E9" w:rsidRPr="00EA468C">
        <w:rPr>
          <w:rFonts w:eastAsia="Calibri" w:cs="Times New Roman"/>
          <w:b/>
          <w:bCs/>
          <w:iCs/>
          <w:szCs w:val="24"/>
        </w:rPr>
        <w:t>d</w:t>
      </w:r>
      <w:r w:rsidR="00EA367A" w:rsidRPr="00EA468C">
        <w:rPr>
          <w:rFonts w:eastAsia="Calibri" w:cs="Times New Roman"/>
          <w:b/>
          <w:bCs/>
          <w:iCs/>
          <w:szCs w:val="24"/>
        </w:rPr>
        <w:t xml:space="preserve">ecomposition in Midwestern </w:t>
      </w:r>
      <w:r w:rsidR="001F06E9" w:rsidRPr="00EA468C">
        <w:rPr>
          <w:rFonts w:eastAsia="Calibri" w:cs="Times New Roman"/>
          <w:b/>
          <w:bCs/>
          <w:iCs/>
          <w:szCs w:val="24"/>
        </w:rPr>
        <w:t>f</w:t>
      </w:r>
      <w:r w:rsidR="00EA367A" w:rsidRPr="00EA468C">
        <w:rPr>
          <w:rFonts w:eastAsia="Calibri" w:cs="Times New Roman"/>
          <w:b/>
          <w:bCs/>
          <w:iCs/>
          <w:szCs w:val="24"/>
        </w:rPr>
        <w:t>orests</w:t>
      </w:r>
      <w:bookmarkEnd w:id="0"/>
    </w:p>
    <w:bookmarkEnd w:id="1"/>
    <w:p w14:paraId="184F302F" w14:textId="2B180624" w:rsidR="00E6785E" w:rsidRPr="00EA468C" w:rsidRDefault="00E62CBA" w:rsidP="00B01FA6">
      <w:pPr>
        <w:spacing w:line="480" w:lineRule="auto"/>
        <w:rPr>
          <w:rFonts w:eastAsia="Calibri" w:cs="Times New Roman"/>
        </w:rPr>
      </w:pPr>
      <w:r w:rsidRPr="00EA468C">
        <w:rPr>
          <w:rFonts w:eastAsia="Calibri" w:cs="Times New Roman"/>
        </w:rPr>
        <w:t>Adam M. Reed</w:t>
      </w:r>
      <w:r w:rsidRPr="00EA468C">
        <w:rPr>
          <w:rFonts w:eastAsia="Calibri" w:cs="Times New Roman"/>
          <w:vertAlign w:val="superscript"/>
        </w:rPr>
        <w:t>1</w:t>
      </w:r>
      <w:r w:rsidRPr="00EA468C">
        <w:rPr>
          <w:rFonts w:eastAsia="Calibri" w:cs="Times New Roman"/>
        </w:rPr>
        <w:t>, Carson Richardson</w:t>
      </w:r>
      <w:r w:rsidRPr="00EA468C">
        <w:rPr>
          <w:rFonts w:eastAsia="Calibri" w:cs="Times New Roman"/>
          <w:vertAlign w:val="superscript"/>
        </w:rPr>
        <w:t>1</w:t>
      </w:r>
      <w:r w:rsidRPr="00EA468C">
        <w:rPr>
          <w:rFonts w:eastAsia="Calibri" w:cs="Times New Roman"/>
        </w:rPr>
        <w:t xml:space="preserve">, and Megan A. </w:t>
      </w:r>
      <w:r w:rsidR="005A7727" w:rsidRPr="00EA468C">
        <w:rPr>
          <w:rFonts w:eastAsia="Calibri" w:cs="Times New Roman"/>
        </w:rPr>
        <w:t>Rúa</w:t>
      </w:r>
      <w:r w:rsidRPr="00EA468C">
        <w:rPr>
          <w:rFonts w:eastAsia="Calibri" w:cs="Times New Roman"/>
          <w:vertAlign w:val="superscript"/>
        </w:rPr>
        <w:t>1,2*</w:t>
      </w:r>
      <w:r w:rsidR="00A467AB" w:rsidRPr="00EA468C">
        <w:rPr>
          <w:rFonts w:eastAsia="Calibri" w:cs="Times New Roman"/>
        </w:rPr>
        <w:t xml:space="preserve"> </w:t>
      </w:r>
    </w:p>
    <w:p w14:paraId="0EB17D1F" w14:textId="369044B3" w:rsidR="00811F57" w:rsidRPr="00EA468C" w:rsidRDefault="00E62CBA" w:rsidP="00B01FA6">
      <w:pPr>
        <w:spacing w:line="480" w:lineRule="auto"/>
      </w:pPr>
      <w:r w:rsidRPr="00EA468C">
        <w:rPr>
          <w:rFonts w:cs="Times New Roman"/>
          <w:iCs/>
          <w:szCs w:val="24"/>
          <w:vertAlign w:val="superscript"/>
        </w:rPr>
        <w:t>1</w:t>
      </w:r>
      <w:r w:rsidRPr="00EA468C">
        <w:t>Wright State University</w:t>
      </w:r>
      <w:r w:rsidR="000179BC" w:rsidRPr="00EA468C">
        <w:t>,</w:t>
      </w:r>
      <w:r w:rsidRPr="00EA468C">
        <w:t xml:space="preserve"> Department of Biological Sciences, Dayton, OH, USA</w:t>
      </w:r>
    </w:p>
    <w:p w14:paraId="513A56A5" w14:textId="1ADD7B7A" w:rsidR="00E62CBA" w:rsidRPr="00EA468C" w:rsidRDefault="00E62CBA" w:rsidP="00B01FA6">
      <w:pPr>
        <w:spacing w:line="480" w:lineRule="auto"/>
        <w:rPr>
          <w:rFonts w:cs="Times New Roman"/>
          <w:iCs/>
          <w:szCs w:val="24"/>
        </w:rPr>
      </w:pPr>
      <w:r w:rsidRPr="00EA468C">
        <w:rPr>
          <w:rFonts w:cs="Times New Roman"/>
          <w:iCs/>
          <w:szCs w:val="24"/>
          <w:vertAlign w:val="superscript"/>
        </w:rPr>
        <w:t>2</w:t>
      </w:r>
      <w:r w:rsidRPr="00EA468C">
        <w:rPr>
          <w:rFonts w:cs="Times New Roman"/>
          <w:iCs/>
          <w:szCs w:val="24"/>
        </w:rPr>
        <w:t>Wright State University</w:t>
      </w:r>
      <w:r w:rsidR="00090EDF" w:rsidRPr="00EA468C">
        <w:rPr>
          <w:rFonts w:cs="Times New Roman"/>
          <w:iCs/>
          <w:szCs w:val="24"/>
        </w:rPr>
        <w:t>,</w:t>
      </w:r>
      <w:r w:rsidRPr="00EA468C">
        <w:rPr>
          <w:rFonts w:cs="Times New Roman"/>
          <w:iCs/>
          <w:szCs w:val="24"/>
        </w:rPr>
        <w:t xml:space="preserve"> Environmental Sciences PhD Program, Dayton, OH, USA</w:t>
      </w:r>
    </w:p>
    <w:p w14:paraId="1928E232" w14:textId="77777777" w:rsidR="00E62CBA" w:rsidRPr="00EA468C" w:rsidRDefault="00E62CBA" w:rsidP="00E62CBA">
      <w:pPr>
        <w:rPr>
          <w:rFonts w:cs="Times New Roman"/>
          <w:szCs w:val="24"/>
        </w:rPr>
      </w:pPr>
      <w:r w:rsidRPr="00EA468C">
        <w:rPr>
          <w:rFonts w:cs="Times New Roman"/>
          <w:iCs/>
          <w:szCs w:val="24"/>
        </w:rPr>
        <w:t xml:space="preserve">*Correspondence: Megan A. Rúa, </w:t>
      </w:r>
      <w:r w:rsidRPr="00EA468C">
        <w:rPr>
          <w:rFonts w:cs="Times New Roman"/>
        </w:rPr>
        <w:t xml:space="preserve">Department of Biological Sciences, Wright State University, </w:t>
      </w:r>
      <w:r w:rsidRPr="00EA468C">
        <w:rPr>
          <w:rFonts w:cs="Times New Roman"/>
          <w:szCs w:val="24"/>
        </w:rPr>
        <w:t xml:space="preserve">3640 Colonel Glenn Hwy, Dayton, OH, 45435, USA. </w:t>
      </w:r>
    </w:p>
    <w:p w14:paraId="507A4891" w14:textId="77777777" w:rsidR="00E62CBA" w:rsidRPr="00EA468C" w:rsidRDefault="00E62CBA" w:rsidP="00E62CBA">
      <w:pPr>
        <w:rPr>
          <w:rFonts w:cs="Times New Roman"/>
          <w:szCs w:val="24"/>
        </w:rPr>
      </w:pPr>
      <w:r w:rsidRPr="00EA468C">
        <w:rPr>
          <w:rFonts w:cs="Times New Roman"/>
          <w:szCs w:val="24"/>
        </w:rPr>
        <w:t>ORCID: 0000-0002-2883-2795</w:t>
      </w:r>
    </w:p>
    <w:p w14:paraId="7E3EC98D" w14:textId="77777777" w:rsidR="00E62CBA" w:rsidRPr="00EA468C" w:rsidRDefault="00E62CBA" w:rsidP="00E62CBA">
      <w:pPr>
        <w:rPr>
          <w:rFonts w:cs="Times New Roman"/>
          <w:szCs w:val="24"/>
        </w:rPr>
      </w:pPr>
      <w:r w:rsidRPr="00EA468C">
        <w:rPr>
          <w:rFonts w:cs="Times New Roman"/>
          <w:szCs w:val="24"/>
        </w:rPr>
        <w:t xml:space="preserve">Phone: +001 937 775 2913 </w:t>
      </w:r>
    </w:p>
    <w:p w14:paraId="49C70F1F" w14:textId="77777777" w:rsidR="00E62CBA" w:rsidRPr="00EA468C" w:rsidRDefault="00E62CBA" w:rsidP="00E62CBA">
      <w:pPr>
        <w:rPr>
          <w:rFonts w:cs="Times New Roman"/>
          <w:szCs w:val="24"/>
        </w:rPr>
      </w:pPr>
      <w:r w:rsidRPr="00EA468C">
        <w:rPr>
          <w:rFonts w:cs="Times New Roman"/>
          <w:szCs w:val="24"/>
        </w:rPr>
        <w:t>Fax: +001 937 775 3320</w:t>
      </w:r>
    </w:p>
    <w:p w14:paraId="749BFD7D" w14:textId="6152E024" w:rsidR="00E62CBA" w:rsidRPr="00EA468C" w:rsidRDefault="00E62CBA" w:rsidP="00E62CBA">
      <w:pPr>
        <w:rPr>
          <w:rFonts w:cs="Times New Roman"/>
          <w:szCs w:val="24"/>
        </w:rPr>
      </w:pPr>
      <w:r w:rsidRPr="00EA468C">
        <w:rPr>
          <w:rFonts w:cs="Times New Roman"/>
          <w:szCs w:val="24"/>
        </w:rPr>
        <w:t xml:space="preserve">E-mail: </w:t>
      </w:r>
      <w:hyperlink r:id="rId8" w:history="1">
        <w:r w:rsidRPr="00EA468C">
          <w:rPr>
            <w:rStyle w:val="Hyperlink"/>
            <w:rFonts w:cs="Times New Roman"/>
            <w:szCs w:val="24"/>
          </w:rPr>
          <w:t>megan.rua@wright.edu</w:t>
        </w:r>
      </w:hyperlink>
    </w:p>
    <w:bookmarkEnd w:id="2"/>
    <w:p w14:paraId="629B7730" w14:textId="77777777" w:rsidR="00E62CBA" w:rsidRPr="00EA468C" w:rsidRDefault="00E62CBA" w:rsidP="00E62CBA">
      <w:pPr>
        <w:rPr>
          <w:rFonts w:cs="Times New Roman"/>
          <w:szCs w:val="24"/>
        </w:rPr>
      </w:pPr>
    </w:p>
    <w:p w14:paraId="255D10B7" w14:textId="77777777" w:rsidR="000812FD" w:rsidRPr="00EA468C" w:rsidRDefault="000812FD" w:rsidP="000812FD">
      <w:pPr>
        <w:spacing w:line="480" w:lineRule="auto"/>
        <w:rPr>
          <w:rFonts w:cs="Times New Roman"/>
          <w:b/>
          <w:bCs/>
          <w:szCs w:val="24"/>
        </w:rPr>
      </w:pPr>
      <w:bookmarkStart w:id="3" w:name="_Hlk110505414"/>
      <w:r w:rsidRPr="00EA468C">
        <w:rPr>
          <w:rFonts w:cs="Times New Roman"/>
          <w:b/>
          <w:bCs/>
          <w:szCs w:val="24"/>
        </w:rPr>
        <w:t>Acknowledgements</w:t>
      </w:r>
    </w:p>
    <w:p w14:paraId="7E5715DE" w14:textId="797BC95C" w:rsidR="000812FD" w:rsidRPr="00EA468C" w:rsidRDefault="000812FD" w:rsidP="000812FD">
      <w:pPr>
        <w:spacing w:line="480" w:lineRule="auto"/>
        <w:rPr>
          <w:rFonts w:cs="Times New Roman"/>
          <w:iCs/>
          <w:szCs w:val="24"/>
        </w:rPr>
      </w:pPr>
      <w:r w:rsidRPr="00EA468C">
        <w:rPr>
          <w:rFonts w:cs="Times New Roman"/>
          <w:bCs/>
          <w:szCs w:val="24"/>
        </w:rPr>
        <w:t>The authors thank Lingyan Huang, Justin Moran, Lea Kelty, Michael McKean, Joshua Miller, and Michaela Woods for assistance with fieldwork, culture work, and sample processing in the laboratory</w:t>
      </w:r>
      <w:r w:rsidR="00890068" w:rsidRPr="00EA468C">
        <w:rPr>
          <w:rFonts w:cs="Times New Roman"/>
          <w:bCs/>
          <w:szCs w:val="24"/>
        </w:rPr>
        <w:t xml:space="preserve"> and Dr. Donnie Peterson for providing ash leaf litter</w:t>
      </w:r>
      <w:r w:rsidRPr="00EA468C">
        <w:rPr>
          <w:rFonts w:cs="Times New Roman"/>
          <w:bCs/>
          <w:szCs w:val="24"/>
        </w:rPr>
        <w:t xml:space="preserve">. We also thank </w:t>
      </w:r>
      <w:r w:rsidR="002979E1" w:rsidRPr="00EA468C">
        <w:rPr>
          <w:rFonts w:cs="Times New Roman"/>
          <w:bCs/>
          <w:szCs w:val="24"/>
        </w:rPr>
        <w:t xml:space="preserve">Dr. </w:t>
      </w:r>
      <w:r w:rsidRPr="00EA468C">
        <w:rPr>
          <w:rFonts w:cs="Times New Roman"/>
          <w:bCs/>
          <w:szCs w:val="24"/>
        </w:rPr>
        <w:t xml:space="preserve">Don Cipollini, Ashley Julian, </w:t>
      </w:r>
      <w:r w:rsidR="002979E1" w:rsidRPr="00EA468C">
        <w:rPr>
          <w:rFonts w:cs="Times New Roman"/>
          <w:bCs/>
          <w:szCs w:val="24"/>
        </w:rPr>
        <w:t xml:space="preserve">Dr. </w:t>
      </w:r>
      <w:r w:rsidRPr="00EA468C">
        <w:rPr>
          <w:rFonts w:cs="Times New Roman"/>
          <w:bCs/>
          <w:szCs w:val="24"/>
        </w:rPr>
        <w:t xml:space="preserve">Laura Rouhana, </w:t>
      </w:r>
      <w:r w:rsidR="002979E1" w:rsidRPr="00EA468C">
        <w:rPr>
          <w:rFonts w:cs="Times New Roman"/>
          <w:bCs/>
          <w:szCs w:val="24"/>
        </w:rPr>
        <w:t xml:space="preserve">Dr. </w:t>
      </w:r>
      <w:r w:rsidRPr="00EA468C">
        <w:rPr>
          <w:rFonts w:cs="Times New Roman"/>
          <w:bCs/>
          <w:szCs w:val="24"/>
        </w:rPr>
        <w:t>Molly Simonis and anonymous reviewers for reviewing</w:t>
      </w:r>
      <w:r w:rsidR="002979E1" w:rsidRPr="00EA468C">
        <w:rPr>
          <w:rFonts w:cs="Times New Roman"/>
          <w:bCs/>
          <w:szCs w:val="24"/>
        </w:rPr>
        <w:t xml:space="preserve"> earlier</w:t>
      </w:r>
      <w:r w:rsidRPr="00EA468C">
        <w:rPr>
          <w:rFonts w:cs="Times New Roman"/>
          <w:bCs/>
          <w:szCs w:val="24"/>
        </w:rPr>
        <w:t xml:space="preserve"> drafts of the manuscript.</w:t>
      </w:r>
      <w:r w:rsidR="00E30F97" w:rsidRPr="00EA468C">
        <w:rPr>
          <w:rFonts w:cs="Times New Roman"/>
          <w:bCs/>
          <w:szCs w:val="24"/>
        </w:rPr>
        <w:t xml:space="preserve"> </w:t>
      </w:r>
      <w:r w:rsidR="00D26C9D" w:rsidRPr="00EA468C">
        <w:rPr>
          <w:rFonts w:cs="Times New Roman"/>
          <w:bCs/>
          <w:szCs w:val="24"/>
        </w:rPr>
        <w:t>Financial support for this work was provided</w:t>
      </w:r>
      <w:r w:rsidR="00E30F97" w:rsidRPr="00EA468C">
        <w:rPr>
          <w:rFonts w:cs="Times New Roman"/>
          <w:bCs/>
          <w:szCs w:val="24"/>
        </w:rPr>
        <w:t xml:space="preserve"> by start-up funds from Wright State University </w:t>
      </w:r>
      <w:r w:rsidR="00D26C9D" w:rsidRPr="00EA468C">
        <w:rPr>
          <w:rFonts w:cs="Times New Roman"/>
          <w:bCs/>
          <w:szCs w:val="24"/>
        </w:rPr>
        <w:t>and N</w:t>
      </w:r>
      <w:r w:rsidR="00367C98" w:rsidRPr="00EA468C">
        <w:rPr>
          <w:rFonts w:cs="Times New Roman"/>
          <w:bCs/>
          <w:szCs w:val="24"/>
        </w:rPr>
        <w:t>ational Science Foundation</w:t>
      </w:r>
      <w:r w:rsidR="00D26C9D" w:rsidRPr="00EA468C">
        <w:rPr>
          <w:rFonts w:cs="Times New Roman"/>
          <w:bCs/>
          <w:szCs w:val="24"/>
        </w:rPr>
        <w:t xml:space="preserve"> grant DEB-</w:t>
      </w:r>
      <w:r w:rsidR="00367C98" w:rsidRPr="00EA468C">
        <w:t xml:space="preserve"> </w:t>
      </w:r>
      <w:r w:rsidR="00367C98" w:rsidRPr="00EA468C">
        <w:rPr>
          <w:rFonts w:cs="Times New Roman"/>
          <w:bCs/>
          <w:szCs w:val="24"/>
        </w:rPr>
        <w:t>2227331</w:t>
      </w:r>
      <w:r w:rsidR="00D26C9D" w:rsidRPr="00EA468C">
        <w:rPr>
          <w:rFonts w:cs="Times New Roman"/>
          <w:bCs/>
          <w:szCs w:val="24"/>
        </w:rPr>
        <w:t xml:space="preserve"> </w:t>
      </w:r>
      <w:r w:rsidR="00E30F97" w:rsidRPr="00EA468C">
        <w:rPr>
          <w:rFonts w:cs="Times New Roman"/>
          <w:bCs/>
          <w:szCs w:val="24"/>
        </w:rPr>
        <w:t>to M.A.R.</w:t>
      </w:r>
    </w:p>
    <w:bookmarkEnd w:id="3"/>
    <w:p w14:paraId="2C4C966D" w14:textId="77777777" w:rsidR="000812FD" w:rsidRPr="00EA468C" w:rsidRDefault="000812FD">
      <w:pPr>
        <w:spacing w:after="160" w:line="259" w:lineRule="auto"/>
        <w:rPr>
          <w:rFonts w:cs="Times New Roman"/>
          <w:b/>
          <w:iCs/>
          <w:szCs w:val="24"/>
        </w:rPr>
      </w:pPr>
      <w:r w:rsidRPr="00EA468C">
        <w:rPr>
          <w:rFonts w:cs="Times New Roman"/>
          <w:b/>
          <w:iCs/>
          <w:szCs w:val="24"/>
        </w:rPr>
        <w:br w:type="page"/>
      </w:r>
    </w:p>
    <w:p w14:paraId="612E4C58" w14:textId="503C1709" w:rsidR="0041200B" w:rsidRPr="00EA468C" w:rsidRDefault="0041200B" w:rsidP="00B01FA6">
      <w:pPr>
        <w:spacing w:line="480" w:lineRule="auto"/>
        <w:rPr>
          <w:rFonts w:cs="Times New Roman"/>
          <w:b/>
          <w:iCs/>
          <w:szCs w:val="24"/>
        </w:rPr>
      </w:pPr>
      <w:r w:rsidRPr="00EA468C">
        <w:rPr>
          <w:rFonts w:cs="Times New Roman"/>
          <w:b/>
          <w:iCs/>
          <w:szCs w:val="24"/>
        </w:rPr>
        <w:lastRenderedPageBreak/>
        <w:t>Abstract</w:t>
      </w:r>
    </w:p>
    <w:p w14:paraId="2C58C978" w14:textId="24250DC7" w:rsidR="00432F97" w:rsidRPr="00EA468C" w:rsidRDefault="00432F97" w:rsidP="00B01FA6">
      <w:pPr>
        <w:spacing w:line="480" w:lineRule="auto"/>
        <w:rPr>
          <w:rFonts w:cs="Times New Roman"/>
          <w:iCs/>
          <w:szCs w:val="24"/>
        </w:rPr>
      </w:pPr>
      <w:r w:rsidRPr="00EA468C">
        <w:rPr>
          <w:rFonts w:cs="Times New Roman"/>
          <w:iCs/>
          <w:szCs w:val="24"/>
        </w:rPr>
        <w:t xml:space="preserve">Midwestern forests are currently impacted by two prominent invaders, </w:t>
      </w:r>
      <w:r w:rsidR="001C683C" w:rsidRPr="00EA468C">
        <w:rPr>
          <w:rFonts w:cs="Times New Roman"/>
          <w:iCs/>
          <w:szCs w:val="24"/>
        </w:rPr>
        <w:t>the Emerald Ash Borer</w:t>
      </w:r>
      <w:r w:rsidR="00C247B8" w:rsidRPr="00EA468C">
        <w:rPr>
          <w:rFonts w:cs="Times New Roman"/>
          <w:iCs/>
          <w:szCs w:val="24"/>
        </w:rPr>
        <w:t xml:space="preserve"> (EAB)</w:t>
      </w:r>
      <w:r w:rsidR="001C683C" w:rsidRPr="00EA468C">
        <w:rPr>
          <w:rFonts w:cs="Times New Roman"/>
          <w:iCs/>
          <w:szCs w:val="24"/>
        </w:rPr>
        <w:t xml:space="preserve">, </w:t>
      </w:r>
      <w:r w:rsidRPr="00EA468C">
        <w:rPr>
          <w:rFonts w:cs="Times New Roman"/>
          <w:i/>
          <w:szCs w:val="24"/>
        </w:rPr>
        <w:t>Agrilus planipennis</w:t>
      </w:r>
      <w:r w:rsidRPr="00EA468C">
        <w:rPr>
          <w:rFonts w:cs="Times New Roman"/>
          <w:iCs/>
          <w:szCs w:val="24"/>
        </w:rPr>
        <w:t xml:space="preserve"> and </w:t>
      </w:r>
      <w:r w:rsidR="00F10AD9" w:rsidRPr="00EA468C">
        <w:rPr>
          <w:rFonts w:cs="Times New Roman"/>
          <w:iCs/>
          <w:szCs w:val="24"/>
        </w:rPr>
        <w:t xml:space="preserve">Amur honeysuckle, </w:t>
      </w:r>
      <w:r w:rsidRPr="00EA468C">
        <w:rPr>
          <w:rFonts w:cs="Times New Roman"/>
          <w:i/>
          <w:szCs w:val="24"/>
        </w:rPr>
        <w:t>Lonicera maackii</w:t>
      </w:r>
      <w:r w:rsidRPr="00EA468C">
        <w:rPr>
          <w:rFonts w:cs="Times New Roman"/>
          <w:iCs/>
          <w:szCs w:val="24"/>
        </w:rPr>
        <w:t>. The</w:t>
      </w:r>
      <w:r w:rsidR="00F10AD9" w:rsidRPr="00EA468C">
        <w:rPr>
          <w:rFonts w:cs="Times New Roman"/>
          <w:iCs/>
          <w:szCs w:val="24"/>
        </w:rPr>
        <w:t xml:space="preserve"> </w:t>
      </w:r>
      <w:r w:rsidRPr="00EA468C">
        <w:rPr>
          <w:rFonts w:cs="Times New Roman"/>
          <w:iCs/>
          <w:szCs w:val="24"/>
        </w:rPr>
        <w:t xml:space="preserve">loss of </w:t>
      </w:r>
      <w:r w:rsidR="00C247B8" w:rsidRPr="00EA468C">
        <w:rPr>
          <w:rFonts w:cs="Times New Roman"/>
          <w:iCs/>
          <w:szCs w:val="24"/>
        </w:rPr>
        <w:t>ash (</w:t>
      </w:r>
      <w:r w:rsidRPr="00EA468C">
        <w:rPr>
          <w:rFonts w:cs="Times New Roman"/>
          <w:i/>
          <w:szCs w:val="24"/>
        </w:rPr>
        <w:t>Fraxinus</w:t>
      </w:r>
      <w:r w:rsidRPr="00EA468C">
        <w:rPr>
          <w:rFonts w:cs="Times New Roman"/>
          <w:iCs/>
          <w:szCs w:val="24"/>
        </w:rPr>
        <w:t xml:space="preserve"> spp.</w:t>
      </w:r>
      <w:r w:rsidR="00C247B8" w:rsidRPr="00EA468C">
        <w:rPr>
          <w:rFonts w:cs="Times New Roman"/>
          <w:iCs/>
          <w:szCs w:val="24"/>
        </w:rPr>
        <w:t>)</w:t>
      </w:r>
      <w:r w:rsidRPr="00EA468C">
        <w:rPr>
          <w:rFonts w:cs="Times New Roman"/>
          <w:iCs/>
          <w:szCs w:val="24"/>
        </w:rPr>
        <w:t xml:space="preserve"> </w:t>
      </w:r>
      <w:r w:rsidR="00F10AD9" w:rsidRPr="00EA468C">
        <w:rPr>
          <w:rFonts w:cs="Times New Roman"/>
          <w:iCs/>
          <w:szCs w:val="24"/>
        </w:rPr>
        <w:t xml:space="preserve">trees due to </w:t>
      </w:r>
      <w:r w:rsidR="00C247B8" w:rsidRPr="00EA468C">
        <w:rPr>
          <w:rFonts w:cs="Times New Roman"/>
          <w:szCs w:val="24"/>
        </w:rPr>
        <w:t>EAB invasion</w:t>
      </w:r>
      <w:r w:rsidR="00F10AD9" w:rsidRPr="00EA468C">
        <w:rPr>
          <w:rFonts w:cs="Times New Roman"/>
          <w:iCs/>
          <w:szCs w:val="24"/>
        </w:rPr>
        <w:t xml:space="preserve"> </w:t>
      </w:r>
      <w:r w:rsidRPr="00EA468C">
        <w:rPr>
          <w:rFonts w:cs="Times New Roman"/>
          <w:iCs/>
          <w:szCs w:val="24"/>
        </w:rPr>
        <w:t xml:space="preserve">can </w:t>
      </w:r>
      <w:r w:rsidR="00C247B8" w:rsidRPr="00EA468C">
        <w:rPr>
          <w:rFonts w:cs="Times New Roman"/>
          <w:iCs/>
          <w:szCs w:val="24"/>
        </w:rPr>
        <w:t xml:space="preserve">further </w:t>
      </w:r>
      <w:r w:rsidRPr="00EA468C">
        <w:rPr>
          <w:rFonts w:cs="Times New Roman"/>
          <w:iCs/>
          <w:szCs w:val="24"/>
        </w:rPr>
        <w:t xml:space="preserve">facilitate </w:t>
      </w:r>
      <w:r w:rsidR="00C247B8" w:rsidRPr="00EA468C">
        <w:rPr>
          <w:rFonts w:cs="Times New Roman"/>
          <w:szCs w:val="24"/>
        </w:rPr>
        <w:t>honeysuckle</w:t>
      </w:r>
      <w:r w:rsidRPr="00EA468C">
        <w:rPr>
          <w:rFonts w:cs="Times New Roman"/>
          <w:iCs/>
          <w:szCs w:val="24"/>
        </w:rPr>
        <w:t xml:space="preserve"> invasion,</w:t>
      </w:r>
      <w:r w:rsidR="00997171" w:rsidRPr="00EA468C">
        <w:rPr>
          <w:rFonts w:cs="Times New Roman"/>
          <w:iCs/>
          <w:szCs w:val="24"/>
        </w:rPr>
        <w:t xml:space="preserve"> driving changes in the composition of forest leaf litter</w:t>
      </w:r>
      <w:r w:rsidRPr="00EA468C">
        <w:rPr>
          <w:rFonts w:cs="Times New Roman"/>
          <w:iCs/>
          <w:szCs w:val="24"/>
        </w:rPr>
        <w:t xml:space="preserve">. To </w:t>
      </w:r>
      <w:r w:rsidR="00805784" w:rsidRPr="00EA468C">
        <w:rPr>
          <w:rFonts w:cs="Times New Roman"/>
          <w:iCs/>
          <w:szCs w:val="24"/>
        </w:rPr>
        <w:t xml:space="preserve">evaluate the extent to which </w:t>
      </w:r>
      <w:r w:rsidRPr="00EA468C">
        <w:rPr>
          <w:rFonts w:cs="Times New Roman"/>
          <w:iCs/>
          <w:szCs w:val="24"/>
        </w:rPr>
        <w:t>these change</w:t>
      </w:r>
      <w:r w:rsidR="00805784" w:rsidRPr="00EA468C">
        <w:rPr>
          <w:rFonts w:cs="Times New Roman"/>
          <w:iCs/>
          <w:szCs w:val="24"/>
        </w:rPr>
        <w:t>s alter</w:t>
      </w:r>
      <w:r w:rsidRPr="00EA468C">
        <w:rPr>
          <w:rFonts w:cs="Times New Roman"/>
          <w:iCs/>
          <w:szCs w:val="24"/>
        </w:rPr>
        <w:t xml:space="preserve"> </w:t>
      </w:r>
      <w:r w:rsidR="007323A5" w:rsidRPr="00EA468C">
        <w:rPr>
          <w:rFonts w:cs="Times New Roman"/>
          <w:iCs/>
          <w:szCs w:val="24"/>
        </w:rPr>
        <w:t>ecosystem function</w:t>
      </w:r>
      <w:r w:rsidRPr="00EA468C">
        <w:rPr>
          <w:rFonts w:cs="Times New Roman"/>
          <w:iCs/>
          <w:szCs w:val="24"/>
        </w:rPr>
        <w:t xml:space="preserve">, </w:t>
      </w:r>
      <w:bookmarkStart w:id="4" w:name="_Hlk113353888"/>
      <w:r w:rsidR="009F12DF" w:rsidRPr="00EA468C">
        <w:rPr>
          <w:rFonts w:cs="Times New Roman"/>
          <w:iCs/>
          <w:szCs w:val="24"/>
        </w:rPr>
        <w:t>we</w:t>
      </w:r>
      <w:r w:rsidRPr="00EA468C">
        <w:rPr>
          <w:rFonts w:cs="Times New Roman"/>
          <w:iCs/>
          <w:szCs w:val="24"/>
        </w:rPr>
        <w:t xml:space="preserve"> conducted litter bag and culture-based </w:t>
      </w:r>
      <w:r w:rsidR="009316A6" w:rsidRPr="00EA468C">
        <w:rPr>
          <w:rFonts w:cs="Times New Roman"/>
          <w:iCs/>
          <w:szCs w:val="24"/>
        </w:rPr>
        <w:t xml:space="preserve">decomposition </w:t>
      </w:r>
      <w:r w:rsidRPr="00EA468C">
        <w:rPr>
          <w:rFonts w:cs="Times New Roman"/>
          <w:iCs/>
          <w:szCs w:val="24"/>
        </w:rPr>
        <w:t>experiments using leaf litter from</w:t>
      </w:r>
      <w:r w:rsidR="00C247B8" w:rsidRPr="00EA468C">
        <w:rPr>
          <w:rFonts w:cs="Times New Roman"/>
          <w:iCs/>
          <w:szCs w:val="24"/>
        </w:rPr>
        <w:t xml:space="preserve"> </w:t>
      </w:r>
      <w:r w:rsidR="0062106D" w:rsidRPr="00EA468C">
        <w:rPr>
          <w:rStyle w:val="moduletitlelink"/>
        </w:rPr>
        <w:t>sugar maple</w:t>
      </w:r>
      <w:r w:rsidR="0062106D" w:rsidRPr="00EA468C">
        <w:rPr>
          <w:rFonts w:cs="Times New Roman"/>
          <w:i/>
          <w:iCs/>
          <w:szCs w:val="24"/>
        </w:rPr>
        <w:t xml:space="preserve"> </w:t>
      </w:r>
      <w:r w:rsidR="0062106D" w:rsidRPr="00EA468C">
        <w:rPr>
          <w:rStyle w:val="moduletitlelink"/>
        </w:rPr>
        <w:t>(</w:t>
      </w:r>
      <w:r w:rsidR="0062106D" w:rsidRPr="00EA468C">
        <w:rPr>
          <w:rFonts w:cs="Times New Roman"/>
          <w:i/>
          <w:iCs/>
          <w:szCs w:val="24"/>
        </w:rPr>
        <w:t xml:space="preserve">Acer </w:t>
      </w:r>
      <w:r w:rsidR="0062106D" w:rsidRPr="00EA468C">
        <w:rPr>
          <w:rStyle w:val="moduletitlelink"/>
          <w:i/>
          <w:iCs/>
        </w:rPr>
        <w:t>saccharum</w:t>
      </w:r>
      <w:r w:rsidR="0062106D" w:rsidRPr="00EA468C">
        <w:rPr>
          <w:rStyle w:val="moduletitlelink"/>
        </w:rPr>
        <w:t>)</w:t>
      </w:r>
      <w:r w:rsidRPr="00EA468C">
        <w:rPr>
          <w:rFonts w:cs="Times New Roman"/>
          <w:iCs/>
          <w:szCs w:val="24"/>
        </w:rPr>
        <w:t>,</w:t>
      </w:r>
      <w:r w:rsidR="00C247B8" w:rsidRPr="00EA468C">
        <w:rPr>
          <w:rFonts w:cs="Times New Roman"/>
          <w:iCs/>
          <w:szCs w:val="24"/>
        </w:rPr>
        <w:t xml:space="preserve"> oak</w:t>
      </w:r>
      <w:r w:rsidRPr="00EA468C">
        <w:rPr>
          <w:rFonts w:cs="Times New Roman"/>
          <w:iCs/>
          <w:szCs w:val="24"/>
        </w:rPr>
        <w:t xml:space="preserve"> </w:t>
      </w:r>
      <w:r w:rsidR="00C247B8" w:rsidRPr="00EA468C">
        <w:rPr>
          <w:rFonts w:cs="Times New Roman"/>
          <w:iCs/>
          <w:szCs w:val="24"/>
        </w:rPr>
        <w:t>(</w:t>
      </w:r>
      <w:r w:rsidR="00E95AF4" w:rsidRPr="00EA468C">
        <w:rPr>
          <w:rFonts w:cs="Times New Roman"/>
          <w:i/>
          <w:szCs w:val="24"/>
        </w:rPr>
        <w:t>Quercus</w:t>
      </w:r>
      <w:r w:rsidR="0062106D" w:rsidRPr="00EA468C">
        <w:rPr>
          <w:rFonts w:cs="Times New Roman"/>
          <w:szCs w:val="24"/>
        </w:rPr>
        <w:t xml:space="preserve"> spp.</w:t>
      </w:r>
      <w:r w:rsidR="00C247B8" w:rsidRPr="00EA468C">
        <w:rPr>
          <w:rFonts w:cs="Times New Roman"/>
          <w:iCs/>
          <w:szCs w:val="24"/>
        </w:rPr>
        <w:t>)</w:t>
      </w:r>
      <w:r w:rsidRPr="00EA468C">
        <w:rPr>
          <w:rFonts w:cs="Times New Roman"/>
          <w:iCs/>
          <w:szCs w:val="24"/>
        </w:rPr>
        <w:t>,</w:t>
      </w:r>
      <w:r w:rsidR="00C247B8" w:rsidRPr="00EA468C">
        <w:rPr>
          <w:rFonts w:cs="Times New Roman"/>
          <w:iCs/>
          <w:szCs w:val="24"/>
        </w:rPr>
        <w:t xml:space="preserve"> black ash</w:t>
      </w:r>
      <w:r w:rsidRPr="00EA468C">
        <w:rPr>
          <w:rFonts w:cs="Times New Roman"/>
          <w:iCs/>
          <w:szCs w:val="24"/>
        </w:rPr>
        <w:t xml:space="preserve"> </w:t>
      </w:r>
      <w:r w:rsidR="00C247B8" w:rsidRPr="00EA468C">
        <w:rPr>
          <w:rFonts w:cs="Times New Roman"/>
          <w:iCs/>
          <w:szCs w:val="24"/>
        </w:rPr>
        <w:t>(</w:t>
      </w:r>
      <w:r w:rsidR="007B3E93" w:rsidRPr="00EA468C">
        <w:rPr>
          <w:rFonts w:cs="Times New Roman"/>
          <w:i/>
          <w:szCs w:val="24"/>
        </w:rPr>
        <w:t>Fraxinus nigra</w:t>
      </w:r>
      <w:r w:rsidR="00C247B8" w:rsidRPr="00EA468C">
        <w:rPr>
          <w:rFonts w:cs="Times New Roman"/>
          <w:szCs w:val="24"/>
        </w:rPr>
        <w:t>)</w:t>
      </w:r>
      <w:r w:rsidRPr="00EA468C">
        <w:rPr>
          <w:rFonts w:cs="Times New Roman"/>
          <w:iCs/>
          <w:szCs w:val="24"/>
        </w:rPr>
        <w:t>,</w:t>
      </w:r>
      <w:r w:rsidR="00C247B8" w:rsidRPr="00EA468C">
        <w:rPr>
          <w:rFonts w:cs="Times New Roman"/>
          <w:iCs/>
          <w:szCs w:val="24"/>
        </w:rPr>
        <w:t xml:space="preserve"> green ash</w:t>
      </w:r>
      <w:r w:rsidRPr="00EA468C">
        <w:rPr>
          <w:rFonts w:cs="Times New Roman"/>
          <w:iCs/>
          <w:szCs w:val="24"/>
        </w:rPr>
        <w:t xml:space="preserve"> </w:t>
      </w:r>
      <w:r w:rsidR="00C247B8" w:rsidRPr="00EA468C">
        <w:rPr>
          <w:rFonts w:cs="Times New Roman"/>
          <w:iCs/>
          <w:szCs w:val="24"/>
        </w:rPr>
        <w:t>(</w:t>
      </w:r>
      <w:r w:rsidR="007B3E93" w:rsidRPr="00EA468C">
        <w:rPr>
          <w:rFonts w:cs="Times New Roman"/>
          <w:i/>
          <w:szCs w:val="24"/>
        </w:rPr>
        <w:t xml:space="preserve">Fraxinus </w:t>
      </w:r>
      <w:r w:rsidR="00E95AF4" w:rsidRPr="00EA468C">
        <w:rPr>
          <w:rFonts w:cs="Times New Roman"/>
          <w:i/>
          <w:szCs w:val="24"/>
        </w:rPr>
        <w:t>pennsylvanica</w:t>
      </w:r>
      <w:r w:rsidR="00C247B8" w:rsidRPr="00EA468C">
        <w:rPr>
          <w:rFonts w:cs="Times New Roman"/>
          <w:szCs w:val="24"/>
        </w:rPr>
        <w:t>)</w:t>
      </w:r>
      <w:r w:rsidRPr="00EA468C">
        <w:rPr>
          <w:rFonts w:cs="Times New Roman"/>
          <w:iCs/>
          <w:szCs w:val="24"/>
        </w:rPr>
        <w:t xml:space="preserve">, </w:t>
      </w:r>
      <w:r w:rsidR="00C247B8" w:rsidRPr="00EA468C">
        <w:rPr>
          <w:rFonts w:cs="Times New Roman"/>
          <w:iCs/>
          <w:szCs w:val="24"/>
        </w:rPr>
        <w:t>spicebush (</w:t>
      </w:r>
      <w:r w:rsidRPr="00EA468C">
        <w:rPr>
          <w:rFonts w:cs="Times New Roman"/>
          <w:i/>
          <w:szCs w:val="24"/>
        </w:rPr>
        <w:t>Lindera benzoin</w:t>
      </w:r>
      <w:r w:rsidR="00C247B8" w:rsidRPr="00EA468C">
        <w:rPr>
          <w:rFonts w:cs="Times New Roman"/>
          <w:szCs w:val="24"/>
        </w:rPr>
        <w:t>)</w:t>
      </w:r>
      <w:r w:rsidRPr="00EA468C">
        <w:rPr>
          <w:rFonts w:cs="Times New Roman"/>
          <w:iCs/>
          <w:szCs w:val="24"/>
        </w:rPr>
        <w:t xml:space="preserve">, and </w:t>
      </w:r>
      <w:r w:rsidR="007B3E93" w:rsidRPr="00EA468C">
        <w:rPr>
          <w:rFonts w:cs="Times New Roman"/>
          <w:iCs/>
          <w:szCs w:val="24"/>
        </w:rPr>
        <w:t xml:space="preserve">Amur </w:t>
      </w:r>
      <w:r w:rsidR="007B3E93" w:rsidRPr="00EA468C">
        <w:rPr>
          <w:rFonts w:cs="Times New Roman"/>
          <w:szCs w:val="24"/>
        </w:rPr>
        <w:t>h</w:t>
      </w:r>
      <w:r w:rsidR="004100DE" w:rsidRPr="00EA468C">
        <w:rPr>
          <w:rFonts w:cs="Times New Roman"/>
          <w:szCs w:val="24"/>
        </w:rPr>
        <w:t>oneysuckle</w:t>
      </w:r>
      <w:r w:rsidR="007B3E93" w:rsidRPr="00EA468C">
        <w:rPr>
          <w:rFonts w:cs="Times New Roman"/>
          <w:i/>
          <w:szCs w:val="24"/>
        </w:rPr>
        <w:t xml:space="preserve"> (Lonicera maackii)</w:t>
      </w:r>
      <w:r w:rsidRPr="00EA468C">
        <w:rPr>
          <w:rFonts w:cs="Times New Roman"/>
          <w:iCs/>
          <w:szCs w:val="24"/>
        </w:rPr>
        <w:t xml:space="preserve">. </w:t>
      </w:r>
      <w:r w:rsidR="009316A6" w:rsidRPr="00EA468C">
        <w:rPr>
          <w:rFonts w:cs="Times New Roman"/>
          <w:iCs/>
          <w:szCs w:val="24"/>
        </w:rPr>
        <w:t xml:space="preserve">To further understand the mechanism driving differences in decay rates, </w:t>
      </w:r>
      <w:r w:rsidR="009F12DF" w:rsidRPr="00EA468C">
        <w:rPr>
          <w:rFonts w:cs="Times New Roman"/>
          <w:iCs/>
          <w:szCs w:val="24"/>
        </w:rPr>
        <w:t>we</w:t>
      </w:r>
      <w:r w:rsidRPr="00EA468C">
        <w:rPr>
          <w:rFonts w:cs="Times New Roman"/>
          <w:iCs/>
          <w:szCs w:val="24"/>
        </w:rPr>
        <w:t xml:space="preserve"> inoculated six species of</w:t>
      </w:r>
      <w:r w:rsidR="00C247B8" w:rsidRPr="00EA468C">
        <w:rPr>
          <w:rFonts w:cs="Times New Roman"/>
          <w:iCs/>
          <w:szCs w:val="24"/>
        </w:rPr>
        <w:t xml:space="preserve"> decomposing</w:t>
      </w:r>
      <w:r w:rsidRPr="00EA468C">
        <w:rPr>
          <w:rFonts w:cs="Times New Roman"/>
          <w:iCs/>
          <w:szCs w:val="24"/>
        </w:rPr>
        <w:t xml:space="preserve"> fungi separately onto both single species and multispecies (half </w:t>
      </w:r>
      <w:r w:rsidR="009316A6" w:rsidRPr="00EA468C">
        <w:rPr>
          <w:rFonts w:cs="Times New Roman"/>
          <w:szCs w:val="24"/>
        </w:rPr>
        <w:t>honeysuckle</w:t>
      </w:r>
      <w:r w:rsidRPr="00EA468C">
        <w:rPr>
          <w:rFonts w:cs="Times New Roman"/>
          <w:szCs w:val="24"/>
        </w:rPr>
        <w:t xml:space="preserve"> </w:t>
      </w:r>
      <w:r w:rsidRPr="00EA468C">
        <w:rPr>
          <w:rFonts w:cs="Times New Roman"/>
          <w:iCs/>
          <w:szCs w:val="24"/>
        </w:rPr>
        <w:t>and half native s</w:t>
      </w:r>
      <w:r w:rsidR="00277F08" w:rsidRPr="00EA468C">
        <w:rPr>
          <w:rFonts w:cs="Times New Roman"/>
          <w:iCs/>
          <w:szCs w:val="24"/>
        </w:rPr>
        <w:t>pecies</w:t>
      </w:r>
      <w:r w:rsidRPr="00EA468C">
        <w:rPr>
          <w:rFonts w:cs="Times New Roman"/>
          <w:iCs/>
          <w:szCs w:val="24"/>
        </w:rPr>
        <w:t>) leaf litter and measured decomposition rate, fungal growth and enzymatic activity</w:t>
      </w:r>
      <w:r w:rsidR="009316A6" w:rsidRPr="00EA468C">
        <w:rPr>
          <w:rFonts w:cs="Times New Roman"/>
          <w:iCs/>
          <w:szCs w:val="24"/>
        </w:rPr>
        <w:t xml:space="preserve"> in laboratory</w:t>
      </w:r>
      <w:r w:rsidR="00C247B8" w:rsidRPr="00EA468C">
        <w:rPr>
          <w:rFonts w:cs="Times New Roman"/>
          <w:iCs/>
          <w:szCs w:val="24"/>
        </w:rPr>
        <w:t>-</w:t>
      </w:r>
      <w:r w:rsidR="009316A6" w:rsidRPr="00EA468C">
        <w:rPr>
          <w:rFonts w:cs="Times New Roman"/>
          <w:iCs/>
          <w:szCs w:val="24"/>
        </w:rPr>
        <w:t>based cultures</w:t>
      </w:r>
      <w:r w:rsidRPr="00EA468C">
        <w:rPr>
          <w:rFonts w:cs="Times New Roman"/>
          <w:iCs/>
          <w:szCs w:val="24"/>
        </w:rPr>
        <w:t xml:space="preserve">. </w:t>
      </w:r>
      <w:r w:rsidR="00C247B8" w:rsidRPr="00EA468C">
        <w:rPr>
          <w:rFonts w:cs="Times New Roman"/>
          <w:iCs/>
          <w:szCs w:val="24"/>
        </w:rPr>
        <w:t>H</w:t>
      </w:r>
      <w:r w:rsidR="00C247B8" w:rsidRPr="00EA468C">
        <w:rPr>
          <w:rFonts w:cs="Times New Roman"/>
          <w:szCs w:val="24"/>
        </w:rPr>
        <w:t xml:space="preserve">oneysuckle </w:t>
      </w:r>
      <w:r w:rsidRPr="00EA468C">
        <w:rPr>
          <w:rFonts w:cs="Times New Roman"/>
          <w:iCs/>
          <w:szCs w:val="24"/>
        </w:rPr>
        <w:t xml:space="preserve">leaf litter </w:t>
      </w:r>
      <w:r w:rsidR="00C247B8" w:rsidRPr="00EA468C">
        <w:rPr>
          <w:rFonts w:cs="Times New Roman"/>
          <w:iCs/>
          <w:szCs w:val="24"/>
        </w:rPr>
        <w:t xml:space="preserve">decomposed </w:t>
      </w:r>
      <w:r w:rsidRPr="00EA468C">
        <w:rPr>
          <w:rFonts w:cs="Times New Roman"/>
          <w:iCs/>
          <w:szCs w:val="24"/>
        </w:rPr>
        <w:t xml:space="preserve">faster, </w:t>
      </w:r>
      <w:r w:rsidR="00C247B8" w:rsidRPr="00EA468C">
        <w:rPr>
          <w:rFonts w:cs="Times New Roman"/>
          <w:iCs/>
          <w:szCs w:val="24"/>
        </w:rPr>
        <w:t xml:space="preserve">had </w:t>
      </w:r>
      <w:r w:rsidRPr="00EA468C">
        <w:rPr>
          <w:rFonts w:cs="Times New Roman"/>
          <w:iCs/>
          <w:szCs w:val="24"/>
        </w:rPr>
        <w:t>increased fungal growth, and</w:t>
      </w:r>
      <w:r w:rsidR="00C247B8" w:rsidRPr="00EA468C">
        <w:rPr>
          <w:rFonts w:cs="Times New Roman"/>
          <w:iCs/>
          <w:szCs w:val="24"/>
        </w:rPr>
        <w:t xml:space="preserve"> had</w:t>
      </w:r>
      <w:r w:rsidRPr="00EA468C">
        <w:rPr>
          <w:rFonts w:cs="Times New Roman"/>
          <w:iCs/>
          <w:szCs w:val="24"/>
        </w:rPr>
        <w:t xml:space="preserve"> higher </w:t>
      </w:r>
      <w:r w:rsidR="00C247B8" w:rsidRPr="00EA468C">
        <w:rPr>
          <w:rFonts w:cs="Times New Roman"/>
          <w:iCs/>
          <w:szCs w:val="24"/>
        </w:rPr>
        <w:t xml:space="preserve">activity for </w:t>
      </w:r>
      <w:r w:rsidRPr="00EA468C">
        <w:rPr>
          <w:rFonts w:cs="Times New Roman"/>
          <w:iCs/>
          <w:szCs w:val="24"/>
        </w:rPr>
        <w:t xml:space="preserve">carbon degrading </w:t>
      </w:r>
      <w:r w:rsidR="00C247B8" w:rsidRPr="00EA468C">
        <w:rPr>
          <w:rFonts w:cs="Times New Roman"/>
          <w:iCs/>
          <w:szCs w:val="24"/>
        </w:rPr>
        <w:t>enzymes compared to</w:t>
      </w:r>
      <w:r w:rsidRPr="00EA468C">
        <w:rPr>
          <w:rFonts w:cs="Times New Roman"/>
          <w:iCs/>
          <w:szCs w:val="24"/>
        </w:rPr>
        <w:t xml:space="preserve"> native species leaf litter.</w:t>
      </w:r>
      <w:r w:rsidR="00C247B8" w:rsidRPr="00EA468C">
        <w:rPr>
          <w:rFonts w:cs="Times New Roman"/>
          <w:iCs/>
          <w:szCs w:val="24"/>
        </w:rPr>
        <w:t xml:space="preserve"> Furthermore, multispecies mixtures</w:t>
      </w:r>
      <w:r w:rsidR="00162D6E" w:rsidRPr="00EA468C">
        <w:rPr>
          <w:rFonts w:cs="Times New Roman"/>
          <w:iCs/>
          <w:szCs w:val="24"/>
        </w:rPr>
        <w:t xml:space="preserve"> followed the same patterns as honeysuckle, suggesting that the addition of honeysuckle to leaf litter will accelerate ecosystem functions related to carbon breakdown.</w:t>
      </w:r>
      <w:r w:rsidRPr="00EA468C">
        <w:rPr>
          <w:rFonts w:cs="Times New Roman"/>
          <w:iCs/>
          <w:szCs w:val="24"/>
        </w:rPr>
        <w:t xml:space="preserve"> </w:t>
      </w:r>
      <w:bookmarkEnd w:id="4"/>
      <w:r w:rsidR="00162D6E" w:rsidRPr="00EA468C">
        <w:rPr>
          <w:rFonts w:cs="Times New Roman"/>
          <w:iCs/>
          <w:szCs w:val="24"/>
        </w:rPr>
        <w:t xml:space="preserve">Consequently, </w:t>
      </w:r>
      <w:bookmarkStart w:id="5" w:name="_Hlk113353970"/>
      <w:r w:rsidR="00162D6E" w:rsidRPr="00EA468C">
        <w:rPr>
          <w:rFonts w:cs="Times New Roman"/>
          <w:iCs/>
          <w:szCs w:val="24"/>
        </w:rPr>
        <w:t xml:space="preserve">forests that experience </w:t>
      </w:r>
      <w:r w:rsidRPr="00EA468C">
        <w:rPr>
          <w:rFonts w:cs="Times New Roman"/>
          <w:iCs/>
          <w:szCs w:val="24"/>
        </w:rPr>
        <w:t>th</w:t>
      </w:r>
      <w:r w:rsidR="00805784" w:rsidRPr="00EA468C">
        <w:rPr>
          <w:rFonts w:cs="Times New Roman"/>
          <w:iCs/>
          <w:szCs w:val="24"/>
        </w:rPr>
        <w:t>e</w:t>
      </w:r>
      <w:r w:rsidRPr="00EA468C">
        <w:rPr>
          <w:rFonts w:cs="Times New Roman"/>
          <w:iCs/>
          <w:szCs w:val="24"/>
        </w:rPr>
        <w:t xml:space="preserve"> invasion </w:t>
      </w:r>
      <w:r w:rsidR="00805784" w:rsidRPr="00EA468C">
        <w:rPr>
          <w:rFonts w:cs="Times New Roman"/>
          <w:iCs/>
          <w:szCs w:val="24"/>
        </w:rPr>
        <w:t xml:space="preserve">of honeysuckle and </w:t>
      </w:r>
      <w:r w:rsidR="00162D6E" w:rsidRPr="00EA468C">
        <w:rPr>
          <w:rFonts w:cs="Times New Roman"/>
          <w:iCs/>
          <w:szCs w:val="24"/>
        </w:rPr>
        <w:t>EAB induced loss of ash</w:t>
      </w:r>
      <w:r w:rsidR="00805784" w:rsidRPr="00EA468C">
        <w:rPr>
          <w:rFonts w:cs="Times New Roman"/>
          <w:iCs/>
          <w:szCs w:val="24"/>
        </w:rPr>
        <w:t xml:space="preserve"> </w:t>
      </w:r>
      <w:r w:rsidR="00162D6E" w:rsidRPr="00EA468C">
        <w:rPr>
          <w:rFonts w:cs="Times New Roman"/>
          <w:iCs/>
          <w:szCs w:val="24"/>
        </w:rPr>
        <w:t>are likely to</w:t>
      </w:r>
      <w:r w:rsidRPr="00EA468C">
        <w:rPr>
          <w:rFonts w:cs="Times New Roman"/>
          <w:iCs/>
          <w:szCs w:val="24"/>
        </w:rPr>
        <w:t xml:space="preserve"> have faster</w:t>
      </w:r>
      <w:r w:rsidR="00C96022" w:rsidRPr="00EA468C">
        <w:rPr>
          <w:rFonts w:cs="Times New Roman"/>
          <w:iCs/>
          <w:szCs w:val="24"/>
        </w:rPr>
        <w:t xml:space="preserve"> rates of</w:t>
      </w:r>
      <w:r w:rsidRPr="00EA468C">
        <w:rPr>
          <w:rFonts w:cs="Times New Roman"/>
          <w:iCs/>
          <w:szCs w:val="24"/>
        </w:rPr>
        <w:t xml:space="preserve"> decomposition</w:t>
      </w:r>
      <w:bookmarkEnd w:id="5"/>
      <w:r w:rsidRPr="00EA468C">
        <w:rPr>
          <w:rFonts w:cs="Times New Roman"/>
          <w:iCs/>
          <w:szCs w:val="24"/>
        </w:rPr>
        <w:t xml:space="preserve">, potentially resulting in an influx of </w:t>
      </w:r>
      <w:r w:rsidR="00805784" w:rsidRPr="00EA468C">
        <w:rPr>
          <w:rFonts w:cs="Times New Roman"/>
          <w:iCs/>
          <w:szCs w:val="24"/>
        </w:rPr>
        <w:t xml:space="preserve">available </w:t>
      </w:r>
      <w:r w:rsidRPr="00EA468C">
        <w:rPr>
          <w:rFonts w:cs="Times New Roman"/>
          <w:iCs/>
          <w:szCs w:val="24"/>
        </w:rPr>
        <w:t>nutrients.</w:t>
      </w:r>
    </w:p>
    <w:p w14:paraId="68757470" w14:textId="69BA58CF" w:rsidR="004A0A13" w:rsidRPr="00EA468C" w:rsidRDefault="004A0A13" w:rsidP="00B01FA6">
      <w:pPr>
        <w:spacing w:line="480" w:lineRule="auto"/>
        <w:rPr>
          <w:rFonts w:cs="Times New Roman"/>
          <w:iCs/>
          <w:szCs w:val="24"/>
        </w:rPr>
      </w:pPr>
    </w:p>
    <w:p w14:paraId="56265047" w14:textId="77777777" w:rsidR="000812FD" w:rsidRPr="00EA468C" w:rsidRDefault="004A0A13" w:rsidP="000812FD">
      <w:pPr>
        <w:spacing w:line="480" w:lineRule="auto"/>
        <w:rPr>
          <w:rFonts w:cs="Times New Roman"/>
          <w:b/>
          <w:bCs/>
          <w:szCs w:val="24"/>
        </w:rPr>
      </w:pPr>
      <w:r w:rsidRPr="00EA468C">
        <w:rPr>
          <w:rFonts w:cs="Times New Roman"/>
          <w:b/>
          <w:bCs/>
          <w:iCs/>
          <w:szCs w:val="24"/>
        </w:rPr>
        <w:t>Keywords</w:t>
      </w:r>
      <w:r w:rsidRPr="00EA468C">
        <w:rPr>
          <w:rFonts w:cs="Times New Roman"/>
          <w:iCs/>
          <w:szCs w:val="24"/>
        </w:rPr>
        <w:t xml:space="preserve"> </w:t>
      </w:r>
      <w:r w:rsidR="00170772" w:rsidRPr="00EA468C">
        <w:rPr>
          <w:rFonts w:cs="Times New Roman"/>
          <w:i/>
          <w:szCs w:val="24"/>
        </w:rPr>
        <w:t>Lonicera maackii</w:t>
      </w:r>
      <w:r w:rsidR="00170772" w:rsidRPr="00EA468C">
        <w:rPr>
          <w:rFonts w:cs="Times New Roman"/>
          <w:iCs/>
          <w:szCs w:val="24"/>
        </w:rPr>
        <w:t xml:space="preserve">, </w:t>
      </w:r>
      <w:r w:rsidR="00170772" w:rsidRPr="00EA468C">
        <w:rPr>
          <w:rFonts w:cs="Times New Roman"/>
          <w:i/>
          <w:szCs w:val="24"/>
        </w:rPr>
        <w:t>Agrilus planipennis</w:t>
      </w:r>
      <w:r w:rsidR="00170772" w:rsidRPr="00EA468C">
        <w:rPr>
          <w:rFonts w:cs="Times New Roman"/>
          <w:iCs/>
          <w:szCs w:val="24"/>
        </w:rPr>
        <w:t xml:space="preserve">, </w:t>
      </w:r>
      <w:r w:rsidR="006F1033" w:rsidRPr="00EA468C">
        <w:rPr>
          <w:rFonts w:cs="Times New Roman"/>
          <w:iCs/>
          <w:szCs w:val="24"/>
        </w:rPr>
        <w:t>F</w:t>
      </w:r>
      <w:r w:rsidR="00B12879" w:rsidRPr="00EA468C">
        <w:rPr>
          <w:rFonts w:cs="Times New Roman"/>
          <w:iCs/>
          <w:szCs w:val="24"/>
        </w:rPr>
        <w:t xml:space="preserve">ungi, </w:t>
      </w:r>
      <w:r w:rsidR="006F1033" w:rsidRPr="00EA468C">
        <w:rPr>
          <w:rFonts w:cs="Times New Roman"/>
          <w:iCs/>
          <w:szCs w:val="24"/>
        </w:rPr>
        <w:t>L</w:t>
      </w:r>
      <w:r w:rsidR="00B12879" w:rsidRPr="00EA468C">
        <w:rPr>
          <w:rFonts w:cs="Times New Roman"/>
          <w:iCs/>
          <w:szCs w:val="24"/>
        </w:rPr>
        <w:t xml:space="preserve">eaf litter decomposition, </w:t>
      </w:r>
      <w:r w:rsidR="006F1033" w:rsidRPr="00EA468C">
        <w:rPr>
          <w:rFonts w:cs="Times New Roman"/>
          <w:iCs/>
          <w:szCs w:val="24"/>
        </w:rPr>
        <w:t>E</w:t>
      </w:r>
      <w:r w:rsidR="00B12879" w:rsidRPr="00EA468C">
        <w:rPr>
          <w:rFonts w:cs="Times New Roman"/>
          <w:iCs/>
          <w:szCs w:val="24"/>
        </w:rPr>
        <w:t>nzyme activities.</w:t>
      </w:r>
      <w:r w:rsidR="000812FD" w:rsidRPr="00EA468C">
        <w:rPr>
          <w:rFonts w:cs="Times New Roman"/>
          <w:b/>
          <w:bCs/>
          <w:szCs w:val="24"/>
        </w:rPr>
        <w:t xml:space="preserve"> </w:t>
      </w:r>
    </w:p>
    <w:p w14:paraId="59832DB5" w14:textId="77777777" w:rsidR="000812FD" w:rsidRPr="00EA468C" w:rsidRDefault="000812FD">
      <w:pPr>
        <w:spacing w:after="160" w:line="259" w:lineRule="auto"/>
        <w:rPr>
          <w:rFonts w:cs="Times New Roman"/>
          <w:b/>
          <w:szCs w:val="24"/>
        </w:rPr>
      </w:pPr>
      <w:r w:rsidRPr="00EA468C">
        <w:rPr>
          <w:rFonts w:cs="Times New Roman"/>
          <w:b/>
          <w:szCs w:val="24"/>
        </w:rPr>
        <w:br w:type="page"/>
      </w:r>
    </w:p>
    <w:p w14:paraId="17F27F1D" w14:textId="0444ABE5" w:rsidR="00F1581B" w:rsidRPr="00EA468C" w:rsidRDefault="006F1033" w:rsidP="00B01FA6">
      <w:pPr>
        <w:spacing w:line="480" w:lineRule="auto"/>
        <w:rPr>
          <w:rFonts w:cs="Times New Roman"/>
          <w:b/>
          <w:szCs w:val="24"/>
        </w:rPr>
      </w:pPr>
      <w:r w:rsidRPr="00EA468C">
        <w:rPr>
          <w:rFonts w:cs="Times New Roman"/>
          <w:b/>
          <w:szCs w:val="24"/>
        </w:rPr>
        <w:lastRenderedPageBreak/>
        <w:t>Introduction</w:t>
      </w:r>
    </w:p>
    <w:p w14:paraId="677E7952" w14:textId="4511871F" w:rsidR="00E6785E" w:rsidRPr="00EA468C" w:rsidRDefault="002645DC" w:rsidP="00B01FA6">
      <w:pPr>
        <w:spacing w:line="480" w:lineRule="auto"/>
        <w:ind w:firstLine="720"/>
        <w:rPr>
          <w:rFonts w:cs="Times New Roman"/>
          <w:szCs w:val="24"/>
        </w:rPr>
      </w:pPr>
      <w:r w:rsidRPr="00EA468C">
        <w:rPr>
          <w:rFonts w:cs="Times New Roman"/>
          <w:szCs w:val="24"/>
        </w:rPr>
        <w:t xml:space="preserve">Forests throughout the world have undergone several major changes that </w:t>
      </w:r>
      <w:r w:rsidR="008E376C" w:rsidRPr="00EA468C">
        <w:rPr>
          <w:rFonts w:cs="Times New Roman"/>
          <w:szCs w:val="24"/>
        </w:rPr>
        <w:t>affect entire</w:t>
      </w:r>
      <w:r w:rsidRPr="00EA468C">
        <w:rPr>
          <w:rFonts w:cs="Times New Roman"/>
          <w:szCs w:val="24"/>
        </w:rPr>
        <w:t xml:space="preserve"> ecosystem</w:t>
      </w:r>
      <w:r w:rsidR="00D34908" w:rsidRPr="00EA468C">
        <w:rPr>
          <w:rFonts w:cs="Times New Roman"/>
          <w:szCs w:val="24"/>
        </w:rPr>
        <w:t>s</w:t>
      </w:r>
      <w:r w:rsidRPr="00EA468C">
        <w:rPr>
          <w:rFonts w:cs="Times New Roman"/>
          <w:szCs w:val="24"/>
        </w:rPr>
        <w:t xml:space="preserve"> and will have lasting impact</w:t>
      </w:r>
      <w:r w:rsidR="00D34908" w:rsidRPr="00EA468C">
        <w:rPr>
          <w:rFonts w:cs="Times New Roman"/>
          <w:szCs w:val="24"/>
        </w:rPr>
        <w:t>s</w:t>
      </w:r>
      <w:r w:rsidRPr="00EA468C">
        <w:rPr>
          <w:rFonts w:cs="Times New Roman"/>
          <w:szCs w:val="24"/>
        </w:rPr>
        <w:t xml:space="preserve"> on their overall health. These changes include dominant species</w:t>
      </w:r>
      <w:r w:rsidR="004A6321" w:rsidRPr="00EA468C">
        <w:rPr>
          <w:rFonts w:cs="Times New Roman"/>
          <w:szCs w:val="24"/>
        </w:rPr>
        <w:t xml:space="preserve"> loss</w:t>
      </w:r>
      <w:r w:rsidRPr="00EA468C">
        <w:rPr>
          <w:rFonts w:cs="Times New Roman"/>
          <w:szCs w:val="24"/>
        </w:rPr>
        <w:t>,</w:t>
      </w:r>
      <w:r w:rsidR="00387584" w:rsidRPr="00EA468C">
        <w:rPr>
          <w:rFonts w:cs="Times New Roman"/>
          <w:szCs w:val="24"/>
        </w:rPr>
        <w:t xml:space="preserve"> habitat destruction and</w:t>
      </w:r>
      <w:r w:rsidRPr="00EA468C">
        <w:rPr>
          <w:rFonts w:cs="Times New Roman"/>
          <w:szCs w:val="24"/>
        </w:rPr>
        <w:t xml:space="preserve"> exotic species</w:t>
      </w:r>
      <w:r w:rsidR="004A6321" w:rsidRPr="00EA468C">
        <w:rPr>
          <w:rFonts w:cs="Times New Roman"/>
          <w:szCs w:val="24"/>
        </w:rPr>
        <w:t xml:space="preserve"> introductions and invasions</w:t>
      </w:r>
      <w:r w:rsidRPr="00EA468C">
        <w:rPr>
          <w:rFonts w:cs="Times New Roman"/>
          <w:szCs w:val="24"/>
        </w:rPr>
        <w:t xml:space="preserve">, each of which greatly alter ecosystem functioning </w:t>
      </w:r>
      <w:r w:rsidR="004A3920" w:rsidRPr="00EA468C">
        <w:rPr>
          <w:rFonts w:cs="Times New Roman"/>
          <w:szCs w:val="24"/>
        </w:rPr>
        <w:t>(Tilman et al. 1994; Pyšek and Richardson 2010)</w:t>
      </w:r>
      <w:r w:rsidRPr="00EA468C">
        <w:rPr>
          <w:rFonts w:cs="Times New Roman"/>
          <w:szCs w:val="24"/>
        </w:rPr>
        <w:t xml:space="preserve">. In the Midwestern </w:t>
      </w:r>
      <w:r w:rsidR="008B6D4B" w:rsidRPr="00EA468C">
        <w:rPr>
          <w:rFonts w:cs="Times New Roman"/>
          <w:szCs w:val="24"/>
        </w:rPr>
        <w:t>and Eastern</w:t>
      </w:r>
      <w:r w:rsidRPr="00EA468C">
        <w:rPr>
          <w:rFonts w:cs="Times New Roman"/>
          <w:szCs w:val="24"/>
        </w:rPr>
        <w:t xml:space="preserve"> United States, forests are greatly impacted by the introduction of the</w:t>
      </w:r>
      <w:r w:rsidR="007310FD" w:rsidRPr="00EA468C">
        <w:rPr>
          <w:rFonts w:cs="Times New Roman"/>
          <w:szCs w:val="24"/>
        </w:rPr>
        <w:t xml:space="preserve"> insect, </w:t>
      </w:r>
      <w:r w:rsidR="007310FD" w:rsidRPr="00EA468C">
        <w:rPr>
          <w:i/>
        </w:rPr>
        <w:t>Agrilus</w:t>
      </w:r>
      <w:r w:rsidRPr="00EA468C">
        <w:rPr>
          <w:rFonts w:cs="Times New Roman"/>
          <w:i/>
          <w:szCs w:val="24"/>
        </w:rPr>
        <w:t xml:space="preserve"> planipennis</w:t>
      </w:r>
      <w:r w:rsidRPr="00EA468C">
        <w:rPr>
          <w:rFonts w:cs="Times New Roman"/>
          <w:szCs w:val="24"/>
        </w:rPr>
        <w:t xml:space="preserve"> </w:t>
      </w:r>
      <w:r w:rsidR="00E12D54" w:rsidRPr="00EA468C">
        <w:rPr>
          <w:rFonts w:cs="Times New Roman"/>
          <w:szCs w:val="24"/>
        </w:rPr>
        <w:t>(emerald ash borer</w:t>
      </w:r>
      <w:r w:rsidR="000179BC" w:rsidRPr="00EA468C">
        <w:rPr>
          <w:rFonts w:cs="Times New Roman"/>
          <w:szCs w:val="24"/>
        </w:rPr>
        <w:t>; EAB</w:t>
      </w:r>
      <w:r w:rsidR="00E12D54" w:rsidRPr="00EA468C">
        <w:rPr>
          <w:rFonts w:cs="Times New Roman"/>
          <w:szCs w:val="24"/>
        </w:rPr>
        <w:t>)</w:t>
      </w:r>
      <w:r w:rsidR="007310FD" w:rsidRPr="00EA468C">
        <w:rPr>
          <w:rFonts w:cs="Times New Roman"/>
          <w:szCs w:val="24"/>
        </w:rPr>
        <w:t>,</w:t>
      </w:r>
      <w:r w:rsidR="00E12D54" w:rsidRPr="00EA468C">
        <w:rPr>
          <w:rFonts w:cs="Times New Roman"/>
          <w:szCs w:val="24"/>
        </w:rPr>
        <w:t xml:space="preserve"> </w:t>
      </w:r>
      <w:r w:rsidR="000179BC" w:rsidRPr="00EA468C">
        <w:rPr>
          <w:rFonts w:cs="Times New Roman"/>
          <w:szCs w:val="24"/>
        </w:rPr>
        <w:t>which has significantly decreased the abundance of</w:t>
      </w:r>
      <w:r w:rsidRPr="00EA468C">
        <w:rPr>
          <w:rFonts w:cs="Times New Roman"/>
          <w:szCs w:val="24"/>
        </w:rPr>
        <w:t xml:space="preserve"> </w:t>
      </w:r>
      <w:r w:rsidRPr="00EA468C">
        <w:rPr>
          <w:rFonts w:cs="Times New Roman"/>
          <w:i/>
          <w:szCs w:val="24"/>
        </w:rPr>
        <w:t xml:space="preserve">Fraxinus </w:t>
      </w:r>
      <w:r w:rsidRPr="00EA468C">
        <w:rPr>
          <w:rFonts w:cs="Times New Roman"/>
          <w:szCs w:val="24"/>
        </w:rPr>
        <w:t>spp.</w:t>
      </w:r>
      <w:r w:rsidR="00C160EA" w:rsidRPr="00EA468C">
        <w:rPr>
          <w:rFonts w:cs="Times New Roman"/>
          <w:szCs w:val="24"/>
        </w:rPr>
        <w:t xml:space="preserve"> </w:t>
      </w:r>
      <w:r w:rsidR="00E12D54" w:rsidRPr="00EA468C">
        <w:rPr>
          <w:rFonts w:cs="Times New Roman"/>
          <w:szCs w:val="24"/>
        </w:rPr>
        <w:t xml:space="preserve">(ash) </w:t>
      </w:r>
      <w:r w:rsidR="00C160EA" w:rsidRPr="00EA468C">
        <w:rPr>
          <w:rFonts w:cs="Times New Roman"/>
          <w:szCs w:val="24"/>
        </w:rPr>
        <w:t>trees</w:t>
      </w:r>
      <w:r w:rsidRPr="00EA468C">
        <w:rPr>
          <w:rFonts w:cs="Times New Roman"/>
          <w:szCs w:val="24"/>
        </w:rPr>
        <w:t xml:space="preserve"> as well as the introduction of the invasive </w:t>
      </w:r>
      <w:r w:rsidR="00D34908" w:rsidRPr="00EA468C">
        <w:rPr>
          <w:rFonts w:cs="Times New Roman"/>
          <w:szCs w:val="24"/>
        </w:rPr>
        <w:t>shr</w:t>
      </w:r>
      <w:r w:rsidR="00C160EA" w:rsidRPr="00EA468C">
        <w:rPr>
          <w:rFonts w:cs="Times New Roman"/>
          <w:szCs w:val="24"/>
        </w:rPr>
        <w:t xml:space="preserve">ub </w:t>
      </w:r>
      <w:r w:rsidRPr="00EA468C">
        <w:rPr>
          <w:rFonts w:cs="Times New Roman"/>
          <w:i/>
          <w:szCs w:val="24"/>
        </w:rPr>
        <w:t>Lonicera maackii</w:t>
      </w:r>
      <w:r w:rsidR="00E12D54" w:rsidRPr="00EA468C">
        <w:rPr>
          <w:rFonts w:cs="Times New Roman"/>
          <w:i/>
          <w:szCs w:val="24"/>
        </w:rPr>
        <w:t xml:space="preserve"> </w:t>
      </w:r>
      <w:r w:rsidR="00E12D54" w:rsidRPr="00EA468C">
        <w:rPr>
          <w:rFonts w:cs="Times New Roman"/>
          <w:iCs/>
          <w:szCs w:val="24"/>
        </w:rPr>
        <w:t>(Amur honeysuckle)</w:t>
      </w:r>
      <w:r w:rsidRPr="00EA468C">
        <w:rPr>
          <w:rFonts w:cs="Times New Roman"/>
          <w:szCs w:val="24"/>
        </w:rPr>
        <w:t>.</w:t>
      </w:r>
      <w:r w:rsidR="002B16FE" w:rsidRPr="00EA468C">
        <w:rPr>
          <w:rFonts w:cs="Times New Roman"/>
          <w:szCs w:val="24"/>
        </w:rPr>
        <w:t xml:space="preserve"> </w:t>
      </w:r>
      <w:r w:rsidRPr="00EA468C">
        <w:rPr>
          <w:rFonts w:cs="Times New Roman"/>
          <w:szCs w:val="24"/>
        </w:rPr>
        <w:t>While the independent role</w:t>
      </w:r>
      <w:r w:rsidR="004A6321" w:rsidRPr="00EA468C">
        <w:rPr>
          <w:rFonts w:cs="Times New Roman"/>
          <w:szCs w:val="24"/>
        </w:rPr>
        <w:t>s</w:t>
      </w:r>
      <w:r w:rsidRPr="00EA468C">
        <w:rPr>
          <w:rFonts w:cs="Times New Roman"/>
          <w:szCs w:val="24"/>
        </w:rPr>
        <w:t xml:space="preserve"> these two events </w:t>
      </w:r>
      <w:r w:rsidR="004A6321" w:rsidRPr="00EA468C">
        <w:rPr>
          <w:rFonts w:cs="Times New Roman"/>
          <w:szCs w:val="24"/>
        </w:rPr>
        <w:t>play</w:t>
      </w:r>
      <w:r w:rsidRPr="00EA468C">
        <w:rPr>
          <w:rFonts w:cs="Times New Roman"/>
          <w:szCs w:val="24"/>
        </w:rPr>
        <w:t xml:space="preserve"> in structuring plant communities </w:t>
      </w:r>
      <w:r w:rsidR="00D34908" w:rsidRPr="00EA468C">
        <w:rPr>
          <w:rFonts w:cs="Times New Roman"/>
          <w:szCs w:val="24"/>
        </w:rPr>
        <w:t>are</w:t>
      </w:r>
      <w:r w:rsidRPr="00EA468C">
        <w:rPr>
          <w:rFonts w:cs="Times New Roman"/>
          <w:szCs w:val="24"/>
        </w:rPr>
        <w:t xml:space="preserve"> widely studied (</w:t>
      </w:r>
      <w:r w:rsidRPr="00EA468C">
        <w:rPr>
          <w:rFonts w:cs="Times New Roman"/>
          <w:i/>
          <w:szCs w:val="24"/>
        </w:rPr>
        <w:t>i.e.</w:t>
      </w:r>
      <w:r w:rsidRPr="00EA468C">
        <w:rPr>
          <w:rFonts w:cs="Times New Roman"/>
          <w:szCs w:val="24"/>
        </w:rPr>
        <w:t xml:space="preserve">, </w:t>
      </w:r>
      <w:r w:rsidR="004A3920" w:rsidRPr="00EA468C">
        <w:rPr>
          <w:rFonts w:cs="Times New Roman"/>
        </w:rPr>
        <w:t>(Gould and Gorchov 2000; Collier et al. 2002; Hartman and McCarthy 2004; Schradin and Cipollini 2012)</w:t>
      </w:r>
      <w:r w:rsidRPr="00EA468C">
        <w:rPr>
          <w:rFonts w:cs="Times New Roman"/>
          <w:szCs w:val="24"/>
        </w:rPr>
        <w:t xml:space="preserve">, the </w:t>
      </w:r>
      <w:r w:rsidR="00397C4E" w:rsidRPr="00EA468C">
        <w:rPr>
          <w:rFonts w:cs="Times New Roman"/>
          <w:szCs w:val="24"/>
        </w:rPr>
        <w:t xml:space="preserve">interactive </w:t>
      </w:r>
      <w:r w:rsidRPr="00EA468C">
        <w:rPr>
          <w:rFonts w:cs="Times New Roman"/>
          <w:szCs w:val="24"/>
        </w:rPr>
        <w:t>effects of these events on</w:t>
      </w:r>
      <w:r w:rsidR="000179BC" w:rsidRPr="00EA468C">
        <w:rPr>
          <w:rFonts w:cs="Times New Roman"/>
          <w:szCs w:val="24"/>
        </w:rPr>
        <w:t xml:space="preserve"> ecosystem functions such as</w:t>
      </w:r>
      <w:r w:rsidRPr="00EA468C">
        <w:rPr>
          <w:rFonts w:cs="Times New Roman"/>
          <w:szCs w:val="24"/>
        </w:rPr>
        <w:t xml:space="preserve"> nutrient cycling and microbial processes are largely unexplored. </w:t>
      </w:r>
    </w:p>
    <w:p w14:paraId="3E7848DF" w14:textId="10BE2AB9" w:rsidR="002645DC" w:rsidRPr="00EA468C" w:rsidRDefault="002645DC" w:rsidP="00B01FA6">
      <w:pPr>
        <w:spacing w:line="480" w:lineRule="auto"/>
        <w:ind w:firstLine="720"/>
        <w:rPr>
          <w:rFonts w:cs="Times New Roman"/>
          <w:szCs w:val="24"/>
        </w:rPr>
      </w:pPr>
      <w:r w:rsidRPr="00EA468C">
        <w:rPr>
          <w:rFonts w:cs="Times New Roman"/>
          <w:szCs w:val="24"/>
        </w:rPr>
        <w:t>Originally from South</w:t>
      </w:r>
      <w:r w:rsidR="004A6321" w:rsidRPr="00EA468C">
        <w:rPr>
          <w:rFonts w:cs="Times New Roman"/>
          <w:szCs w:val="24"/>
        </w:rPr>
        <w:t>e</w:t>
      </w:r>
      <w:r w:rsidRPr="00EA468C">
        <w:rPr>
          <w:rFonts w:cs="Times New Roman"/>
          <w:szCs w:val="24"/>
        </w:rPr>
        <w:t xml:space="preserve">ast Asia, </w:t>
      </w:r>
      <w:r w:rsidR="000179BC" w:rsidRPr="00EA468C">
        <w:rPr>
          <w:rFonts w:cs="Times New Roman"/>
          <w:iCs/>
          <w:szCs w:val="24"/>
        </w:rPr>
        <w:t>EAB</w:t>
      </w:r>
      <w:r w:rsidRPr="00EA468C">
        <w:rPr>
          <w:rFonts w:cs="Times New Roman"/>
          <w:szCs w:val="24"/>
        </w:rPr>
        <w:t xml:space="preserve"> is an invasive pest with no natural </w:t>
      </w:r>
      <w:r w:rsidR="004A6321" w:rsidRPr="00EA468C">
        <w:rPr>
          <w:rFonts w:cs="Times New Roman"/>
          <w:szCs w:val="24"/>
        </w:rPr>
        <w:t xml:space="preserve">predators </w:t>
      </w:r>
      <w:r w:rsidRPr="00EA468C">
        <w:rPr>
          <w:rFonts w:cs="Times New Roman"/>
          <w:szCs w:val="24"/>
        </w:rPr>
        <w:t xml:space="preserve">in North America </w:t>
      </w:r>
      <w:r w:rsidR="004A3920" w:rsidRPr="00EA468C">
        <w:rPr>
          <w:rFonts w:cs="Times New Roman"/>
        </w:rPr>
        <w:t>(Muirhead et al. 2006; Herms and McCullough 2014)</w:t>
      </w:r>
      <w:r w:rsidRPr="00EA468C">
        <w:rPr>
          <w:rFonts w:cs="Times New Roman"/>
          <w:szCs w:val="24"/>
        </w:rPr>
        <w:t>. Since its discovery in 2002</w:t>
      </w:r>
      <w:r w:rsidR="004874B3" w:rsidRPr="00EA468C">
        <w:rPr>
          <w:rFonts w:cs="Times New Roman"/>
          <w:szCs w:val="24"/>
        </w:rPr>
        <w:t xml:space="preserve"> </w:t>
      </w:r>
      <w:r w:rsidRPr="00EA468C">
        <w:rPr>
          <w:rFonts w:cs="Times New Roman"/>
          <w:szCs w:val="24"/>
        </w:rPr>
        <w:t xml:space="preserve">in southeast Michigan, </w:t>
      </w:r>
      <w:r w:rsidR="000179BC" w:rsidRPr="00EA468C">
        <w:rPr>
          <w:rFonts w:cs="Times New Roman"/>
          <w:iCs/>
          <w:szCs w:val="24"/>
        </w:rPr>
        <w:t>it</w:t>
      </w:r>
      <w:r w:rsidRPr="00EA468C">
        <w:rPr>
          <w:rFonts w:cs="Times New Roman"/>
          <w:szCs w:val="24"/>
        </w:rPr>
        <w:t xml:space="preserve"> has spread to </w:t>
      </w:r>
      <w:r w:rsidR="007F6BD3" w:rsidRPr="00EA468C">
        <w:rPr>
          <w:rFonts w:cs="Times New Roman"/>
          <w:szCs w:val="24"/>
        </w:rPr>
        <w:t>35</w:t>
      </w:r>
      <w:r w:rsidRPr="00EA468C">
        <w:rPr>
          <w:rFonts w:cs="Times New Roman"/>
          <w:szCs w:val="24"/>
        </w:rPr>
        <w:t xml:space="preserve"> states within the United States as well as </w:t>
      </w:r>
      <w:r w:rsidR="00A41721" w:rsidRPr="00EA468C">
        <w:rPr>
          <w:rFonts w:cs="Times New Roman"/>
          <w:szCs w:val="24"/>
        </w:rPr>
        <w:t>five</w:t>
      </w:r>
      <w:r w:rsidRPr="00EA468C">
        <w:rPr>
          <w:rFonts w:cs="Times New Roman"/>
          <w:szCs w:val="24"/>
        </w:rPr>
        <w:t xml:space="preserve"> neighboring Canadian provinces (</w:t>
      </w:r>
      <w:hyperlink r:id="rId9" w:history="1">
        <w:r w:rsidR="00A41721" w:rsidRPr="00EA468C">
          <w:rPr>
            <w:rStyle w:val="Hyperlink"/>
            <w:szCs w:val="24"/>
          </w:rPr>
          <w:t>http://www.emeraldashborer.info</w:t>
        </w:r>
      </w:hyperlink>
      <w:r w:rsidR="00A41721" w:rsidRPr="00EA468C">
        <w:rPr>
          <w:szCs w:val="24"/>
        </w:rPr>
        <w:t>;</w:t>
      </w:r>
      <w:r w:rsidR="00A41721" w:rsidRPr="00EA468C">
        <w:rPr>
          <w:sz w:val="20"/>
          <w:szCs w:val="20"/>
        </w:rPr>
        <w:t xml:space="preserve"> </w:t>
      </w:r>
      <w:r w:rsidR="004A3920" w:rsidRPr="00EA468C">
        <w:rPr>
          <w:rFonts w:cs="Times New Roman"/>
          <w:szCs w:val="24"/>
        </w:rPr>
        <w:t>(Nisbet et al. 2015)</w:t>
      </w:r>
      <w:r w:rsidRPr="00EA468C">
        <w:rPr>
          <w:rFonts w:cs="Times New Roman"/>
          <w:szCs w:val="24"/>
        </w:rPr>
        <w:t xml:space="preserve">. With </w:t>
      </w:r>
      <w:r w:rsidR="00976F7A" w:rsidRPr="00EA468C">
        <w:rPr>
          <w:rFonts w:cs="Times New Roman"/>
          <w:szCs w:val="24"/>
        </w:rPr>
        <w:t xml:space="preserve">ash </w:t>
      </w:r>
      <w:r w:rsidRPr="00EA468C">
        <w:rPr>
          <w:rFonts w:cs="Times New Roman"/>
          <w:szCs w:val="24"/>
        </w:rPr>
        <w:t>mortality rates near 100% in the most infected areas</w:t>
      </w:r>
      <w:r w:rsidR="004874B3" w:rsidRPr="00EA468C">
        <w:rPr>
          <w:rFonts w:cs="Times New Roman"/>
          <w:szCs w:val="24"/>
        </w:rPr>
        <w:t>,</w:t>
      </w:r>
      <w:r w:rsidRPr="00EA468C">
        <w:rPr>
          <w:rFonts w:cs="Times New Roman"/>
          <w:szCs w:val="24"/>
        </w:rPr>
        <w:t xml:space="preserve"> damages from </w:t>
      </w:r>
      <w:r w:rsidR="00976F7A" w:rsidRPr="00EA468C">
        <w:rPr>
          <w:rFonts w:cs="Times New Roman"/>
          <w:iCs/>
          <w:szCs w:val="24"/>
        </w:rPr>
        <w:t>EAB</w:t>
      </w:r>
      <w:r w:rsidRPr="00EA468C">
        <w:rPr>
          <w:rFonts w:cs="Times New Roman"/>
          <w:szCs w:val="24"/>
        </w:rPr>
        <w:t xml:space="preserve"> infestation are estimated to cost over $26 billion </w:t>
      </w:r>
      <w:r w:rsidR="003C0FBA" w:rsidRPr="00EA468C">
        <w:rPr>
          <w:rFonts w:cs="Times New Roman"/>
        </w:rPr>
        <w:t>(Sydnor et al. 2007; Klooster et al. 2014)</w:t>
      </w:r>
      <w:r w:rsidRPr="00EA468C">
        <w:rPr>
          <w:rFonts w:cs="Times New Roman"/>
          <w:szCs w:val="24"/>
        </w:rPr>
        <w:t xml:space="preserve">. Consequently, </w:t>
      </w:r>
      <w:r w:rsidR="00976F7A" w:rsidRPr="00EA468C">
        <w:rPr>
          <w:rFonts w:cs="Times New Roman"/>
          <w:iCs/>
          <w:szCs w:val="24"/>
        </w:rPr>
        <w:t>EAB</w:t>
      </w:r>
      <w:r w:rsidRPr="00EA468C">
        <w:rPr>
          <w:rFonts w:cs="Times New Roman"/>
          <w:szCs w:val="24"/>
        </w:rPr>
        <w:t xml:space="preserve"> induced </w:t>
      </w:r>
      <w:r w:rsidR="00976F7A" w:rsidRPr="00EA468C">
        <w:rPr>
          <w:rFonts w:cs="Times New Roman"/>
          <w:iCs/>
          <w:szCs w:val="24"/>
        </w:rPr>
        <w:t>ash</w:t>
      </w:r>
      <w:r w:rsidR="004A6321" w:rsidRPr="00EA468C">
        <w:rPr>
          <w:rFonts w:cs="Times New Roman"/>
          <w:szCs w:val="24"/>
        </w:rPr>
        <w:t xml:space="preserve"> </w:t>
      </w:r>
      <w:r w:rsidRPr="00EA468C">
        <w:rPr>
          <w:rFonts w:cs="Times New Roman"/>
          <w:szCs w:val="24"/>
        </w:rPr>
        <w:t xml:space="preserve">mortality has the potential to change ecosystem function and species dynamics in many Midwestern forests </w:t>
      </w:r>
      <w:r w:rsidR="003C0FBA" w:rsidRPr="00EA468C">
        <w:rPr>
          <w:rFonts w:cs="Times New Roman"/>
        </w:rPr>
        <w:t>(Lovett et al. 2006)</w:t>
      </w:r>
      <w:r w:rsidRPr="00EA468C">
        <w:rPr>
          <w:rFonts w:cs="Times New Roman"/>
          <w:szCs w:val="24"/>
        </w:rPr>
        <w:t xml:space="preserve">. </w:t>
      </w:r>
    </w:p>
    <w:p w14:paraId="27907A1D" w14:textId="3D71F865" w:rsidR="002645DC" w:rsidRPr="00EA468C" w:rsidRDefault="004874B3" w:rsidP="00B01FA6">
      <w:pPr>
        <w:spacing w:line="480" w:lineRule="auto"/>
        <w:ind w:firstLine="720"/>
        <w:rPr>
          <w:rFonts w:cs="Times New Roman"/>
          <w:szCs w:val="24"/>
        </w:rPr>
      </w:pPr>
      <w:r w:rsidRPr="00EA468C">
        <w:rPr>
          <w:rFonts w:cs="Times New Roman"/>
          <w:szCs w:val="24"/>
        </w:rPr>
        <w:t>E</w:t>
      </w:r>
      <w:r w:rsidR="002645DC" w:rsidRPr="00EA468C">
        <w:rPr>
          <w:rFonts w:cs="Times New Roman"/>
          <w:szCs w:val="24"/>
        </w:rPr>
        <w:t>xtreme loss</w:t>
      </w:r>
      <w:r w:rsidRPr="00EA468C">
        <w:rPr>
          <w:rFonts w:cs="Times New Roman"/>
          <w:szCs w:val="24"/>
        </w:rPr>
        <w:t>es</w:t>
      </w:r>
      <w:r w:rsidR="002645DC" w:rsidRPr="00EA468C">
        <w:rPr>
          <w:rFonts w:cs="Times New Roman"/>
          <w:szCs w:val="24"/>
        </w:rPr>
        <w:t xml:space="preserve"> of prominent plant species like </w:t>
      </w:r>
      <w:r w:rsidR="00976F7A" w:rsidRPr="00EA468C">
        <w:rPr>
          <w:rFonts w:cs="Times New Roman"/>
          <w:iCs/>
          <w:szCs w:val="24"/>
        </w:rPr>
        <w:t>ash</w:t>
      </w:r>
      <w:r w:rsidR="006B44ED" w:rsidRPr="00EA468C">
        <w:rPr>
          <w:rFonts w:cs="Times New Roman"/>
          <w:i/>
          <w:iCs/>
          <w:szCs w:val="24"/>
        </w:rPr>
        <w:t xml:space="preserve"> </w:t>
      </w:r>
      <w:r w:rsidR="00152252" w:rsidRPr="00EA468C">
        <w:rPr>
          <w:rFonts w:cs="Times New Roman"/>
          <w:szCs w:val="24"/>
        </w:rPr>
        <w:t>trees</w:t>
      </w:r>
      <w:r w:rsidR="006B44ED" w:rsidRPr="00EA468C">
        <w:rPr>
          <w:rFonts w:cs="Times New Roman"/>
          <w:szCs w:val="24"/>
        </w:rPr>
        <w:t xml:space="preserve"> </w:t>
      </w:r>
      <w:r w:rsidR="002645DC" w:rsidRPr="00EA468C">
        <w:rPr>
          <w:rFonts w:cs="Times New Roman"/>
          <w:szCs w:val="24"/>
        </w:rPr>
        <w:t xml:space="preserve">from forests is likely to impact key functions in forest ecosystems like </w:t>
      </w:r>
      <w:r w:rsidR="00976F7A" w:rsidRPr="00EA468C">
        <w:rPr>
          <w:rFonts w:cs="Times New Roman"/>
          <w:szCs w:val="24"/>
        </w:rPr>
        <w:t xml:space="preserve">decomposition, leading to significant changes in nutrient </w:t>
      </w:r>
      <w:r w:rsidR="00976F7A" w:rsidRPr="00EA468C">
        <w:rPr>
          <w:rFonts w:cs="Times New Roman"/>
          <w:szCs w:val="24"/>
        </w:rPr>
        <w:lastRenderedPageBreak/>
        <w:t>availability</w:t>
      </w:r>
      <w:r w:rsidR="00FE2100" w:rsidRPr="00EA468C">
        <w:rPr>
          <w:rFonts w:cs="Times New Roman"/>
          <w:szCs w:val="24"/>
        </w:rPr>
        <w:t xml:space="preserve"> due to interspecific differences in the quality of leaf litter which drive differences in the decay rates of leaves.</w:t>
      </w:r>
      <w:r w:rsidR="00AF3BB6" w:rsidRPr="00EA468C">
        <w:rPr>
          <w:rFonts w:cs="Times New Roman"/>
          <w:szCs w:val="24"/>
        </w:rPr>
        <w:t xml:space="preserve"> </w:t>
      </w:r>
      <w:r w:rsidR="00976F7A" w:rsidRPr="00EA468C">
        <w:rPr>
          <w:rFonts w:cs="Times New Roman"/>
          <w:szCs w:val="24"/>
        </w:rPr>
        <w:t xml:space="preserve">For example, </w:t>
      </w:r>
      <w:r w:rsidR="00D41E87" w:rsidRPr="00EA468C">
        <w:rPr>
          <w:rFonts w:cs="Times New Roman"/>
          <w:szCs w:val="24"/>
        </w:rPr>
        <w:t>European ash</w:t>
      </w:r>
      <w:r w:rsidR="00D41E87" w:rsidRPr="00EA468C">
        <w:rPr>
          <w:rFonts w:cs="Times New Roman"/>
          <w:i/>
          <w:szCs w:val="24"/>
        </w:rPr>
        <w:t xml:space="preserve"> </w:t>
      </w:r>
      <w:r w:rsidR="00976F7A" w:rsidRPr="00EA468C">
        <w:rPr>
          <w:rFonts w:cs="Times New Roman"/>
          <w:szCs w:val="24"/>
        </w:rPr>
        <w:t>(</w:t>
      </w:r>
      <w:r w:rsidR="00D41E87" w:rsidRPr="00EA468C">
        <w:rPr>
          <w:rFonts w:cs="Times New Roman"/>
          <w:i/>
          <w:szCs w:val="24"/>
        </w:rPr>
        <w:t>Fraxinus excelsior</w:t>
      </w:r>
      <w:r w:rsidR="00976F7A" w:rsidRPr="00EA468C">
        <w:rPr>
          <w:rFonts w:cs="Times New Roman"/>
          <w:szCs w:val="24"/>
        </w:rPr>
        <w:t>)</w:t>
      </w:r>
      <w:r w:rsidR="00AF3BB6" w:rsidRPr="00EA468C">
        <w:rPr>
          <w:rFonts w:cs="Times New Roman"/>
          <w:szCs w:val="24"/>
        </w:rPr>
        <w:t xml:space="preserve"> leaf litter has higher amounts of </w:t>
      </w:r>
      <w:r w:rsidR="00485E5A" w:rsidRPr="00EA468C">
        <w:rPr>
          <w:rFonts w:cs="Times New Roman"/>
          <w:szCs w:val="24"/>
        </w:rPr>
        <w:t>nitrogen</w:t>
      </w:r>
      <w:r w:rsidR="004D465C" w:rsidRPr="00EA468C">
        <w:rPr>
          <w:rFonts w:cs="Times New Roman"/>
          <w:szCs w:val="24"/>
        </w:rPr>
        <w:t xml:space="preserve"> (N)</w:t>
      </w:r>
      <w:r w:rsidR="00AF3BB6" w:rsidRPr="00EA468C">
        <w:rPr>
          <w:rFonts w:cs="Times New Roman"/>
          <w:szCs w:val="24"/>
        </w:rPr>
        <w:t>, magnesium and calcium leading to faster</w:t>
      </w:r>
      <w:r w:rsidR="00FF6399" w:rsidRPr="00EA468C">
        <w:rPr>
          <w:rFonts w:cs="Times New Roman"/>
          <w:szCs w:val="24"/>
        </w:rPr>
        <w:t xml:space="preserve"> decomposition </w:t>
      </w:r>
      <w:r w:rsidR="00AF3BB6" w:rsidRPr="00EA468C">
        <w:rPr>
          <w:rFonts w:cs="Times New Roman"/>
          <w:szCs w:val="24"/>
        </w:rPr>
        <w:t xml:space="preserve">and a higher </w:t>
      </w:r>
      <w:r w:rsidR="00A34EBF" w:rsidRPr="00EA468C">
        <w:rPr>
          <w:rFonts w:cs="Times New Roman"/>
          <w:szCs w:val="24"/>
        </w:rPr>
        <w:t xml:space="preserve">litter </w:t>
      </w:r>
      <w:r w:rsidR="00AF3BB6" w:rsidRPr="00EA468C">
        <w:rPr>
          <w:rFonts w:cs="Times New Roman"/>
          <w:szCs w:val="24"/>
        </w:rPr>
        <w:t xml:space="preserve">turnover rate than </w:t>
      </w:r>
      <w:r w:rsidR="00345DB0" w:rsidRPr="00EA468C">
        <w:rPr>
          <w:rFonts w:cs="Times New Roman"/>
          <w:szCs w:val="24"/>
        </w:rPr>
        <w:t>both</w:t>
      </w:r>
      <w:r w:rsidR="00864923" w:rsidRPr="00EA468C">
        <w:rPr>
          <w:rFonts w:cs="Times New Roman"/>
          <w:szCs w:val="24"/>
        </w:rPr>
        <w:t xml:space="preserve"> </w:t>
      </w:r>
      <w:r w:rsidR="00231482" w:rsidRPr="00EA468C">
        <w:rPr>
          <w:rFonts w:cs="Times New Roman"/>
          <w:szCs w:val="24"/>
        </w:rPr>
        <w:t>European beech (</w:t>
      </w:r>
      <w:r w:rsidR="00231482" w:rsidRPr="00EA468C">
        <w:rPr>
          <w:rFonts w:cs="Times New Roman"/>
          <w:i/>
          <w:szCs w:val="24"/>
        </w:rPr>
        <w:t>Fagus sylvatica</w:t>
      </w:r>
      <w:r w:rsidR="00231482" w:rsidRPr="00EA468C">
        <w:rPr>
          <w:rFonts w:cs="Times New Roman"/>
          <w:szCs w:val="24"/>
        </w:rPr>
        <w:t xml:space="preserve">) </w:t>
      </w:r>
      <w:r w:rsidR="00864923" w:rsidRPr="00EA468C">
        <w:rPr>
          <w:rFonts w:cs="Times New Roman"/>
          <w:szCs w:val="24"/>
        </w:rPr>
        <w:t xml:space="preserve">and </w:t>
      </w:r>
      <w:r w:rsidR="00231482" w:rsidRPr="00EA468C">
        <w:rPr>
          <w:rFonts w:cs="Times New Roman"/>
          <w:szCs w:val="24"/>
        </w:rPr>
        <w:t>lime (</w:t>
      </w:r>
      <w:r w:rsidR="00A34EBF" w:rsidRPr="00EA468C">
        <w:rPr>
          <w:rFonts w:cs="Times New Roman"/>
          <w:i/>
          <w:szCs w:val="24"/>
        </w:rPr>
        <w:t xml:space="preserve">Tilia cordata Mill. </w:t>
      </w:r>
      <w:r w:rsidR="00A34EBF" w:rsidRPr="00EA468C">
        <w:rPr>
          <w:rFonts w:cs="Times New Roman"/>
          <w:szCs w:val="24"/>
        </w:rPr>
        <w:t>or</w:t>
      </w:r>
      <w:r w:rsidR="00A34EBF" w:rsidRPr="00EA468C">
        <w:rPr>
          <w:rFonts w:cs="Times New Roman"/>
          <w:i/>
          <w:szCs w:val="24"/>
        </w:rPr>
        <w:t xml:space="preserve"> Tilia platyphyllos</w:t>
      </w:r>
      <w:r w:rsidR="00750EA6" w:rsidRPr="00EA468C">
        <w:rPr>
          <w:rFonts w:cs="Times New Roman"/>
          <w:szCs w:val="24"/>
        </w:rPr>
        <w:t xml:space="preserve">; </w:t>
      </w:r>
      <w:r w:rsidR="003C0FBA" w:rsidRPr="00EA468C">
        <w:rPr>
          <w:rFonts w:cs="Times New Roman"/>
        </w:rPr>
        <w:t>(Langenbruch et al. 2012)</w:t>
      </w:r>
      <w:r w:rsidR="00AF3BB6" w:rsidRPr="00EA468C">
        <w:rPr>
          <w:rFonts w:cs="Times New Roman"/>
          <w:szCs w:val="24"/>
        </w:rPr>
        <w:t xml:space="preserve">. </w:t>
      </w:r>
      <w:r w:rsidR="00FE2100" w:rsidRPr="00EA468C">
        <w:rPr>
          <w:rFonts w:cs="Times New Roman"/>
          <w:szCs w:val="24"/>
        </w:rPr>
        <w:t>In North American forest ecosystems,</w:t>
      </w:r>
      <w:r w:rsidR="00FF6399" w:rsidRPr="00EA468C">
        <w:rPr>
          <w:rFonts w:cs="Times New Roman"/>
          <w:szCs w:val="24"/>
        </w:rPr>
        <w:t xml:space="preserve"> decomposition of </w:t>
      </w:r>
      <w:r w:rsidR="00A34EBF" w:rsidRPr="00EA468C">
        <w:rPr>
          <w:rFonts w:cs="Times New Roman"/>
          <w:iCs/>
          <w:szCs w:val="24"/>
        </w:rPr>
        <w:t>ash</w:t>
      </w:r>
      <w:r w:rsidR="002645DC" w:rsidRPr="00EA468C">
        <w:rPr>
          <w:rFonts w:cs="Times New Roman"/>
          <w:szCs w:val="24"/>
        </w:rPr>
        <w:t xml:space="preserve"> leaf litter </w:t>
      </w:r>
      <w:r w:rsidR="00ED3108" w:rsidRPr="00EA468C">
        <w:rPr>
          <w:rFonts w:cs="Times New Roman"/>
          <w:szCs w:val="24"/>
        </w:rPr>
        <w:t xml:space="preserve">leads to </w:t>
      </w:r>
      <w:r w:rsidR="002645DC" w:rsidRPr="00EA468C">
        <w:rPr>
          <w:rFonts w:cs="Times New Roman"/>
          <w:szCs w:val="24"/>
        </w:rPr>
        <w:t xml:space="preserve">a lower </w:t>
      </w:r>
      <w:r w:rsidR="00A34EBF" w:rsidRPr="00EA468C">
        <w:rPr>
          <w:rFonts w:cs="Times New Roman"/>
          <w:szCs w:val="24"/>
        </w:rPr>
        <w:t xml:space="preserve">soil </w:t>
      </w:r>
      <w:r w:rsidR="002645DC" w:rsidRPr="00EA468C">
        <w:rPr>
          <w:rFonts w:cs="Times New Roman"/>
          <w:szCs w:val="24"/>
        </w:rPr>
        <w:t>carbon</w:t>
      </w:r>
      <w:r w:rsidR="00914237" w:rsidRPr="00EA468C">
        <w:rPr>
          <w:rFonts w:cs="Times New Roman"/>
          <w:szCs w:val="24"/>
        </w:rPr>
        <w:t xml:space="preserve"> to </w:t>
      </w:r>
      <w:r w:rsidR="002645DC" w:rsidRPr="00EA468C">
        <w:rPr>
          <w:rFonts w:cs="Times New Roman"/>
          <w:szCs w:val="24"/>
        </w:rPr>
        <w:t xml:space="preserve">nitrogen </w:t>
      </w:r>
      <w:r w:rsidR="00A34EBF" w:rsidRPr="00EA468C">
        <w:rPr>
          <w:rFonts w:cs="Times New Roman"/>
          <w:szCs w:val="24"/>
        </w:rPr>
        <w:t>ratio</w:t>
      </w:r>
      <w:r w:rsidR="002645DC" w:rsidRPr="00EA468C">
        <w:rPr>
          <w:rFonts w:cs="Times New Roman"/>
          <w:szCs w:val="24"/>
        </w:rPr>
        <w:t xml:space="preserve"> than </w:t>
      </w:r>
      <w:r w:rsidR="0071454A" w:rsidRPr="00EA468C">
        <w:rPr>
          <w:rFonts w:cs="Times New Roman"/>
          <w:szCs w:val="24"/>
        </w:rPr>
        <w:t>decomposition of</w:t>
      </w:r>
      <w:r w:rsidR="002645DC" w:rsidRPr="00EA468C">
        <w:rPr>
          <w:rFonts w:cs="Times New Roman"/>
          <w:szCs w:val="24"/>
        </w:rPr>
        <w:t xml:space="preserve"> other native species including </w:t>
      </w:r>
      <w:r w:rsidR="00A34EBF" w:rsidRPr="00EA468C">
        <w:rPr>
          <w:rFonts w:cs="Times New Roman"/>
          <w:szCs w:val="24"/>
        </w:rPr>
        <w:t>red oak</w:t>
      </w:r>
      <w:r w:rsidR="00A34EBF" w:rsidRPr="00EA468C">
        <w:rPr>
          <w:rFonts w:cs="Times New Roman"/>
          <w:i/>
          <w:iCs/>
          <w:szCs w:val="24"/>
        </w:rPr>
        <w:t xml:space="preserve"> </w:t>
      </w:r>
      <w:r w:rsidR="007310FD" w:rsidRPr="00EA468C">
        <w:rPr>
          <w:rFonts w:cs="Times New Roman"/>
          <w:szCs w:val="24"/>
        </w:rPr>
        <w:t>(</w:t>
      </w:r>
      <w:r w:rsidR="00A34EBF" w:rsidRPr="00EA468C">
        <w:rPr>
          <w:rFonts w:cs="Times New Roman"/>
          <w:i/>
          <w:iCs/>
          <w:szCs w:val="24"/>
        </w:rPr>
        <w:t>Quercus rubra</w:t>
      </w:r>
      <w:r w:rsidR="007310FD" w:rsidRPr="00EA468C">
        <w:rPr>
          <w:rFonts w:cs="Times New Roman"/>
          <w:szCs w:val="24"/>
        </w:rPr>
        <w:t>)</w:t>
      </w:r>
      <w:r w:rsidR="00F66D9F" w:rsidRPr="00EA468C">
        <w:rPr>
          <w:rFonts w:cs="Times New Roman"/>
          <w:szCs w:val="24"/>
        </w:rPr>
        <w:t xml:space="preserve">, </w:t>
      </w:r>
      <w:r w:rsidR="00A34EBF" w:rsidRPr="00EA468C">
        <w:rPr>
          <w:rStyle w:val="moduletitlelink"/>
        </w:rPr>
        <w:t>sugar maple</w:t>
      </w:r>
      <w:r w:rsidR="00A34EBF" w:rsidRPr="00EA468C">
        <w:rPr>
          <w:rFonts w:cs="Times New Roman"/>
          <w:i/>
          <w:iCs/>
          <w:szCs w:val="24"/>
        </w:rPr>
        <w:t xml:space="preserve"> </w:t>
      </w:r>
      <w:r w:rsidR="0093448D" w:rsidRPr="00EA468C">
        <w:rPr>
          <w:rStyle w:val="moduletitlelink"/>
        </w:rPr>
        <w:t>(</w:t>
      </w:r>
      <w:r w:rsidR="00A34EBF" w:rsidRPr="00EA468C">
        <w:rPr>
          <w:rFonts w:cs="Times New Roman"/>
          <w:i/>
          <w:iCs/>
          <w:szCs w:val="24"/>
        </w:rPr>
        <w:t xml:space="preserve">Acer </w:t>
      </w:r>
      <w:r w:rsidR="00A34EBF" w:rsidRPr="00EA468C">
        <w:rPr>
          <w:rStyle w:val="moduletitlelink"/>
          <w:i/>
          <w:iCs/>
        </w:rPr>
        <w:t>saccharum</w:t>
      </w:r>
      <w:r w:rsidR="0093448D" w:rsidRPr="00EA468C">
        <w:rPr>
          <w:rStyle w:val="moduletitlelink"/>
        </w:rPr>
        <w:t>)</w:t>
      </w:r>
      <w:r w:rsidR="00D34908" w:rsidRPr="00EA468C">
        <w:rPr>
          <w:rFonts w:cs="Times New Roman"/>
          <w:szCs w:val="24"/>
        </w:rPr>
        <w:t>,</w:t>
      </w:r>
      <w:r w:rsidR="003C66EF" w:rsidRPr="00EA468C">
        <w:rPr>
          <w:rFonts w:cs="Times New Roman"/>
          <w:szCs w:val="24"/>
        </w:rPr>
        <w:t xml:space="preserve"> </w:t>
      </w:r>
      <w:r w:rsidR="00A34EBF" w:rsidRPr="00EA468C">
        <w:rPr>
          <w:rFonts w:cs="Times New Roman"/>
          <w:szCs w:val="24"/>
        </w:rPr>
        <w:t>red maple</w:t>
      </w:r>
      <w:r w:rsidR="00A34EBF" w:rsidRPr="00EA468C">
        <w:rPr>
          <w:rFonts w:cs="Times New Roman"/>
          <w:i/>
          <w:szCs w:val="24"/>
        </w:rPr>
        <w:t xml:space="preserve"> </w:t>
      </w:r>
      <w:r w:rsidR="004B2650" w:rsidRPr="00EA468C">
        <w:rPr>
          <w:rFonts w:cs="Times New Roman"/>
          <w:szCs w:val="24"/>
        </w:rPr>
        <w:t>(</w:t>
      </w:r>
      <w:r w:rsidR="00A34EBF" w:rsidRPr="00EA468C">
        <w:rPr>
          <w:rFonts w:cs="Times New Roman"/>
          <w:i/>
          <w:szCs w:val="24"/>
        </w:rPr>
        <w:t>Acer</w:t>
      </w:r>
      <w:r w:rsidR="00A34EBF" w:rsidRPr="00EA468C">
        <w:rPr>
          <w:rFonts w:cs="Times New Roman"/>
          <w:i/>
          <w:iCs/>
          <w:szCs w:val="24"/>
        </w:rPr>
        <w:t xml:space="preserve"> rubrum</w:t>
      </w:r>
      <w:r w:rsidR="004B2650" w:rsidRPr="00EA468C">
        <w:rPr>
          <w:rFonts w:cs="Times New Roman"/>
          <w:szCs w:val="24"/>
        </w:rPr>
        <w:t>)</w:t>
      </w:r>
      <w:r w:rsidR="002645DC" w:rsidRPr="00EA468C">
        <w:rPr>
          <w:rFonts w:cs="Times New Roman"/>
          <w:szCs w:val="24"/>
        </w:rPr>
        <w:t>,</w:t>
      </w:r>
      <w:r w:rsidR="003C66EF" w:rsidRPr="00EA468C">
        <w:rPr>
          <w:rFonts w:cs="Times New Roman"/>
          <w:szCs w:val="24"/>
        </w:rPr>
        <w:t xml:space="preserve"> </w:t>
      </w:r>
      <w:r w:rsidR="00A34EBF" w:rsidRPr="00EA468C">
        <w:rPr>
          <w:rFonts w:cs="Times New Roman"/>
          <w:szCs w:val="24"/>
        </w:rPr>
        <w:t>American beech</w:t>
      </w:r>
      <w:r w:rsidR="00A34EBF" w:rsidRPr="00EA468C">
        <w:rPr>
          <w:rFonts w:cs="Times New Roman"/>
          <w:i/>
          <w:iCs/>
          <w:szCs w:val="24"/>
        </w:rPr>
        <w:t xml:space="preserve"> </w:t>
      </w:r>
      <w:r w:rsidR="004B2650" w:rsidRPr="00EA468C">
        <w:rPr>
          <w:rFonts w:cs="Times New Roman"/>
          <w:szCs w:val="24"/>
        </w:rPr>
        <w:t>(</w:t>
      </w:r>
      <w:r w:rsidR="00A34EBF" w:rsidRPr="00EA468C">
        <w:rPr>
          <w:rFonts w:cs="Times New Roman"/>
          <w:i/>
          <w:iCs/>
          <w:szCs w:val="24"/>
        </w:rPr>
        <w:t xml:space="preserve">Fagus </w:t>
      </w:r>
      <w:r w:rsidR="00A34EBF" w:rsidRPr="00EA468C">
        <w:rPr>
          <w:i/>
          <w:iCs/>
        </w:rPr>
        <w:t>grandifolia</w:t>
      </w:r>
      <w:r w:rsidR="004B2650" w:rsidRPr="00EA468C">
        <w:rPr>
          <w:rFonts w:cs="Times New Roman"/>
          <w:szCs w:val="24"/>
        </w:rPr>
        <w:t xml:space="preserve">) </w:t>
      </w:r>
      <w:r w:rsidR="002645DC" w:rsidRPr="00EA468C">
        <w:rPr>
          <w:rFonts w:cs="Times New Roman"/>
          <w:szCs w:val="24"/>
        </w:rPr>
        <w:t xml:space="preserve">and </w:t>
      </w:r>
      <w:r w:rsidR="00A34EBF" w:rsidRPr="00EA468C">
        <w:rPr>
          <w:rFonts w:cs="Times New Roman"/>
          <w:szCs w:val="24"/>
        </w:rPr>
        <w:t>eastern hemlock</w:t>
      </w:r>
      <w:r w:rsidR="00A34EBF" w:rsidRPr="00EA468C">
        <w:rPr>
          <w:rFonts w:cs="Times New Roman"/>
          <w:i/>
          <w:iCs/>
          <w:szCs w:val="24"/>
        </w:rPr>
        <w:t xml:space="preserve"> </w:t>
      </w:r>
      <w:r w:rsidR="00BA2A9E" w:rsidRPr="00EA468C">
        <w:rPr>
          <w:rFonts w:cs="Times New Roman"/>
          <w:szCs w:val="24"/>
        </w:rPr>
        <w:t>(</w:t>
      </w:r>
      <w:r w:rsidR="00A34EBF" w:rsidRPr="00EA468C">
        <w:rPr>
          <w:rFonts w:cs="Times New Roman"/>
          <w:i/>
          <w:iCs/>
          <w:szCs w:val="24"/>
        </w:rPr>
        <w:t>Tsuga canadensis;</w:t>
      </w:r>
      <w:r w:rsidR="00A34EBF" w:rsidRPr="00EA468C">
        <w:rPr>
          <w:rFonts w:cs="Times New Roman"/>
          <w:szCs w:val="24"/>
        </w:rPr>
        <w:t xml:space="preserve"> </w:t>
      </w:r>
      <w:r w:rsidR="003C0FBA" w:rsidRPr="00EA468C">
        <w:rPr>
          <w:rFonts w:cs="Times New Roman"/>
        </w:rPr>
        <w:t>(Finzi et al. 1998)</w:t>
      </w:r>
      <w:r w:rsidR="002645DC" w:rsidRPr="00EA468C">
        <w:rPr>
          <w:rFonts w:cs="Times New Roman"/>
          <w:szCs w:val="24"/>
        </w:rPr>
        <w:t xml:space="preserve">. </w:t>
      </w:r>
      <w:r w:rsidR="003132CF" w:rsidRPr="00EA468C">
        <w:rPr>
          <w:rFonts w:cs="Times New Roman"/>
          <w:szCs w:val="24"/>
        </w:rPr>
        <w:t>Therefore</w:t>
      </w:r>
      <w:r w:rsidR="002645DC" w:rsidRPr="00EA468C">
        <w:rPr>
          <w:rFonts w:cs="Times New Roman"/>
          <w:szCs w:val="24"/>
        </w:rPr>
        <w:t xml:space="preserve">, losing </w:t>
      </w:r>
      <w:r w:rsidR="00D41E87" w:rsidRPr="00EA468C">
        <w:rPr>
          <w:rFonts w:cs="Times New Roman"/>
          <w:iCs/>
          <w:szCs w:val="24"/>
        </w:rPr>
        <w:t>ash</w:t>
      </w:r>
      <w:r w:rsidR="00C06F68" w:rsidRPr="00EA468C">
        <w:rPr>
          <w:rFonts w:cs="Times New Roman"/>
          <w:szCs w:val="24"/>
        </w:rPr>
        <w:t xml:space="preserve"> </w:t>
      </w:r>
      <w:r w:rsidR="00D41E87" w:rsidRPr="00EA468C">
        <w:rPr>
          <w:rFonts w:cs="Times New Roman"/>
          <w:szCs w:val="24"/>
        </w:rPr>
        <w:t>from</w:t>
      </w:r>
      <w:r w:rsidR="002645DC" w:rsidRPr="00EA468C">
        <w:rPr>
          <w:rFonts w:cs="Times New Roman"/>
          <w:szCs w:val="24"/>
        </w:rPr>
        <w:t xml:space="preserve"> forest ecosystems can potentially lead to a large </w:t>
      </w:r>
      <w:r w:rsidR="00A46D1B" w:rsidRPr="00EA468C">
        <w:rPr>
          <w:rFonts w:cs="Times New Roman"/>
          <w:szCs w:val="24"/>
        </w:rPr>
        <w:t>change</w:t>
      </w:r>
      <w:r w:rsidR="00D41E87" w:rsidRPr="00EA468C">
        <w:rPr>
          <w:rFonts w:cs="Times New Roman"/>
          <w:szCs w:val="24"/>
        </w:rPr>
        <w:t xml:space="preserve"> in</w:t>
      </w:r>
      <w:r w:rsidR="002645DC" w:rsidRPr="00EA468C">
        <w:rPr>
          <w:rFonts w:cs="Times New Roman"/>
          <w:szCs w:val="24"/>
        </w:rPr>
        <w:t xml:space="preserve"> </w:t>
      </w:r>
      <w:r w:rsidR="00A46D1B" w:rsidRPr="00EA468C">
        <w:rPr>
          <w:rFonts w:cs="Times New Roman"/>
          <w:szCs w:val="24"/>
        </w:rPr>
        <w:t xml:space="preserve">soil </w:t>
      </w:r>
      <w:r w:rsidR="002645DC" w:rsidRPr="00EA468C">
        <w:rPr>
          <w:rFonts w:cs="Times New Roman"/>
          <w:szCs w:val="24"/>
        </w:rPr>
        <w:t xml:space="preserve">nutrients </w:t>
      </w:r>
      <w:r w:rsidR="00A46D1B" w:rsidRPr="00EA468C">
        <w:rPr>
          <w:rFonts w:cs="Times New Roman"/>
          <w:szCs w:val="24"/>
        </w:rPr>
        <w:t>in</w:t>
      </w:r>
      <w:r w:rsidR="002645DC" w:rsidRPr="00EA468C">
        <w:rPr>
          <w:rFonts w:cs="Times New Roman"/>
          <w:szCs w:val="24"/>
        </w:rPr>
        <w:t xml:space="preserve"> forest ecosystems.</w:t>
      </w:r>
    </w:p>
    <w:p w14:paraId="6CA981F9" w14:textId="2B15707F" w:rsidR="002645DC" w:rsidRPr="00EA468C" w:rsidRDefault="002645DC" w:rsidP="00B01FA6">
      <w:pPr>
        <w:spacing w:line="480" w:lineRule="auto"/>
        <w:ind w:firstLine="720"/>
        <w:rPr>
          <w:rFonts w:cs="Times New Roman"/>
          <w:b/>
          <w:szCs w:val="24"/>
          <w:u w:val="single"/>
        </w:rPr>
      </w:pPr>
      <w:r w:rsidRPr="00EA468C">
        <w:rPr>
          <w:rFonts w:cs="Times New Roman"/>
          <w:szCs w:val="24"/>
        </w:rPr>
        <w:t xml:space="preserve">The loss of </w:t>
      </w:r>
      <w:r w:rsidR="00A46D1B" w:rsidRPr="00EA468C">
        <w:rPr>
          <w:rFonts w:cs="Times New Roman"/>
          <w:iCs/>
          <w:szCs w:val="24"/>
        </w:rPr>
        <w:t>ash</w:t>
      </w:r>
      <w:r w:rsidR="00467195" w:rsidRPr="00EA468C">
        <w:rPr>
          <w:rFonts w:cs="Times New Roman"/>
          <w:szCs w:val="24"/>
        </w:rPr>
        <w:t xml:space="preserve"> </w:t>
      </w:r>
      <w:r w:rsidRPr="00EA468C">
        <w:rPr>
          <w:rFonts w:cs="Times New Roman"/>
          <w:szCs w:val="24"/>
        </w:rPr>
        <w:t xml:space="preserve">from forest ecosystems is also likely to cause increased turnover in plant species composition due to gap formation in the overstory and understory </w:t>
      </w:r>
      <w:r w:rsidR="003C0FBA" w:rsidRPr="00EA468C">
        <w:rPr>
          <w:rFonts w:cs="Times New Roman"/>
        </w:rPr>
        <w:t>(Klooster et al. 2014)</w:t>
      </w:r>
      <w:r w:rsidRPr="00EA468C">
        <w:rPr>
          <w:rFonts w:cs="Times New Roman"/>
          <w:szCs w:val="24"/>
        </w:rPr>
        <w:t xml:space="preserve">. Gaps in the canopy resulting from increased </w:t>
      </w:r>
      <w:r w:rsidR="0049377E" w:rsidRPr="00EA468C">
        <w:rPr>
          <w:rFonts w:cs="Times New Roman"/>
          <w:iCs/>
          <w:szCs w:val="24"/>
        </w:rPr>
        <w:t>ash</w:t>
      </w:r>
      <w:r w:rsidRPr="00EA468C">
        <w:rPr>
          <w:rFonts w:cs="Times New Roman"/>
          <w:szCs w:val="24"/>
        </w:rPr>
        <w:t xml:space="preserve"> mortality will </w:t>
      </w:r>
      <w:r w:rsidR="00397C4E" w:rsidRPr="00EA468C">
        <w:rPr>
          <w:rFonts w:cs="Times New Roman"/>
          <w:szCs w:val="24"/>
        </w:rPr>
        <w:t>lead to higher</w:t>
      </w:r>
      <w:r w:rsidRPr="00EA468C">
        <w:rPr>
          <w:rFonts w:cs="Times New Roman"/>
          <w:szCs w:val="24"/>
        </w:rPr>
        <w:t xml:space="preserve"> light </w:t>
      </w:r>
      <w:r w:rsidR="00397C4E" w:rsidRPr="00EA468C">
        <w:rPr>
          <w:rFonts w:cs="Times New Roman"/>
          <w:szCs w:val="24"/>
        </w:rPr>
        <w:t>availability in</w:t>
      </w:r>
      <w:r w:rsidRPr="00EA468C">
        <w:rPr>
          <w:rFonts w:cs="Times New Roman"/>
          <w:szCs w:val="24"/>
        </w:rPr>
        <w:t xml:space="preserve"> the understory, which could lead to an increase in shrubs and saplings with hig</w:t>
      </w:r>
      <w:r w:rsidR="00397C4E" w:rsidRPr="00EA468C">
        <w:rPr>
          <w:rFonts w:cs="Times New Roman"/>
          <w:szCs w:val="24"/>
        </w:rPr>
        <w:t>h</w:t>
      </w:r>
      <w:r w:rsidRPr="00EA468C">
        <w:rPr>
          <w:rFonts w:cs="Times New Roman"/>
          <w:szCs w:val="24"/>
        </w:rPr>
        <w:t xml:space="preserve"> light tolerance </w:t>
      </w:r>
      <w:r w:rsidR="003C0FBA" w:rsidRPr="00EA468C">
        <w:rPr>
          <w:rFonts w:cs="Times New Roman"/>
        </w:rPr>
        <w:t>(Dolan and Kilgore 2018)</w:t>
      </w:r>
      <w:r w:rsidRPr="00EA468C">
        <w:rPr>
          <w:rFonts w:cs="Times New Roman"/>
          <w:szCs w:val="24"/>
        </w:rPr>
        <w:t xml:space="preserve">. While replacement of </w:t>
      </w:r>
      <w:r w:rsidR="0049377E" w:rsidRPr="00EA468C">
        <w:rPr>
          <w:rFonts w:cs="Times New Roman"/>
          <w:iCs/>
          <w:szCs w:val="24"/>
        </w:rPr>
        <w:t>ash</w:t>
      </w:r>
      <w:r w:rsidR="00E70A61" w:rsidRPr="00EA468C">
        <w:rPr>
          <w:rFonts w:cs="Times New Roman"/>
          <w:szCs w:val="24"/>
        </w:rPr>
        <w:t xml:space="preserve"> </w:t>
      </w:r>
      <w:r w:rsidRPr="00EA468C">
        <w:rPr>
          <w:rFonts w:cs="Times New Roman"/>
          <w:szCs w:val="24"/>
        </w:rPr>
        <w:t xml:space="preserve">by other native species can potentially happen </w:t>
      </w:r>
      <w:r w:rsidR="003C0FBA" w:rsidRPr="00EA468C">
        <w:rPr>
          <w:rFonts w:cs="Times New Roman"/>
        </w:rPr>
        <w:t>(Smith et al. 2015)</w:t>
      </w:r>
      <w:r w:rsidRPr="00EA468C">
        <w:rPr>
          <w:rFonts w:cs="Times New Roman"/>
          <w:szCs w:val="24"/>
        </w:rPr>
        <w:t xml:space="preserve">, replacement by an invasive species such as </w:t>
      </w:r>
      <w:r w:rsidR="0049377E" w:rsidRPr="00EA468C">
        <w:rPr>
          <w:rFonts w:cs="Times New Roman"/>
          <w:iCs/>
          <w:szCs w:val="24"/>
        </w:rPr>
        <w:t>honeysuckle</w:t>
      </w:r>
      <w:r w:rsidRPr="00EA468C">
        <w:rPr>
          <w:rFonts w:cs="Times New Roman"/>
          <w:szCs w:val="24"/>
        </w:rPr>
        <w:t xml:space="preserve"> or </w:t>
      </w:r>
      <w:r w:rsidR="0049377E" w:rsidRPr="00EA468C">
        <w:rPr>
          <w:rFonts w:cs="Times New Roman"/>
          <w:szCs w:val="24"/>
        </w:rPr>
        <w:t>autumn olive</w:t>
      </w:r>
      <w:r w:rsidR="0049377E" w:rsidRPr="00EA468C">
        <w:rPr>
          <w:rFonts w:cs="Times New Roman"/>
          <w:i/>
          <w:szCs w:val="24"/>
        </w:rPr>
        <w:t xml:space="preserve"> </w:t>
      </w:r>
      <w:r w:rsidR="0093448D" w:rsidRPr="00EA468C">
        <w:rPr>
          <w:rFonts w:cs="Times New Roman"/>
          <w:szCs w:val="24"/>
        </w:rPr>
        <w:t>(</w:t>
      </w:r>
      <w:r w:rsidR="0049377E" w:rsidRPr="00EA468C">
        <w:rPr>
          <w:rFonts w:cs="Times New Roman"/>
          <w:i/>
          <w:szCs w:val="24"/>
        </w:rPr>
        <w:t>Elaegnus umbellata</w:t>
      </w:r>
      <w:r w:rsidR="0093448D" w:rsidRPr="00EA468C">
        <w:rPr>
          <w:rFonts w:cs="Times New Roman"/>
          <w:szCs w:val="24"/>
        </w:rPr>
        <w:t xml:space="preserve">) </w:t>
      </w:r>
      <w:r w:rsidRPr="00EA468C">
        <w:rPr>
          <w:rFonts w:cs="Times New Roman"/>
          <w:szCs w:val="24"/>
        </w:rPr>
        <w:t xml:space="preserve">is more likely since such species are better adapted to higher light availability than native species </w:t>
      </w:r>
      <w:r w:rsidR="00245495" w:rsidRPr="00EA468C">
        <w:rPr>
          <w:rFonts w:cs="Times New Roman"/>
        </w:rPr>
        <w:t>(McNeish and McEwan 2016; Hoven et al. 2017)</w:t>
      </w:r>
      <w:r w:rsidRPr="00EA468C">
        <w:rPr>
          <w:rFonts w:cs="Times New Roman"/>
          <w:szCs w:val="24"/>
        </w:rPr>
        <w:t>.</w:t>
      </w:r>
      <w:r w:rsidR="00AF3BB6" w:rsidRPr="00EA468C">
        <w:rPr>
          <w:rFonts w:cs="Times New Roman"/>
          <w:szCs w:val="24"/>
        </w:rPr>
        <w:t xml:space="preserve"> </w:t>
      </w:r>
      <w:r w:rsidR="00914237" w:rsidRPr="00EA468C">
        <w:rPr>
          <w:rFonts w:cs="Times New Roman"/>
          <w:szCs w:val="24"/>
        </w:rPr>
        <w:t xml:space="preserve">Indeed, </w:t>
      </w:r>
      <w:r w:rsidR="00B778ED" w:rsidRPr="00EA468C">
        <w:rPr>
          <w:rFonts w:cs="Times New Roman"/>
          <w:szCs w:val="24"/>
        </w:rPr>
        <w:t xml:space="preserve">in an EAB infected forest with high rates of ash mortality, </w:t>
      </w:r>
      <w:r w:rsidR="00914237" w:rsidRPr="00EA468C">
        <w:rPr>
          <w:rFonts w:cs="Times New Roman"/>
          <w:szCs w:val="24"/>
        </w:rPr>
        <w:t xml:space="preserve">18% of </w:t>
      </w:r>
      <w:r w:rsidR="0071454A" w:rsidRPr="00EA468C">
        <w:rPr>
          <w:rFonts w:cs="Times New Roman"/>
          <w:szCs w:val="24"/>
        </w:rPr>
        <w:t>the</w:t>
      </w:r>
      <w:r w:rsidR="00BA7B5D" w:rsidRPr="00EA468C">
        <w:rPr>
          <w:rFonts w:cs="Times New Roman"/>
          <w:szCs w:val="24"/>
        </w:rPr>
        <w:t xml:space="preserve"> remaining</w:t>
      </w:r>
      <w:r w:rsidR="00914237" w:rsidRPr="00EA468C">
        <w:rPr>
          <w:rFonts w:cs="Times New Roman"/>
          <w:szCs w:val="24"/>
        </w:rPr>
        <w:t xml:space="preserve"> cover w</w:t>
      </w:r>
      <w:r w:rsidR="0071454A" w:rsidRPr="00EA468C">
        <w:rPr>
          <w:rFonts w:cs="Times New Roman"/>
          <w:szCs w:val="24"/>
        </w:rPr>
        <w:t>as from</w:t>
      </w:r>
      <w:r w:rsidR="00914237" w:rsidRPr="00EA468C">
        <w:rPr>
          <w:rFonts w:cs="Times New Roman"/>
          <w:szCs w:val="24"/>
        </w:rPr>
        <w:t xml:space="preserve"> invasive </w:t>
      </w:r>
      <w:r w:rsidR="0071454A" w:rsidRPr="00EA468C">
        <w:rPr>
          <w:rFonts w:cs="Times New Roman"/>
          <w:szCs w:val="24"/>
        </w:rPr>
        <w:t xml:space="preserve">plant species </w:t>
      </w:r>
      <w:r w:rsidR="00245495" w:rsidRPr="00EA468C">
        <w:rPr>
          <w:rFonts w:cs="Times New Roman"/>
        </w:rPr>
        <w:t>(Hoven et al. 2017)</w:t>
      </w:r>
      <w:r w:rsidR="00914237" w:rsidRPr="00EA468C">
        <w:rPr>
          <w:rFonts w:cs="Times New Roman"/>
          <w:szCs w:val="24"/>
        </w:rPr>
        <w:t>.</w:t>
      </w:r>
      <w:r w:rsidR="00397C4E" w:rsidRPr="00EA468C">
        <w:rPr>
          <w:rFonts w:cs="Times New Roman"/>
          <w:szCs w:val="24"/>
        </w:rPr>
        <w:t xml:space="preserve"> </w:t>
      </w:r>
    </w:p>
    <w:p w14:paraId="287B1FE6" w14:textId="0EFA2E87" w:rsidR="002645DC" w:rsidRPr="00EA468C" w:rsidRDefault="00EB1F9C" w:rsidP="00B01FA6">
      <w:pPr>
        <w:spacing w:line="480" w:lineRule="auto"/>
        <w:ind w:firstLine="720"/>
      </w:pPr>
      <w:r w:rsidRPr="00EA468C">
        <w:rPr>
          <w:rFonts w:cs="Times New Roman"/>
          <w:iCs/>
          <w:szCs w:val="24"/>
        </w:rPr>
        <w:t>Amur honeysuckle</w:t>
      </w:r>
      <w:r w:rsidR="00DF266B" w:rsidRPr="00EA468C">
        <w:rPr>
          <w:rFonts w:cs="Times New Roman"/>
          <w:i/>
          <w:iCs/>
          <w:szCs w:val="24"/>
        </w:rPr>
        <w:t xml:space="preserve"> </w:t>
      </w:r>
      <w:r w:rsidR="002645DC" w:rsidRPr="00EA468C">
        <w:rPr>
          <w:rFonts w:cs="Times New Roman"/>
          <w:szCs w:val="24"/>
        </w:rPr>
        <w:t xml:space="preserve">is an invasive shrub </w:t>
      </w:r>
      <w:r w:rsidR="00397C4E" w:rsidRPr="00EA468C">
        <w:rPr>
          <w:rFonts w:cs="Times New Roman"/>
          <w:szCs w:val="24"/>
        </w:rPr>
        <w:t>present throughout</w:t>
      </w:r>
      <w:r w:rsidR="002645DC" w:rsidRPr="00EA468C">
        <w:rPr>
          <w:rFonts w:cs="Times New Roman"/>
          <w:szCs w:val="24"/>
        </w:rPr>
        <w:t xml:space="preserve"> the understory of Midwestern forests. Since its introduction in southwest Ohio</w:t>
      </w:r>
      <w:r w:rsidR="00BA7B5D" w:rsidRPr="00EA468C">
        <w:rPr>
          <w:rFonts w:cs="Times New Roman"/>
          <w:szCs w:val="24"/>
        </w:rPr>
        <w:t xml:space="preserve"> in 1896</w:t>
      </w:r>
      <w:r w:rsidR="002645DC" w:rsidRPr="00EA468C">
        <w:rPr>
          <w:rFonts w:cs="Times New Roman"/>
          <w:szCs w:val="24"/>
        </w:rPr>
        <w:t xml:space="preserve">, </w:t>
      </w:r>
      <w:r w:rsidRPr="00EA468C">
        <w:rPr>
          <w:rFonts w:cs="Times New Roman"/>
          <w:iCs/>
          <w:szCs w:val="24"/>
        </w:rPr>
        <w:t>honeysuckle</w:t>
      </w:r>
      <w:r w:rsidR="002645DC" w:rsidRPr="00EA468C">
        <w:rPr>
          <w:rFonts w:cs="Times New Roman"/>
          <w:szCs w:val="24"/>
        </w:rPr>
        <w:t xml:space="preserve"> </w:t>
      </w:r>
      <w:r w:rsidR="00FF6399" w:rsidRPr="00EA468C">
        <w:rPr>
          <w:rFonts w:cs="Times New Roman"/>
          <w:szCs w:val="24"/>
        </w:rPr>
        <w:t>has spread to</w:t>
      </w:r>
      <w:r w:rsidR="002645DC" w:rsidRPr="00EA468C">
        <w:rPr>
          <w:rFonts w:cs="Times New Roman"/>
          <w:szCs w:val="24"/>
        </w:rPr>
        <w:t xml:space="preserve"> over half of North America </w:t>
      </w:r>
      <w:r w:rsidR="00245495" w:rsidRPr="00EA468C">
        <w:rPr>
          <w:rFonts w:cs="Times New Roman"/>
        </w:rPr>
        <w:t>(Hutchinson and Vankat 1997)</w:t>
      </w:r>
      <w:r w:rsidR="002645DC" w:rsidRPr="00EA468C">
        <w:rPr>
          <w:rFonts w:cs="Times New Roman"/>
          <w:szCs w:val="24"/>
        </w:rPr>
        <w:t>.</w:t>
      </w:r>
      <w:r w:rsidR="00F1677F" w:rsidRPr="00EA468C">
        <w:rPr>
          <w:rFonts w:cs="Times New Roman"/>
          <w:szCs w:val="24"/>
        </w:rPr>
        <w:t xml:space="preserve"> </w:t>
      </w:r>
      <w:r w:rsidR="009B45F9" w:rsidRPr="00EA468C">
        <w:rPr>
          <w:rFonts w:cs="Times New Roman"/>
          <w:szCs w:val="24"/>
        </w:rPr>
        <w:t xml:space="preserve">This invasion </w:t>
      </w:r>
      <w:r w:rsidR="00914237" w:rsidRPr="00EA468C">
        <w:rPr>
          <w:rFonts w:cs="Times New Roman"/>
          <w:szCs w:val="24"/>
        </w:rPr>
        <w:t xml:space="preserve">disrupts </w:t>
      </w:r>
      <w:r w:rsidRPr="00EA468C">
        <w:rPr>
          <w:rFonts w:cs="Times New Roman"/>
          <w:szCs w:val="24"/>
        </w:rPr>
        <w:t xml:space="preserve">forest </w:t>
      </w:r>
      <w:r w:rsidR="00914237" w:rsidRPr="00EA468C">
        <w:rPr>
          <w:rFonts w:cs="Times New Roman"/>
          <w:szCs w:val="24"/>
        </w:rPr>
        <w:t xml:space="preserve">ecosystems in a </w:t>
      </w:r>
      <w:r w:rsidR="00914237" w:rsidRPr="00EA468C">
        <w:rPr>
          <w:rFonts w:cs="Times New Roman"/>
          <w:szCs w:val="24"/>
        </w:rPr>
        <w:lastRenderedPageBreak/>
        <w:t>variety of ways</w:t>
      </w:r>
      <w:r w:rsidR="009B45F9" w:rsidRPr="00EA468C">
        <w:rPr>
          <w:rFonts w:cs="Times New Roman"/>
          <w:szCs w:val="24"/>
        </w:rPr>
        <w:t xml:space="preserve">. </w:t>
      </w:r>
      <w:r w:rsidR="002645DC" w:rsidRPr="00EA468C">
        <w:rPr>
          <w:rFonts w:cs="Times New Roman"/>
          <w:szCs w:val="24"/>
        </w:rPr>
        <w:t xml:space="preserve">When </w:t>
      </w:r>
      <w:r w:rsidRPr="00EA468C">
        <w:rPr>
          <w:rFonts w:cs="Times New Roman"/>
          <w:iCs/>
          <w:szCs w:val="24"/>
        </w:rPr>
        <w:t>honeysuckle</w:t>
      </w:r>
      <w:r w:rsidR="002645DC" w:rsidRPr="00EA468C">
        <w:rPr>
          <w:rFonts w:cs="Times New Roman"/>
          <w:szCs w:val="24"/>
        </w:rPr>
        <w:t xml:space="preserve"> is present, overall plant species richness decline</w:t>
      </w:r>
      <w:r w:rsidR="007268F7" w:rsidRPr="00EA468C">
        <w:rPr>
          <w:rFonts w:cs="Times New Roman"/>
          <w:szCs w:val="24"/>
        </w:rPr>
        <w:t>d</w:t>
      </w:r>
      <w:r w:rsidR="002645DC" w:rsidRPr="00EA468C">
        <w:rPr>
          <w:rFonts w:cs="Times New Roman"/>
          <w:szCs w:val="24"/>
        </w:rPr>
        <w:t xml:space="preserve"> by 53% </w:t>
      </w:r>
      <w:r w:rsidR="00245495" w:rsidRPr="00EA468C">
        <w:rPr>
          <w:rFonts w:cs="Times New Roman"/>
        </w:rPr>
        <w:t>(Collier et al. 2002)</w:t>
      </w:r>
      <w:r w:rsidR="002645DC" w:rsidRPr="00EA468C">
        <w:rPr>
          <w:rFonts w:cs="Times New Roman"/>
          <w:szCs w:val="24"/>
        </w:rPr>
        <w:t xml:space="preserve">. </w:t>
      </w:r>
      <w:r w:rsidR="0071315C" w:rsidRPr="00EA468C">
        <w:rPr>
          <w:rFonts w:cs="Times New Roman"/>
          <w:szCs w:val="24"/>
        </w:rPr>
        <w:t>It</w:t>
      </w:r>
      <w:r w:rsidR="002645DC" w:rsidRPr="00EA468C">
        <w:rPr>
          <w:rFonts w:cs="Times New Roman"/>
          <w:szCs w:val="24"/>
        </w:rPr>
        <w:t xml:space="preserve"> is also altering nutrient cycling. </w:t>
      </w:r>
      <w:r w:rsidR="004D465C" w:rsidRPr="00EA468C">
        <w:rPr>
          <w:rFonts w:cs="Times New Roman"/>
          <w:iCs/>
          <w:szCs w:val="24"/>
        </w:rPr>
        <w:t>The leaves of honeysuckle</w:t>
      </w:r>
      <w:r w:rsidR="002645DC" w:rsidRPr="00EA468C">
        <w:rPr>
          <w:rFonts w:cs="Times New Roman"/>
          <w:szCs w:val="24"/>
        </w:rPr>
        <w:t xml:space="preserve"> ha</w:t>
      </w:r>
      <w:r w:rsidR="004D465C" w:rsidRPr="00EA468C">
        <w:rPr>
          <w:rFonts w:cs="Times New Roman"/>
          <w:szCs w:val="24"/>
        </w:rPr>
        <w:t>ve</w:t>
      </w:r>
      <w:r w:rsidR="002645DC" w:rsidRPr="00EA468C">
        <w:rPr>
          <w:rFonts w:cs="Times New Roman"/>
          <w:szCs w:val="24"/>
        </w:rPr>
        <w:t xml:space="preserve"> a higher N content and decompose faster than native species, thus</w:t>
      </w:r>
      <w:r w:rsidR="00E4408A" w:rsidRPr="00EA468C">
        <w:rPr>
          <w:rFonts w:cs="Times New Roman"/>
          <w:szCs w:val="24"/>
        </w:rPr>
        <w:t>,</w:t>
      </w:r>
      <w:r w:rsidR="002645DC" w:rsidRPr="00EA468C">
        <w:rPr>
          <w:rFonts w:cs="Times New Roman"/>
          <w:szCs w:val="24"/>
        </w:rPr>
        <w:t xml:space="preserve"> potentially driving an increase of N in invaded forests </w:t>
      </w:r>
      <w:r w:rsidR="00245495" w:rsidRPr="00EA468C">
        <w:rPr>
          <w:rFonts w:cs="Times New Roman"/>
        </w:rPr>
        <w:t>(Arthur et al. 2012)</w:t>
      </w:r>
      <w:r w:rsidR="002645DC" w:rsidRPr="00EA468C">
        <w:rPr>
          <w:rFonts w:cs="Times New Roman"/>
          <w:szCs w:val="24"/>
        </w:rPr>
        <w:t xml:space="preserve">. </w:t>
      </w:r>
      <w:r w:rsidR="00885A9D" w:rsidRPr="00EA468C">
        <w:rPr>
          <w:rFonts w:cs="Times New Roman"/>
          <w:szCs w:val="24"/>
        </w:rPr>
        <w:t xml:space="preserve">There is also evidence that </w:t>
      </w:r>
      <w:r w:rsidR="004D465C" w:rsidRPr="00EA468C">
        <w:rPr>
          <w:rFonts w:cs="Times New Roman"/>
          <w:iCs/>
          <w:szCs w:val="24"/>
        </w:rPr>
        <w:t>honeysuckle</w:t>
      </w:r>
      <w:r w:rsidR="008D6CFF" w:rsidRPr="00EA468C">
        <w:rPr>
          <w:rFonts w:cs="Times New Roman"/>
          <w:szCs w:val="24"/>
        </w:rPr>
        <w:t xml:space="preserve"> increase</w:t>
      </w:r>
      <w:r w:rsidR="004D465C" w:rsidRPr="00EA468C">
        <w:rPr>
          <w:rFonts w:cs="Times New Roman"/>
          <w:szCs w:val="24"/>
        </w:rPr>
        <w:t>s</w:t>
      </w:r>
      <w:r w:rsidR="008D6CFF" w:rsidRPr="00EA468C">
        <w:rPr>
          <w:rFonts w:cs="Times New Roman"/>
          <w:szCs w:val="24"/>
        </w:rPr>
        <w:t xml:space="preserve"> decay rates </w:t>
      </w:r>
      <w:r w:rsidR="000017BE" w:rsidRPr="00EA468C">
        <w:rPr>
          <w:rFonts w:cs="Times New Roman"/>
          <w:szCs w:val="24"/>
        </w:rPr>
        <w:t>for the litter of</w:t>
      </w:r>
      <w:r w:rsidR="008D6CFF" w:rsidRPr="00EA468C">
        <w:rPr>
          <w:rFonts w:cs="Times New Roman"/>
          <w:szCs w:val="24"/>
        </w:rPr>
        <w:t xml:space="preserve"> native species</w:t>
      </w:r>
      <w:r w:rsidR="0030616F" w:rsidRPr="00EA468C">
        <w:rPr>
          <w:rFonts w:cs="Times New Roman"/>
          <w:szCs w:val="24"/>
        </w:rPr>
        <w:t xml:space="preserve"> </w:t>
      </w:r>
      <w:r w:rsidR="00245495" w:rsidRPr="00EA468C">
        <w:rPr>
          <w:rFonts w:cs="Times New Roman"/>
        </w:rPr>
        <w:t>(Blair and Stowasser 2009)</w:t>
      </w:r>
      <w:r w:rsidR="00C555DC" w:rsidRPr="00EA468C">
        <w:rPr>
          <w:rFonts w:cs="Times New Roman"/>
          <w:szCs w:val="24"/>
        </w:rPr>
        <w:t>.</w:t>
      </w:r>
      <w:r w:rsidR="000017BE" w:rsidRPr="00EA468C">
        <w:rPr>
          <w:rFonts w:cs="Times New Roman"/>
          <w:szCs w:val="24"/>
        </w:rPr>
        <w:t xml:space="preserve"> Furthermore, honeysuckle</w:t>
      </w:r>
      <w:r w:rsidR="002645DC" w:rsidRPr="00EA468C">
        <w:rPr>
          <w:rFonts w:cs="Times New Roman"/>
          <w:szCs w:val="24"/>
        </w:rPr>
        <w:t xml:space="preserve"> can </w:t>
      </w:r>
      <w:r w:rsidR="00BA7B5D" w:rsidRPr="00EA468C">
        <w:rPr>
          <w:rFonts w:cs="Times New Roman"/>
          <w:szCs w:val="24"/>
        </w:rPr>
        <w:t>reduce the growth of</w:t>
      </w:r>
      <w:r w:rsidR="002645DC" w:rsidRPr="00EA468C">
        <w:rPr>
          <w:rFonts w:cs="Times New Roman"/>
          <w:szCs w:val="24"/>
        </w:rPr>
        <w:t xml:space="preserve"> native plant species by limiting space and resources, such as light, water and nutrient availability </w:t>
      </w:r>
      <w:r w:rsidR="00245495" w:rsidRPr="00EA468C">
        <w:rPr>
          <w:rFonts w:cs="Times New Roman"/>
        </w:rPr>
        <w:t>(Arthur et al. 2012; Lieurance and Cipollini 2013)</w:t>
      </w:r>
      <w:r w:rsidR="002645DC" w:rsidRPr="00EA468C">
        <w:rPr>
          <w:rFonts w:cs="Times New Roman"/>
          <w:szCs w:val="24"/>
        </w:rPr>
        <w:t xml:space="preserve">. </w:t>
      </w:r>
      <w:r w:rsidR="000017BE" w:rsidRPr="00EA468C">
        <w:rPr>
          <w:rFonts w:cs="Times New Roman"/>
          <w:szCs w:val="24"/>
        </w:rPr>
        <w:t>In whole, t</w:t>
      </w:r>
      <w:r w:rsidR="002645DC" w:rsidRPr="00EA468C">
        <w:rPr>
          <w:rFonts w:cs="Times New Roman"/>
          <w:szCs w:val="24"/>
        </w:rPr>
        <w:t xml:space="preserve">he combination of increased decomposition rates, reduction in native vegetative growth and introduction of new chemical components from </w:t>
      </w:r>
      <w:r w:rsidR="000017BE" w:rsidRPr="00EA468C">
        <w:rPr>
          <w:rFonts w:cs="Times New Roman"/>
          <w:szCs w:val="24"/>
        </w:rPr>
        <w:t>honeysuckle invasion</w:t>
      </w:r>
      <w:r w:rsidR="000017BE" w:rsidRPr="00EA468C">
        <w:rPr>
          <w:rFonts w:cs="Times New Roman"/>
          <w:i/>
          <w:szCs w:val="24"/>
        </w:rPr>
        <w:t xml:space="preserve"> </w:t>
      </w:r>
      <w:r w:rsidR="002645DC" w:rsidRPr="00EA468C">
        <w:rPr>
          <w:rFonts w:cs="Times New Roman"/>
          <w:szCs w:val="24"/>
        </w:rPr>
        <w:t>could have a major impact on nutrient cycling in affected forests.</w:t>
      </w:r>
    </w:p>
    <w:p w14:paraId="42D1E3FD" w14:textId="74D0914F" w:rsidR="00314AF9" w:rsidRPr="00EA468C" w:rsidRDefault="004C383D" w:rsidP="009A79A0">
      <w:pPr>
        <w:spacing w:line="480" w:lineRule="auto"/>
        <w:ind w:firstLine="720"/>
        <w:rPr>
          <w:rFonts w:cs="Times New Roman"/>
          <w:szCs w:val="24"/>
        </w:rPr>
      </w:pPr>
      <w:r w:rsidRPr="00EA468C">
        <w:rPr>
          <w:rFonts w:cs="Times New Roman"/>
          <w:szCs w:val="24"/>
        </w:rPr>
        <w:t>To fully understand the impact losing</w:t>
      </w:r>
      <w:r w:rsidR="00277F24" w:rsidRPr="00EA468C">
        <w:rPr>
          <w:rFonts w:cs="Times New Roman"/>
          <w:szCs w:val="24"/>
        </w:rPr>
        <w:t xml:space="preserve"> native</w:t>
      </w:r>
      <w:r w:rsidRPr="00EA468C">
        <w:rPr>
          <w:rFonts w:cs="Times New Roman"/>
          <w:szCs w:val="24"/>
        </w:rPr>
        <w:t xml:space="preserve"> ash species and gaining</w:t>
      </w:r>
      <w:r w:rsidR="00277F24" w:rsidRPr="00EA468C">
        <w:rPr>
          <w:rFonts w:cs="Times New Roman"/>
          <w:szCs w:val="24"/>
        </w:rPr>
        <w:t xml:space="preserve"> invasive species like honeysuckle is having on nutrient cycling in midwestern forests, experiments which compare leaf litter decay for native and introduced species are needed. </w:t>
      </w:r>
      <w:r w:rsidR="00314AF9" w:rsidRPr="00EA468C">
        <w:rPr>
          <w:rFonts w:cs="Times New Roman"/>
          <w:szCs w:val="24"/>
        </w:rPr>
        <w:t xml:space="preserve">Leaf litter decomposition rates are dependent on leaf chemistry with leaves with high N content able to decompose more quickly </w:t>
      </w:r>
      <w:r w:rsidR="000E23D4" w:rsidRPr="00EA468C">
        <w:rPr>
          <w:rFonts w:cs="Times New Roman"/>
          <w:szCs w:val="24"/>
        </w:rPr>
        <w:t>than</w:t>
      </w:r>
      <w:r w:rsidR="00314AF9" w:rsidRPr="00EA468C">
        <w:rPr>
          <w:rFonts w:cs="Times New Roman"/>
          <w:szCs w:val="24"/>
        </w:rPr>
        <w:t xml:space="preserve"> recalcitrant leaves that have higher carbon</w:t>
      </w:r>
      <w:r w:rsidR="00BA7B5D" w:rsidRPr="00EA468C">
        <w:rPr>
          <w:rFonts w:cs="Times New Roman"/>
          <w:szCs w:val="24"/>
        </w:rPr>
        <w:t xml:space="preserve"> (C)</w:t>
      </w:r>
      <w:r w:rsidR="00314AF9" w:rsidRPr="00EA468C">
        <w:rPr>
          <w:rFonts w:cs="Times New Roman"/>
          <w:szCs w:val="24"/>
        </w:rPr>
        <w:t xml:space="preserve"> content </w:t>
      </w:r>
      <w:r w:rsidR="0076689C" w:rsidRPr="00EA468C">
        <w:rPr>
          <w:rFonts w:cs="Times New Roman"/>
        </w:rPr>
        <w:t>(Cotrufo et al. 2013)</w:t>
      </w:r>
      <w:r w:rsidR="00314AF9" w:rsidRPr="00EA468C">
        <w:rPr>
          <w:rFonts w:cs="Times New Roman"/>
          <w:szCs w:val="24"/>
        </w:rPr>
        <w:t xml:space="preserve">. </w:t>
      </w:r>
      <w:r w:rsidR="007C6385" w:rsidRPr="00EA468C">
        <w:rPr>
          <w:rFonts w:cs="Times New Roman"/>
          <w:szCs w:val="24"/>
        </w:rPr>
        <w:t>Consequently, h</w:t>
      </w:r>
      <w:r w:rsidR="009A79A0" w:rsidRPr="00EA468C">
        <w:rPr>
          <w:rFonts w:cs="Times New Roman"/>
          <w:szCs w:val="24"/>
        </w:rPr>
        <w:t>oneysuckle should decompose the fastest due to having a low C:N compared to native trees</w:t>
      </w:r>
      <w:r w:rsidR="007C6385" w:rsidRPr="00EA468C">
        <w:rPr>
          <w:rFonts w:cs="Times New Roman"/>
          <w:szCs w:val="24"/>
        </w:rPr>
        <w:t xml:space="preserve"> and</w:t>
      </w:r>
      <w:r w:rsidR="009A79A0" w:rsidRPr="00EA468C">
        <w:rPr>
          <w:rFonts w:cs="Times New Roman"/>
          <w:szCs w:val="24"/>
        </w:rPr>
        <w:t xml:space="preserve"> </w:t>
      </w:r>
      <w:r w:rsidR="007C6385" w:rsidRPr="00EA468C">
        <w:rPr>
          <w:rFonts w:cs="Times New Roman"/>
          <w:szCs w:val="24"/>
        </w:rPr>
        <w:t xml:space="preserve">within native trees, </w:t>
      </w:r>
      <w:r w:rsidR="00644DBC" w:rsidRPr="00EA468C">
        <w:rPr>
          <w:rFonts w:cs="Times New Roman"/>
          <w:szCs w:val="24"/>
        </w:rPr>
        <w:t>oaks</w:t>
      </w:r>
      <w:r w:rsidR="009A79A0" w:rsidRPr="00EA468C">
        <w:rPr>
          <w:rFonts w:cs="Times New Roman"/>
          <w:szCs w:val="24"/>
        </w:rPr>
        <w:t xml:space="preserve"> should have a slower decomposition rate than </w:t>
      </w:r>
      <w:r w:rsidR="00644DBC" w:rsidRPr="00EA468C">
        <w:rPr>
          <w:rFonts w:cs="Times New Roman"/>
          <w:szCs w:val="24"/>
        </w:rPr>
        <w:t>maple</w:t>
      </w:r>
      <w:r w:rsidR="009A79A0" w:rsidRPr="00EA468C">
        <w:rPr>
          <w:rFonts w:cs="Times New Roman"/>
          <w:szCs w:val="24"/>
        </w:rPr>
        <w:t xml:space="preserve"> or </w:t>
      </w:r>
      <w:r w:rsidR="00644DBC" w:rsidRPr="00EA468C">
        <w:rPr>
          <w:rFonts w:cs="Times New Roman"/>
          <w:szCs w:val="24"/>
        </w:rPr>
        <w:t>ash species</w:t>
      </w:r>
      <w:r w:rsidR="009A79A0" w:rsidRPr="00EA468C">
        <w:rPr>
          <w:rFonts w:cs="Times New Roman"/>
          <w:szCs w:val="24"/>
        </w:rPr>
        <w:t xml:space="preserve"> </w:t>
      </w:r>
      <w:r w:rsidR="00AF12F3" w:rsidRPr="00EA468C">
        <w:rPr>
          <w:rFonts w:cs="Times New Roman"/>
        </w:rPr>
        <w:t>(Howard and Howard 1974; Madritch and Cardinale 2007)</w:t>
      </w:r>
      <w:r w:rsidR="009A79A0" w:rsidRPr="00EA468C">
        <w:rPr>
          <w:rFonts w:cs="Times New Roman"/>
          <w:szCs w:val="24"/>
        </w:rPr>
        <w:t xml:space="preserve">. </w:t>
      </w:r>
      <w:r w:rsidR="00C83449" w:rsidRPr="00EA468C">
        <w:rPr>
          <w:rFonts w:cs="Times New Roman"/>
          <w:szCs w:val="24"/>
        </w:rPr>
        <w:t xml:space="preserve">When native species are combined with invasive species, decomposition rates of native species are usually accelerated </w:t>
      </w:r>
      <w:r w:rsidR="00AF12F3" w:rsidRPr="00EA468C">
        <w:rPr>
          <w:rFonts w:cs="Times New Roman"/>
        </w:rPr>
        <w:t>(Ashton et al. 2005; Arthur et al. 2012)</w:t>
      </w:r>
      <w:r w:rsidR="00C83449" w:rsidRPr="00EA468C">
        <w:rPr>
          <w:rFonts w:cs="Times New Roman"/>
          <w:szCs w:val="24"/>
        </w:rPr>
        <w:t xml:space="preserve">, but labile litter decomposition can be slower when mixed with native species litter </w:t>
      </w:r>
      <w:r w:rsidR="00AF12F3" w:rsidRPr="00EA468C">
        <w:rPr>
          <w:rFonts w:cs="Times New Roman"/>
        </w:rPr>
        <w:t>(Grossman et al. 2020)</w:t>
      </w:r>
      <w:r w:rsidR="00C83449" w:rsidRPr="00EA468C">
        <w:rPr>
          <w:rFonts w:cs="Times New Roman"/>
          <w:szCs w:val="24"/>
        </w:rPr>
        <w:t xml:space="preserve">. </w:t>
      </w:r>
      <w:r w:rsidR="00314AF9" w:rsidRPr="00EA468C">
        <w:rPr>
          <w:rFonts w:cs="Times New Roman"/>
          <w:szCs w:val="24"/>
        </w:rPr>
        <w:t>Since leaf litter often consists of mixtures of several plant species</w:t>
      </w:r>
      <w:r w:rsidR="007C6385" w:rsidRPr="00EA468C">
        <w:rPr>
          <w:rFonts w:cs="Times New Roman"/>
          <w:szCs w:val="24"/>
        </w:rPr>
        <w:t xml:space="preserve"> and their decomposition dynamics are often not easily predicted based on the decomposition patterns of single species </w:t>
      </w:r>
      <w:r w:rsidR="00AF12F3" w:rsidRPr="00EA468C">
        <w:rPr>
          <w:rFonts w:cs="Times New Roman"/>
        </w:rPr>
        <w:t>(Gartner and Cardon 2004)</w:t>
      </w:r>
      <w:r w:rsidR="007C6385" w:rsidRPr="00EA468C">
        <w:rPr>
          <w:rFonts w:cs="Times New Roman"/>
          <w:szCs w:val="24"/>
        </w:rPr>
        <w:t xml:space="preserve">, </w:t>
      </w:r>
      <w:r w:rsidR="00314AF9" w:rsidRPr="00EA468C">
        <w:rPr>
          <w:rFonts w:cs="Times New Roman"/>
          <w:szCs w:val="24"/>
        </w:rPr>
        <w:t xml:space="preserve">decomposition dynamics of </w:t>
      </w:r>
      <w:r w:rsidR="00314AF9" w:rsidRPr="00EA468C">
        <w:rPr>
          <w:rFonts w:cs="Times New Roman"/>
          <w:szCs w:val="24"/>
        </w:rPr>
        <w:lastRenderedPageBreak/>
        <w:t xml:space="preserve">different leaf species combinations </w:t>
      </w:r>
      <w:r w:rsidR="007C6385" w:rsidRPr="00EA468C">
        <w:rPr>
          <w:rFonts w:cs="Times New Roman"/>
          <w:szCs w:val="24"/>
        </w:rPr>
        <w:t>should be directly evaluated</w:t>
      </w:r>
      <w:r w:rsidR="00314AF9" w:rsidRPr="00EA468C">
        <w:rPr>
          <w:rFonts w:cs="Times New Roman"/>
          <w:szCs w:val="24"/>
        </w:rPr>
        <w:t xml:space="preserve">. Since </w:t>
      </w:r>
      <w:r w:rsidR="000E23D4" w:rsidRPr="00EA468C">
        <w:rPr>
          <w:rFonts w:cs="Times New Roman"/>
          <w:iCs/>
          <w:szCs w:val="24"/>
        </w:rPr>
        <w:t>honeysuckle</w:t>
      </w:r>
      <w:r w:rsidR="00314AF9" w:rsidRPr="00EA468C">
        <w:t xml:space="preserve"> litter is highly labile</w:t>
      </w:r>
      <w:r w:rsidR="00314AF9" w:rsidRPr="00EA468C">
        <w:rPr>
          <w:rFonts w:cs="Times New Roman"/>
          <w:szCs w:val="24"/>
        </w:rPr>
        <w:t>, mixed species litter combining native and invasive leaves should have a faster decomposition rate than single species litter.</w:t>
      </w:r>
    </w:p>
    <w:p w14:paraId="217F0EFC" w14:textId="7466CC71" w:rsidR="00713C91" w:rsidRPr="00EA468C" w:rsidRDefault="002645DC" w:rsidP="00D743F9">
      <w:pPr>
        <w:spacing w:line="480" w:lineRule="auto"/>
        <w:ind w:firstLine="720"/>
        <w:rPr>
          <w:rFonts w:cs="Times New Roman"/>
          <w:szCs w:val="24"/>
        </w:rPr>
      </w:pPr>
      <w:r w:rsidRPr="00EA468C">
        <w:rPr>
          <w:rFonts w:cs="Times New Roman"/>
          <w:szCs w:val="24"/>
        </w:rPr>
        <w:t xml:space="preserve">Decomposition is mainly driven by microorganisms whose community composition and function can be altered by invasive plant species </w:t>
      </w:r>
      <w:r w:rsidR="004D5208" w:rsidRPr="00EA468C">
        <w:rPr>
          <w:rFonts w:cs="Times New Roman"/>
        </w:rPr>
        <w:t>(Vitousek et al. 1997)</w:t>
      </w:r>
      <w:r w:rsidRPr="00EA468C">
        <w:rPr>
          <w:rFonts w:cs="Times New Roman"/>
          <w:szCs w:val="24"/>
        </w:rPr>
        <w:t xml:space="preserve">. Early work suggests </w:t>
      </w:r>
      <w:r w:rsidR="00AC103E" w:rsidRPr="00EA468C">
        <w:rPr>
          <w:rFonts w:cs="Times New Roman"/>
          <w:szCs w:val="24"/>
        </w:rPr>
        <w:t xml:space="preserve">that </w:t>
      </w:r>
      <w:r w:rsidR="00D743F9" w:rsidRPr="00EA468C">
        <w:rPr>
          <w:rFonts w:cs="Times New Roman"/>
          <w:iCs/>
          <w:szCs w:val="24"/>
        </w:rPr>
        <w:t>honeysuckle</w:t>
      </w:r>
      <w:r w:rsidRPr="00EA468C">
        <w:rPr>
          <w:rFonts w:cs="Times New Roman"/>
          <w:szCs w:val="24"/>
        </w:rPr>
        <w:t xml:space="preserve"> has a unique community of microbes associated with its leaves that are not present on native </w:t>
      </w:r>
      <w:r w:rsidR="00D743F9" w:rsidRPr="00EA468C">
        <w:rPr>
          <w:rFonts w:cs="Times New Roman"/>
          <w:iCs/>
          <w:szCs w:val="24"/>
        </w:rPr>
        <w:t>ash</w:t>
      </w:r>
      <w:r w:rsidRPr="00EA468C">
        <w:rPr>
          <w:rFonts w:cs="Times New Roman"/>
          <w:szCs w:val="24"/>
        </w:rPr>
        <w:t xml:space="preserve"> or </w:t>
      </w:r>
      <w:r w:rsidR="00304682" w:rsidRPr="00EA468C">
        <w:rPr>
          <w:rFonts w:cs="Times New Roman"/>
          <w:i/>
          <w:iCs/>
          <w:szCs w:val="24"/>
        </w:rPr>
        <w:t xml:space="preserve">Carya </w:t>
      </w:r>
      <w:r w:rsidR="00304682" w:rsidRPr="00EA468C">
        <w:rPr>
          <w:rFonts w:cs="Times New Roman"/>
          <w:szCs w:val="24"/>
        </w:rPr>
        <w:t>spp.</w:t>
      </w:r>
      <w:r w:rsidR="00DE2937" w:rsidRPr="00EA468C">
        <w:rPr>
          <w:rFonts w:cs="Times New Roman"/>
          <w:szCs w:val="24"/>
        </w:rPr>
        <w:t xml:space="preserve"> </w:t>
      </w:r>
      <w:r w:rsidR="00375393" w:rsidRPr="00EA468C">
        <w:rPr>
          <w:rFonts w:cs="Times New Roman"/>
          <w:szCs w:val="24"/>
        </w:rPr>
        <w:t>(hickory)</w:t>
      </w:r>
      <w:r w:rsidR="00304682" w:rsidRPr="00EA468C">
        <w:rPr>
          <w:rFonts w:cs="Times New Roman"/>
          <w:szCs w:val="24"/>
        </w:rPr>
        <w:t xml:space="preserve"> l</w:t>
      </w:r>
      <w:r w:rsidRPr="00EA468C">
        <w:rPr>
          <w:rFonts w:cs="Times New Roman"/>
          <w:szCs w:val="24"/>
        </w:rPr>
        <w:t xml:space="preserve">eaves in Midwestern forests </w:t>
      </w:r>
      <w:r w:rsidR="004D5208" w:rsidRPr="00EA468C">
        <w:rPr>
          <w:rFonts w:cs="Times New Roman"/>
        </w:rPr>
        <w:t>(Arthur et al. 2012)</w:t>
      </w:r>
      <w:r w:rsidRPr="00EA468C">
        <w:rPr>
          <w:rFonts w:cs="Times New Roman"/>
          <w:szCs w:val="24"/>
        </w:rPr>
        <w:t xml:space="preserve">. This change in the microbial community may </w:t>
      </w:r>
      <w:r w:rsidR="00AC103E" w:rsidRPr="00EA468C">
        <w:rPr>
          <w:rFonts w:cs="Times New Roman"/>
          <w:szCs w:val="24"/>
        </w:rPr>
        <w:t>alter</w:t>
      </w:r>
      <w:r w:rsidRPr="00EA468C">
        <w:rPr>
          <w:rFonts w:cs="Times New Roman"/>
          <w:szCs w:val="24"/>
        </w:rPr>
        <w:t xml:space="preserve"> microbially driven nutrient cycling by </w:t>
      </w:r>
      <w:r w:rsidR="00AC103E" w:rsidRPr="00EA468C">
        <w:rPr>
          <w:rFonts w:cs="Times New Roman"/>
          <w:szCs w:val="24"/>
        </w:rPr>
        <w:t xml:space="preserve">changing </w:t>
      </w:r>
      <w:r w:rsidRPr="00EA468C">
        <w:rPr>
          <w:rFonts w:cs="Times New Roman"/>
          <w:szCs w:val="24"/>
        </w:rPr>
        <w:t xml:space="preserve">the </w:t>
      </w:r>
      <w:r w:rsidR="00AC103E" w:rsidRPr="00EA468C">
        <w:rPr>
          <w:rFonts w:cs="Times New Roman"/>
          <w:szCs w:val="24"/>
        </w:rPr>
        <w:t xml:space="preserve">decomposers </w:t>
      </w:r>
      <w:r w:rsidRPr="00EA468C">
        <w:rPr>
          <w:rFonts w:cs="Times New Roman"/>
          <w:szCs w:val="24"/>
        </w:rPr>
        <w:t xml:space="preserve">of plant litter, potentially explaining why invasive species decompose faster and lead to an abundance of soil nutrients </w:t>
      </w:r>
      <w:r w:rsidR="004D5208" w:rsidRPr="00EA468C">
        <w:rPr>
          <w:rFonts w:cs="Times New Roman"/>
        </w:rPr>
        <w:t>(van der Putten et al. 2007)</w:t>
      </w:r>
      <w:r w:rsidRPr="00EA468C">
        <w:rPr>
          <w:rFonts w:cs="Times New Roman"/>
          <w:szCs w:val="24"/>
        </w:rPr>
        <w:t xml:space="preserve">. </w:t>
      </w:r>
    </w:p>
    <w:p w14:paraId="4FF80D3E" w14:textId="3DD8EDE8" w:rsidR="008C1B93" w:rsidRPr="00EA468C" w:rsidRDefault="00900A15" w:rsidP="007E1210">
      <w:pPr>
        <w:autoSpaceDE w:val="0"/>
        <w:autoSpaceDN w:val="0"/>
        <w:adjustRightInd w:val="0"/>
        <w:spacing w:line="480" w:lineRule="auto"/>
        <w:ind w:firstLine="720"/>
        <w:rPr>
          <w:rFonts w:cs="Times New Roman"/>
          <w:szCs w:val="24"/>
        </w:rPr>
      </w:pPr>
      <w:r w:rsidRPr="00EA468C">
        <w:rPr>
          <w:rFonts w:cs="Times New Roman"/>
          <w:szCs w:val="24"/>
        </w:rPr>
        <w:t>F</w:t>
      </w:r>
      <w:r w:rsidR="00713C91" w:rsidRPr="00EA468C">
        <w:rPr>
          <w:rFonts w:cs="Times New Roman"/>
          <w:szCs w:val="24"/>
        </w:rPr>
        <w:t xml:space="preserve">ungi </w:t>
      </w:r>
      <w:r w:rsidR="00D71212" w:rsidRPr="00EA468C">
        <w:rPr>
          <w:rFonts w:cs="Times New Roman"/>
          <w:szCs w:val="24"/>
        </w:rPr>
        <w:t xml:space="preserve">in particular are important drivers of decomposition and do so through the </w:t>
      </w:r>
      <w:r w:rsidR="00131A26" w:rsidRPr="00EA468C">
        <w:rPr>
          <w:rFonts w:cs="Times New Roman"/>
          <w:szCs w:val="24"/>
        </w:rPr>
        <w:t>secret</w:t>
      </w:r>
      <w:r w:rsidR="00D71212" w:rsidRPr="00EA468C">
        <w:rPr>
          <w:rFonts w:cs="Times New Roman"/>
          <w:szCs w:val="24"/>
        </w:rPr>
        <w:t>ion of</w:t>
      </w:r>
      <w:r w:rsidR="00713C91" w:rsidRPr="00EA468C">
        <w:rPr>
          <w:rFonts w:cs="Times New Roman"/>
          <w:szCs w:val="24"/>
        </w:rPr>
        <w:t xml:space="preserve"> a specialized set of </w:t>
      </w:r>
      <w:r w:rsidR="0027303E" w:rsidRPr="00EA468C">
        <w:rPr>
          <w:rFonts w:cs="Times New Roman"/>
          <w:szCs w:val="24"/>
        </w:rPr>
        <w:t xml:space="preserve">extracellular </w:t>
      </w:r>
      <w:r w:rsidR="00713C91" w:rsidRPr="00EA468C">
        <w:rPr>
          <w:rFonts w:cs="Times New Roman"/>
          <w:szCs w:val="24"/>
        </w:rPr>
        <w:t xml:space="preserve">enzymes that allow </w:t>
      </w:r>
      <w:r w:rsidR="00D71212" w:rsidRPr="00EA468C">
        <w:rPr>
          <w:rFonts w:cs="Times New Roman"/>
          <w:szCs w:val="24"/>
        </w:rPr>
        <w:t>for the</w:t>
      </w:r>
      <w:r w:rsidR="00713C91" w:rsidRPr="00EA468C">
        <w:rPr>
          <w:rFonts w:cs="Times New Roman"/>
          <w:szCs w:val="24"/>
        </w:rPr>
        <w:t xml:space="preserve"> breakdown</w:t>
      </w:r>
      <w:r w:rsidR="00D71212" w:rsidRPr="00EA468C">
        <w:rPr>
          <w:rFonts w:cs="Times New Roman"/>
          <w:szCs w:val="24"/>
        </w:rPr>
        <w:t xml:space="preserve"> of</w:t>
      </w:r>
      <w:r w:rsidR="00713C91" w:rsidRPr="00EA468C">
        <w:rPr>
          <w:rFonts w:cs="Times New Roman"/>
          <w:szCs w:val="24"/>
        </w:rPr>
        <w:t xml:space="preserve"> different components of organic matter </w:t>
      </w:r>
      <w:r w:rsidR="001C1BA0" w:rsidRPr="00EA468C">
        <w:rPr>
          <w:rFonts w:cs="Times New Roman"/>
        </w:rPr>
        <w:t>(Hankin and Anagnostakis 1975)</w:t>
      </w:r>
      <w:r w:rsidR="00713C91" w:rsidRPr="00EA468C">
        <w:rPr>
          <w:rFonts w:cs="Times New Roman"/>
          <w:szCs w:val="24"/>
        </w:rPr>
        <w:t xml:space="preserve">.  </w:t>
      </w:r>
      <w:r w:rsidR="00434595" w:rsidRPr="00EA468C">
        <w:rPr>
          <w:rFonts w:cs="Times New Roman"/>
          <w:szCs w:val="24"/>
        </w:rPr>
        <w:t xml:space="preserve">Plant species invasion can lead to increases in enzyme activity, most noticeably for N and P decomposing enzymes </w:t>
      </w:r>
      <w:r w:rsidR="001C1BA0" w:rsidRPr="00EA468C">
        <w:rPr>
          <w:rFonts w:cs="Times New Roman"/>
        </w:rPr>
        <w:t>(Zhou and Staver 2019)</w:t>
      </w:r>
      <w:r w:rsidR="00131A26" w:rsidRPr="00EA468C">
        <w:rPr>
          <w:rFonts w:cs="Times New Roman"/>
          <w:szCs w:val="24"/>
        </w:rPr>
        <w:t>,</w:t>
      </w:r>
      <w:r w:rsidR="00434595" w:rsidRPr="00EA468C">
        <w:rPr>
          <w:rFonts w:cs="Times New Roman"/>
          <w:szCs w:val="24"/>
        </w:rPr>
        <w:t xml:space="preserve"> but can also contribute to an increase in C degrading enzymes such as peroxidase and polyphenol oxidase </w:t>
      </w:r>
      <w:r w:rsidR="001C1BA0" w:rsidRPr="00EA468C">
        <w:rPr>
          <w:rFonts w:cs="Times New Roman"/>
        </w:rPr>
        <w:t>(Woods et al. 2019)</w:t>
      </w:r>
      <w:r w:rsidR="00131A26" w:rsidRPr="00EA468C">
        <w:rPr>
          <w:rFonts w:cs="Times New Roman"/>
          <w:szCs w:val="24"/>
        </w:rPr>
        <w:t xml:space="preserve">, potentially as a result of </w:t>
      </w:r>
      <w:r w:rsidR="00434595" w:rsidRPr="00EA468C">
        <w:rPr>
          <w:rFonts w:cs="Times New Roman"/>
          <w:szCs w:val="24"/>
        </w:rPr>
        <w:t>shifts in fungal communities</w:t>
      </w:r>
      <w:r w:rsidR="00131A26" w:rsidRPr="00EA468C">
        <w:rPr>
          <w:rFonts w:cs="Times New Roman"/>
          <w:szCs w:val="24"/>
        </w:rPr>
        <w:t xml:space="preserve"> driven by invasive species</w:t>
      </w:r>
      <w:r w:rsidR="00434595" w:rsidRPr="00EA468C">
        <w:rPr>
          <w:rFonts w:cs="Times New Roman"/>
          <w:szCs w:val="24"/>
        </w:rPr>
        <w:t xml:space="preserve"> </w:t>
      </w:r>
      <w:r w:rsidR="001C1BA0" w:rsidRPr="00EA468C">
        <w:rPr>
          <w:rFonts w:cs="Times New Roman"/>
        </w:rPr>
        <w:t>(Liu et al. 2019; Yang et al. 2019)</w:t>
      </w:r>
      <w:r w:rsidR="00434595" w:rsidRPr="00EA468C">
        <w:rPr>
          <w:rFonts w:cs="Times New Roman"/>
          <w:szCs w:val="24"/>
        </w:rPr>
        <w:t xml:space="preserve">. </w:t>
      </w:r>
      <w:r w:rsidR="002645DC" w:rsidRPr="00EA468C">
        <w:rPr>
          <w:rFonts w:cs="Times New Roman"/>
          <w:szCs w:val="24"/>
        </w:rPr>
        <w:t xml:space="preserve">Consequently, changes in plant composition will drive changes in available leaf litter, potentially </w:t>
      </w:r>
      <w:r w:rsidR="00AC103E" w:rsidRPr="00EA468C">
        <w:rPr>
          <w:rFonts w:cs="Times New Roman"/>
          <w:szCs w:val="24"/>
        </w:rPr>
        <w:t>alter</w:t>
      </w:r>
      <w:r w:rsidR="002645DC" w:rsidRPr="00EA468C">
        <w:rPr>
          <w:rFonts w:cs="Times New Roman"/>
          <w:szCs w:val="24"/>
        </w:rPr>
        <w:t>ing fungal</w:t>
      </w:r>
      <w:r w:rsidR="008C1B93" w:rsidRPr="00EA468C">
        <w:rPr>
          <w:rFonts w:cs="Times New Roman"/>
          <w:szCs w:val="24"/>
        </w:rPr>
        <w:t xml:space="preserve"> community composition</w:t>
      </w:r>
      <w:r w:rsidRPr="00EA468C">
        <w:rPr>
          <w:rFonts w:cs="Times New Roman"/>
          <w:szCs w:val="24"/>
        </w:rPr>
        <w:t xml:space="preserve"> and</w:t>
      </w:r>
      <w:r w:rsidR="008C1B93" w:rsidRPr="00EA468C">
        <w:rPr>
          <w:rFonts w:cs="Times New Roman"/>
          <w:szCs w:val="24"/>
        </w:rPr>
        <w:t xml:space="preserve"> function, and </w:t>
      </w:r>
      <w:r w:rsidRPr="00EA468C">
        <w:rPr>
          <w:rFonts w:cs="Times New Roman"/>
          <w:szCs w:val="24"/>
        </w:rPr>
        <w:t xml:space="preserve">thereby </w:t>
      </w:r>
      <w:r w:rsidR="008C1B93" w:rsidRPr="00EA468C">
        <w:rPr>
          <w:rFonts w:cs="Times New Roman"/>
          <w:szCs w:val="24"/>
        </w:rPr>
        <w:t>changing nutrient availability in invaded ecosystems.</w:t>
      </w:r>
    </w:p>
    <w:p w14:paraId="4A1D6B1D" w14:textId="27561858" w:rsidR="00770AE6" w:rsidRPr="00EA468C" w:rsidRDefault="00586CA5" w:rsidP="00B01FA6">
      <w:pPr>
        <w:spacing w:line="480" w:lineRule="auto"/>
        <w:ind w:firstLine="720"/>
        <w:rPr>
          <w:rFonts w:cs="Times New Roman"/>
          <w:szCs w:val="24"/>
        </w:rPr>
      </w:pPr>
      <w:r w:rsidRPr="00EA468C">
        <w:rPr>
          <w:rFonts w:cs="Times New Roman"/>
          <w:szCs w:val="24"/>
        </w:rPr>
        <w:t>Here we</w:t>
      </w:r>
      <w:r w:rsidR="007446BD" w:rsidRPr="00EA468C">
        <w:rPr>
          <w:rFonts w:cs="Times New Roman"/>
          <w:szCs w:val="24"/>
        </w:rPr>
        <w:t xml:space="preserve"> use both field and </w:t>
      </w:r>
      <w:r w:rsidR="00252D63" w:rsidRPr="00EA468C">
        <w:rPr>
          <w:rFonts w:cs="Times New Roman"/>
          <w:szCs w:val="24"/>
        </w:rPr>
        <w:t>laboratory-based</w:t>
      </w:r>
      <w:r w:rsidR="007446BD" w:rsidRPr="00EA468C">
        <w:rPr>
          <w:rFonts w:cs="Times New Roman"/>
          <w:szCs w:val="24"/>
        </w:rPr>
        <w:t xml:space="preserve"> </w:t>
      </w:r>
      <w:r w:rsidR="0096033D" w:rsidRPr="00EA468C">
        <w:rPr>
          <w:rFonts w:cs="Times New Roman"/>
          <w:szCs w:val="24"/>
        </w:rPr>
        <w:t>decomposition experiments to</w:t>
      </w:r>
      <w:r w:rsidR="006D3F0C" w:rsidRPr="00EA468C">
        <w:rPr>
          <w:rFonts w:cs="Times New Roman"/>
          <w:szCs w:val="24"/>
        </w:rPr>
        <w:t xml:space="preserve"> investigat</w:t>
      </w:r>
      <w:r w:rsidRPr="00EA468C">
        <w:rPr>
          <w:rFonts w:cs="Times New Roman"/>
          <w:szCs w:val="24"/>
        </w:rPr>
        <w:t>e</w:t>
      </w:r>
      <w:r w:rsidR="006D3F0C" w:rsidRPr="00EA468C">
        <w:rPr>
          <w:rFonts w:cs="Times New Roman"/>
          <w:szCs w:val="24"/>
        </w:rPr>
        <w:t xml:space="preserve"> </w:t>
      </w:r>
      <w:r w:rsidR="00E33F49" w:rsidRPr="00EA468C">
        <w:rPr>
          <w:rFonts w:cs="Times New Roman"/>
          <w:szCs w:val="24"/>
        </w:rPr>
        <w:t xml:space="preserve">how </w:t>
      </w:r>
      <w:r w:rsidRPr="00EA468C">
        <w:rPr>
          <w:rFonts w:cs="Times New Roman"/>
          <w:iCs/>
          <w:szCs w:val="24"/>
        </w:rPr>
        <w:t>the</w:t>
      </w:r>
      <w:r w:rsidR="00751186" w:rsidRPr="00EA468C">
        <w:rPr>
          <w:rFonts w:cs="Times New Roman"/>
          <w:szCs w:val="24"/>
        </w:rPr>
        <w:t xml:space="preserve"> addition</w:t>
      </w:r>
      <w:r w:rsidRPr="00EA468C">
        <w:rPr>
          <w:rFonts w:cs="Times New Roman"/>
          <w:szCs w:val="24"/>
        </w:rPr>
        <w:t xml:space="preserve"> of honeysuckle to leaf litter</w:t>
      </w:r>
      <w:r w:rsidR="004B709E" w:rsidRPr="00EA468C">
        <w:rPr>
          <w:rFonts w:cs="Times New Roman"/>
          <w:szCs w:val="24"/>
        </w:rPr>
        <w:t xml:space="preserve"> changes </w:t>
      </w:r>
      <w:r w:rsidR="00D51E6A" w:rsidRPr="00EA468C">
        <w:rPr>
          <w:rFonts w:cs="Times New Roman"/>
          <w:szCs w:val="24"/>
        </w:rPr>
        <w:t>fungal facilitated decomposition</w:t>
      </w:r>
      <w:r w:rsidR="00D436BC" w:rsidRPr="00EA468C">
        <w:rPr>
          <w:rFonts w:cs="Times New Roman"/>
          <w:szCs w:val="24"/>
        </w:rPr>
        <w:t xml:space="preserve"> in </w:t>
      </w:r>
      <w:r w:rsidR="00912620" w:rsidRPr="00EA468C">
        <w:rPr>
          <w:rFonts w:cs="Times New Roman"/>
          <w:szCs w:val="24"/>
        </w:rPr>
        <w:t xml:space="preserve">forests </w:t>
      </w:r>
      <w:r w:rsidR="00751186" w:rsidRPr="00EA468C">
        <w:rPr>
          <w:rFonts w:cs="Times New Roman"/>
          <w:szCs w:val="24"/>
        </w:rPr>
        <w:t xml:space="preserve">that </w:t>
      </w:r>
      <w:r w:rsidRPr="00EA468C">
        <w:rPr>
          <w:rFonts w:cs="Times New Roman"/>
          <w:szCs w:val="24"/>
        </w:rPr>
        <w:t xml:space="preserve">have </w:t>
      </w:r>
      <w:r w:rsidR="00751186" w:rsidRPr="00EA468C">
        <w:rPr>
          <w:rFonts w:cs="Times New Roman"/>
          <w:szCs w:val="24"/>
        </w:rPr>
        <w:t xml:space="preserve">also </w:t>
      </w:r>
      <w:r w:rsidRPr="00EA468C">
        <w:rPr>
          <w:rFonts w:cs="Times New Roman"/>
          <w:szCs w:val="24"/>
        </w:rPr>
        <w:t xml:space="preserve">experienced a loss of ash due to </w:t>
      </w:r>
      <w:r w:rsidRPr="00EA468C">
        <w:rPr>
          <w:rFonts w:cs="Times New Roman"/>
          <w:iCs/>
          <w:szCs w:val="24"/>
        </w:rPr>
        <w:t>EAB</w:t>
      </w:r>
      <w:r w:rsidR="00D51E6A" w:rsidRPr="00EA468C">
        <w:rPr>
          <w:rFonts w:cs="Times New Roman"/>
          <w:szCs w:val="24"/>
        </w:rPr>
        <w:t>.</w:t>
      </w:r>
      <w:r w:rsidR="00AE4CF0" w:rsidRPr="00EA468C">
        <w:rPr>
          <w:rFonts w:cs="Times New Roman"/>
          <w:szCs w:val="24"/>
        </w:rPr>
        <w:t xml:space="preserve"> We hypothesized that (1) </w:t>
      </w:r>
      <w:r w:rsidRPr="00EA468C">
        <w:rPr>
          <w:rFonts w:cs="Times New Roman"/>
          <w:iCs/>
          <w:szCs w:val="24"/>
        </w:rPr>
        <w:t>honeysuckle</w:t>
      </w:r>
      <w:r w:rsidR="00760D6B" w:rsidRPr="00EA468C">
        <w:rPr>
          <w:rFonts w:cs="Times New Roman"/>
          <w:i/>
          <w:iCs/>
          <w:szCs w:val="24"/>
        </w:rPr>
        <w:t xml:space="preserve"> </w:t>
      </w:r>
      <w:r w:rsidR="00760D6B" w:rsidRPr="00EA468C">
        <w:rPr>
          <w:rFonts w:cs="Times New Roman"/>
          <w:szCs w:val="24"/>
        </w:rPr>
        <w:t xml:space="preserve">litter </w:t>
      </w:r>
      <w:r w:rsidR="00760D6B" w:rsidRPr="00EA468C">
        <w:rPr>
          <w:rFonts w:cs="Times New Roman"/>
          <w:szCs w:val="24"/>
        </w:rPr>
        <w:lastRenderedPageBreak/>
        <w:t>would deco</w:t>
      </w:r>
      <w:r w:rsidR="00937036" w:rsidRPr="00EA468C">
        <w:rPr>
          <w:rFonts w:cs="Times New Roman"/>
          <w:szCs w:val="24"/>
        </w:rPr>
        <w:t>mpose faster than all native species</w:t>
      </w:r>
      <w:r w:rsidR="00900A15" w:rsidRPr="00EA468C">
        <w:rPr>
          <w:rFonts w:cs="Times New Roman"/>
          <w:szCs w:val="24"/>
        </w:rPr>
        <w:t xml:space="preserve"> and</w:t>
      </w:r>
      <w:r w:rsidR="00937036" w:rsidRPr="00EA468C">
        <w:rPr>
          <w:rFonts w:cs="Times New Roman"/>
          <w:szCs w:val="24"/>
        </w:rPr>
        <w:t xml:space="preserve"> (</w:t>
      </w:r>
      <w:r w:rsidRPr="00EA468C">
        <w:rPr>
          <w:rFonts w:cs="Times New Roman"/>
          <w:szCs w:val="24"/>
        </w:rPr>
        <w:t>2</w:t>
      </w:r>
      <w:r w:rsidR="00937036" w:rsidRPr="00EA468C">
        <w:rPr>
          <w:rFonts w:cs="Times New Roman"/>
          <w:szCs w:val="24"/>
        </w:rPr>
        <w:t xml:space="preserve">) </w:t>
      </w:r>
      <w:r w:rsidR="00900A15" w:rsidRPr="00EA468C">
        <w:rPr>
          <w:rFonts w:cs="Times New Roman"/>
          <w:szCs w:val="24"/>
        </w:rPr>
        <w:t>this effect would be driven by changing fungal traits</w:t>
      </w:r>
      <w:r w:rsidR="003173F4" w:rsidRPr="00EA468C">
        <w:rPr>
          <w:rFonts w:cs="Times New Roman"/>
          <w:szCs w:val="24"/>
        </w:rPr>
        <w:t xml:space="preserve">, </w:t>
      </w:r>
      <w:r w:rsidR="00AC3AD4" w:rsidRPr="00EA468C">
        <w:rPr>
          <w:rFonts w:cs="Times New Roman"/>
          <w:szCs w:val="24"/>
        </w:rPr>
        <w:t xml:space="preserve">such as increased fungal biomass, hyphal growth rate, and </w:t>
      </w:r>
      <w:r w:rsidR="00C959D7" w:rsidRPr="00EA468C">
        <w:rPr>
          <w:rFonts w:cs="Times New Roman"/>
          <w:szCs w:val="24"/>
        </w:rPr>
        <w:t>enzyme activities.</w:t>
      </w:r>
    </w:p>
    <w:p w14:paraId="3DB7977C" w14:textId="77777777" w:rsidR="00C959D7" w:rsidRPr="00EA468C" w:rsidRDefault="00C959D7" w:rsidP="00B01FA6">
      <w:pPr>
        <w:spacing w:line="480" w:lineRule="auto"/>
        <w:rPr>
          <w:rFonts w:cs="Times New Roman"/>
          <w:szCs w:val="24"/>
        </w:rPr>
      </w:pPr>
    </w:p>
    <w:p w14:paraId="3EAF39A6" w14:textId="1943A11A" w:rsidR="0075001E" w:rsidRPr="00EA468C" w:rsidRDefault="00DB5556" w:rsidP="00B01FA6">
      <w:pPr>
        <w:spacing w:line="480" w:lineRule="auto"/>
        <w:rPr>
          <w:rFonts w:cs="Times New Roman"/>
          <w:b/>
          <w:bCs/>
          <w:szCs w:val="24"/>
        </w:rPr>
      </w:pPr>
      <w:r w:rsidRPr="00EA468C">
        <w:rPr>
          <w:rFonts w:cs="Times New Roman"/>
          <w:b/>
          <w:bCs/>
          <w:szCs w:val="24"/>
        </w:rPr>
        <w:t>Materials and Methods</w:t>
      </w:r>
    </w:p>
    <w:p w14:paraId="634377C2" w14:textId="77777777" w:rsidR="0075001E" w:rsidRPr="00EA468C" w:rsidRDefault="0075001E" w:rsidP="00B01FA6">
      <w:pPr>
        <w:spacing w:line="480" w:lineRule="auto"/>
        <w:rPr>
          <w:rFonts w:cs="Times New Roman"/>
          <w:b/>
          <w:bCs/>
          <w:i/>
          <w:szCs w:val="24"/>
        </w:rPr>
      </w:pPr>
      <w:r w:rsidRPr="00EA468C">
        <w:rPr>
          <w:rFonts w:cs="Times New Roman"/>
          <w:b/>
          <w:bCs/>
          <w:i/>
          <w:szCs w:val="24"/>
        </w:rPr>
        <w:t>Study Site</w:t>
      </w:r>
    </w:p>
    <w:p w14:paraId="2E56413E" w14:textId="6D72F868" w:rsidR="0075001E" w:rsidRPr="00EA468C" w:rsidRDefault="0075001E" w:rsidP="00B01FA6">
      <w:pPr>
        <w:spacing w:line="480" w:lineRule="auto"/>
        <w:ind w:firstLine="720"/>
        <w:rPr>
          <w:rFonts w:cs="Times New Roman"/>
          <w:szCs w:val="24"/>
        </w:rPr>
      </w:pPr>
      <w:r w:rsidRPr="00EA468C">
        <w:rPr>
          <w:rFonts w:cs="Times New Roman"/>
          <w:szCs w:val="24"/>
        </w:rPr>
        <w:t>This study utilized material from a</w:t>
      </w:r>
      <w:r w:rsidR="00032BE4" w:rsidRPr="00EA468C">
        <w:rPr>
          <w:rFonts w:cs="Times New Roman"/>
          <w:szCs w:val="24"/>
        </w:rPr>
        <w:t xml:space="preserve"> relatively</w:t>
      </w:r>
      <w:r w:rsidR="00BC0B8D" w:rsidRPr="00EA468C">
        <w:rPr>
          <w:rFonts w:cs="Times New Roman"/>
          <w:szCs w:val="24"/>
        </w:rPr>
        <w:t xml:space="preserve"> </w:t>
      </w:r>
      <w:r w:rsidRPr="00EA468C">
        <w:rPr>
          <w:rFonts w:cs="Times New Roman"/>
          <w:szCs w:val="24"/>
        </w:rPr>
        <w:t xml:space="preserve">undisturbed section of the </w:t>
      </w:r>
      <w:r w:rsidR="008D1915" w:rsidRPr="00EA468C">
        <w:rPr>
          <w:rFonts w:cs="Times New Roman"/>
          <w:szCs w:val="24"/>
        </w:rPr>
        <w:t xml:space="preserve">Runkle Woods at </w:t>
      </w:r>
      <w:r w:rsidRPr="00EA468C">
        <w:rPr>
          <w:rFonts w:cs="Times New Roman"/>
          <w:szCs w:val="24"/>
        </w:rPr>
        <w:t>Wright State University (primary woods, which are approximately 12</w:t>
      </w:r>
      <w:r w:rsidR="00310BE7" w:rsidRPr="00EA468C">
        <w:rPr>
          <w:rFonts w:cs="Times New Roman"/>
          <w:szCs w:val="24"/>
        </w:rPr>
        <w:t>7</w:t>
      </w:r>
      <w:r w:rsidRPr="00EA468C">
        <w:rPr>
          <w:rFonts w:cs="Times New Roman"/>
          <w:szCs w:val="24"/>
        </w:rPr>
        <w:t xml:space="preserve"> years old; </w:t>
      </w:r>
      <w:r w:rsidR="008E2C7B" w:rsidRPr="00EA468C">
        <w:rPr>
          <w:rFonts w:cs="Times New Roman"/>
        </w:rPr>
        <w:t>(DeMars and Runkle 1992)</w:t>
      </w:r>
      <w:r w:rsidRPr="00EA468C">
        <w:rPr>
          <w:rFonts w:cs="Times New Roman"/>
          <w:szCs w:val="24"/>
        </w:rPr>
        <w:t xml:space="preserve"> in Dayton, Ohio (39.785253 °N, 84.05424 °W). The overstory of the woods consists primarily of </w:t>
      </w:r>
      <w:r w:rsidR="00C5636D" w:rsidRPr="00EA468C">
        <w:rPr>
          <w:rFonts w:cs="Times New Roman"/>
          <w:szCs w:val="24"/>
        </w:rPr>
        <w:t xml:space="preserve">oaks </w:t>
      </w:r>
      <w:r w:rsidR="008D1915" w:rsidRPr="00EA468C">
        <w:rPr>
          <w:rFonts w:cs="Times New Roman"/>
          <w:szCs w:val="24"/>
        </w:rPr>
        <w:t>(</w:t>
      </w:r>
      <w:r w:rsidR="004100DE" w:rsidRPr="00EA468C">
        <w:rPr>
          <w:rFonts w:cs="Times New Roman"/>
          <w:i/>
          <w:szCs w:val="24"/>
        </w:rPr>
        <w:t>Oak</w:t>
      </w:r>
      <w:r w:rsidR="008D1915" w:rsidRPr="00EA468C">
        <w:rPr>
          <w:rFonts w:cs="Times New Roman"/>
          <w:szCs w:val="24"/>
        </w:rPr>
        <w:t>)</w:t>
      </w:r>
      <w:r w:rsidRPr="00EA468C">
        <w:rPr>
          <w:rFonts w:cs="Times New Roman"/>
          <w:szCs w:val="24"/>
        </w:rPr>
        <w:t xml:space="preserve"> and </w:t>
      </w:r>
      <w:r w:rsidR="00C5636D" w:rsidRPr="00EA468C">
        <w:rPr>
          <w:rFonts w:cs="Times New Roman"/>
          <w:szCs w:val="24"/>
        </w:rPr>
        <w:t>maples</w:t>
      </w:r>
      <w:r w:rsidR="00C5636D" w:rsidRPr="00EA468C">
        <w:rPr>
          <w:rFonts w:cs="Times New Roman"/>
          <w:i/>
          <w:szCs w:val="24"/>
        </w:rPr>
        <w:t xml:space="preserve"> </w:t>
      </w:r>
      <w:r w:rsidR="008D1915" w:rsidRPr="00EA468C">
        <w:rPr>
          <w:rFonts w:cs="Times New Roman"/>
          <w:szCs w:val="24"/>
        </w:rPr>
        <w:t>(</w:t>
      </w:r>
      <w:r w:rsidR="00C5636D" w:rsidRPr="00EA468C">
        <w:rPr>
          <w:rFonts w:cs="Times New Roman"/>
          <w:i/>
          <w:szCs w:val="24"/>
        </w:rPr>
        <w:t>Acer</w:t>
      </w:r>
      <w:r w:rsidR="00C5636D" w:rsidRPr="00EA468C">
        <w:rPr>
          <w:rFonts w:cs="Times New Roman"/>
          <w:szCs w:val="24"/>
        </w:rPr>
        <w:t xml:space="preserve"> spp.</w:t>
      </w:r>
      <w:r w:rsidR="008D1915" w:rsidRPr="00EA468C">
        <w:rPr>
          <w:rFonts w:cs="Times New Roman"/>
          <w:szCs w:val="24"/>
        </w:rPr>
        <w:t>)</w:t>
      </w:r>
      <w:r w:rsidRPr="00EA468C">
        <w:rPr>
          <w:rFonts w:cs="Times New Roman"/>
          <w:szCs w:val="24"/>
        </w:rPr>
        <w:t xml:space="preserve">, but also contains other species such as </w:t>
      </w:r>
      <w:r w:rsidR="00C5636D" w:rsidRPr="00EA468C">
        <w:rPr>
          <w:rFonts w:cs="Times New Roman"/>
          <w:szCs w:val="24"/>
        </w:rPr>
        <w:t>hickory</w:t>
      </w:r>
      <w:r w:rsidRPr="00EA468C">
        <w:rPr>
          <w:rFonts w:cs="Times New Roman"/>
          <w:szCs w:val="24"/>
        </w:rPr>
        <w:t xml:space="preserve">, and </w:t>
      </w:r>
      <w:r w:rsidR="00C5636D" w:rsidRPr="00EA468C">
        <w:rPr>
          <w:rFonts w:cs="Times New Roman"/>
          <w:szCs w:val="24"/>
        </w:rPr>
        <w:t>American elm</w:t>
      </w:r>
      <w:r w:rsidR="00C5636D" w:rsidRPr="00EA468C">
        <w:rPr>
          <w:rFonts w:cs="Times New Roman"/>
          <w:i/>
          <w:szCs w:val="24"/>
        </w:rPr>
        <w:t xml:space="preserve"> </w:t>
      </w:r>
      <w:r w:rsidRPr="00EA468C">
        <w:rPr>
          <w:rFonts w:cs="Times New Roman"/>
          <w:szCs w:val="24"/>
        </w:rPr>
        <w:t>(</w:t>
      </w:r>
      <w:r w:rsidR="00C5636D" w:rsidRPr="00EA468C">
        <w:rPr>
          <w:rFonts w:cs="Times New Roman"/>
          <w:i/>
          <w:szCs w:val="24"/>
        </w:rPr>
        <w:t xml:space="preserve">Ulmus americana; </w:t>
      </w:r>
      <w:r w:rsidR="008E2C7B" w:rsidRPr="00EA468C">
        <w:rPr>
          <w:rFonts w:cs="Times New Roman"/>
        </w:rPr>
        <w:t>(DeMars and Runkle 1992)</w:t>
      </w:r>
      <w:r w:rsidRPr="00EA468C">
        <w:rPr>
          <w:rFonts w:cs="Times New Roman"/>
          <w:szCs w:val="24"/>
        </w:rPr>
        <w:t xml:space="preserve">. </w:t>
      </w:r>
      <w:r w:rsidRPr="00EA468C">
        <w:rPr>
          <w:rFonts w:cs="Times New Roman"/>
          <w:i/>
          <w:szCs w:val="24"/>
        </w:rPr>
        <w:t>F</w:t>
      </w:r>
      <w:r w:rsidR="002961EE" w:rsidRPr="00EA468C">
        <w:rPr>
          <w:rFonts w:cs="Times New Roman"/>
          <w:iCs/>
          <w:szCs w:val="24"/>
        </w:rPr>
        <w:t>.</w:t>
      </w:r>
      <w:r w:rsidRPr="00EA468C">
        <w:rPr>
          <w:rFonts w:cs="Times New Roman"/>
          <w:i/>
          <w:szCs w:val="24"/>
        </w:rPr>
        <w:t xml:space="preserve"> americana</w:t>
      </w:r>
      <w:r w:rsidR="004C4115" w:rsidRPr="00EA468C">
        <w:rPr>
          <w:rFonts w:cs="Times New Roman"/>
          <w:i/>
          <w:szCs w:val="24"/>
        </w:rPr>
        <w:t xml:space="preserve"> </w:t>
      </w:r>
      <w:r w:rsidR="004C4115" w:rsidRPr="00EA468C">
        <w:rPr>
          <w:rFonts w:cs="Times New Roman"/>
          <w:iCs/>
          <w:szCs w:val="24"/>
        </w:rPr>
        <w:t>(white ash)</w:t>
      </w:r>
      <w:r w:rsidRPr="00EA468C">
        <w:rPr>
          <w:rFonts w:cs="Times New Roman"/>
          <w:szCs w:val="24"/>
        </w:rPr>
        <w:t xml:space="preserve">, </w:t>
      </w:r>
      <w:r w:rsidR="00C5636D" w:rsidRPr="00EA468C">
        <w:rPr>
          <w:rFonts w:cs="Times New Roman"/>
          <w:szCs w:val="24"/>
        </w:rPr>
        <w:t>green ash</w:t>
      </w:r>
      <w:r w:rsidR="007B3E93" w:rsidRPr="00EA468C">
        <w:rPr>
          <w:rFonts w:cs="Times New Roman"/>
          <w:szCs w:val="24"/>
        </w:rPr>
        <w:t xml:space="preserve"> (</w:t>
      </w:r>
      <w:r w:rsidR="007B3E93" w:rsidRPr="00EA468C">
        <w:rPr>
          <w:rFonts w:cs="Times New Roman"/>
          <w:i/>
          <w:szCs w:val="24"/>
        </w:rPr>
        <w:t xml:space="preserve">F. </w:t>
      </w:r>
      <w:r w:rsidR="00E95AF4" w:rsidRPr="00EA468C">
        <w:rPr>
          <w:rFonts w:cs="Times New Roman"/>
          <w:i/>
          <w:szCs w:val="24"/>
        </w:rPr>
        <w:t>pennsylvanica</w:t>
      </w:r>
      <w:r w:rsidR="007B3E93" w:rsidRPr="00EA468C">
        <w:rPr>
          <w:rFonts w:cs="Times New Roman"/>
          <w:szCs w:val="24"/>
        </w:rPr>
        <w:t>)</w:t>
      </w:r>
      <w:r w:rsidRPr="00EA468C">
        <w:rPr>
          <w:rFonts w:cs="Times New Roman"/>
          <w:i/>
          <w:szCs w:val="24"/>
        </w:rPr>
        <w:t xml:space="preserve"> </w:t>
      </w:r>
      <w:r w:rsidRPr="00EA468C">
        <w:rPr>
          <w:rFonts w:cs="Times New Roman"/>
          <w:iCs/>
          <w:szCs w:val="24"/>
        </w:rPr>
        <w:t>and</w:t>
      </w:r>
      <w:r w:rsidRPr="00EA468C">
        <w:rPr>
          <w:rFonts w:cs="Times New Roman"/>
          <w:szCs w:val="24"/>
        </w:rPr>
        <w:t xml:space="preserve"> </w:t>
      </w:r>
      <w:r w:rsidRPr="00EA468C">
        <w:rPr>
          <w:rFonts w:cs="Times New Roman"/>
          <w:i/>
          <w:szCs w:val="24"/>
        </w:rPr>
        <w:t xml:space="preserve">F. quadrangulata </w:t>
      </w:r>
      <w:r w:rsidR="004C4115" w:rsidRPr="00EA468C">
        <w:rPr>
          <w:rFonts w:cs="Times New Roman"/>
          <w:iCs/>
          <w:szCs w:val="24"/>
        </w:rPr>
        <w:t xml:space="preserve">(blue ash) </w:t>
      </w:r>
      <w:r w:rsidR="008D1915" w:rsidRPr="00EA468C">
        <w:rPr>
          <w:rFonts w:cs="Times New Roman"/>
          <w:szCs w:val="24"/>
        </w:rPr>
        <w:t>were once</w:t>
      </w:r>
      <w:r w:rsidR="006F6AA5" w:rsidRPr="00EA468C">
        <w:rPr>
          <w:rFonts w:cs="Times New Roman"/>
          <w:szCs w:val="24"/>
        </w:rPr>
        <w:t xml:space="preserve"> </w:t>
      </w:r>
      <w:r w:rsidRPr="00EA468C">
        <w:rPr>
          <w:rFonts w:cs="Times New Roman"/>
          <w:szCs w:val="24"/>
        </w:rPr>
        <w:t xml:space="preserve">present in the </w:t>
      </w:r>
      <w:r w:rsidR="003C692C" w:rsidRPr="00EA468C">
        <w:rPr>
          <w:rFonts w:cs="Times New Roman"/>
          <w:szCs w:val="24"/>
        </w:rPr>
        <w:t>woods but</w:t>
      </w:r>
      <w:r w:rsidRPr="00EA468C">
        <w:rPr>
          <w:rFonts w:cs="Times New Roman"/>
          <w:szCs w:val="24"/>
        </w:rPr>
        <w:t xml:space="preserve"> have been </w:t>
      </w:r>
      <w:r w:rsidR="003C692C" w:rsidRPr="00EA468C">
        <w:rPr>
          <w:rFonts w:cs="Times New Roman"/>
          <w:szCs w:val="24"/>
        </w:rPr>
        <w:t>reduced</w:t>
      </w:r>
      <w:r w:rsidRPr="00EA468C">
        <w:rPr>
          <w:rFonts w:cs="Times New Roman"/>
          <w:szCs w:val="24"/>
        </w:rPr>
        <w:t xml:space="preserve"> </w:t>
      </w:r>
      <w:r w:rsidR="00C5636D" w:rsidRPr="00EA468C">
        <w:rPr>
          <w:rFonts w:cs="Times New Roman"/>
          <w:szCs w:val="24"/>
        </w:rPr>
        <w:t>by</w:t>
      </w:r>
      <w:r w:rsidR="00C06DF9" w:rsidRPr="00EA468C">
        <w:rPr>
          <w:rFonts w:cs="Times New Roman"/>
          <w:szCs w:val="24"/>
        </w:rPr>
        <w:t xml:space="preserve"> </w:t>
      </w:r>
      <w:r w:rsidR="008D1915" w:rsidRPr="00EA468C">
        <w:rPr>
          <w:rFonts w:cs="Times New Roman"/>
          <w:iCs/>
          <w:szCs w:val="24"/>
        </w:rPr>
        <w:t>EAB</w:t>
      </w:r>
      <w:r w:rsidR="00D248C4" w:rsidRPr="00EA468C">
        <w:rPr>
          <w:rFonts w:cs="Times New Roman"/>
          <w:szCs w:val="24"/>
        </w:rPr>
        <w:t xml:space="preserve"> </w:t>
      </w:r>
      <w:r w:rsidR="00DD62A2" w:rsidRPr="00EA468C">
        <w:rPr>
          <w:rFonts w:cs="Times New Roman"/>
          <w:szCs w:val="24"/>
        </w:rPr>
        <w:t>such that</w:t>
      </w:r>
      <w:r w:rsidRPr="00EA468C">
        <w:rPr>
          <w:rFonts w:cs="Times New Roman"/>
          <w:szCs w:val="24"/>
        </w:rPr>
        <w:t xml:space="preserve"> only </w:t>
      </w:r>
      <w:r w:rsidR="00C5636D" w:rsidRPr="00EA468C">
        <w:rPr>
          <w:rFonts w:cs="Times New Roman"/>
          <w:szCs w:val="24"/>
        </w:rPr>
        <w:t>blue ash</w:t>
      </w:r>
      <w:r w:rsidR="00BC0B8D" w:rsidRPr="00EA468C">
        <w:rPr>
          <w:rFonts w:cs="Times New Roman"/>
          <w:szCs w:val="24"/>
        </w:rPr>
        <w:t xml:space="preserve"> </w:t>
      </w:r>
      <w:r w:rsidRPr="00EA468C">
        <w:rPr>
          <w:rFonts w:cs="Times New Roman"/>
          <w:szCs w:val="24"/>
        </w:rPr>
        <w:t>trees</w:t>
      </w:r>
      <w:r w:rsidR="00DD62A2" w:rsidRPr="00EA468C">
        <w:rPr>
          <w:rFonts w:cs="Times New Roman"/>
          <w:szCs w:val="24"/>
        </w:rPr>
        <w:t xml:space="preserve"> remain</w:t>
      </w:r>
      <w:r w:rsidRPr="00EA468C">
        <w:rPr>
          <w:rFonts w:cs="Times New Roman"/>
          <w:szCs w:val="24"/>
        </w:rPr>
        <w:t xml:space="preserve"> (Cipollini and Runkle, </w:t>
      </w:r>
      <w:r w:rsidRPr="00EA468C">
        <w:rPr>
          <w:rFonts w:cs="Times New Roman"/>
          <w:i/>
          <w:szCs w:val="24"/>
        </w:rPr>
        <w:t>personal communication</w:t>
      </w:r>
      <w:r w:rsidRPr="00EA468C">
        <w:rPr>
          <w:rFonts w:cs="Times New Roman"/>
          <w:szCs w:val="24"/>
        </w:rPr>
        <w:t xml:space="preserve">). Like other Midwestern forests, the understory has been invaded by and is </w:t>
      </w:r>
      <w:r w:rsidR="00EF6E44" w:rsidRPr="00EA468C">
        <w:rPr>
          <w:rFonts w:cs="Times New Roman"/>
          <w:szCs w:val="24"/>
        </w:rPr>
        <w:t xml:space="preserve">now </w:t>
      </w:r>
      <w:r w:rsidRPr="00EA468C">
        <w:rPr>
          <w:rFonts w:cs="Times New Roman"/>
          <w:szCs w:val="24"/>
        </w:rPr>
        <w:t xml:space="preserve">primarily composed of </w:t>
      </w:r>
      <w:r w:rsidR="00DD62A2" w:rsidRPr="00EA468C">
        <w:rPr>
          <w:rFonts w:cs="Times New Roman"/>
          <w:szCs w:val="24"/>
        </w:rPr>
        <w:t>honeysuckle</w:t>
      </w:r>
      <w:r w:rsidRPr="00EA468C">
        <w:rPr>
          <w:rFonts w:cs="Times New Roman"/>
          <w:szCs w:val="24"/>
        </w:rPr>
        <w:t xml:space="preserve">, but </w:t>
      </w:r>
      <w:r w:rsidR="00C5636D" w:rsidRPr="00EA468C">
        <w:rPr>
          <w:rFonts w:cs="Times New Roman"/>
          <w:iCs/>
          <w:szCs w:val="24"/>
        </w:rPr>
        <w:t>spicebush</w:t>
      </w:r>
      <w:r w:rsidR="00C5636D" w:rsidRPr="00EA468C">
        <w:rPr>
          <w:rFonts w:cs="Times New Roman"/>
          <w:i/>
          <w:szCs w:val="24"/>
        </w:rPr>
        <w:t xml:space="preserve"> </w:t>
      </w:r>
      <w:r w:rsidR="00DD62A2" w:rsidRPr="00EA468C">
        <w:rPr>
          <w:rFonts w:cs="Times New Roman"/>
          <w:iCs/>
          <w:szCs w:val="24"/>
        </w:rPr>
        <w:t>(</w:t>
      </w:r>
      <w:r w:rsidR="00C5636D" w:rsidRPr="00EA468C">
        <w:rPr>
          <w:rFonts w:cs="Times New Roman"/>
          <w:i/>
          <w:szCs w:val="24"/>
        </w:rPr>
        <w:t>Lindera benzoin</w:t>
      </w:r>
      <w:r w:rsidR="00DD62A2" w:rsidRPr="00EA468C">
        <w:rPr>
          <w:rFonts w:cs="Times New Roman"/>
          <w:iCs/>
          <w:szCs w:val="24"/>
        </w:rPr>
        <w:t>)</w:t>
      </w:r>
      <w:r w:rsidR="00DD62A2" w:rsidRPr="00EA468C">
        <w:rPr>
          <w:rFonts w:cs="Times New Roman"/>
          <w:i/>
          <w:szCs w:val="24"/>
        </w:rPr>
        <w:t xml:space="preserve"> </w:t>
      </w:r>
      <w:r w:rsidRPr="00EA468C">
        <w:rPr>
          <w:rFonts w:cs="Times New Roman"/>
          <w:szCs w:val="24"/>
        </w:rPr>
        <w:t>is also present</w:t>
      </w:r>
      <w:r w:rsidRPr="00EA468C">
        <w:rPr>
          <w:rFonts w:cs="Times New Roman"/>
          <w:i/>
          <w:szCs w:val="24"/>
        </w:rPr>
        <w:t xml:space="preserve"> </w:t>
      </w:r>
      <w:r w:rsidRPr="00EA468C">
        <w:rPr>
          <w:rFonts w:cs="Times New Roman"/>
          <w:szCs w:val="24"/>
        </w:rPr>
        <w:t xml:space="preserve">in the shrub </w:t>
      </w:r>
      <w:r w:rsidRPr="00EA468C">
        <w:rPr>
          <w:rFonts w:cs="Times New Roman"/>
          <w:iCs/>
          <w:szCs w:val="24"/>
        </w:rPr>
        <w:t>layer</w:t>
      </w:r>
      <w:r w:rsidRPr="00EA468C">
        <w:rPr>
          <w:rFonts w:cs="Times New Roman"/>
          <w:i/>
          <w:szCs w:val="24"/>
        </w:rPr>
        <w:t xml:space="preserve"> </w:t>
      </w:r>
      <w:r w:rsidR="008E2C7B" w:rsidRPr="00EA468C">
        <w:rPr>
          <w:rFonts w:cs="Times New Roman"/>
        </w:rPr>
        <w:t>(Dorning and Cipollini 2006)</w:t>
      </w:r>
      <w:r w:rsidRPr="00EA468C">
        <w:rPr>
          <w:rFonts w:cs="Times New Roman"/>
          <w:i/>
          <w:szCs w:val="24"/>
        </w:rPr>
        <w:t>.</w:t>
      </w:r>
      <w:r w:rsidRPr="00EA468C">
        <w:rPr>
          <w:rFonts w:cs="Times New Roman"/>
          <w:szCs w:val="24"/>
        </w:rPr>
        <w:t xml:space="preserve"> </w:t>
      </w:r>
    </w:p>
    <w:p w14:paraId="3E11B35A" w14:textId="23EB724D" w:rsidR="0075001E" w:rsidRPr="00EA468C" w:rsidRDefault="0075001E" w:rsidP="00B01FA6">
      <w:pPr>
        <w:spacing w:line="480" w:lineRule="auto"/>
        <w:rPr>
          <w:rFonts w:cs="Times New Roman"/>
          <w:b/>
          <w:bCs/>
          <w:i/>
          <w:szCs w:val="24"/>
        </w:rPr>
      </w:pPr>
      <w:r w:rsidRPr="00EA468C">
        <w:rPr>
          <w:rFonts w:cs="Times New Roman"/>
          <w:b/>
          <w:bCs/>
          <w:i/>
          <w:szCs w:val="24"/>
        </w:rPr>
        <w:t>Leaf Litter Collection</w:t>
      </w:r>
    </w:p>
    <w:p w14:paraId="1363E6AA" w14:textId="2195A942" w:rsidR="00DD62A2" w:rsidRPr="00EA468C" w:rsidRDefault="00252D63" w:rsidP="00DD62A2">
      <w:pPr>
        <w:spacing w:line="480" w:lineRule="auto"/>
        <w:ind w:firstLine="720"/>
        <w:rPr>
          <w:rFonts w:cs="Times New Roman"/>
          <w:szCs w:val="24"/>
        </w:rPr>
      </w:pPr>
      <w:r w:rsidRPr="00EA468C">
        <w:rPr>
          <w:rFonts w:cs="Times New Roman"/>
          <w:szCs w:val="24"/>
        </w:rPr>
        <w:t>T</w:t>
      </w:r>
      <w:r w:rsidR="00DD62A2" w:rsidRPr="00EA468C">
        <w:rPr>
          <w:rFonts w:cs="Times New Roman"/>
          <w:szCs w:val="24"/>
        </w:rPr>
        <w:t xml:space="preserve">his study focused on six woody species which are representative of a typical Midwestern forest: </w:t>
      </w:r>
      <w:r w:rsidR="004E38B4" w:rsidRPr="00EA468C">
        <w:rPr>
          <w:rFonts w:cs="Times New Roman"/>
          <w:szCs w:val="24"/>
        </w:rPr>
        <w:t>sugar maple</w:t>
      </w:r>
      <w:r w:rsidR="004E38B4" w:rsidRPr="00EA468C">
        <w:rPr>
          <w:rFonts w:cs="Times New Roman"/>
          <w:i/>
          <w:szCs w:val="24"/>
        </w:rPr>
        <w:t xml:space="preserve"> </w:t>
      </w:r>
      <w:r w:rsidR="00DD62A2" w:rsidRPr="00EA468C">
        <w:rPr>
          <w:rFonts w:cs="Times New Roman"/>
          <w:szCs w:val="24"/>
        </w:rPr>
        <w:t>(</w:t>
      </w:r>
      <w:r w:rsidR="004E38B4" w:rsidRPr="00EA468C">
        <w:rPr>
          <w:rFonts w:cs="Times New Roman"/>
          <w:i/>
          <w:szCs w:val="24"/>
        </w:rPr>
        <w:t>A</w:t>
      </w:r>
      <w:r w:rsidR="002237C8" w:rsidRPr="00EA468C">
        <w:rPr>
          <w:rFonts w:cs="Times New Roman"/>
          <w:i/>
          <w:szCs w:val="24"/>
        </w:rPr>
        <w:t>.</w:t>
      </w:r>
      <w:r w:rsidR="004E38B4" w:rsidRPr="00EA468C">
        <w:rPr>
          <w:rFonts w:cs="Times New Roman"/>
          <w:i/>
          <w:szCs w:val="24"/>
        </w:rPr>
        <w:t xml:space="preserve"> saccharum</w:t>
      </w:r>
      <w:r w:rsidR="00DD62A2" w:rsidRPr="00EA468C">
        <w:rPr>
          <w:rFonts w:cs="Times New Roman"/>
          <w:szCs w:val="24"/>
        </w:rPr>
        <w:t xml:space="preserve">), </w:t>
      </w:r>
      <w:r w:rsidR="004E38B4" w:rsidRPr="00EA468C">
        <w:rPr>
          <w:rFonts w:cs="Times New Roman"/>
          <w:szCs w:val="24"/>
        </w:rPr>
        <w:t>oak</w:t>
      </w:r>
      <w:r w:rsidRPr="00EA468C">
        <w:rPr>
          <w:rFonts w:cs="Times New Roman"/>
          <w:szCs w:val="24"/>
        </w:rPr>
        <w:t xml:space="preserve"> (</w:t>
      </w:r>
      <w:r w:rsidRPr="00EA468C">
        <w:rPr>
          <w:rFonts w:cs="Times New Roman"/>
          <w:i/>
          <w:iCs/>
          <w:szCs w:val="24"/>
        </w:rPr>
        <w:t xml:space="preserve">Q. rubra </w:t>
      </w:r>
      <w:r w:rsidRPr="00EA468C">
        <w:rPr>
          <w:rFonts w:cs="Times New Roman"/>
          <w:szCs w:val="24"/>
        </w:rPr>
        <w:t xml:space="preserve">and </w:t>
      </w:r>
      <w:r w:rsidRPr="00EA468C">
        <w:rPr>
          <w:rFonts w:cs="Times New Roman"/>
          <w:i/>
          <w:iCs/>
          <w:szCs w:val="24"/>
        </w:rPr>
        <w:t>Q. alba</w:t>
      </w:r>
      <w:r w:rsidRPr="00EA468C">
        <w:rPr>
          <w:rFonts w:cs="Times New Roman"/>
          <w:szCs w:val="24"/>
        </w:rPr>
        <w:t>)</w:t>
      </w:r>
      <w:r w:rsidR="00DD62A2" w:rsidRPr="00EA468C">
        <w:rPr>
          <w:rFonts w:cs="Times New Roman"/>
          <w:szCs w:val="24"/>
        </w:rPr>
        <w:t xml:space="preserve">, </w:t>
      </w:r>
      <w:r w:rsidR="00DD62A2" w:rsidRPr="00EA468C">
        <w:rPr>
          <w:rFonts w:cs="Times New Roman"/>
          <w:iCs/>
          <w:szCs w:val="24"/>
        </w:rPr>
        <w:t>black ash</w:t>
      </w:r>
      <w:r w:rsidR="002237C8" w:rsidRPr="00EA468C">
        <w:rPr>
          <w:rFonts w:cs="Times New Roman"/>
          <w:iCs/>
          <w:szCs w:val="24"/>
        </w:rPr>
        <w:t xml:space="preserve"> (</w:t>
      </w:r>
      <w:r w:rsidR="002237C8" w:rsidRPr="00EA468C">
        <w:rPr>
          <w:rFonts w:cs="Times New Roman"/>
          <w:i/>
          <w:iCs/>
          <w:szCs w:val="24"/>
        </w:rPr>
        <w:t>F. nigra</w:t>
      </w:r>
      <w:r w:rsidR="002237C8" w:rsidRPr="00EA468C">
        <w:rPr>
          <w:rFonts w:cs="Times New Roman"/>
          <w:iCs/>
          <w:szCs w:val="24"/>
        </w:rPr>
        <w:t>)</w:t>
      </w:r>
      <w:r w:rsidR="004E38B4" w:rsidRPr="00EA468C">
        <w:rPr>
          <w:rFonts w:cs="Times New Roman"/>
          <w:iCs/>
          <w:szCs w:val="24"/>
        </w:rPr>
        <w:t xml:space="preserve">, </w:t>
      </w:r>
      <w:r w:rsidR="00DD62A2" w:rsidRPr="00EA468C">
        <w:rPr>
          <w:rFonts w:cs="Times New Roman"/>
          <w:iCs/>
          <w:szCs w:val="24"/>
        </w:rPr>
        <w:t>green ash</w:t>
      </w:r>
      <w:r w:rsidR="002237C8" w:rsidRPr="00EA468C">
        <w:rPr>
          <w:rFonts w:cs="Times New Roman"/>
          <w:iCs/>
          <w:szCs w:val="24"/>
        </w:rPr>
        <w:t xml:space="preserve"> (</w:t>
      </w:r>
      <w:r w:rsidR="002237C8" w:rsidRPr="00EA468C">
        <w:rPr>
          <w:rFonts w:cs="Times New Roman"/>
          <w:i/>
          <w:iCs/>
          <w:szCs w:val="24"/>
        </w:rPr>
        <w:t>F.</w:t>
      </w:r>
      <w:r w:rsidR="002237C8" w:rsidRPr="00EA468C">
        <w:rPr>
          <w:rFonts w:cs="Times New Roman"/>
          <w:iCs/>
          <w:szCs w:val="24"/>
        </w:rPr>
        <w:t xml:space="preserve"> </w:t>
      </w:r>
      <w:r w:rsidR="00E95AF4" w:rsidRPr="00EA468C">
        <w:rPr>
          <w:rFonts w:cs="Times New Roman"/>
          <w:i/>
          <w:szCs w:val="24"/>
        </w:rPr>
        <w:t>pennsylvanica</w:t>
      </w:r>
      <w:r w:rsidR="002237C8" w:rsidRPr="00EA468C">
        <w:rPr>
          <w:rFonts w:cs="Times New Roman"/>
          <w:i/>
          <w:szCs w:val="24"/>
        </w:rPr>
        <w:t>)</w:t>
      </w:r>
      <w:r w:rsidR="00DD62A2" w:rsidRPr="00EA468C">
        <w:rPr>
          <w:rFonts w:cs="Times New Roman"/>
          <w:i/>
          <w:szCs w:val="24"/>
        </w:rPr>
        <w:t>,</w:t>
      </w:r>
      <w:r w:rsidR="00DD62A2" w:rsidRPr="00EA468C">
        <w:rPr>
          <w:rFonts w:cs="Times New Roman"/>
          <w:iCs/>
          <w:szCs w:val="24"/>
        </w:rPr>
        <w:t xml:space="preserve"> </w:t>
      </w:r>
      <w:r w:rsidR="004E38B4" w:rsidRPr="00EA468C">
        <w:rPr>
          <w:rFonts w:cs="Times New Roman"/>
          <w:szCs w:val="24"/>
        </w:rPr>
        <w:t>spicebush</w:t>
      </w:r>
      <w:r w:rsidR="002237C8" w:rsidRPr="00EA468C">
        <w:rPr>
          <w:rFonts w:cs="Times New Roman"/>
          <w:szCs w:val="24"/>
        </w:rPr>
        <w:t xml:space="preserve"> (</w:t>
      </w:r>
      <w:r w:rsidR="002237C8" w:rsidRPr="00EA468C">
        <w:rPr>
          <w:rFonts w:cs="Times New Roman"/>
          <w:i/>
          <w:szCs w:val="24"/>
        </w:rPr>
        <w:t>L. benzoin)</w:t>
      </w:r>
      <w:r w:rsidR="00DD62A2" w:rsidRPr="00EA468C">
        <w:rPr>
          <w:rFonts w:cs="Times New Roman"/>
          <w:szCs w:val="24"/>
        </w:rPr>
        <w:t xml:space="preserve"> </w:t>
      </w:r>
      <w:r w:rsidR="00DD62A2" w:rsidRPr="00EA468C">
        <w:rPr>
          <w:rFonts w:cs="Times New Roman"/>
          <w:iCs/>
          <w:szCs w:val="24"/>
        </w:rPr>
        <w:t>and</w:t>
      </w:r>
      <w:r w:rsidR="00DD62A2" w:rsidRPr="00EA468C">
        <w:rPr>
          <w:rFonts w:cs="Times New Roman"/>
          <w:szCs w:val="24"/>
        </w:rPr>
        <w:t xml:space="preserve"> </w:t>
      </w:r>
      <w:r w:rsidR="004E38B4" w:rsidRPr="00EA468C">
        <w:rPr>
          <w:rFonts w:cs="Times New Roman"/>
          <w:szCs w:val="24"/>
        </w:rPr>
        <w:t>honeysuckle</w:t>
      </w:r>
      <w:r w:rsidR="002237C8" w:rsidRPr="00EA468C">
        <w:rPr>
          <w:rFonts w:cs="Times New Roman"/>
          <w:szCs w:val="24"/>
        </w:rPr>
        <w:t xml:space="preserve"> (</w:t>
      </w:r>
      <w:r w:rsidR="002237C8" w:rsidRPr="00EA468C">
        <w:rPr>
          <w:rFonts w:cs="Times New Roman"/>
          <w:i/>
          <w:szCs w:val="24"/>
        </w:rPr>
        <w:t>L. maackii)</w:t>
      </w:r>
      <w:r w:rsidR="00DD62A2" w:rsidRPr="00EA468C">
        <w:rPr>
          <w:rFonts w:cs="Times New Roman"/>
          <w:szCs w:val="24"/>
        </w:rPr>
        <w:t xml:space="preserve">. These species vary in decomposition rate and leaf litter chemistry </w:t>
      </w:r>
      <w:r w:rsidR="007140BA" w:rsidRPr="00EA468C">
        <w:rPr>
          <w:rFonts w:cs="Times New Roman"/>
        </w:rPr>
        <w:t>(Petersen and Cummins 1974; Kominoski et al. 2007; Blair and Stowasser 2009; Swan et al. 2009; Arthur et al. 2012; Poulette and Arthur 2012; Nisbet et al. 2015; Jo et al. 2016; Stoler et al. 2017)</w:t>
      </w:r>
      <w:r w:rsidR="007140BA" w:rsidRPr="00EA468C">
        <w:rPr>
          <w:rFonts w:cs="Times New Roman"/>
          <w:szCs w:val="24"/>
        </w:rPr>
        <w:t>.</w:t>
      </w:r>
      <w:r w:rsidR="00DD62A2" w:rsidRPr="00EA468C">
        <w:rPr>
          <w:rFonts w:cs="Times New Roman"/>
          <w:szCs w:val="24"/>
        </w:rPr>
        <w:t xml:space="preserve"> </w:t>
      </w:r>
    </w:p>
    <w:p w14:paraId="702B8963" w14:textId="0DD39E1C" w:rsidR="00B25634" w:rsidRPr="00EA468C" w:rsidRDefault="0075001E" w:rsidP="006377E5">
      <w:pPr>
        <w:spacing w:line="480" w:lineRule="auto"/>
        <w:ind w:firstLine="720"/>
        <w:rPr>
          <w:rFonts w:cs="Times New Roman"/>
          <w:szCs w:val="24"/>
        </w:rPr>
      </w:pPr>
      <w:r w:rsidRPr="00EA468C">
        <w:rPr>
          <w:rFonts w:cs="Times New Roman"/>
          <w:szCs w:val="24"/>
        </w:rPr>
        <w:lastRenderedPageBreak/>
        <w:t xml:space="preserve">Leaves from </w:t>
      </w:r>
      <w:r w:rsidR="00D0045B" w:rsidRPr="00EA468C">
        <w:rPr>
          <w:rFonts w:cs="Times New Roman"/>
          <w:szCs w:val="24"/>
        </w:rPr>
        <w:t>sugar maple</w:t>
      </w:r>
      <w:r w:rsidRPr="00EA468C">
        <w:rPr>
          <w:rFonts w:cs="Times New Roman"/>
          <w:szCs w:val="24"/>
        </w:rPr>
        <w:t xml:space="preserve">, </w:t>
      </w:r>
      <w:r w:rsidR="004100DE" w:rsidRPr="00EA468C">
        <w:rPr>
          <w:rFonts w:cs="Times New Roman"/>
          <w:szCs w:val="24"/>
        </w:rPr>
        <w:t>oak</w:t>
      </w:r>
      <w:r w:rsidRPr="00EA468C">
        <w:rPr>
          <w:rFonts w:cs="Times New Roman"/>
          <w:szCs w:val="24"/>
        </w:rPr>
        <w:t xml:space="preserve">, </w:t>
      </w:r>
      <w:r w:rsidR="004100DE" w:rsidRPr="00EA468C">
        <w:rPr>
          <w:rFonts w:cs="Times New Roman"/>
          <w:szCs w:val="24"/>
        </w:rPr>
        <w:t>s</w:t>
      </w:r>
      <w:r w:rsidR="004100DE" w:rsidRPr="00EA468C">
        <w:rPr>
          <w:rFonts w:cs="Times New Roman"/>
          <w:iCs/>
          <w:szCs w:val="24"/>
        </w:rPr>
        <w:t>picebush</w:t>
      </w:r>
      <w:r w:rsidRPr="00EA468C">
        <w:rPr>
          <w:rFonts w:cs="Times New Roman"/>
          <w:szCs w:val="24"/>
        </w:rPr>
        <w:t xml:space="preserve"> and </w:t>
      </w:r>
      <w:r w:rsidR="004100DE" w:rsidRPr="00EA468C">
        <w:rPr>
          <w:rFonts w:cs="Times New Roman"/>
          <w:iCs/>
          <w:szCs w:val="24"/>
        </w:rPr>
        <w:t>honeysuckle</w:t>
      </w:r>
      <w:r w:rsidRPr="00EA468C">
        <w:rPr>
          <w:rFonts w:cs="Times New Roman"/>
          <w:szCs w:val="24"/>
        </w:rPr>
        <w:t xml:space="preserve"> were hand collected </w:t>
      </w:r>
      <w:r w:rsidR="009659CB" w:rsidRPr="00EA468C">
        <w:rPr>
          <w:rFonts w:cs="Times New Roman"/>
          <w:szCs w:val="24"/>
        </w:rPr>
        <w:t>in</w:t>
      </w:r>
      <w:r w:rsidRPr="00EA468C">
        <w:rPr>
          <w:rFonts w:cs="Times New Roman"/>
          <w:szCs w:val="24"/>
        </w:rPr>
        <w:t xml:space="preserve"> the WSU woods </w:t>
      </w:r>
      <w:r w:rsidR="004100DE" w:rsidRPr="00EA468C">
        <w:rPr>
          <w:rFonts w:cs="Times New Roman"/>
          <w:szCs w:val="24"/>
        </w:rPr>
        <w:t xml:space="preserve">following natural senescence </w:t>
      </w:r>
      <w:r w:rsidR="00B36C63" w:rsidRPr="00EA468C">
        <w:rPr>
          <w:rFonts w:cs="Times New Roman"/>
          <w:szCs w:val="24"/>
        </w:rPr>
        <w:t>but</w:t>
      </w:r>
      <w:r w:rsidRPr="00EA468C">
        <w:rPr>
          <w:rFonts w:cs="Times New Roman"/>
          <w:szCs w:val="24"/>
        </w:rPr>
        <w:t xml:space="preserve"> leaves from</w:t>
      </w:r>
      <w:r w:rsidRPr="00EA468C">
        <w:rPr>
          <w:rFonts w:cs="Times New Roman"/>
          <w:i/>
          <w:szCs w:val="24"/>
        </w:rPr>
        <w:t xml:space="preserve"> </w:t>
      </w:r>
      <w:r w:rsidR="004100DE" w:rsidRPr="00EA468C">
        <w:rPr>
          <w:rFonts w:cs="Times New Roman"/>
          <w:szCs w:val="24"/>
        </w:rPr>
        <w:t>black ash</w:t>
      </w:r>
      <w:r w:rsidRPr="00EA468C">
        <w:rPr>
          <w:rFonts w:cs="Times New Roman"/>
          <w:i/>
          <w:szCs w:val="24"/>
        </w:rPr>
        <w:t xml:space="preserve">, </w:t>
      </w:r>
      <w:r w:rsidR="00CE0C98" w:rsidRPr="00EA468C">
        <w:rPr>
          <w:rFonts w:cs="Times New Roman"/>
          <w:iCs/>
          <w:szCs w:val="24"/>
        </w:rPr>
        <w:t xml:space="preserve">originating from </w:t>
      </w:r>
      <w:r w:rsidR="00B26A75" w:rsidRPr="00EA468C">
        <w:rPr>
          <w:rFonts w:cs="Times New Roman"/>
          <w:iCs/>
          <w:szCs w:val="24"/>
        </w:rPr>
        <w:t>Baileys Nursery in St. Paul, Minnesota</w:t>
      </w:r>
      <w:r w:rsidR="00ED2F9B" w:rsidRPr="00EA468C">
        <w:rPr>
          <w:rFonts w:cs="Times New Roman"/>
          <w:iCs/>
          <w:szCs w:val="24"/>
        </w:rPr>
        <w:t>,</w:t>
      </w:r>
      <w:r w:rsidR="00B26A75" w:rsidRPr="00EA468C">
        <w:rPr>
          <w:rFonts w:cs="Times New Roman"/>
          <w:iCs/>
          <w:szCs w:val="24"/>
        </w:rPr>
        <w:t xml:space="preserve"> and </w:t>
      </w:r>
      <w:r w:rsidR="004100DE" w:rsidRPr="00EA468C">
        <w:rPr>
          <w:rFonts w:cs="Times New Roman"/>
          <w:szCs w:val="24"/>
        </w:rPr>
        <w:t>green ash</w:t>
      </w:r>
      <w:r w:rsidR="00B26A75" w:rsidRPr="00EA468C">
        <w:rPr>
          <w:rFonts w:cs="Times New Roman"/>
          <w:szCs w:val="24"/>
        </w:rPr>
        <w:t xml:space="preserve">, originating from </w:t>
      </w:r>
      <w:r w:rsidR="002B133A" w:rsidRPr="00EA468C">
        <w:rPr>
          <w:rFonts w:cs="Times New Roman"/>
          <w:szCs w:val="24"/>
        </w:rPr>
        <w:t xml:space="preserve">the </w:t>
      </w:r>
      <w:r w:rsidR="00990D83" w:rsidRPr="00EA468C">
        <w:rPr>
          <w:rFonts w:cs="Times New Roman"/>
          <w:szCs w:val="24"/>
        </w:rPr>
        <w:t>WSU woods</w:t>
      </w:r>
      <w:r w:rsidR="00ED2F9B" w:rsidRPr="00EA468C">
        <w:rPr>
          <w:rFonts w:cs="Times New Roman"/>
          <w:szCs w:val="24"/>
        </w:rPr>
        <w:t>,</w:t>
      </w:r>
      <w:r w:rsidR="00990D83" w:rsidRPr="00EA468C">
        <w:rPr>
          <w:rFonts w:cs="Times New Roman"/>
          <w:szCs w:val="24"/>
        </w:rPr>
        <w:t xml:space="preserve"> </w:t>
      </w:r>
      <w:r w:rsidRPr="00EA468C">
        <w:rPr>
          <w:rFonts w:cs="Times New Roman"/>
          <w:szCs w:val="24"/>
        </w:rPr>
        <w:t xml:space="preserve">were collected from </w:t>
      </w:r>
      <w:r w:rsidR="006034CF" w:rsidRPr="00EA468C">
        <w:rPr>
          <w:rFonts w:cs="Times New Roman"/>
          <w:szCs w:val="24"/>
        </w:rPr>
        <w:t xml:space="preserve">trees maintained in the WSU </w:t>
      </w:r>
      <w:r w:rsidRPr="00EA468C">
        <w:rPr>
          <w:rFonts w:cs="Times New Roman"/>
          <w:szCs w:val="24"/>
        </w:rPr>
        <w:t>greenhouse</w:t>
      </w:r>
      <w:r w:rsidR="00052692" w:rsidRPr="00EA468C">
        <w:rPr>
          <w:rFonts w:cs="Times New Roman"/>
          <w:szCs w:val="24"/>
        </w:rPr>
        <w:t>. These trees were</w:t>
      </w:r>
      <w:r w:rsidRPr="00EA468C">
        <w:rPr>
          <w:rFonts w:cs="Times New Roman"/>
          <w:szCs w:val="24"/>
        </w:rPr>
        <w:t xml:space="preserve"> kept in pots with commercial soil outside the WSU greenhouse to prevent </w:t>
      </w:r>
      <w:r w:rsidR="00B36C63" w:rsidRPr="00EA468C">
        <w:rPr>
          <w:rFonts w:cs="Times New Roman"/>
          <w:iCs/>
          <w:szCs w:val="24"/>
        </w:rPr>
        <w:t>EAB</w:t>
      </w:r>
      <w:r w:rsidRPr="00EA468C">
        <w:rPr>
          <w:rFonts w:cs="Times New Roman"/>
          <w:szCs w:val="24"/>
        </w:rPr>
        <w:t xml:space="preserve"> infection.</w:t>
      </w:r>
      <w:r w:rsidR="00E957AA" w:rsidRPr="00EA468C">
        <w:rPr>
          <w:rFonts w:cs="Times New Roman"/>
          <w:szCs w:val="24"/>
        </w:rPr>
        <w:t xml:space="preserve"> </w:t>
      </w:r>
      <w:r w:rsidRPr="00EA468C">
        <w:rPr>
          <w:rFonts w:cs="Times New Roman"/>
          <w:szCs w:val="24"/>
        </w:rPr>
        <w:t>All leaves were collected after abscission</w:t>
      </w:r>
      <w:r w:rsidR="008D07C0" w:rsidRPr="00EA468C">
        <w:rPr>
          <w:rFonts w:cs="Times New Roman"/>
          <w:szCs w:val="24"/>
        </w:rPr>
        <w:t xml:space="preserve"> from September-November 2017 and September-November 2018</w:t>
      </w:r>
      <w:r w:rsidR="00BC0B8D" w:rsidRPr="00EA468C">
        <w:rPr>
          <w:rFonts w:cs="Times New Roman"/>
          <w:szCs w:val="24"/>
        </w:rPr>
        <w:t xml:space="preserve"> from multiple locations and pooled</w:t>
      </w:r>
      <w:r w:rsidRPr="00EA468C">
        <w:rPr>
          <w:rFonts w:cs="Times New Roman"/>
          <w:szCs w:val="24"/>
        </w:rPr>
        <w:t>. Following collection, leaf litter was dried in a drying oven at 80</w:t>
      </w:r>
      <w:r w:rsidR="00397C4E" w:rsidRPr="00EA468C">
        <w:rPr>
          <w:rFonts w:cs="Times New Roman"/>
          <w:szCs w:val="24"/>
        </w:rPr>
        <w:t xml:space="preserve"> </w:t>
      </w:r>
      <w:r w:rsidRPr="00EA468C">
        <w:rPr>
          <w:rFonts w:cs="Times New Roman"/>
          <w:szCs w:val="24"/>
        </w:rPr>
        <w:t>°C for two days. To kill any microbes present, leaf litter was autoclaved for 20 minutes at 121 °C twice within 24 hours. Litter was stored at room temperature until the start of the experiments, approximately seven days.</w:t>
      </w:r>
    </w:p>
    <w:p w14:paraId="357AAE57" w14:textId="46835F36" w:rsidR="0075001E" w:rsidRPr="00EA468C" w:rsidRDefault="0075001E" w:rsidP="00B01FA6">
      <w:pPr>
        <w:spacing w:line="480" w:lineRule="auto"/>
        <w:rPr>
          <w:rFonts w:cs="Times New Roman"/>
          <w:b/>
          <w:i/>
          <w:iCs/>
          <w:szCs w:val="24"/>
        </w:rPr>
      </w:pPr>
      <w:r w:rsidRPr="00EA468C">
        <w:rPr>
          <w:rFonts w:cs="Times New Roman"/>
          <w:b/>
          <w:i/>
          <w:iCs/>
          <w:szCs w:val="24"/>
        </w:rPr>
        <w:t>Litter Bag</w:t>
      </w:r>
      <w:r w:rsidR="00730D98" w:rsidRPr="00EA468C">
        <w:rPr>
          <w:rFonts w:cs="Times New Roman"/>
          <w:b/>
          <w:i/>
          <w:iCs/>
          <w:szCs w:val="24"/>
        </w:rPr>
        <w:t xml:space="preserve"> Decomposition</w:t>
      </w:r>
    </w:p>
    <w:p w14:paraId="3E7F1480" w14:textId="77777777" w:rsidR="0075001E" w:rsidRPr="00EA468C" w:rsidRDefault="0075001E" w:rsidP="00B01FA6">
      <w:pPr>
        <w:spacing w:line="480" w:lineRule="auto"/>
        <w:rPr>
          <w:rFonts w:cs="Times New Roman"/>
          <w:szCs w:val="24"/>
          <w:u w:val="single"/>
        </w:rPr>
      </w:pPr>
      <w:r w:rsidRPr="00EA468C">
        <w:rPr>
          <w:rFonts w:cs="Times New Roman"/>
          <w:szCs w:val="24"/>
          <w:u w:val="single"/>
        </w:rPr>
        <w:t>Experimental Set-up</w:t>
      </w:r>
    </w:p>
    <w:p w14:paraId="054F649A" w14:textId="0F72D5F4" w:rsidR="0075001E" w:rsidRPr="00EA468C" w:rsidRDefault="0075001E" w:rsidP="003E3283">
      <w:pPr>
        <w:spacing w:line="480" w:lineRule="auto"/>
        <w:ind w:firstLine="720"/>
        <w:rPr>
          <w:rFonts w:cs="Times New Roman"/>
          <w:szCs w:val="24"/>
        </w:rPr>
      </w:pPr>
      <w:r w:rsidRPr="00EA468C">
        <w:rPr>
          <w:rFonts w:cs="Times New Roman"/>
          <w:szCs w:val="24"/>
        </w:rPr>
        <w:t xml:space="preserve">To evaluate </w:t>
      </w:r>
      <w:r w:rsidR="00AF0416" w:rsidRPr="00EA468C">
        <w:rPr>
          <w:rFonts w:cs="Times New Roman"/>
          <w:szCs w:val="24"/>
        </w:rPr>
        <w:t xml:space="preserve">field </w:t>
      </w:r>
      <w:r w:rsidRPr="00EA468C">
        <w:rPr>
          <w:rFonts w:cs="Times New Roman"/>
          <w:szCs w:val="24"/>
        </w:rPr>
        <w:t xml:space="preserve">rates of litter decomposition, </w:t>
      </w:r>
      <w:r w:rsidR="00025040" w:rsidRPr="00EA468C">
        <w:rPr>
          <w:rFonts w:cs="Times New Roman"/>
          <w:szCs w:val="24"/>
        </w:rPr>
        <w:t>we</w:t>
      </w:r>
      <w:r w:rsidR="008C0DCA" w:rsidRPr="00EA468C">
        <w:rPr>
          <w:rFonts w:cs="Times New Roman"/>
          <w:szCs w:val="24"/>
        </w:rPr>
        <w:t xml:space="preserve"> </w:t>
      </w:r>
      <w:r w:rsidRPr="00EA468C">
        <w:rPr>
          <w:rFonts w:cs="Times New Roman"/>
          <w:szCs w:val="24"/>
        </w:rPr>
        <w:t xml:space="preserve">performed a standard litter bag decomposition experiment. </w:t>
      </w:r>
      <w:r w:rsidR="00025040" w:rsidRPr="00EA468C">
        <w:rPr>
          <w:rFonts w:cs="Times New Roman"/>
          <w:szCs w:val="24"/>
        </w:rPr>
        <w:t>We</w:t>
      </w:r>
      <w:r w:rsidRPr="00EA468C">
        <w:rPr>
          <w:rFonts w:cs="Times New Roman"/>
          <w:szCs w:val="24"/>
        </w:rPr>
        <w:t xml:space="preserve"> placed 10 g of leaf litter from each of five focal species (</w:t>
      </w:r>
      <w:r w:rsidR="00AF0416" w:rsidRPr="00EA468C">
        <w:rPr>
          <w:rFonts w:cs="Times New Roman"/>
          <w:szCs w:val="24"/>
        </w:rPr>
        <w:t>s</w:t>
      </w:r>
      <w:r w:rsidR="00D0045B" w:rsidRPr="00EA468C">
        <w:rPr>
          <w:rFonts w:cs="Times New Roman"/>
          <w:szCs w:val="24"/>
        </w:rPr>
        <w:t>ugar maple</w:t>
      </w:r>
      <w:r w:rsidRPr="00EA468C">
        <w:rPr>
          <w:rFonts w:cs="Times New Roman"/>
          <w:szCs w:val="24"/>
        </w:rPr>
        <w:t xml:space="preserve">, </w:t>
      </w:r>
      <w:r w:rsidR="00AF0416" w:rsidRPr="00EA468C">
        <w:rPr>
          <w:rFonts w:cs="Times New Roman"/>
          <w:szCs w:val="24"/>
        </w:rPr>
        <w:t>o</w:t>
      </w:r>
      <w:r w:rsidR="004100DE" w:rsidRPr="00EA468C">
        <w:rPr>
          <w:rFonts w:cs="Times New Roman"/>
          <w:szCs w:val="24"/>
        </w:rPr>
        <w:t>ak</w:t>
      </w:r>
      <w:r w:rsidRPr="00EA468C">
        <w:rPr>
          <w:rFonts w:cs="Times New Roman"/>
          <w:szCs w:val="24"/>
        </w:rPr>
        <w:t xml:space="preserve">, </w:t>
      </w:r>
      <w:r w:rsidR="00AF0416" w:rsidRPr="00EA468C">
        <w:rPr>
          <w:rFonts w:cs="Times New Roman"/>
          <w:szCs w:val="24"/>
        </w:rPr>
        <w:t>b</w:t>
      </w:r>
      <w:r w:rsidR="004100DE" w:rsidRPr="00EA468C">
        <w:rPr>
          <w:rFonts w:cs="Times New Roman"/>
          <w:szCs w:val="24"/>
        </w:rPr>
        <w:t>lack ash</w:t>
      </w:r>
      <w:r w:rsidRPr="00EA468C">
        <w:rPr>
          <w:rFonts w:cs="Times New Roman"/>
          <w:szCs w:val="24"/>
        </w:rPr>
        <w:t xml:space="preserve">, </w:t>
      </w:r>
      <w:r w:rsidR="00AF0416" w:rsidRPr="00EA468C">
        <w:rPr>
          <w:rFonts w:cs="Times New Roman"/>
          <w:iCs/>
          <w:szCs w:val="24"/>
        </w:rPr>
        <w:t>s</w:t>
      </w:r>
      <w:r w:rsidR="004100DE" w:rsidRPr="00EA468C">
        <w:rPr>
          <w:rFonts w:cs="Times New Roman"/>
          <w:iCs/>
          <w:szCs w:val="24"/>
        </w:rPr>
        <w:t>picebush</w:t>
      </w:r>
      <w:r w:rsidRPr="00EA468C">
        <w:rPr>
          <w:rFonts w:cs="Times New Roman"/>
          <w:szCs w:val="24"/>
        </w:rPr>
        <w:t xml:space="preserve"> </w:t>
      </w:r>
      <w:r w:rsidRPr="00EA468C">
        <w:t>and</w:t>
      </w:r>
      <w:r w:rsidRPr="00EA468C">
        <w:rPr>
          <w:rFonts w:cs="Times New Roman"/>
          <w:szCs w:val="24"/>
        </w:rPr>
        <w:t xml:space="preserve"> </w:t>
      </w:r>
      <w:r w:rsidR="00AF0416"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in individual litter bags constructed by folding 300 µm nylon mesh into 8 x 6 inches and stapling all four edges. Decomposition bags with mixed species were created by combining 5 g of native plant leaf litter from </w:t>
      </w:r>
      <w:r w:rsidR="00AF0416" w:rsidRPr="00EA468C">
        <w:rPr>
          <w:rFonts w:cs="Times New Roman"/>
          <w:szCs w:val="24"/>
        </w:rPr>
        <w:t>s</w:t>
      </w:r>
      <w:r w:rsidR="00D0045B" w:rsidRPr="00EA468C">
        <w:rPr>
          <w:rFonts w:cs="Times New Roman"/>
          <w:szCs w:val="24"/>
        </w:rPr>
        <w:t>ugar maple</w:t>
      </w:r>
      <w:r w:rsidRPr="00EA468C">
        <w:rPr>
          <w:rFonts w:cs="Times New Roman"/>
          <w:szCs w:val="24"/>
        </w:rPr>
        <w:t xml:space="preserve">, </w:t>
      </w:r>
      <w:r w:rsidR="00AF0416" w:rsidRPr="00EA468C">
        <w:rPr>
          <w:rFonts w:cs="Times New Roman"/>
          <w:szCs w:val="24"/>
        </w:rPr>
        <w:t>o</w:t>
      </w:r>
      <w:r w:rsidR="004100DE" w:rsidRPr="00EA468C">
        <w:rPr>
          <w:rFonts w:cs="Times New Roman"/>
          <w:szCs w:val="24"/>
        </w:rPr>
        <w:t>ak</w:t>
      </w:r>
      <w:r w:rsidRPr="00EA468C">
        <w:rPr>
          <w:rFonts w:cs="Times New Roman"/>
          <w:szCs w:val="24"/>
        </w:rPr>
        <w:t xml:space="preserve"> or </w:t>
      </w:r>
      <w:r w:rsidR="00AF0416" w:rsidRPr="00EA468C">
        <w:rPr>
          <w:rFonts w:cs="Times New Roman"/>
          <w:iCs/>
          <w:szCs w:val="24"/>
        </w:rPr>
        <w:t>s</w:t>
      </w:r>
      <w:r w:rsidR="004100DE" w:rsidRPr="00EA468C">
        <w:rPr>
          <w:rFonts w:cs="Times New Roman"/>
          <w:iCs/>
          <w:szCs w:val="24"/>
        </w:rPr>
        <w:t>picebush</w:t>
      </w:r>
      <w:r w:rsidRPr="00EA468C">
        <w:rPr>
          <w:rFonts w:cs="Times New Roman"/>
          <w:szCs w:val="24"/>
        </w:rPr>
        <w:t xml:space="preserve"> and 5 g of </w:t>
      </w:r>
      <w:r w:rsidR="00AF0416"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leaf litter. A total of 56 litter bags, </w:t>
      </w:r>
      <w:r w:rsidR="00AF0416" w:rsidRPr="00EA468C">
        <w:rPr>
          <w:rFonts w:cs="Times New Roman"/>
          <w:szCs w:val="24"/>
        </w:rPr>
        <w:t>(5 single species bags + 3 mixed species bags x 7 re</w:t>
      </w:r>
      <w:r w:rsidRPr="00EA468C">
        <w:rPr>
          <w:rFonts w:cs="Times New Roman"/>
          <w:szCs w:val="24"/>
        </w:rPr>
        <w:t>plicates</w:t>
      </w:r>
      <w:r w:rsidR="00AF0416" w:rsidRPr="00EA468C">
        <w:rPr>
          <w:rFonts w:cs="Times New Roman"/>
          <w:szCs w:val="24"/>
        </w:rPr>
        <w:t>)</w:t>
      </w:r>
      <w:r w:rsidRPr="00EA468C">
        <w:rPr>
          <w:rFonts w:cs="Times New Roman"/>
          <w:szCs w:val="24"/>
        </w:rPr>
        <w:t xml:space="preserve">, were haphazardly placed in primary </w:t>
      </w:r>
      <w:r w:rsidR="003D2C11" w:rsidRPr="00EA468C">
        <w:rPr>
          <w:rFonts w:cs="Times New Roman"/>
          <w:szCs w:val="24"/>
        </w:rPr>
        <w:t xml:space="preserve">forested areas </w:t>
      </w:r>
      <w:r w:rsidRPr="00EA468C">
        <w:rPr>
          <w:rFonts w:cs="Times New Roman"/>
          <w:szCs w:val="24"/>
        </w:rPr>
        <w:t xml:space="preserve">of the </w:t>
      </w:r>
      <w:r w:rsidR="003E3283" w:rsidRPr="00EA468C">
        <w:rPr>
          <w:rFonts w:cs="Times New Roman"/>
          <w:szCs w:val="24"/>
        </w:rPr>
        <w:t>Runkle</w:t>
      </w:r>
      <w:r w:rsidRPr="00EA468C">
        <w:rPr>
          <w:rFonts w:cs="Times New Roman"/>
          <w:szCs w:val="24"/>
        </w:rPr>
        <w:t xml:space="preserve"> woods for 100 days (17 November 2018 - 25 February 2019). </w:t>
      </w:r>
      <w:r w:rsidR="00676E26" w:rsidRPr="00EA468C">
        <w:rPr>
          <w:rFonts w:cs="Times New Roman"/>
          <w:szCs w:val="24"/>
        </w:rPr>
        <w:t>Litter bags were collected a</w:t>
      </w:r>
      <w:r w:rsidRPr="00EA468C">
        <w:rPr>
          <w:rFonts w:cs="Times New Roman"/>
          <w:szCs w:val="24"/>
        </w:rPr>
        <w:t>fter 100 days</w:t>
      </w:r>
      <w:r w:rsidR="00676E26" w:rsidRPr="00EA468C">
        <w:rPr>
          <w:rFonts w:cs="Times New Roman"/>
          <w:szCs w:val="24"/>
        </w:rPr>
        <w:t xml:space="preserve"> since previous work indicated </w:t>
      </w:r>
      <w:r w:rsidR="00AF0416" w:rsidRPr="00EA468C">
        <w:rPr>
          <w:rFonts w:cs="Times New Roman"/>
          <w:szCs w:val="24"/>
        </w:rPr>
        <w:t>h</w:t>
      </w:r>
      <w:r w:rsidR="004100DE" w:rsidRPr="00EA468C">
        <w:rPr>
          <w:rFonts w:cs="Times New Roman"/>
          <w:szCs w:val="24"/>
        </w:rPr>
        <w:t>oneysuckle</w:t>
      </w:r>
      <w:r w:rsidR="00676E26" w:rsidRPr="00EA468C">
        <w:rPr>
          <w:rFonts w:cs="Times New Roman"/>
          <w:szCs w:val="24"/>
        </w:rPr>
        <w:t xml:space="preserve"> </w:t>
      </w:r>
      <w:r w:rsidR="000749E0" w:rsidRPr="00EA468C">
        <w:rPr>
          <w:rFonts w:cs="Times New Roman"/>
          <w:szCs w:val="24"/>
        </w:rPr>
        <w:t xml:space="preserve">leaf litter decomposed completely by this time </w:t>
      </w:r>
      <w:r w:rsidR="000749E0" w:rsidRPr="00EA468C">
        <w:rPr>
          <w:rFonts w:cs="Times New Roman"/>
        </w:rPr>
        <w:t>(McEwan et al. 2012)</w:t>
      </w:r>
      <w:r w:rsidR="000749E0" w:rsidRPr="00EA468C">
        <w:rPr>
          <w:rFonts w:cs="Times New Roman"/>
          <w:szCs w:val="24"/>
        </w:rPr>
        <w:t>. L</w:t>
      </w:r>
      <w:r w:rsidRPr="00EA468C">
        <w:rPr>
          <w:rFonts w:cs="Times New Roman"/>
          <w:szCs w:val="24"/>
        </w:rPr>
        <w:t xml:space="preserve">eaf litter was removed from litter bags and dried </w:t>
      </w:r>
      <w:r w:rsidRPr="00EA468C">
        <w:rPr>
          <w:rFonts w:cs="Times New Roman"/>
          <w:szCs w:val="24"/>
        </w:rPr>
        <w:lastRenderedPageBreak/>
        <w:t>at 80</w:t>
      </w:r>
      <w:r w:rsidR="00ED2F9B" w:rsidRPr="00EA468C">
        <w:rPr>
          <w:rFonts w:cs="Times New Roman"/>
          <w:szCs w:val="24"/>
        </w:rPr>
        <w:t xml:space="preserve"> </w:t>
      </w:r>
      <w:r w:rsidRPr="00EA468C">
        <w:rPr>
          <w:rFonts w:cs="Times New Roman"/>
          <w:szCs w:val="24"/>
        </w:rPr>
        <w:t xml:space="preserve">°C for two days to obtain dry weight to determine final leaf mass. The decomposition rate was calculated in g/year </w:t>
      </w:r>
      <w:r w:rsidR="00F542C5" w:rsidRPr="00EA468C">
        <w:rPr>
          <w:rFonts w:cs="Times New Roman"/>
          <w:szCs w:val="24"/>
        </w:rPr>
        <w:t>using the exponential decay model (</w:t>
      </w:r>
      <w:r w:rsidRPr="00EA468C">
        <w:rPr>
          <w:rFonts w:cs="Times New Roman"/>
          <w:szCs w:val="24"/>
        </w:rPr>
        <w:t>Olson 1963).</w:t>
      </w:r>
    </w:p>
    <w:p w14:paraId="22D4FBB9" w14:textId="69838366" w:rsidR="0075001E" w:rsidRPr="00EA468C" w:rsidRDefault="00EB6080" w:rsidP="00B01FA6">
      <w:pPr>
        <w:spacing w:line="480" w:lineRule="auto"/>
        <w:rPr>
          <w:rFonts w:eastAsiaTheme="minorEastAsia" w:cs="Times New Roman"/>
          <w:i/>
          <w:iCs/>
          <w:szCs w:val="24"/>
        </w:rPr>
      </w:pPr>
      <w:r w:rsidRPr="00EA468C">
        <w:rPr>
          <w:rFonts w:cs="Times New Roman"/>
          <w:b/>
          <w:i/>
          <w:iCs/>
          <w:szCs w:val="24"/>
        </w:rPr>
        <w:t>Litter</w:t>
      </w:r>
      <w:r w:rsidR="00934EF1" w:rsidRPr="00EA468C">
        <w:rPr>
          <w:rFonts w:cs="Times New Roman"/>
          <w:b/>
          <w:i/>
          <w:iCs/>
          <w:szCs w:val="24"/>
        </w:rPr>
        <w:t xml:space="preserve"> </w:t>
      </w:r>
      <w:r w:rsidR="00730D98" w:rsidRPr="00EA468C">
        <w:rPr>
          <w:rFonts w:cs="Times New Roman"/>
          <w:b/>
          <w:i/>
          <w:iCs/>
          <w:szCs w:val="24"/>
        </w:rPr>
        <w:t>D</w:t>
      </w:r>
      <w:r w:rsidR="0075001E" w:rsidRPr="00EA468C">
        <w:rPr>
          <w:rFonts w:cs="Times New Roman"/>
          <w:b/>
          <w:i/>
          <w:iCs/>
          <w:szCs w:val="24"/>
        </w:rPr>
        <w:t>ecomposition</w:t>
      </w:r>
      <w:r w:rsidRPr="00EA468C">
        <w:rPr>
          <w:rFonts w:cs="Times New Roman"/>
          <w:b/>
          <w:i/>
          <w:iCs/>
          <w:szCs w:val="24"/>
        </w:rPr>
        <w:t xml:space="preserve"> in Culture</w:t>
      </w:r>
    </w:p>
    <w:p w14:paraId="5FC99A2F" w14:textId="4FFFE4ED" w:rsidR="0075001E" w:rsidRPr="00EA468C" w:rsidRDefault="0075001E" w:rsidP="00B01FA6">
      <w:pPr>
        <w:spacing w:line="480" w:lineRule="auto"/>
        <w:ind w:firstLine="720"/>
        <w:rPr>
          <w:rFonts w:cs="Times New Roman"/>
          <w:szCs w:val="24"/>
        </w:rPr>
      </w:pPr>
      <w:r w:rsidRPr="00EA468C">
        <w:rPr>
          <w:rFonts w:cs="Times New Roman"/>
          <w:szCs w:val="24"/>
        </w:rPr>
        <w:t xml:space="preserve">To better understand the role fungi play in </w:t>
      </w:r>
      <w:r w:rsidR="000749E0" w:rsidRPr="00EA468C">
        <w:rPr>
          <w:rFonts w:cs="Times New Roman"/>
          <w:szCs w:val="24"/>
        </w:rPr>
        <w:t>driving</w:t>
      </w:r>
      <w:r w:rsidRPr="00EA468C">
        <w:rPr>
          <w:rFonts w:cs="Times New Roman"/>
          <w:szCs w:val="24"/>
        </w:rPr>
        <w:t xml:space="preserve"> changes in decomposition</w:t>
      </w:r>
      <w:r w:rsidR="00ED2F9B" w:rsidRPr="00EA468C">
        <w:rPr>
          <w:rFonts w:cs="Times New Roman"/>
          <w:szCs w:val="24"/>
        </w:rPr>
        <w:t xml:space="preserve"> rate</w:t>
      </w:r>
      <w:r w:rsidR="000749E0" w:rsidRPr="00EA468C">
        <w:rPr>
          <w:rFonts w:cs="Times New Roman"/>
          <w:szCs w:val="24"/>
        </w:rPr>
        <w:t>s</w:t>
      </w:r>
      <w:r w:rsidRPr="00EA468C">
        <w:rPr>
          <w:rFonts w:cs="Times New Roman"/>
          <w:szCs w:val="24"/>
        </w:rPr>
        <w:t xml:space="preserve">, </w:t>
      </w:r>
      <w:r w:rsidR="00025040" w:rsidRPr="00EA468C">
        <w:rPr>
          <w:rFonts w:cs="Times New Roman"/>
          <w:szCs w:val="24"/>
        </w:rPr>
        <w:t>we</w:t>
      </w:r>
      <w:r w:rsidRPr="00EA468C">
        <w:rPr>
          <w:rFonts w:cs="Times New Roman"/>
          <w:szCs w:val="24"/>
        </w:rPr>
        <w:t xml:space="preserve"> </w:t>
      </w:r>
      <w:r w:rsidR="002A15C7" w:rsidRPr="00EA468C">
        <w:rPr>
          <w:rFonts w:cs="Times New Roman"/>
          <w:szCs w:val="24"/>
        </w:rPr>
        <w:t xml:space="preserve">created </w:t>
      </w:r>
      <w:r w:rsidRPr="00EA468C">
        <w:rPr>
          <w:rFonts w:cs="Times New Roman"/>
          <w:szCs w:val="24"/>
        </w:rPr>
        <w:t xml:space="preserve">a culture-based experiment with six species of fungi </w:t>
      </w:r>
      <w:r w:rsidR="00081C74" w:rsidRPr="00EA468C">
        <w:rPr>
          <w:rFonts w:cs="Times New Roman"/>
          <w:szCs w:val="24"/>
        </w:rPr>
        <w:t>representing</w:t>
      </w:r>
      <w:r w:rsidR="000749E0" w:rsidRPr="00EA468C">
        <w:rPr>
          <w:rFonts w:cs="Times New Roman"/>
          <w:szCs w:val="24"/>
        </w:rPr>
        <w:t xml:space="preserve"> three fungal guilds (white rot, brown rot, ectomycorrhizal fungi) originally </w:t>
      </w:r>
      <w:r w:rsidRPr="00EA468C">
        <w:rPr>
          <w:rFonts w:cs="Times New Roman"/>
          <w:szCs w:val="24"/>
        </w:rPr>
        <w:t xml:space="preserve">collected from the </w:t>
      </w:r>
      <w:r w:rsidR="001A389B" w:rsidRPr="00EA468C">
        <w:rPr>
          <w:rFonts w:cs="Times New Roman"/>
          <w:szCs w:val="24"/>
        </w:rPr>
        <w:t>Runkle</w:t>
      </w:r>
      <w:r w:rsidRPr="00EA468C">
        <w:rPr>
          <w:rFonts w:cs="Times New Roman"/>
          <w:szCs w:val="24"/>
        </w:rPr>
        <w:t xml:space="preserve"> </w:t>
      </w:r>
      <w:r w:rsidR="001A389B" w:rsidRPr="00EA468C">
        <w:rPr>
          <w:rFonts w:cs="Times New Roman"/>
          <w:szCs w:val="24"/>
        </w:rPr>
        <w:t>W</w:t>
      </w:r>
      <w:r w:rsidRPr="00EA468C">
        <w:rPr>
          <w:rFonts w:cs="Times New Roman"/>
          <w:szCs w:val="24"/>
        </w:rPr>
        <w:t>oods</w:t>
      </w:r>
      <w:r w:rsidR="0096033D" w:rsidRPr="00EA468C">
        <w:rPr>
          <w:rFonts w:cs="Times New Roman"/>
          <w:szCs w:val="24"/>
        </w:rPr>
        <w:t>:</w:t>
      </w:r>
      <w:r w:rsidR="00BE6778" w:rsidRPr="00EA468C">
        <w:rPr>
          <w:rFonts w:cs="Times New Roman"/>
          <w:szCs w:val="24"/>
        </w:rPr>
        <w:t xml:space="preserve"> </w:t>
      </w:r>
      <w:r w:rsidRPr="00EA468C">
        <w:rPr>
          <w:rFonts w:cs="Times New Roman"/>
          <w:i/>
          <w:iCs/>
          <w:szCs w:val="24"/>
        </w:rPr>
        <w:t>Mycena</w:t>
      </w:r>
      <w:r w:rsidRPr="00EA468C">
        <w:rPr>
          <w:rFonts w:cs="Times New Roman"/>
          <w:szCs w:val="24"/>
        </w:rPr>
        <w:t xml:space="preserve"> </w:t>
      </w:r>
      <w:r w:rsidRPr="00EA468C">
        <w:rPr>
          <w:rFonts w:cs="Times New Roman"/>
          <w:i/>
          <w:iCs/>
          <w:szCs w:val="24"/>
        </w:rPr>
        <w:t xml:space="preserve">galericulata, Amanita parcivolvata, Schizophyllum commune, Laetiporus sulphureus, </w:t>
      </w:r>
      <w:r w:rsidR="00E95AF4" w:rsidRPr="00EA468C">
        <w:rPr>
          <w:rFonts w:cs="Times New Roman"/>
          <w:i/>
          <w:iCs/>
          <w:szCs w:val="24"/>
        </w:rPr>
        <w:t>Pseudosperma rimosum (</w:t>
      </w:r>
      <w:r w:rsidR="00E95AF4" w:rsidRPr="00EA468C">
        <w:rPr>
          <w:rFonts w:cs="Times New Roman"/>
          <w:iCs/>
          <w:szCs w:val="24"/>
        </w:rPr>
        <w:t>aka</w:t>
      </w:r>
      <w:r w:rsidR="00E95AF4" w:rsidRPr="00EA468C">
        <w:rPr>
          <w:rFonts w:cs="Times New Roman"/>
          <w:i/>
          <w:iCs/>
          <w:szCs w:val="24"/>
        </w:rPr>
        <w:t xml:space="preserve">, </w:t>
      </w:r>
      <w:r w:rsidRPr="00EA468C">
        <w:rPr>
          <w:rFonts w:cs="Times New Roman"/>
          <w:i/>
          <w:iCs/>
          <w:szCs w:val="24"/>
        </w:rPr>
        <w:t>Inocybe rimosa</w:t>
      </w:r>
      <w:r w:rsidR="00E95AF4" w:rsidRPr="00EA468C">
        <w:rPr>
          <w:rFonts w:cs="Times New Roman"/>
          <w:iCs/>
          <w:szCs w:val="24"/>
        </w:rPr>
        <w:t>)</w:t>
      </w:r>
      <w:r w:rsidRPr="00EA468C">
        <w:rPr>
          <w:rFonts w:cs="Times New Roman"/>
          <w:i/>
          <w:iCs/>
          <w:szCs w:val="24"/>
        </w:rPr>
        <w:t xml:space="preserve">, </w:t>
      </w:r>
      <w:r w:rsidR="00ED2F9B" w:rsidRPr="00EA468C">
        <w:rPr>
          <w:rFonts w:cs="Times New Roman"/>
          <w:iCs/>
          <w:szCs w:val="24"/>
        </w:rPr>
        <w:t xml:space="preserve">and </w:t>
      </w:r>
      <w:r w:rsidRPr="00EA468C">
        <w:rPr>
          <w:rFonts w:cs="Times New Roman"/>
          <w:i/>
          <w:iCs/>
          <w:szCs w:val="24"/>
        </w:rPr>
        <w:t>Marasmius rotula</w:t>
      </w:r>
      <w:r w:rsidRPr="00EA468C">
        <w:rPr>
          <w:rFonts w:cs="Times New Roman"/>
          <w:szCs w:val="24"/>
        </w:rPr>
        <w:t xml:space="preserve"> </w:t>
      </w:r>
      <w:r w:rsidR="0096033D" w:rsidRPr="00EA468C">
        <w:rPr>
          <w:rFonts w:cs="Times New Roman"/>
          <w:szCs w:val="24"/>
        </w:rPr>
        <w:t>(</w:t>
      </w:r>
      <w:r w:rsidRPr="00EA468C">
        <w:rPr>
          <w:rFonts w:cs="Times New Roman"/>
          <w:szCs w:val="24"/>
        </w:rPr>
        <w:t>Table</w:t>
      </w:r>
      <w:r w:rsidR="00B0182F" w:rsidRPr="00EA468C">
        <w:rPr>
          <w:rFonts w:cs="Times New Roman"/>
          <w:szCs w:val="24"/>
        </w:rPr>
        <w:t xml:space="preserve"> </w:t>
      </w:r>
      <w:r w:rsidR="009B0602" w:rsidRPr="00EA468C">
        <w:rPr>
          <w:rFonts w:cs="Times New Roman"/>
          <w:szCs w:val="24"/>
        </w:rPr>
        <w:t>S1</w:t>
      </w:r>
      <w:r w:rsidRPr="00EA468C">
        <w:rPr>
          <w:rFonts w:cs="Times New Roman"/>
          <w:szCs w:val="24"/>
        </w:rPr>
        <w:t xml:space="preserve">). Fungi were isolated and maintained on Modified Melkin-Norkans (MMN) agar for approximately 21 days prior to </w:t>
      </w:r>
      <w:r w:rsidR="0096033D" w:rsidRPr="00EA468C">
        <w:rPr>
          <w:rFonts w:cs="Times New Roman"/>
          <w:szCs w:val="24"/>
        </w:rPr>
        <w:t>use</w:t>
      </w:r>
      <w:r w:rsidRPr="00EA468C">
        <w:rPr>
          <w:rFonts w:cs="Times New Roman"/>
          <w:szCs w:val="24"/>
        </w:rPr>
        <w:t xml:space="preserve">. </w:t>
      </w:r>
      <w:r w:rsidR="002A15C7" w:rsidRPr="00EA468C">
        <w:rPr>
          <w:rFonts w:cs="Times New Roman"/>
          <w:szCs w:val="24"/>
        </w:rPr>
        <w:t>Streptomycin</w:t>
      </w:r>
      <w:r w:rsidRPr="00EA468C">
        <w:rPr>
          <w:rFonts w:cs="Times New Roman"/>
          <w:szCs w:val="24"/>
        </w:rPr>
        <w:t xml:space="preserve"> sulfate was added to the plates to prevent bacterial contamination. To obtain enough fungal biomass for the experiment, </w:t>
      </w:r>
      <w:r w:rsidR="00025040" w:rsidRPr="00EA468C">
        <w:rPr>
          <w:rFonts w:cs="Times New Roman"/>
          <w:szCs w:val="24"/>
        </w:rPr>
        <w:t>we</w:t>
      </w:r>
      <w:r w:rsidRPr="00EA468C">
        <w:rPr>
          <w:rFonts w:cs="Times New Roman"/>
          <w:szCs w:val="24"/>
        </w:rPr>
        <w:t xml:space="preserve"> first </w:t>
      </w:r>
      <w:r w:rsidR="0096146D" w:rsidRPr="00EA468C">
        <w:rPr>
          <w:rFonts w:cs="Times New Roman"/>
          <w:szCs w:val="24"/>
        </w:rPr>
        <w:t>placed</w:t>
      </w:r>
      <w:r w:rsidRPr="00EA468C">
        <w:rPr>
          <w:rFonts w:cs="Times New Roman"/>
          <w:szCs w:val="24"/>
        </w:rPr>
        <w:t xml:space="preserve"> 1 cm</w:t>
      </w:r>
      <w:r w:rsidRPr="00EA468C">
        <w:rPr>
          <w:rFonts w:cs="Times New Roman"/>
          <w:szCs w:val="24"/>
          <w:vertAlign w:val="superscript"/>
        </w:rPr>
        <w:t>3</w:t>
      </w:r>
      <w:r w:rsidRPr="00EA468C">
        <w:rPr>
          <w:rFonts w:cs="Times New Roman"/>
          <w:szCs w:val="24"/>
        </w:rPr>
        <w:t xml:space="preserve"> plugs from </w:t>
      </w:r>
      <w:r w:rsidR="0096033D" w:rsidRPr="00EA468C">
        <w:rPr>
          <w:rFonts w:cs="Times New Roman"/>
          <w:szCs w:val="24"/>
        </w:rPr>
        <w:t>pure</w:t>
      </w:r>
      <w:r w:rsidRPr="00EA468C">
        <w:rPr>
          <w:rFonts w:cs="Times New Roman"/>
          <w:szCs w:val="24"/>
        </w:rPr>
        <w:t xml:space="preserve"> fungal cultures </w:t>
      </w:r>
      <w:r w:rsidR="0096146D" w:rsidRPr="00EA468C">
        <w:rPr>
          <w:rFonts w:cs="Times New Roman"/>
          <w:szCs w:val="24"/>
        </w:rPr>
        <w:t>of</w:t>
      </w:r>
      <w:r w:rsidR="00A67E2B" w:rsidRPr="00EA468C">
        <w:rPr>
          <w:rFonts w:cs="Times New Roman"/>
          <w:szCs w:val="24"/>
        </w:rPr>
        <w:t xml:space="preserve"> </w:t>
      </w:r>
      <w:r w:rsidRPr="00EA468C">
        <w:rPr>
          <w:rFonts w:cs="Times New Roman"/>
          <w:szCs w:val="24"/>
        </w:rPr>
        <w:t>each species on</w:t>
      </w:r>
      <w:r w:rsidR="00B64C4F" w:rsidRPr="00EA468C">
        <w:rPr>
          <w:rFonts w:cs="Times New Roman"/>
          <w:szCs w:val="24"/>
        </w:rPr>
        <w:t>to</w:t>
      </w:r>
      <w:r w:rsidRPr="00EA468C">
        <w:rPr>
          <w:rFonts w:cs="Times New Roman"/>
          <w:szCs w:val="24"/>
        </w:rPr>
        <w:t xml:space="preserve"> </w:t>
      </w:r>
      <w:r w:rsidR="00AF0416" w:rsidRPr="00EA468C">
        <w:rPr>
          <w:rFonts w:cs="Times New Roman"/>
          <w:szCs w:val="24"/>
        </w:rPr>
        <w:t>12</w:t>
      </w:r>
      <w:r w:rsidRPr="00EA468C">
        <w:rPr>
          <w:rFonts w:cs="Times New Roman"/>
          <w:szCs w:val="24"/>
        </w:rPr>
        <w:t xml:space="preserve"> plates and incubated </w:t>
      </w:r>
      <w:r w:rsidR="0096146D" w:rsidRPr="00EA468C">
        <w:rPr>
          <w:rFonts w:cs="Times New Roman"/>
          <w:szCs w:val="24"/>
        </w:rPr>
        <w:t xml:space="preserve">them </w:t>
      </w:r>
      <w:r w:rsidRPr="00EA468C">
        <w:rPr>
          <w:rFonts w:cs="Times New Roman"/>
          <w:szCs w:val="24"/>
        </w:rPr>
        <w:t xml:space="preserve">for four weeks at 22 °C. </w:t>
      </w:r>
      <w:r w:rsidR="00025040" w:rsidRPr="00EA468C">
        <w:rPr>
          <w:rFonts w:cs="Times New Roman"/>
          <w:szCs w:val="24"/>
        </w:rPr>
        <w:t>We</w:t>
      </w:r>
      <w:r w:rsidRPr="00EA468C">
        <w:rPr>
          <w:rFonts w:cs="Times New Roman"/>
          <w:szCs w:val="24"/>
        </w:rPr>
        <w:t xml:space="preserve"> then inoculated </w:t>
      </w:r>
      <w:r w:rsidR="00502817" w:rsidRPr="00EA468C">
        <w:rPr>
          <w:rFonts w:cs="Times New Roman"/>
          <w:szCs w:val="24"/>
        </w:rPr>
        <w:t>1 cm</w:t>
      </w:r>
      <w:r w:rsidR="00502817" w:rsidRPr="00EA468C">
        <w:rPr>
          <w:rFonts w:cs="Times New Roman"/>
          <w:szCs w:val="24"/>
          <w:vertAlign w:val="superscript"/>
        </w:rPr>
        <w:t>3</w:t>
      </w:r>
      <w:r w:rsidR="00502817" w:rsidRPr="00EA468C">
        <w:rPr>
          <w:rFonts w:cs="Times New Roman"/>
          <w:szCs w:val="24"/>
        </w:rPr>
        <w:t xml:space="preserve"> </w:t>
      </w:r>
      <w:r w:rsidRPr="00EA468C">
        <w:rPr>
          <w:rFonts w:cs="Times New Roman"/>
          <w:szCs w:val="24"/>
        </w:rPr>
        <w:t xml:space="preserve">plugs from these plates onto </w:t>
      </w:r>
      <w:r w:rsidR="006D7AF5" w:rsidRPr="00EA468C">
        <w:rPr>
          <w:rFonts w:cs="Times New Roman"/>
          <w:szCs w:val="24"/>
        </w:rPr>
        <w:t>leaf litter</w:t>
      </w:r>
      <w:r w:rsidRPr="00EA468C">
        <w:rPr>
          <w:rFonts w:cs="Times New Roman"/>
          <w:szCs w:val="24"/>
        </w:rPr>
        <w:t xml:space="preserve"> for the experiment. </w:t>
      </w:r>
    </w:p>
    <w:p w14:paraId="542CDCD5" w14:textId="587B8555" w:rsidR="0075001E" w:rsidRPr="00EA468C" w:rsidRDefault="0075001E" w:rsidP="00B01FA6">
      <w:pPr>
        <w:spacing w:line="480" w:lineRule="auto"/>
        <w:rPr>
          <w:rFonts w:cs="Times New Roman"/>
          <w:szCs w:val="24"/>
        </w:rPr>
      </w:pPr>
      <w:r w:rsidRPr="00EA468C">
        <w:rPr>
          <w:rFonts w:cs="Times New Roman"/>
          <w:szCs w:val="24"/>
          <w:u w:val="single"/>
        </w:rPr>
        <w:t xml:space="preserve">Experimental </w:t>
      </w:r>
      <w:r w:rsidR="00397C4E" w:rsidRPr="00EA468C">
        <w:rPr>
          <w:rFonts w:cs="Times New Roman"/>
          <w:szCs w:val="24"/>
          <w:u w:val="single"/>
        </w:rPr>
        <w:t>S</w:t>
      </w:r>
      <w:r w:rsidRPr="00EA468C">
        <w:rPr>
          <w:rFonts w:cs="Times New Roman"/>
          <w:szCs w:val="24"/>
          <w:u w:val="single"/>
        </w:rPr>
        <w:t>et-up</w:t>
      </w:r>
    </w:p>
    <w:p w14:paraId="18045F01" w14:textId="4EE79634" w:rsidR="00A67E2B" w:rsidRPr="00EA468C" w:rsidRDefault="0075001E" w:rsidP="00B01FA6">
      <w:pPr>
        <w:spacing w:line="480" w:lineRule="auto"/>
        <w:ind w:firstLine="720"/>
        <w:rPr>
          <w:rFonts w:cs="Times New Roman"/>
          <w:szCs w:val="24"/>
        </w:rPr>
      </w:pPr>
      <w:r w:rsidRPr="00EA468C">
        <w:rPr>
          <w:rFonts w:cs="Times New Roman"/>
          <w:szCs w:val="24"/>
        </w:rPr>
        <w:t xml:space="preserve">To isolate the effect of </w:t>
      </w:r>
      <w:r w:rsidR="009B0602" w:rsidRPr="00EA468C">
        <w:rPr>
          <w:rFonts w:cs="Times New Roman"/>
          <w:szCs w:val="24"/>
        </w:rPr>
        <w:t>fungi</w:t>
      </w:r>
      <w:r w:rsidRPr="00EA468C">
        <w:rPr>
          <w:rFonts w:cs="Times New Roman"/>
          <w:szCs w:val="24"/>
        </w:rPr>
        <w:t xml:space="preserve"> on leaf litter decomposition, </w:t>
      </w:r>
      <w:r w:rsidR="00025040" w:rsidRPr="00EA468C">
        <w:rPr>
          <w:rFonts w:cs="Times New Roman"/>
          <w:szCs w:val="24"/>
        </w:rPr>
        <w:t>we</w:t>
      </w:r>
      <w:r w:rsidRPr="00EA468C">
        <w:rPr>
          <w:rFonts w:cs="Times New Roman"/>
          <w:szCs w:val="24"/>
        </w:rPr>
        <w:t xml:space="preserve"> performed a culture-based decomposition experiment using different species of leaf litter and fungi. Cultures consisted of deep plate Petri-dishes (100 mm x 20 mm) filled with 30 ml MMN agar. Each plate received 1 g of a single leaf species</w:t>
      </w:r>
      <w:r w:rsidR="0044288B" w:rsidRPr="00EA468C">
        <w:rPr>
          <w:rFonts w:cs="Times New Roman"/>
          <w:szCs w:val="24"/>
        </w:rPr>
        <w:t xml:space="preserve"> (sugar maple, oak, black ash, green ash, </w:t>
      </w:r>
      <w:r w:rsidR="0044288B" w:rsidRPr="00EA468C">
        <w:rPr>
          <w:rFonts w:cs="Times New Roman"/>
          <w:iCs/>
          <w:szCs w:val="24"/>
        </w:rPr>
        <w:t>spicebush</w:t>
      </w:r>
      <w:r w:rsidR="0044288B" w:rsidRPr="00EA468C">
        <w:rPr>
          <w:rFonts w:cs="Times New Roman"/>
          <w:szCs w:val="24"/>
        </w:rPr>
        <w:t xml:space="preserve"> </w:t>
      </w:r>
      <w:r w:rsidR="0044288B" w:rsidRPr="00EA468C">
        <w:t>and</w:t>
      </w:r>
      <w:r w:rsidR="0044288B" w:rsidRPr="00EA468C">
        <w:rPr>
          <w:rFonts w:cs="Times New Roman"/>
          <w:szCs w:val="24"/>
        </w:rPr>
        <w:t xml:space="preserve"> </w:t>
      </w:r>
      <w:r w:rsidR="0044288B" w:rsidRPr="00EA468C">
        <w:rPr>
          <w:rFonts w:cs="Times New Roman"/>
          <w:iCs/>
          <w:szCs w:val="24"/>
        </w:rPr>
        <w:t>honeysuckle</w:t>
      </w:r>
      <w:r w:rsidR="0044288B" w:rsidRPr="00EA468C">
        <w:rPr>
          <w:rFonts w:cs="Times New Roman"/>
          <w:szCs w:val="24"/>
        </w:rPr>
        <w:t>)</w:t>
      </w:r>
      <w:r w:rsidRPr="00EA468C">
        <w:rPr>
          <w:rFonts w:cs="Times New Roman"/>
          <w:szCs w:val="24"/>
        </w:rPr>
        <w:t xml:space="preserve"> or a 1 g combination of 0.5 g of </w:t>
      </w:r>
      <w:r w:rsidR="0044288B" w:rsidRPr="00EA468C">
        <w:rPr>
          <w:rFonts w:cs="Times New Roman"/>
          <w:szCs w:val="24"/>
        </w:rPr>
        <w:t>h</w:t>
      </w:r>
      <w:r w:rsidR="004100DE" w:rsidRPr="00EA468C">
        <w:rPr>
          <w:rFonts w:cs="Times New Roman"/>
          <w:szCs w:val="24"/>
        </w:rPr>
        <w:t>oneysuckle</w:t>
      </w:r>
      <w:r w:rsidRPr="00EA468C">
        <w:rPr>
          <w:rFonts w:cs="Times New Roman"/>
          <w:szCs w:val="24"/>
        </w:rPr>
        <w:t xml:space="preserve"> and 0.5 g of the native leaf species (</w:t>
      </w:r>
      <w:r w:rsidR="0044288B" w:rsidRPr="00EA468C">
        <w:rPr>
          <w:rFonts w:cs="Times New Roman"/>
          <w:szCs w:val="24"/>
        </w:rPr>
        <w:t>s</w:t>
      </w:r>
      <w:r w:rsidR="00D0045B" w:rsidRPr="00EA468C">
        <w:rPr>
          <w:rFonts w:cs="Times New Roman"/>
          <w:szCs w:val="24"/>
        </w:rPr>
        <w:t>ugar maple</w:t>
      </w:r>
      <w:r w:rsidRPr="00EA468C">
        <w:rPr>
          <w:rFonts w:cs="Times New Roman"/>
          <w:szCs w:val="24"/>
        </w:rPr>
        <w:t xml:space="preserve">, </w:t>
      </w:r>
      <w:r w:rsidR="0044288B" w:rsidRPr="00EA468C">
        <w:rPr>
          <w:rFonts w:cs="Times New Roman"/>
          <w:szCs w:val="24"/>
        </w:rPr>
        <w:t>o</w:t>
      </w:r>
      <w:r w:rsidR="004100DE" w:rsidRPr="00EA468C">
        <w:rPr>
          <w:rFonts w:cs="Times New Roman"/>
          <w:szCs w:val="24"/>
        </w:rPr>
        <w:t>ak</w:t>
      </w:r>
      <w:r w:rsidRPr="00EA468C">
        <w:rPr>
          <w:rFonts w:cs="Times New Roman"/>
          <w:szCs w:val="24"/>
        </w:rPr>
        <w:t xml:space="preserve"> or </w:t>
      </w:r>
      <w:r w:rsidR="0044288B" w:rsidRPr="00EA468C">
        <w:rPr>
          <w:rFonts w:cs="Times New Roman"/>
          <w:iCs/>
          <w:szCs w:val="24"/>
        </w:rPr>
        <w:t>s</w:t>
      </w:r>
      <w:r w:rsidR="004100DE" w:rsidRPr="00EA468C">
        <w:rPr>
          <w:rFonts w:cs="Times New Roman"/>
          <w:iCs/>
          <w:szCs w:val="24"/>
        </w:rPr>
        <w:t>picebush</w:t>
      </w:r>
      <w:r w:rsidRPr="00EA468C">
        <w:rPr>
          <w:rFonts w:cs="Times New Roman"/>
          <w:szCs w:val="24"/>
        </w:rPr>
        <w:t xml:space="preserve">), which were </w:t>
      </w:r>
      <w:r w:rsidR="00BE6778" w:rsidRPr="00EA468C">
        <w:rPr>
          <w:rFonts w:cs="Times New Roman"/>
          <w:szCs w:val="24"/>
        </w:rPr>
        <w:t xml:space="preserve">crushed by </w:t>
      </w:r>
      <w:r w:rsidRPr="00EA468C">
        <w:rPr>
          <w:rFonts w:cs="Times New Roman"/>
          <w:szCs w:val="24"/>
        </w:rPr>
        <w:t>hand and homogenized before being placed on each plate.</w:t>
      </w:r>
      <w:r w:rsidR="00397C4E" w:rsidRPr="00EA468C">
        <w:rPr>
          <w:rFonts w:cs="Times New Roman"/>
          <w:szCs w:val="24"/>
        </w:rPr>
        <w:t xml:space="preserve"> Each fungal species by leaf litter type was replicated 7 times for a total of 378 plates</w:t>
      </w:r>
      <w:r w:rsidR="0044288B" w:rsidRPr="00EA468C">
        <w:rPr>
          <w:rFonts w:cs="Times New Roman"/>
          <w:szCs w:val="24"/>
        </w:rPr>
        <w:t xml:space="preserve"> [6 fungal species x (6 single species litter cultures + 3 mixed species litter cultures) x 7 replicates)]</w:t>
      </w:r>
      <w:r w:rsidR="00397C4E" w:rsidRPr="00EA468C">
        <w:rPr>
          <w:rFonts w:cs="Times New Roman"/>
          <w:szCs w:val="24"/>
        </w:rPr>
        <w:t xml:space="preserve">; </w:t>
      </w:r>
      <w:r w:rsidR="00397C4E" w:rsidRPr="00EA468C">
        <w:rPr>
          <w:rFonts w:cs="Times New Roman"/>
          <w:szCs w:val="24"/>
        </w:rPr>
        <w:lastRenderedPageBreak/>
        <w:t>however, some plates were discarded due to contamination resulting in a total of 36</w:t>
      </w:r>
      <w:r w:rsidR="00196629" w:rsidRPr="00EA468C">
        <w:rPr>
          <w:rFonts w:cs="Times New Roman"/>
          <w:szCs w:val="24"/>
        </w:rPr>
        <w:t>7</w:t>
      </w:r>
      <w:r w:rsidR="00397C4E" w:rsidRPr="00EA468C">
        <w:rPr>
          <w:rFonts w:cs="Times New Roman"/>
          <w:szCs w:val="24"/>
        </w:rPr>
        <w:t xml:space="preserve"> plates</w:t>
      </w:r>
      <w:r w:rsidR="0044288B" w:rsidRPr="00EA468C">
        <w:rPr>
          <w:rFonts w:cs="Times New Roman"/>
          <w:szCs w:val="24"/>
        </w:rPr>
        <w:t xml:space="preserve"> (Table S</w:t>
      </w:r>
      <w:r w:rsidR="003D4B80" w:rsidRPr="00EA468C">
        <w:rPr>
          <w:rFonts w:cs="Times New Roman"/>
          <w:szCs w:val="24"/>
        </w:rPr>
        <w:t>2</w:t>
      </w:r>
      <w:r w:rsidR="0044288B" w:rsidRPr="00EA468C">
        <w:rPr>
          <w:rFonts w:cs="Times New Roman"/>
          <w:szCs w:val="24"/>
        </w:rPr>
        <w:t>)</w:t>
      </w:r>
      <w:r w:rsidR="00397C4E" w:rsidRPr="00EA468C">
        <w:rPr>
          <w:rFonts w:cs="Times New Roman"/>
          <w:szCs w:val="24"/>
        </w:rPr>
        <w:t>.</w:t>
      </w:r>
    </w:p>
    <w:p w14:paraId="091A9B30" w14:textId="30C4313B" w:rsidR="00D7167A" w:rsidRPr="00EA468C" w:rsidRDefault="0075001E" w:rsidP="00B01FA6">
      <w:pPr>
        <w:spacing w:line="480" w:lineRule="auto"/>
        <w:ind w:firstLine="720"/>
        <w:rPr>
          <w:rFonts w:cs="Times New Roman"/>
          <w:szCs w:val="24"/>
        </w:rPr>
      </w:pPr>
      <w:r w:rsidRPr="00EA468C">
        <w:rPr>
          <w:rFonts w:cs="Times New Roman"/>
          <w:szCs w:val="24"/>
        </w:rPr>
        <w:t>Each plate was inoculated with a single species of fungi. Four 1 cm</w:t>
      </w:r>
      <w:r w:rsidRPr="00EA468C">
        <w:rPr>
          <w:rFonts w:cs="Times New Roman"/>
          <w:szCs w:val="24"/>
          <w:vertAlign w:val="superscript"/>
        </w:rPr>
        <w:t>3</w:t>
      </w:r>
      <w:r w:rsidRPr="00EA468C">
        <w:rPr>
          <w:rFonts w:cs="Times New Roman"/>
          <w:szCs w:val="24"/>
        </w:rPr>
        <w:t xml:space="preserve"> plugs of fungi were removed from four-week-old cultures </w:t>
      </w:r>
      <w:r w:rsidR="008164AE" w:rsidRPr="00EA468C">
        <w:rPr>
          <w:rFonts w:cs="Times New Roman"/>
          <w:szCs w:val="24"/>
        </w:rPr>
        <w:t>with</w:t>
      </w:r>
      <w:r w:rsidRPr="00EA468C">
        <w:rPr>
          <w:rFonts w:cs="Times New Roman"/>
          <w:szCs w:val="24"/>
        </w:rPr>
        <w:t xml:space="preserve"> a sterilized scalpel blade and placed on top of leaves.</w:t>
      </w:r>
      <w:r w:rsidRPr="00EA468C">
        <w:rPr>
          <w:rFonts w:cs="Times New Roman"/>
          <w:noProof/>
          <w:szCs w:val="24"/>
        </w:rPr>
        <w:t xml:space="preserve"> </w:t>
      </w:r>
      <w:r w:rsidRPr="00EA468C">
        <w:rPr>
          <w:rFonts w:cs="Times New Roman"/>
          <w:szCs w:val="24"/>
        </w:rPr>
        <w:t xml:space="preserve">After </w:t>
      </w:r>
      <w:r w:rsidR="000F3BB3" w:rsidRPr="00EA468C">
        <w:rPr>
          <w:rFonts w:cs="Times New Roman"/>
          <w:szCs w:val="24"/>
        </w:rPr>
        <w:t>a</w:t>
      </w:r>
      <w:r w:rsidRPr="00EA468C">
        <w:rPr>
          <w:rFonts w:cs="Times New Roman"/>
          <w:szCs w:val="24"/>
        </w:rPr>
        <w:t xml:space="preserve"> 100-day incubation</w:t>
      </w:r>
      <w:r w:rsidR="000F3BB3" w:rsidRPr="00EA468C">
        <w:rPr>
          <w:rFonts w:cs="Times New Roman"/>
          <w:szCs w:val="24"/>
        </w:rPr>
        <w:t xml:space="preserve"> period</w:t>
      </w:r>
      <w:r w:rsidRPr="00EA468C">
        <w:rPr>
          <w:rFonts w:cs="Times New Roman"/>
          <w:szCs w:val="24"/>
        </w:rPr>
        <w:t xml:space="preserve">, fungal material was </w:t>
      </w:r>
      <w:r w:rsidR="00FF4182" w:rsidRPr="00EA468C">
        <w:rPr>
          <w:rFonts w:cs="Times New Roman"/>
          <w:szCs w:val="24"/>
        </w:rPr>
        <w:t>scrap</w:t>
      </w:r>
      <w:r w:rsidRPr="00EA468C">
        <w:rPr>
          <w:rFonts w:cs="Times New Roman"/>
          <w:szCs w:val="24"/>
        </w:rPr>
        <w:t>ed from the leaves and placed into the agar</w:t>
      </w:r>
      <w:r w:rsidR="00397C4E" w:rsidRPr="00EA468C">
        <w:rPr>
          <w:rFonts w:cs="Times New Roman"/>
          <w:szCs w:val="24"/>
        </w:rPr>
        <w:t xml:space="preserve"> to measure fungal biomass as described below. T</w:t>
      </w:r>
      <w:r w:rsidRPr="00EA468C">
        <w:rPr>
          <w:rFonts w:cs="Times New Roman"/>
          <w:szCs w:val="24"/>
        </w:rPr>
        <w:t>he remaining leaf litter was collected</w:t>
      </w:r>
      <w:r w:rsidR="00397C4E" w:rsidRPr="00EA468C">
        <w:rPr>
          <w:rFonts w:cs="Times New Roman"/>
          <w:szCs w:val="24"/>
        </w:rPr>
        <w:t xml:space="preserve"> and</w:t>
      </w:r>
      <w:r w:rsidR="006630EE" w:rsidRPr="00EA468C">
        <w:rPr>
          <w:rFonts w:cs="Times New Roman"/>
          <w:szCs w:val="24"/>
        </w:rPr>
        <w:t xml:space="preserve"> </w:t>
      </w:r>
      <w:r w:rsidRPr="00EA468C">
        <w:rPr>
          <w:rFonts w:cs="Times New Roman"/>
          <w:szCs w:val="24"/>
        </w:rPr>
        <w:t>weighed to determine rate of decomposition</w:t>
      </w:r>
      <w:r w:rsidR="00397C4E" w:rsidRPr="00EA468C">
        <w:rPr>
          <w:rFonts w:cs="Times New Roman"/>
          <w:szCs w:val="24"/>
        </w:rPr>
        <w:t>.</w:t>
      </w:r>
      <w:r w:rsidRPr="00EA468C">
        <w:rPr>
          <w:rFonts w:cs="Times New Roman"/>
          <w:szCs w:val="24"/>
        </w:rPr>
        <w:t xml:space="preserve"> </w:t>
      </w:r>
      <w:r w:rsidR="00397C4E" w:rsidRPr="00EA468C">
        <w:rPr>
          <w:rFonts w:cs="Times New Roman"/>
          <w:szCs w:val="24"/>
        </w:rPr>
        <w:t>Approximately</w:t>
      </w:r>
      <w:r w:rsidRPr="00EA468C">
        <w:rPr>
          <w:rFonts w:cs="Times New Roman"/>
          <w:szCs w:val="24"/>
        </w:rPr>
        <w:t xml:space="preserve"> 0.25 g of remaining litter was stored </w:t>
      </w:r>
      <w:r w:rsidR="00397C4E" w:rsidRPr="00EA468C">
        <w:rPr>
          <w:rFonts w:cs="Times New Roman"/>
          <w:szCs w:val="24"/>
        </w:rPr>
        <w:t>at</w:t>
      </w:r>
      <w:r w:rsidRPr="00EA468C">
        <w:rPr>
          <w:rFonts w:cs="Times New Roman"/>
          <w:szCs w:val="24"/>
        </w:rPr>
        <w:t xml:space="preserve"> -20 °C until ready for enzyme assays. </w:t>
      </w:r>
      <w:r w:rsidR="00F012BA" w:rsidRPr="00EA468C">
        <w:rPr>
          <w:rFonts w:cs="Times New Roman"/>
          <w:szCs w:val="24"/>
        </w:rPr>
        <w:t>For logistical purposes, t</w:t>
      </w:r>
      <w:r w:rsidRPr="00EA468C">
        <w:rPr>
          <w:rFonts w:cs="Times New Roman"/>
          <w:szCs w:val="24"/>
        </w:rPr>
        <w:t xml:space="preserve">he experiment was performed </w:t>
      </w:r>
      <w:r w:rsidR="00F012BA" w:rsidRPr="00EA468C">
        <w:rPr>
          <w:rFonts w:cs="Times New Roman"/>
          <w:szCs w:val="24"/>
        </w:rPr>
        <w:t>in two rounds</w:t>
      </w:r>
      <w:r w:rsidRPr="00EA468C">
        <w:rPr>
          <w:rFonts w:cs="Times New Roman"/>
          <w:szCs w:val="24"/>
        </w:rPr>
        <w:t xml:space="preserve"> with three different species of fungi in each r</w:t>
      </w:r>
      <w:r w:rsidR="00DE1344" w:rsidRPr="00EA468C">
        <w:rPr>
          <w:rFonts w:cs="Times New Roman"/>
          <w:szCs w:val="24"/>
        </w:rPr>
        <w:t>ound</w:t>
      </w:r>
      <w:r w:rsidR="007D0534" w:rsidRPr="00EA468C">
        <w:rPr>
          <w:rFonts w:cs="Times New Roman"/>
          <w:szCs w:val="24"/>
        </w:rPr>
        <w:t>.</w:t>
      </w:r>
    </w:p>
    <w:p w14:paraId="5F3A16F1" w14:textId="72C9F6B1" w:rsidR="0075001E" w:rsidRPr="00EA468C" w:rsidRDefault="00E94F8B" w:rsidP="00B01FA6">
      <w:pPr>
        <w:spacing w:line="480" w:lineRule="auto"/>
        <w:rPr>
          <w:rFonts w:cs="Times New Roman"/>
          <w:b/>
          <w:bCs/>
          <w:i/>
          <w:szCs w:val="24"/>
        </w:rPr>
      </w:pPr>
      <w:r w:rsidRPr="00EA468C">
        <w:rPr>
          <w:rFonts w:cs="Times New Roman"/>
          <w:b/>
          <w:bCs/>
          <w:i/>
          <w:szCs w:val="24"/>
        </w:rPr>
        <w:t>F</w:t>
      </w:r>
      <w:r w:rsidR="0075001E" w:rsidRPr="00EA468C">
        <w:rPr>
          <w:rFonts w:cs="Times New Roman"/>
          <w:b/>
          <w:bCs/>
          <w:i/>
          <w:szCs w:val="24"/>
        </w:rPr>
        <w:t xml:space="preserve">ungal </w:t>
      </w:r>
      <w:r w:rsidR="005005CB" w:rsidRPr="00EA468C">
        <w:rPr>
          <w:rFonts w:cs="Times New Roman"/>
          <w:b/>
          <w:bCs/>
          <w:i/>
          <w:szCs w:val="24"/>
        </w:rPr>
        <w:t>H</w:t>
      </w:r>
      <w:r w:rsidR="0075001E" w:rsidRPr="00EA468C">
        <w:rPr>
          <w:rFonts w:cs="Times New Roman"/>
          <w:b/>
          <w:bCs/>
          <w:i/>
          <w:szCs w:val="24"/>
        </w:rPr>
        <w:t>yphae</w:t>
      </w:r>
    </w:p>
    <w:p w14:paraId="528F0786" w14:textId="45FDEA58" w:rsidR="0075001E" w:rsidRPr="00EA468C" w:rsidRDefault="0075001E" w:rsidP="00B01FA6">
      <w:pPr>
        <w:spacing w:line="480" w:lineRule="auto"/>
        <w:rPr>
          <w:rFonts w:cs="Times New Roman"/>
          <w:szCs w:val="24"/>
        </w:rPr>
      </w:pPr>
      <w:r w:rsidRPr="00EA468C">
        <w:rPr>
          <w:rFonts w:cs="Times New Roman"/>
          <w:szCs w:val="24"/>
        </w:rPr>
        <w:tab/>
        <w:t xml:space="preserve">To determine the growth rate of fungi in culture, fungal hyphal length was measured </w:t>
      </w:r>
      <w:r w:rsidR="00FF4182" w:rsidRPr="00EA468C">
        <w:rPr>
          <w:rFonts w:cs="Times New Roman"/>
          <w:szCs w:val="24"/>
        </w:rPr>
        <w:t xml:space="preserve">from the edge of the initial fungal plug to the end of the hyphae </w:t>
      </w:r>
      <w:r w:rsidRPr="00EA468C">
        <w:rPr>
          <w:rFonts w:cs="Times New Roman"/>
          <w:szCs w:val="24"/>
        </w:rPr>
        <w:t xml:space="preserve">with a caliper twice a week until the hyphae reached the edge of the plate. Hyphal growth rate </w:t>
      </w:r>
      <w:r w:rsidR="00794180" w:rsidRPr="00EA468C">
        <w:rPr>
          <w:rFonts w:cs="Times New Roman"/>
          <w:szCs w:val="24"/>
        </w:rPr>
        <w:t xml:space="preserve">(mm/day) </w:t>
      </w:r>
      <w:r w:rsidRPr="00EA468C">
        <w:rPr>
          <w:rFonts w:cs="Times New Roman"/>
          <w:szCs w:val="24"/>
        </w:rPr>
        <w:t>was calculated by taking the natural log of the difference between initial hyphal length and final hyphal length over the time maximum hyphal length was reached.</w:t>
      </w:r>
    </w:p>
    <w:p w14:paraId="669391AE" w14:textId="1563025E" w:rsidR="0075001E" w:rsidRPr="00EA468C" w:rsidRDefault="0075001E" w:rsidP="00B01FA6">
      <w:pPr>
        <w:spacing w:line="480" w:lineRule="auto"/>
        <w:rPr>
          <w:rFonts w:cs="Times New Roman"/>
          <w:b/>
          <w:bCs/>
          <w:i/>
          <w:szCs w:val="24"/>
        </w:rPr>
      </w:pPr>
      <w:r w:rsidRPr="00EA468C">
        <w:rPr>
          <w:rFonts w:cs="Times New Roman"/>
          <w:b/>
          <w:bCs/>
          <w:i/>
          <w:szCs w:val="24"/>
        </w:rPr>
        <w:t xml:space="preserve">Fungal </w:t>
      </w:r>
      <w:r w:rsidR="005005CB" w:rsidRPr="00EA468C">
        <w:rPr>
          <w:rFonts w:cs="Times New Roman"/>
          <w:b/>
          <w:bCs/>
          <w:i/>
          <w:szCs w:val="24"/>
        </w:rPr>
        <w:t>B</w:t>
      </w:r>
      <w:r w:rsidRPr="00EA468C">
        <w:rPr>
          <w:rFonts w:cs="Times New Roman"/>
          <w:b/>
          <w:bCs/>
          <w:i/>
          <w:szCs w:val="24"/>
        </w:rPr>
        <w:t>iomass</w:t>
      </w:r>
    </w:p>
    <w:p w14:paraId="4648B82C" w14:textId="057E9767" w:rsidR="0075001E" w:rsidRPr="00EA468C" w:rsidRDefault="0075001E" w:rsidP="00B01FA6">
      <w:pPr>
        <w:spacing w:line="480" w:lineRule="auto"/>
        <w:rPr>
          <w:rFonts w:cs="Times New Roman"/>
          <w:szCs w:val="24"/>
        </w:rPr>
      </w:pPr>
      <w:r w:rsidRPr="00EA468C">
        <w:rPr>
          <w:rFonts w:cs="Times New Roman"/>
          <w:szCs w:val="24"/>
        </w:rPr>
        <w:tab/>
        <w:t xml:space="preserve">To assess total fungal </w:t>
      </w:r>
      <w:r w:rsidR="002631D8" w:rsidRPr="00EA468C">
        <w:rPr>
          <w:rFonts w:cs="Times New Roman"/>
          <w:szCs w:val="24"/>
        </w:rPr>
        <w:t>bio</w:t>
      </w:r>
      <w:r w:rsidRPr="00EA468C">
        <w:rPr>
          <w:rFonts w:cs="Times New Roman"/>
          <w:szCs w:val="24"/>
        </w:rPr>
        <w:t xml:space="preserve">mass, both the agar and the fungal material that was removed from the leaf litter were melted in a beaker in an autoclave following a procedure outlined by </w:t>
      </w:r>
      <w:r w:rsidR="008C59D1" w:rsidRPr="00EA468C">
        <w:rPr>
          <w:rFonts w:cs="Times New Roman"/>
          <w:szCs w:val="24"/>
        </w:rPr>
        <w:t xml:space="preserve">Maynard et al. </w:t>
      </w:r>
      <w:r w:rsidR="008C59D1" w:rsidRPr="00EA468C">
        <w:rPr>
          <w:rFonts w:cs="Times New Roman"/>
        </w:rPr>
        <w:t>(2017)</w:t>
      </w:r>
      <w:r w:rsidRPr="00EA468C">
        <w:rPr>
          <w:rFonts w:cs="Times New Roman"/>
          <w:szCs w:val="24"/>
        </w:rPr>
        <w:t>. Cultures were autoclaved for 20 minutes at 121 °C to separate the fungal material from the agar</w:t>
      </w:r>
      <w:r w:rsidR="007A517F" w:rsidRPr="00EA468C">
        <w:rPr>
          <w:rFonts w:cs="Times New Roman"/>
          <w:szCs w:val="24"/>
        </w:rPr>
        <w:t>,</w:t>
      </w:r>
      <w:r w:rsidRPr="00EA468C">
        <w:rPr>
          <w:rFonts w:cs="Times New Roman"/>
          <w:szCs w:val="24"/>
        </w:rPr>
        <w:t xml:space="preserve"> then poured through a 45 µm sieve to isolate the fungal material from the agar. Fungal material was further separated from agar by rinsing with ~100 mL of 90 °C DI water. The remaining fungi was placed in a drying oven at 65 °C for 12-24 hours until dry and weighed to determine fungal biomass in mg. </w:t>
      </w:r>
    </w:p>
    <w:p w14:paraId="6ECE4267" w14:textId="2526D09C" w:rsidR="0075001E" w:rsidRPr="00EA468C" w:rsidRDefault="0075001E" w:rsidP="00B01FA6">
      <w:pPr>
        <w:spacing w:line="480" w:lineRule="auto"/>
        <w:rPr>
          <w:rFonts w:cs="Times New Roman"/>
          <w:b/>
          <w:bCs/>
          <w:i/>
          <w:szCs w:val="24"/>
        </w:rPr>
      </w:pPr>
      <w:r w:rsidRPr="00EA468C">
        <w:rPr>
          <w:rFonts w:cs="Times New Roman"/>
          <w:b/>
          <w:bCs/>
          <w:i/>
          <w:szCs w:val="24"/>
        </w:rPr>
        <w:lastRenderedPageBreak/>
        <w:t xml:space="preserve">Enzyme </w:t>
      </w:r>
      <w:r w:rsidR="007B3A07" w:rsidRPr="00EA468C">
        <w:rPr>
          <w:rFonts w:cs="Times New Roman"/>
          <w:b/>
          <w:bCs/>
          <w:i/>
          <w:szCs w:val="24"/>
        </w:rPr>
        <w:t>A</w:t>
      </w:r>
      <w:r w:rsidRPr="00EA468C">
        <w:rPr>
          <w:rFonts w:cs="Times New Roman"/>
          <w:b/>
          <w:bCs/>
          <w:i/>
          <w:szCs w:val="24"/>
        </w:rPr>
        <w:t>ctivities</w:t>
      </w:r>
    </w:p>
    <w:p w14:paraId="79D66220" w14:textId="76FDA6A4" w:rsidR="0075001E" w:rsidRPr="00EA468C" w:rsidRDefault="0075001E" w:rsidP="00B01FA6">
      <w:pPr>
        <w:spacing w:line="480" w:lineRule="auto"/>
        <w:ind w:firstLine="720"/>
        <w:rPr>
          <w:rFonts w:cs="Times New Roman"/>
          <w:szCs w:val="24"/>
        </w:rPr>
      </w:pPr>
      <w:r w:rsidRPr="00EA468C">
        <w:rPr>
          <w:rFonts w:cs="Times New Roman"/>
          <w:szCs w:val="24"/>
        </w:rPr>
        <w:t xml:space="preserve">To determine differences in fungal function between leaf species, </w:t>
      </w:r>
      <w:r w:rsidR="00025040" w:rsidRPr="00EA468C">
        <w:rPr>
          <w:rFonts w:cs="Times New Roman"/>
          <w:szCs w:val="24"/>
        </w:rPr>
        <w:t>we</w:t>
      </w:r>
      <w:r w:rsidR="007A04E0" w:rsidRPr="00EA468C">
        <w:rPr>
          <w:rFonts w:cs="Times New Roman"/>
          <w:szCs w:val="24"/>
        </w:rPr>
        <w:t xml:space="preserve"> tested </w:t>
      </w:r>
      <w:r w:rsidR="001A664D" w:rsidRPr="00EA468C">
        <w:rPr>
          <w:rFonts w:cs="Times New Roman"/>
          <w:szCs w:val="24"/>
        </w:rPr>
        <w:t>five</w:t>
      </w:r>
      <w:r w:rsidRPr="00EA468C">
        <w:rPr>
          <w:rFonts w:cs="Times New Roman"/>
          <w:szCs w:val="24"/>
        </w:rPr>
        <w:t xml:space="preserve"> enzymatic activities commonly </w:t>
      </w:r>
      <w:r w:rsidR="00ED0E0C" w:rsidRPr="00EA468C">
        <w:rPr>
          <w:rFonts w:cs="Times New Roman"/>
          <w:szCs w:val="24"/>
        </w:rPr>
        <w:t xml:space="preserve">assessed </w:t>
      </w:r>
      <w:r w:rsidRPr="00EA468C">
        <w:rPr>
          <w:rFonts w:cs="Times New Roman"/>
          <w:szCs w:val="24"/>
        </w:rPr>
        <w:t xml:space="preserve">in decomposition. </w:t>
      </w:r>
      <w:r w:rsidR="00025040" w:rsidRPr="00EA468C">
        <w:rPr>
          <w:rFonts w:cs="Times New Roman"/>
          <w:szCs w:val="24"/>
        </w:rPr>
        <w:t>We</w:t>
      </w:r>
      <w:r w:rsidR="0013088F" w:rsidRPr="00EA468C">
        <w:rPr>
          <w:rFonts w:cs="Times New Roman"/>
          <w:szCs w:val="24"/>
        </w:rPr>
        <w:t xml:space="preserve"> measured t</w:t>
      </w:r>
      <w:r w:rsidRPr="00EA468C">
        <w:rPr>
          <w:rFonts w:cs="Times New Roman"/>
          <w:szCs w:val="24"/>
        </w:rPr>
        <w:t xml:space="preserve">he </w:t>
      </w:r>
      <w:r w:rsidR="00926320" w:rsidRPr="00EA468C">
        <w:rPr>
          <w:rFonts w:cs="Times New Roman"/>
          <w:szCs w:val="24"/>
        </w:rPr>
        <w:t>activities of</w:t>
      </w:r>
      <w:r w:rsidRPr="00EA468C">
        <w:rPr>
          <w:rFonts w:cs="Times New Roman"/>
          <w:szCs w:val="24"/>
        </w:rPr>
        <w:t xml:space="preserve"> β-glucosidase</w:t>
      </w:r>
      <w:r w:rsidR="00081C74" w:rsidRPr="00EA468C">
        <w:rPr>
          <w:rFonts w:cs="Times New Roman"/>
          <w:szCs w:val="24"/>
        </w:rPr>
        <w:t xml:space="preserve"> (BG)</w:t>
      </w:r>
      <w:r w:rsidRPr="00EA468C">
        <w:rPr>
          <w:rFonts w:cs="Times New Roman"/>
          <w:szCs w:val="24"/>
        </w:rPr>
        <w:t>, cellobiohydrolase</w:t>
      </w:r>
      <w:r w:rsidR="00081C74" w:rsidRPr="00EA468C">
        <w:rPr>
          <w:rFonts w:cs="Times New Roman"/>
          <w:szCs w:val="24"/>
        </w:rPr>
        <w:t xml:space="preserve"> (CBH)</w:t>
      </w:r>
      <w:r w:rsidRPr="00EA468C">
        <w:rPr>
          <w:rFonts w:cs="Times New Roman"/>
          <w:szCs w:val="24"/>
        </w:rPr>
        <w:t>, leucine aminopeptidase</w:t>
      </w:r>
      <w:r w:rsidR="00081C74" w:rsidRPr="00EA468C">
        <w:rPr>
          <w:rFonts w:cs="Times New Roman"/>
          <w:szCs w:val="24"/>
        </w:rPr>
        <w:t xml:space="preserve"> (LAP)</w:t>
      </w:r>
      <w:r w:rsidRPr="00EA468C">
        <w:rPr>
          <w:rFonts w:cs="Times New Roman"/>
          <w:szCs w:val="24"/>
        </w:rPr>
        <w:t>, peroxidase</w:t>
      </w:r>
      <w:r w:rsidR="00081C74" w:rsidRPr="00EA468C">
        <w:rPr>
          <w:rFonts w:cs="Times New Roman"/>
          <w:szCs w:val="24"/>
        </w:rPr>
        <w:t xml:space="preserve"> (PER)</w:t>
      </w:r>
      <w:r w:rsidRPr="00EA468C">
        <w:rPr>
          <w:rFonts w:cs="Times New Roman"/>
          <w:szCs w:val="24"/>
        </w:rPr>
        <w:t xml:space="preserve"> and polyphenol oxidase </w:t>
      </w:r>
      <w:r w:rsidR="00081C74" w:rsidRPr="00EA468C">
        <w:rPr>
          <w:rFonts w:cs="Times New Roman"/>
          <w:szCs w:val="24"/>
        </w:rPr>
        <w:t xml:space="preserve">(PPO) </w:t>
      </w:r>
      <w:r w:rsidRPr="00EA468C">
        <w:rPr>
          <w:rFonts w:cs="Times New Roman"/>
          <w:szCs w:val="24"/>
        </w:rPr>
        <w:t xml:space="preserve">following the procedures outlined in Woods et al. (2019). Each enzyme assay was conducted using homogenous leaf slurries made with 13 mg of leaf and 4 ml of 50 mM sodium acetate buffer at a pH of 5.6 and incubated in the dark at 4 °C. For the fluorometric enzymes </w:t>
      </w:r>
      <w:r w:rsidR="00081C74" w:rsidRPr="00EA468C">
        <w:rPr>
          <w:rFonts w:cs="Times New Roman"/>
          <w:szCs w:val="24"/>
        </w:rPr>
        <w:t>BG</w:t>
      </w:r>
      <w:r w:rsidRPr="00EA468C">
        <w:rPr>
          <w:rFonts w:cs="Times New Roman"/>
          <w:szCs w:val="24"/>
        </w:rPr>
        <w:t xml:space="preserve">, </w:t>
      </w:r>
      <w:r w:rsidR="00081C74" w:rsidRPr="00EA468C">
        <w:rPr>
          <w:rFonts w:cs="Times New Roman"/>
          <w:szCs w:val="24"/>
        </w:rPr>
        <w:t>CBH</w:t>
      </w:r>
      <w:r w:rsidRPr="00EA468C">
        <w:rPr>
          <w:rFonts w:cs="Times New Roman"/>
          <w:szCs w:val="24"/>
        </w:rPr>
        <w:t xml:space="preserve">, and </w:t>
      </w:r>
      <w:r w:rsidR="00081C74" w:rsidRPr="00EA468C">
        <w:rPr>
          <w:rFonts w:cs="Times New Roman"/>
          <w:szCs w:val="24"/>
        </w:rPr>
        <w:t>LAP</w:t>
      </w:r>
      <w:r w:rsidRPr="00EA468C">
        <w:rPr>
          <w:rFonts w:cs="Times New Roman"/>
          <w:szCs w:val="24"/>
        </w:rPr>
        <w:t xml:space="preserve">, </w:t>
      </w:r>
      <w:r w:rsidR="00025040" w:rsidRPr="00EA468C">
        <w:rPr>
          <w:rFonts w:cs="Times New Roman"/>
          <w:szCs w:val="24"/>
        </w:rPr>
        <w:t>we</w:t>
      </w:r>
      <w:r w:rsidR="00093310" w:rsidRPr="00EA468C">
        <w:rPr>
          <w:rFonts w:cs="Times New Roman"/>
          <w:szCs w:val="24"/>
        </w:rPr>
        <w:t xml:space="preserve"> measured </w:t>
      </w:r>
      <w:r w:rsidRPr="00EA468C">
        <w:rPr>
          <w:rFonts w:cs="Times New Roman"/>
          <w:szCs w:val="24"/>
        </w:rPr>
        <w:t xml:space="preserve">assay absorbance and fluorescence values using a BioTex Synergy HT microplate reader (BioTek, Winookski, </w:t>
      </w:r>
      <w:r w:rsidR="008B13B6" w:rsidRPr="00EA468C">
        <w:rPr>
          <w:rFonts w:cs="Times New Roman"/>
          <w:szCs w:val="24"/>
        </w:rPr>
        <w:t>VT</w:t>
      </w:r>
      <w:r w:rsidRPr="00EA468C">
        <w:rPr>
          <w:rFonts w:cs="Times New Roman"/>
          <w:szCs w:val="24"/>
        </w:rPr>
        <w:t xml:space="preserve">, USA). For the colorimetric enzymes, </w:t>
      </w:r>
      <w:r w:rsidR="00081C74" w:rsidRPr="00EA468C">
        <w:rPr>
          <w:rFonts w:cs="Times New Roman"/>
          <w:szCs w:val="24"/>
        </w:rPr>
        <w:t>PPO</w:t>
      </w:r>
      <w:r w:rsidRPr="00EA468C">
        <w:rPr>
          <w:rFonts w:cs="Times New Roman"/>
          <w:szCs w:val="24"/>
        </w:rPr>
        <w:t xml:space="preserve"> and </w:t>
      </w:r>
      <w:r w:rsidR="00081C74" w:rsidRPr="00EA468C">
        <w:rPr>
          <w:rFonts w:cs="Times New Roman"/>
          <w:szCs w:val="24"/>
        </w:rPr>
        <w:t>PER</w:t>
      </w:r>
      <w:r w:rsidRPr="00EA468C">
        <w:rPr>
          <w:rFonts w:cs="Times New Roman"/>
          <w:szCs w:val="24"/>
        </w:rPr>
        <w:t xml:space="preserve">, </w:t>
      </w:r>
      <w:r w:rsidR="00025040" w:rsidRPr="00EA468C">
        <w:rPr>
          <w:rFonts w:cs="Times New Roman"/>
          <w:szCs w:val="24"/>
        </w:rPr>
        <w:t>we</w:t>
      </w:r>
      <w:r w:rsidR="00097CE2" w:rsidRPr="00EA468C">
        <w:rPr>
          <w:rFonts w:cs="Times New Roman"/>
          <w:szCs w:val="24"/>
        </w:rPr>
        <w:t xml:space="preserve"> measured </w:t>
      </w:r>
      <w:r w:rsidRPr="00EA468C">
        <w:rPr>
          <w:rFonts w:cs="Times New Roman"/>
          <w:szCs w:val="24"/>
        </w:rPr>
        <w:t xml:space="preserve">assay absorbance using a Molecular Devices Corporation SpectraMax 190 microplate reader (Molecular Devices Corporation, Sunnyvale, </w:t>
      </w:r>
      <w:r w:rsidR="008B13B6" w:rsidRPr="00EA468C">
        <w:rPr>
          <w:rFonts w:cs="Times New Roman"/>
          <w:szCs w:val="24"/>
        </w:rPr>
        <w:t>CA</w:t>
      </w:r>
      <w:r w:rsidRPr="00EA468C">
        <w:rPr>
          <w:rFonts w:cs="Times New Roman"/>
          <w:szCs w:val="24"/>
        </w:rPr>
        <w:t>, USA).</w:t>
      </w:r>
      <w:r w:rsidR="008B13B6" w:rsidRPr="00EA468C">
        <w:rPr>
          <w:rFonts w:cs="Times New Roman"/>
          <w:szCs w:val="24"/>
        </w:rPr>
        <w:t xml:space="preserve"> </w:t>
      </w:r>
      <w:r w:rsidR="00201F8F" w:rsidRPr="00EA468C">
        <w:rPr>
          <w:rFonts w:cs="Times New Roman"/>
          <w:szCs w:val="24"/>
        </w:rPr>
        <w:t>I</w:t>
      </w:r>
      <w:r w:rsidR="008B13B6" w:rsidRPr="00EA468C">
        <w:rPr>
          <w:rFonts w:cs="Times New Roman"/>
          <w:szCs w:val="24"/>
        </w:rPr>
        <w:t xml:space="preserve">ncubation times </w:t>
      </w:r>
      <w:r w:rsidR="00201F8F" w:rsidRPr="00EA468C">
        <w:rPr>
          <w:rFonts w:cs="Times New Roman"/>
          <w:szCs w:val="24"/>
        </w:rPr>
        <w:t>were selected to</w:t>
      </w:r>
      <w:r w:rsidR="008B13B6" w:rsidRPr="00EA468C">
        <w:rPr>
          <w:rFonts w:cs="Times New Roman"/>
          <w:szCs w:val="24"/>
        </w:rPr>
        <w:t xml:space="preserve"> maxim</w:t>
      </w:r>
      <w:r w:rsidR="00201F8F" w:rsidRPr="00EA468C">
        <w:rPr>
          <w:rFonts w:cs="Times New Roman"/>
          <w:szCs w:val="24"/>
        </w:rPr>
        <w:t>ize the</w:t>
      </w:r>
      <w:r w:rsidR="008B13B6" w:rsidRPr="00EA468C">
        <w:rPr>
          <w:rFonts w:cs="Times New Roman"/>
          <w:szCs w:val="24"/>
        </w:rPr>
        <w:t xml:space="preserve"> potential of each enzymatic activity for leaf litter</w:t>
      </w:r>
      <w:r w:rsidR="003D4B80" w:rsidRPr="00EA468C">
        <w:rPr>
          <w:rFonts w:cs="Times New Roman"/>
          <w:szCs w:val="24"/>
        </w:rPr>
        <w:t xml:space="preserve">. </w:t>
      </w:r>
      <w:r w:rsidR="00455E80" w:rsidRPr="00EA468C">
        <w:rPr>
          <w:rFonts w:cs="Times New Roman"/>
          <w:szCs w:val="24"/>
        </w:rPr>
        <w:t>Due to a lack of leaf litter, not all of the assays from CBH, PER and LAP could be completed, resulting in</w:t>
      </w:r>
      <w:r w:rsidR="003D4B80" w:rsidRPr="00EA468C">
        <w:rPr>
          <w:rFonts w:cs="Times New Roman"/>
          <w:szCs w:val="24"/>
        </w:rPr>
        <w:t xml:space="preserve"> sample sizes for CBH, PER, and LA</w:t>
      </w:r>
      <w:r w:rsidR="00C327A2" w:rsidRPr="00EA468C">
        <w:rPr>
          <w:rFonts w:cs="Times New Roman"/>
          <w:szCs w:val="24"/>
        </w:rPr>
        <w:t xml:space="preserve">P </w:t>
      </w:r>
      <w:r w:rsidR="00455E80" w:rsidRPr="00EA468C">
        <w:rPr>
          <w:rFonts w:cs="Times New Roman"/>
          <w:szCs w:val="24"/>
        </w:rPr>
        <w:t xml:space="preserve">that </w:t>
      </w:r>
      <w:r w:rsidR="00C327A2" w:rsidRPr="00EA468C">
        <w:rPr>
          <w:rFonts w:cs="Times New Roman"/>
          <w:szCs w:val="24"/>
        </w:rPr>
        <w:t>are lower than for the other fungal traits (Table S2). For univariate analyses described below, analyses were conducted without these missing values but for multivariate analyses, values were imputed.</w:t>
      </w:r>
      <w:r w:rsidR="003D4B80" w:rsidRPr="00EA468C">
        <w:rPr>
          <w:rFonts w:cs="Times New Roman"/>
          <w:szCs w:val="24"/>
        </w:rPr>
        <w:t xml:space="preserve"> </w:t>
      </w:r>
    </w:p>
    <w:p w14:paraId="3DB108BA" w14:textId="77777777" w:rsidR="006377E5" w:rsidRPr="00EA468C" w:rsidRDefault="00984F7D" w:rsidP="00B01FA6">
      <w:pPr>
        <w:spacing w:line="480" w:lineRule="auto"/>
        <w:rPr>
          <w:rFonts w:cs="Times New Roman"/>
          <w:b/>
          <w:i/>
          <w:szCs w:val="24"/>
        </w:rPr>
      </w:pPr>
      <w:r w:rsidRPr="00EA468C">
        <w:rPr>
          <w:rFonts w:cs="Times New Roman"/>
          <w:b/>
          <w:i/>
          <w:szCs w:val="24"/>
        </w:rPr>
        <w:t>Statistical</w:t>
      </w:r>
      <w:r w:rsidR="0075001E" w:rsidRPr="00EA468C">
        <w:rPr>
          <w:rFonts w:cs="Times New Roman"/>
          <w:b/>
          <w:i/>
          <w:szCs w:val="24"/>
        </w:rPr>
        <w:t xml:space="preserve"> </w:t>
      </w:r>
      <w:r w:rsidR="00BF1655" w:rsidRPr="00EA468C">
        <w:rPr>
          <w:rFonts w:cs="Times New Roman"/>
          <w:b/>
          <w:i/>
          <w:szCs w:val="24"/>
        </w:rPr>
        <w:t>a</w:t>
      </w:r>
      <w:r w:rsidR="0075001E" w:rsidRPr="00EA468C">
        <w:rPr>
          <w:rFonts w:cs="Times New Roman"/>
          <w:b/>
          <w:i/>
          <w:szCs w:val="24"/>
        </w:rPr>
        <w:t>nalysis</w:t>
      </w:r>
    </w:p>
    <w:p w14:paraId="2A4F76F3" w14:textId="5AA00DE6" w:rsidR="00E8359D" w:rsidRPr="00EA468C" w:rsidRDefault="0075001E" w:rsidP="00B01FA6">
      <w:pPr>
        <w:spacing w:line="480" w:lineRule="auto"/>
        <w:rPr>
          <w:rFonts w:cs="Times New Roman"/>
          <w:szCs w:val="24"/>
        </w:rPr>
      </w:pPr>
      <w:r w:rsidRPr="00EA468C">
        <w:rPr>
          <w:rFonts w:cs="Times New Roman"/>
          <w:szCs w:val="24"/>
        </w:rPr>
        <w:tab/>
        <w:t>All statistical analys</w:t>
      </w:r>
      <w:r w:rsidR="007A517F" w:rsidRPr="00EA468C">
        <w:rPr>
          <w:rFonts w:cs="Times New Roman"/>
          <w:szCs w:val="24"/>
        </w:rPr>
        <w:t>e</w:t>
      </w:r>
      <w:r w:rsidRPr="00EA468C">
        <w:rPr>
          <w:rFonts w:cs="Times New Roman"/>
          <w:szCs w:val="24"/>
        </w:rPr>
        <w:t>s w</w:t>
      </w:r>
      <w:r w:rsidR="007A517F" w:rsidRPr="00EA468C">
        <w:rPr>
          <w:rFonts w:cs="Times New Roman"/>
          <w:szCs w:val="24"/>
        </w:rPr>
        <w:t>ere</w:t>
      </w:r>
      <w:r w:rsidRPr="00EA468C">
        <w:rPr>
          <w:rFonts w:cs="Times New Roman"/>
          <w:szCs w:val="24"/>
        </w:rPr>
        <w:t xml:space="preserve"> performed in </w:t>
      </w:r>
      <w:r w:rsidRPr="00EA468C">
        <w:rPr>
          <w:rFonts w:cs="Times New Roman"/>
          <w:iCs/>
          <w:szCs w:val="24"/>
        </w:rPr>
        <w:t xml:space="preserve">the statistical programming environment </w:t>
      </w:r>
      <w:r w:rsidR="007C22AA" w:rsidRPr="00EA468C">
        <w:rPr>
          <w:rFonts w:cs="Times New Roman"/>
          <w:iCs/>
          <w:szCs w:val="24"/>
        </w:rPr>
        <w:t xml:space="preserve">R version 4.2.0 </w:t>
      </w:r>
      <w:r w:rsidR="008C59D1" w:rsidRPr="00EA468C">
        <w:rPr>
          <w:rFonts w:cs="Times New Roman"/>
        </w:rPr>
        <w:t>(R Core Team 2022)</w:t>
      </w:r>
      <w:r w:rsidR="008C59D1" w:rsidRPr="00EA468C">
        <w:rPr>
          <w:rFonts w:cs="Times New Roman"/>
          <w:iCs/>
          <w:szCs w:val="24"/>
        </w:rPr>
        <w:t>.</w:t>
      </w:r>
      <w:r w:rsidRPr="00EA468C">
        <w:rPr>
          <w:rStyle w:val="normaltextrun"/>
          <w:rFonts w:cs="Times New Roman"/>
          <w:szCs w:val="24"/>
        </w:rPr>
        <w:t xml:space="preserve"> All results were visualized using </w:t>
      </w:r>
      <w:r w:rsidRPr="00EA468C">
        <w:rPr>
          <w:rFonts w:cs="Times New Roman"/>
          <w:i/>
          <w:szCs w:val="24"/>
        </w:rPr>
        <w:t>ggplot2</w:t>
      </w:r>
      <w:r w:rsidRPr="00EA468C">
        <w:rPr>
          <w:rFonts w:cs="Times New Roman"/>
          <w:iCs/>
          <w:szCs w:val="24"/>
        </w:rPr>
        <w:t xml:space="preserve"> </w:t>
      </w:r>
      <w:r w:rsidR="008C59D1" w:rsidRPr="00EA468C">
        <w:rPr>
          <w:rFonts w:cs="Times New Roman"/>
        </w:rPr>
        <w:t>(Wickham 2016)</w:t>
      </w:r>
      <w:r w:rsidRPr="00EA468C">
        <w:rPr>
          <w:rFonts w:cs="Times New Roman"/>
          <w:szCs w:val="24"/>
        </w:rPr>
        <w:t xml:space="preserve"> unless otherwise noted. Significant interactions for all models were </w:t>
      </w:r>
      <w:r w:rsidR="007F3581" w:rsidRPr="00EA468C">
        <w:rPr>
          <w:rFonts w:cs="Times New Roman"/>
          <w:szCs w:val="24"/>
        </w:rPr>
        <w:t xml:space="preserve">tested with ANOVA and </w:t>
      </w:r>
      <w:r w:rsidRPr="00EA468C">
        <w:rPr>
          <w:rFonts w:cs="Times New Roman"/>
          <w:szCs w:val="24"/>
        </w:rPr>
        <w:t xml:space="preserve">post hoc analysis using the </w:t>
      </w:r>
      <w:r w:rsidRPr="00EA468C">
        <w:rPr>
          <w:rFonts w:cs="Times New Roman"/>
          <w:i/>
          <w:iCs/>
          <w:szCs w:val="24"/>
        </w:rPr>
        <w:t xml:space="preserve">emmeans </w:t>
      </w:r>
      <w:r w:rsidRPr="00EA468C">
        <w:rPr>
          <w:rFonts w:cs="Times New Roman"/>
          <w:szCs w:val="24"/>
        </w:rPr>
        <w:t xml:space="preserve">package with adjustment for Tukey HSD </w:t>
      </w:r>
      <w:r w:rsidR="00FA0B87" w:rsidRPr="00EA468C">
        <w:rPr>
          <w:rFonts w:cs="Times New Roman"/>
        </w:rPr>
        <w:t>(Lenth 2022)</w:t>
      </w:r>
      <w:r w:rsidRPr="00EA468C">
        <w:rPr>
          <w:rFonts w:cs="Times New Roman"/>
          <w:szCs w:val="24"/>
        </w:rPr>
        <w:t>.</w:t>
      </w:r>
    </w:p>
    <w:p w14:paraId="432A1902" w14:textId="36261AFE" w:rsidR="00C174B0" w:rsidRPr="00EA468C" w:rsidRDefault="00C174B0" w:rsidP="00B01FA6">
      <w:pPr>
        <w:spacing w:line="480" w:lineRule="auto"/>
        <w:ind w:firstLine="720"/>
        <w:rPr>
          <w:rFonts w:cs="Times New Roman"/>
          <w:szCs w:val="24"/>
        </w:rPr>
      </w:pPr>
      <w:r w:rsidRPr="00EA468C">
        <w:rPr>
          <w:rFonts w:cs="Times New Roman"/>
          <w:szCs w:val="24"/>
        </w:rPr>
        <w:t>To understand how</w:t>
      </w:r>
      <w:r w:rsidR="0040724A" w:rsidRPr="00EA468C">
        <w:rPr>
          <w:rFonts w:cs="Times New Roman"/>
          <w:szCs w:val="24"/>
        </w:rPr>
        <w:t xml:space="preserve"> litter</w:t>
      </w:r>
      <w:r w:rsidRPr="00EA468C">
        <w:rPr>
          <w:rFonts w:cs="Times New Roman"/>
          <w:szCs w:val="24"/>
        </w:rPr>
        <w:t xml:space="preserve"> decay rates differ</w:t>
      </w:r>
      <w:r w:rsidR="007C22AA" w:rsidRPr="00EA468C">
        <w:rPr>
          <w:rFonts w:cs="Times New Roman"/>
          <w:szCs w:val="24"/>
        </w:rPr>
        <w:t>ed</w:t>
      </w:r>
      <w:r w:rsidRPr="00EA468C">
        <w:rPr>
          <w:rFonts w:cs="Times New Roman"/>
          <w:szCs w:val="24"/>
        </w:rPr>
        <w:t xml:space="preserve"> </w:t>
      </w:r>
      <w:r w:rsidR="00690B9E" w:rsidRPr="00EA468C">
        <w:rPr>
          <w:rFonts w:cs="Times New Roman"/>
          <w:szCs w:val="24"/>
        </w:rPr>
        <w:t>among</w:t>
      </w:r>
      <w:r w:rsidRPr="00EA468C">
        <w:rPr>
          <w:rFonts w:cs="Times New Roman"/>
          <w:szCs w:val="24"/>
        </w:rPr>
        <w:t xml:space="preserve"> plant species</w:t>
      </w:r>
      <w:r w:rsidR="0040724A" w:rsidRPr="00EA468C">
        <w:rPr>
          <w:rFonts w:cs="Times New Roman"/>
          <w:szCs w:val="24"/>
        </w:rPr>
        <w:t xml:space="preserve"> in the field</w:t>
      </w:r>
      <w:r w:rsidRPr="00EA468C">
        <w:rPr>
          <w:rFonts w:cs="Times New Roman"/>
          <w:szCs w:val="24"/>
        </w:rPr>
        <w:t>, decay rate was tested as a function of plant species</w:t>
      </w:r>
      <w:r w:rsidR="00D3087A" w:rsidRPr="00EA468C">
        <w:rPr>
          <w:rFonts w:cs="Times New Roman"/>
          <w:szCs w:val="24"/>
        </w:rPr>
        <w:t xml:space="preserve"> </w:t>
      </w:r>
      <w:r w:rsidRPr="00EA468C">
        <w:rPr>
          <w:rFonts w:cs="Times New Roman"/>
          <w:szCs w:val="24"/>
        </w:rPr>
        <w:t xml:space="preserve">using </w:t>
      </w:r>
      <w:r w:rsidR="00A016F4" w:rsidRPr="00EA468C">
        <w:rPr>
          <w:rFonts w:cs="Times New Roman"/>
          <w:szCs w:val="24"/>
        </w:rPr>
        <w:t xml:space="preserve">a linear model created with the </w:t>
      </w:r>
      <w:r w:rsidR="00A016F4" w:rsidRPr="00EA468C">
        <w:rPr>
          <w:rFonts w:cs="Times New Roman"/>
          <w:i/>
          <w:szCs w:val="24"/>
        </w:rPr>
        <w:t xml:space="preserve">lm </w:t>
      </w:r>
      <w:r w:rsidR="00A016F4" w:rsidRPr="00EA468C">
        <w:rPr>
          <w:rFonts w:cs="Times New Roman"/>
          <w:szCs w:val="24"/>
        </w:rPr>
        <w:t xml:space="preserve">function from </w:t>
      </w:r>
      <w:r w:rsidR="00A016F4" w:rsidRPr="00EA468C">
        <w:rPr>
          <w:rFonts w:cs="Times New Roman"/>
          <w:szCs w:val="24"/>
        </w:rPr>
        <w:lastRenderedPageBreak/>
        <w:t xml:space="preserve">the stats package </w:t>
      </w:r>
      <w:r w:rsidR="0040138C" w:rsidRPr="00EA468C">
        <w:rPr>
          <w:rFonts w:cs="Times New Roman"/>
        </w:rPr>
        <w:t>(R Core Team 2022)</w:t>
      </w:r>
      <w:r w:rsidR="0040138C" w:rsidRPr="00EA468C">
        <w:rPr>
          <w:rFonts w:cs="Times New Roman"/>
          <w:szCs w:val="24"/>
        </w:rPr>
        <w:t xml:space="preserve"> </w:t>
      </w:r>
      <w:r w:rsidR="00A016F4" w:rsidRPr="00EA468C">
        <w:rPr>
          <w:rFonts w:cs="Times New Roman"/>
          <w:szCs w:val="24"/>
        </w:rPr>
        <w:t>and one-way ANOVA</w:t>
      </w:r>
      <w:r w:rsidRPr="00EA468C">
        <w:rPr>
          <w:rFonts w:cs="Times New Roman"/>
          <w:szCs w:val="24"/>
        </w:rPr>
        <w:t>.</w:t>
      </w:r>
      <w:r w:rsidR="008B783C" w:rsidRPr="00EA468C">
        <w:rPr>
          <w:rFonts w:cs="Times New Roman"/>
          <w:szCs w:val="24"/>
        </w:rPr>
        <w:t xml:space="preserve"> Separate models were created with data</w:t>
      </w:r>
      <w:r w:rsidRPr="00EA468C">
        <w:rPr>
          <w:rFonts w:cs="Times New Roman"/>
          <w:szCs w:val="24"/>
        </w:rPr>
        <w:t xml:space="preserve"> </w:t>
      </w:r>
      <w:r w:rsidR="00D3087A" w:rsidRPr="00EA468C">
        <w:rPr>
          <w:rFonts w:cs="Times New Roman"/>
          <w:szCs w:val="24"/>
        </w:rPr>
        <w:t>from the</w:t>
      </w:r>
      <w:r w:rsidR="00D022B1" w:rsidRPr="00EA468C">
        <w:rPr>
          <w:rFonts w:cs="Times New Roman"/>
          <w:szCs w:val="24"/>
        </w:rPr>
        <w:t xml:space="preserve"> mixed species bag and the two</w:t>
      </w:r>
      <w:r w:rsidR="00D3087A" w:rsidRPr="00EA468C">
        <w:rPr>
          <w:rFonts w:cs="Times New Roman"/>
          <w:szCs w:val="24"/>
        </w:rPr>
        <w:t xml:space="preserve"> single species </w:t>
      </w:r>
      <w:r w:rsidR="00D022B1" w:rsidRPr="00EA468C">
        <w:rPr>
          <w:rFonts w:cs="Times New Roman"/>
          <w:szCs w:val="24"/>
        </w:rPr>
        <w:t>bags that made up those mixes</w:t>
      </w:r>
      <w:r w:rsidR="008B783C" w:rsidRPr="00EA468C">
        <w:rPr>
          <w:rFonts w:cs="Times New Roman"/>
          <w:szCs w:val="24"/>
        </w:rPr>
        <w:t xml:space="preserve"> to assess differences in decay rates for natives when </w:t>
      </w:r>
      <w:r w:rsidR="007C22AA" w:rsidRPr="00EA468C">
        <w:rPr>
          <w:rFonts w:cs="Times New Roman"/>
          <w:szCs w:val="24"/>
        </w:rPr>
        <w:t>h</w:t>
      </w:r>
      <w:r w:rsidR="004100DE" w:rsidRPr="00EA468C">
        <w:rPr>
          <w:rFonts w:cs="Times New Roman"/>
          <w:szCs w:val="24"/>
        </w:rPr>
        <w:t>oneysuckle</w:t>
      </w:r>
      <w:r w:rsidR="008B783C" w:rsidRPr="00EA468C">
        <w:rPr>
          <w:rFonts w:cs="Times New Roman"/>
          <w:szCs w:val="24"/>
        </w:rPr>
        <w:t xml:space="preserve"> is present</w:t>
      </w:r>
      <w:r w:rsidR="00D022B1" w:rsidRPr="00EA468C">
        <w:rPr>
          <w:rFonts w:cs="Times New Roman"/>
          <w:szCs w:val="24"/>
        </w:rPr>
        <w:t xml:space="preserve">. </w:t>
      </w:r>
      <w:r w:rsidR="00193516" w:rsidRPr="00EA468C">
        <w:rPr>
          <w:rFonts w:cs="Times New Roman"/>
          <w:szCs w:val="24"/>
        </w:rPr>
        <w:t>A</w:t>
      </w:r>
      <w:r w:rsidR="0040724A" w:rsidRPr="00EA468C">
        <w:rPr>
          <w:rFonts w:cs="Times New Roman"/>
          <w:szCs w:val="24"/>
        </w:rPr>
        <w:t xml:space="preserve"> linear model was also used</w:t>
      </w:r>
      <w:r w:rsidRPr="00EA468C">
        <w:rPr>
          <w:rFonts w:cs="Times New Roman"/>
          <w:szCs w:val="24"/>
        </w:rPr>
        <w:t xml:space="preserve"> to examine differences </w:t>
      </w:r>
      <w:r w:rsidR="00193516" w:rsidRPr="00EA468C">
        <w:rPr>
          <w:rFonts w:cs="Times New Roman"/>
          <w:szCs w:val="24"/>
        </w:rPr>
        <w:t xml:space="preserve">in decay rates for each species </w:t>
      </w:r>
      <w:r w:rsidR="001D5BE9" w:rsidRPr="00EA468C">
        <w:rPr>
          <w:rFonts w:cs="Times New Roman"/>
          <w:szCs w:val="24"/>
        </w:rPr>
        <w:t>between laboratory and field experiments</w:t>
      </w:r>
      <w:r w:rsidR="00A016F4" w:rsidRPr="00EA468C">
        <w:rPr>
          <w:rFonts w:cs="Times New Roman"/>
          <w:szCs w:val="24"/>
        </w:rPr>
        <w:t xml:space="preserve">. </w:t>
      </w:r>
    </w:p>
    <w:p w14:paraId="530AAC60" w14:textId="0970F50D" w:rsidR="00C67AD9" w:rsidRPr="00EA468C" w:rsidRDefault="0039361C" w:rsidP="007A7207">
      <w:pPr>
        <w:spacing w:line="480" w:lineRule="auto"/>
        <w:ind w:firstLine="720"/>
        <w:rPr>
          <w:rFonts w:cs="Times New Roman"/>
          <w:szCs w:val="24"/>
        </w:rPr>
      </w:pPr>
      <w:r w:rsidRPr="00EA468C">
        <w:rPr>
          <w:rFonts w:cs="Times New Roman"/>
          <w:szCs w:val="24"/>
        </w:rPr>
        <w:t xml:space="preserve">To evaluate </w:t>
      </w:r>
      <w:r w:rsidR="007A096C" w:rsidRPr="00EA468C">
        <w:rPr>
          <w:rFonts w:cs="Times New Roman"/>
          <w:szCs w:val="24"/>
        </w:rPr>
        <w:t>the extent to which fungi drive</w:t>
      </w:r>
      <w:r w:rsidRPr="00EA468C">
        <w:rPr>
          <w:rFonts w:cs="Times New Roman"/>
          <w:szCs w:val="24"/>
        </w:rPr>
        <w:t xml:space="preserve"> differences in decay rate</w:t>
      </w:r>
      <w:r w:rsidR="0075001E" w:rsidRPr="00EA468C">
        <w:rPr>
          <w:rFonts w:cs="Times New Roman"/>
          <w:szCs w:val="24"/>
        </w:rPr>
        <w:t>,</w:t>
      </w:r>
      <w:r w:rsidR="0066186A" w:rsidRPr="00EA468C">
        <w:rPr>
          <w:rFonts w:cs="Times New Roman"/>
          <w:szCs w:val="24"/>
        </w:rPr>
        <w:t xml:space="preserve"> </w:t>
      </w:r>
      <w:r w:rsidR="00C93E0A" w:rsidRPr="00EA468C">
        <w:rPr>
          <w:rFonts w:cs="Times New Roman"/>
          <w:szCs w:val="24"/>
        </w:rPr>
        <w:t>w</w:t>
      </w:r>
      <w:r w:rsidR="00DA3C74" w:rsidRPr="00EA468C">
        <w:rPr>
          <w:rFonts w:cs="Times New Roman"/>
          <w:szCs w:val="24"/>
        </w:rPr>
        <w:t>e</w:t>
      </w:r>
      <w:r w:rsidR="0066186A" w:rsidRPr="00EA468C">
        <w:rPr>
          <w:rFonts w:cs="Times New Roman"/>
          <w:szCs w:val="24"/>
        </w:rPr>
        <w:t xml:space="preserve"> tested</w:t>
      </w:r>
      <w:r w:rsidR="0075001E" w:rsidRPr="00EA468C">
        <w:rPr>
          <w:rFonts w:cs="Times New Roman"/>
          <w:szCs w:val="24"/>
        </w:rPr>
        <w:t xml:space="preserve"> decay rate as a function of either hyphal growth rate, fungal biomass or enzyme activity with</w:t>
      </w:r>
      <w:r w:rsidR="001C3444" w:rsidRPr="00EA468C">
        <w:rPr>
          <w:rFonts w:cs="Times New Roman"/>
          <w:szCs w:val="24"/>
        </w:rPr>
        <w:t xml:space="preserve"> an</w:t>
      </w:r>
      <w:r w:rsidR="0075001E" w:rsidRPr="00EA468C">
        <w:rPr>
          <w:rFonts w:cs="Times New Roman"/>
          <w:szCs w:val="24"/>
        </w:rPr>
        <w:t xml:space="preserve"> interaction for plant species using a linear mixed effects model</w:t>
      </w:r>
      <w:r w:rsidR="00516292" w:rsidRPr="00EA468C">
        <w:rPr>
          <w:rFonts w:cs="Times New Roman"/>
          <w:szCs w:val="24"/>
        </w:rPr>
        <w:t xml:space="preserve"> from the package </w:t>
      </w:r>
      <w:r w:rsidR="00516292" w:rsidRPr="00EA468C">
        <w:rPr>
          <w:rFonts w:cs="Times New Roman"/>
          <w:i/>
          <w:szCs w:val="24"/>
        </w:rPr>
        <w:t xml:space="preserve">nlme </w:t>
      </w:r>
      <w:r w:rsidR="00516292" w:rsidRPr="00EA468C">
        <w:rPr>
          <w:rFonts w:cs="Times New Roman"/>
          <w:szCs w:val="24"/>
        </w:rPr>
        <w:t>(Pinheiro et al.</w:t>
      </w:r>
      <w:r w:rsidR="009358A1" w:rsidRPr="00EA468C">
        <w:rPr>
          <w:rFonts w:cs="Times New Roman"/>
          <w:szCs w:val="24"/>
        </w:rPr>
        <w:t>,</w:t>
      </w:r>
      <w:r w:rsidR="00516292" w:rsidRPr="00EA468C">
        <w:rPr>
          <w:rFonts w:cs="Times New Roman"/>
          <w:szCs w:val="24"/>
        </w:rPr>
        <w:t xml:space="preserve"> 2019)</w:t>
      </w:r>
      <w:r w:rsidR="0075001E" w:rsidRPr="00EA468C">
        <w:rPr>
          <w:rFonts w:cs="Times New Roman"/>
          <w:szCs w:val="24"/>
        </w:rPr>
        <w:t xml:space="preserve"> </w:t>
      </w:r>
      <w:r w:rsidR="001C3444" w:rsidRPr="00EA468C">
        <w:rPr>
          <w:rFonts w:cs="Times New Roman"/>
          <w:szCs w:val="24"/>
        </w:rPr>
        <w:t>and</w:t>
      </w:r>
      <w:r w:rsidR="0075001E" w:rsidRPr="00EA468C">
        <w:rPr>
          <w:rFonts w:cs="Times New Roman"/>
          <w:szCs w:val="24"/>
        </w:rPr>
        <w:t xml:space="preserve"> a random effect for</w:t>
      </w:r>
      <w:r w:rsidR="00DF1404" w:rsidRPr="00EA468C">
        <w:rPr>
          <w:rFonts w:cs="Times New Roman"/>
          <w:szCs w:val="24"/>
        </w:rPr>
        <w:t xml:space="preserve"> </w:t>
      </w:r>
      <w:r w:rsidR="00E348FA" w:rsidRPr="00EA468C">
        <w:rPr>
          <w:rFonts w:cs="Times New Roman"/>
          <w:szCs w:val="24"/>
        </w:rPr>
        <w:t xml:space="preserve">experimental </w:t>
      </w:r>
      <w:r w:rsidR="00DF1404" w:rsidRPr="00EA468C">
        <w:rPr>
          <w:rFonts w:cs="Times New Roman"/>
          <w:szCs w:val="24"/>
        </w:rPr>
        <w:t>roun</w:t>
      </w:r>
      <w:r w:rsidR="00192596" w:rsidRPr="00EA468C">
        <w:rPr>
          <w:rFonts w:cs="Times New Roman"/>
          <w:szCs w:val="24"/>
        </w:rPr>
        <w:t>d.</w:t>
      </w:r>
      <w:r w:rsidR="00507936" w:rsidRPr="00EA468C">
        <w:rPr>
          <w:rFonts w:cs="Times New Roman"/>
          <w:szCs w:val="24"/>
        </w:rPr>
        <w:t xml:space="preserve"> </w:t>
      </w:r>
      <w:r w:rsidR="009608FA" w:rsidRPr="00EA468C">
        <w:rPr>
          <w:rFonts w:cs="Times New Roman"/>
          <w:szCs w:val="24"/>
        </w:rPr>
        <w:t xml:space="preserve">We used principal component analysis (PCA) to condense enzyme activities into two linear principal components </w:t>
      </w:r>
      <w:r w:rsidR="00DA022C" w:rsidRPr="00EA468C">
        <w:rPr>
          <w:rFonts w:cs="Times New Roman"/>
          <w:szCs w:val="24"/>
        </w:rPr>
        <w:t xml:space="preserve">using </w:t>
      </w:r>
      <w:r w:rsidR="00DA022C" w:rsidRPr="00EA468C">
        <w:rPr>
          <w:rFonts w:cs="Times New Roman"/>
          <w:i/>
          <w:szCs w:val="24"/>
        </w:rPr>
        <w:t>prcomp</w:t>
      </w:r>
      <w:r w:rsidR="00DA022C" w:rsidRPr="00EA468C">
        <w:rPr>
          <w:rFonts w:cs="Times New Roman"/>
          <w:szCs w:val="24"/>
        </w:rPr>
        <w:t xml:space="preserve"> from the stats package</w:t>
      </w:r>
      <w:r w:rsidR="009608FA" w:rsidRPr="00EA468C">
        <w:rPr>
          <w:rFonts w:cs="Times New Roman"/>
          <w:szCs w:val="24"/>
        </w:rPr>
        <w:t xml:space="preserve">. </w:t>
      </w:r>
      <w:r w:rsidR="00570FBA" w:rsidRPr="00EA468C">
        <w:t xml:space="preserve">PERMANOVA using the </w:t>
      </w:r>
      <w:r w:rsidR="00570FBA" w:rsidRPr="00EA468C">
        <w:rPr>
          <w:i/>
        </w:rPr>
        <w:t>adonis2</w:t>
      </w:r>
      <w:r w:rsidR="00570FBA" w:rsidRPr="00EA468C">
        <w:t xml:space="preserve"> function in the </w:t>
      </w:r>
      <w:r w:rsidR="00570FBA" w:rsidRPr="00EA468C">
        <w:rPr>
          <w:i/>
        </w:rPr>
        <w:t>vegan</w:t>
      </w:r>
      <w:r w:rsidR="00570FBA" w:rsidRPr="00EA468C">
        <w:t xml:space="preserve"> package with 1000 permutations was</w:t>
      </w:r>
      <w:r w:rsidR="00DA022C" w:rsidRPr="00EA468C">
        <w:t xml:space="preserve"> then</w:t>
      </w:r>
      <w:r w:rsidR="00570FBA" w:rsidRPr="00EA468C">
        <w:t xml:space="preserve"> used</w:t>
      </w:r>
      <w:r w:rsidR="00DA022C" w:rsidRPr="00EA468C">
        <w:t xml:space="preserve"> </w:t>
      </w:r>
      <w:r w:rsidR="00570FBA" w:rsidRPr="00EA468C">
        <w:t xml:space="preserve">to determine significant differences in </w:t>
      </w:r>
      <w:r w:rsidR="00DA022C" w:rsidRPr="00EA468C">
        <w:t>enzyme activities based on decay rates</w:t>
      </w:r>
      <w:r w:rsidR="00570FBA" w:rsidRPr="00EA468C">
        <w:t xml:space="preserve"> </w:t>
      </w:r>
      <w:r w:rsidR="0040138C" w:rsidRPr="00EA468C">
        <w:rPr>
          <w:rFonts w:cs="Times New Roman"/>
        </w:rPr>
        <w:t>(Oksanen et al. 2022)</w:t>
      </w:r>
      <w:r w:rsidR="00570FBA" w:rsidRPr="00EA468C">
        <w:rPr>
          <w:rFonts w:cs="Times New Roman"/>
        </w:rPr>
        <w:t>.</w:t>
      </w:r>
      <w:r w:rsidR="00DA022C" w:rsidRPr="00EA468C">
        <w:t xml:space="preserve"> Prior to multivariate analyses, missing data for CBH</w:t>
      </w:r>
      <w:r w:rsidR="00320EB1" w:rsidRPr="00EA468C">
        <w:t xml:space="preserve"> (</w:t>
      </w:r>
      <w:r w:rsidR="00320EB1" w:rsidRPr="00EA468C">
        <w:rPr>
          <w:i/>
        </w:rPr>
        <w:t>n</w:t>
      </w:r>
      <w:r w:rsidR="00320EB1" w:rsidRPr="00EA468C">
        <w:t xml:space="preserve"> = </w:t>
      </w:r>
      <w:r w:rsidR="001643A4" w:rsidRPr="00EA468C">
        <w:t>13</w:t>
      </w:r>
      <w:r w:rsidR="00320EB1" w:rsidRPr="00EA468C">
        <w:t>)</w:t>
      </w:r>
      <w:r w:rsidR="00DA022C" w:rsidRPr="00EA468C">
        <w:t>, PER</w:t>
      </w:r>
      <w:r w:rsidR="00320EB1" w:rsidRPr="00EA468C">
        <w:t xml:space="preserve"> (</w:t>
      </w:r>
      <w:r w:rsidR="00320EB1" w:rsidRPr="00EA468C">
        <w:rPr>
          <w:i/>
        </w:rPr>
        <w:t>n</w:t>
      </w:r>
      <w:r w:rsidR="00320EB1" w:rsidRPr="00EA468C">
        <w:t xml:space="preserve"> = </w:t>
      </w:r>
      <w:r w:rsidR="008F3CCB" w:rsidRPr="00EA468C">
        <w:t>20</w:t>
      </w:r>
      <w:r w:rsidR="00320EB1" w:rsidRPr="00EA468C">
        <w:t>)</w:t>
      </w:r>
      <w:r w:rsidR="00DA022C" w:rsidRPr="00EA468C">
        <w:t>, and LAP</w:t>
      </w:r>
      <w:r w:rsidR="00320EB1" w:rsidRPr="00EA468C">
        <w:t xml:space="preserve"> (</w:t>
      </w:r>
      <w:r w:rsidR="00320EB1" w:rsidRPr="00EA468C">
        <w:rPr>
          <w:i/>
        </w:rPr>
        <w:t>n</w:t>
      </w:r>
      <w:r w:rsidR="00320EB1" w:rsidRPr="00EA468C">
        <w:t xml:space="preserve"> = </w:t>
      </w:r>
      <w:r w:rsidR="008F3CCB" w:rsidRPr="00EA468C">
        <w:t>1</w:t>
      </w:r>
      <w:r w:rsidR="00320EB1" w:rsidRPr="00EA468C">
        <w:t>)</w:t>
      </w:r>
      <w:r w:rsidR="00DA022C" w:rsidRPr="00EA468C">
        <w:t xml:space="preserve"> was</w:t>
      </w:r>
      <w:r w:rsidR="00320EB1" w:rsidRPr="00EA468C">
        <w:t xml:space="preserve"> </w:t>
      </w:r>
      <w:r w:rsidR="00DA022C" w:rsidRPr="00EA468C">
        <w:t xml:space="preserve">interpolated using the </w:t>
      </w:r>
      <w:r w:rsidR="00DA022C" w:rsidRPr="00EA468C">
        <w:rPr>
          <w:i/>
        </w:rPr>
        <w:t>na.approx</w:t>
      </w:r>
      <w:r w:rsidR="00DA022C" w:rsidRPr="00EA468C">
        <w:t xml:space="preserve"> function from the zoo package </w:t>
      </w:r>
      <w:r w:rsidR="0040138C" w:rsidRPr="00EA468C">
        <w:rPr>
          <w:rFonts w:cs="Times New Roman"/>
        </w:rPr>
        <w:t>(Zeileis and Grothendieck 2005)</w:t>
      </w:r>
      <w:r w:rsidR="00DA022C" w:rsidRPr="00EA468C">
        <w:t>.</w:t>
      </w:r>
    </w:p>
    <w:p w14:paraId="5C320FAC" w14:textId="631DFF2A" w:rsidR="00F012BA" w:rsidRPr="00EA468C" w:rsidRDefault="000F5E4E" w:rsidP="007A7207">
      <w:pPr>
        <w:spacing w:line="480" w:lineRule="auto"/>
        <w:ind w:firstLine="720"/>
        <w:rPr>
          <w:rFonts w:cs="Times New Roman"/>
          <w:szCs w:val="24"/>
        </w:rPr>
      </w:pPr>
      <w:r w:rsidRPr="00EA468C">
        <w:rPr>
          <w:rFonts w:cs="Times New Roman"/>
          <w:szCs w:val="21"/>
        </w:rPr>
        <w:t xml:space="preserve">Partial least squares path modeling (PLS-PM) was conducted using </w:t>
      </w:r>
      <w:r w:rsidR="005C48A5" w:rsidRPr="00EA468C">
        <w:rPr>
          <w:rFonts w:cs="Times New Roman"/>
          <w:szCs w:val="21"/>
        </w:rPr>
        <w:t xml:space="preserve">the </w:t>
      </w:r>
      <w:r w:rsidRPr="00EA468C">
        <w:rPr>
          <w:rFonts w:cs="Times New Roman"/>
          <w:szCs w:val="21"/>
        </w:rPr>
        <w:t xml:space="preserve">package </w:t>
      </w:r>
      <w:r w:rsidRPr="00EA468C">
        <w:rPr>
          <w:rFonts w:cs="Times New Roman"/>
          <w:i/>
          <w:szCs w:val="21"/>
        </w:rPr>
        <w:t>plspm</w:t>
      </w:r>
      <w:r w:rsidRPr="00EA468C">
        <w:rPr>
          <w:rFonts w:cs="Times New Roman"/>
          <w:szCs w:val="21"/>
        </w:rPr>
        <w:t xml:space="preserve"> to assess the direct and indirect effects of fungal hyphal growth rate, fungal biomass and enzyme activities (CBH, PER, PPO, LAP, BG) on decomposition rates</w:t>
      </w:r>
      <w:r w:rsidR="0040138C" w:rsidRPr="00EA468C">
        <w:rPr>
          <w:rFonts w:cs="Times New Roman"/>
          <w:szCs w:val="21"/>
        </w:rPr>
        <w:t xml:space="preserve"> </w:t>
      </w:r>
      <w:r w:rsidR="0040138C" w:rsidRPr="00EA468C">
        <w:rPr>
          <w:rFonts w:cs="Times New Roman"/>
        </w:rPr>
        <w:t>(Sanchez et al. 2015)</w:t>
      </w:r>
      <w:r w:rsidRPr="00EA468C">
        <w:rPr>
          <w:rFonts w:cs="Times New Roman"/>
          <w:szCs w:val="21"/>
        </w:rPr>
        <w:t xml:space="preserve">. </w:t>
      </w:r>
      <w:r w:rsidR="00DE5A1D" w:rsidRPr="00EA468C">
        <w:rPr>
          <w:rFonts w:cs="Times New Roman"/>
          <w:szCs w:val="21"/>
        </w:rPr>
        <w:t xml:space="preserve">As with the PCA, interpolated values were used for missing CBH, PER, and LAP data. </w:t>
      </w:r>
      <w:r w:rsidRPr="00EA468C">
        <w:rPr>
          <w:rFonts w:cs="Times New Roman"/>
          <w:szCs w:val="21"/>
        </w:rPr>
        <w:t xml:space="preserve">An </w:t>
      </w:r>
      <w:r w:rsidRPr="00EA468C">
        <w:rPr>
          <w:rFonts w:cs="Times New Roman"/>
          <w:i/>
          <w:szCs w:val="21"/>
        </w:rPr>
        <w:t>a priori</w:t>
      </w:r>
      <w:r w:rsidRPr="00EA468C">
        <w:rPr>
          <w:rFonts w:cs="Times New Roman"/>
          <w:szCs w:val="21"/>
        </w:rPr>
        <w:t xml:space="preserve"> model was constructed to include all possible paths among these factors (</w:t>
      </w:r>
      <w:r w:rsidR="0047029C" w:rsidRPr="00EA468C">
        <w:rPr>
          <w:rFonts w:cs="Times New Roman"/>
          <w:szCs w:val="21"/>
        </w:rPr>
        <w:t>Fig</w:t>
      </w:r>
      <w:r w:rsidR="001F1126" w:rsidRPr="00EA468C">
        <w:rPr>
          <w:rFonts w:cs="Times New Roman"/>
          <w:szCs w:val="21"/>
        </w:rPr>
        <w:t>.</w:t>
      </w:r>
      <w:r w:rsidR="0047029C" w:rsidRPr="00EA468C">
        <w:rPr>
          <w:rFonts w:cs="Times New Roman"/>
          <w:szCs w:val="21"/>
        </w:rPr>
        <w:t xml:space="preserve"> S1</w:t>
      </w:r>
      <w:r w:rsidRPr="00EA468C">
        <w:rPr>
          <w:rFonts w:cs="Times New Roman"/>
          <w:szCs w:val="21"/>
        </w:rPr>
        <w:t>).</w:t>
      </w:r>
      <w:r w:rsidRPr="00EA468C">
        <w:rPr>
          <w:rFonts w:eastAsia="Times New Roman" w:hAnsiTheme="minorHAnsi"/>
          <w:szCs w:val="21"/>
        </w:rPr>
        <w:t xml:space="preserve"> </w:t>
      </w:r>
      <w:r w:rsidR="005C48A5" w:rsidRPr="00EA468C">
        <w:rPr>
          <w:rFonts w:cs="Times New Roman"/>
          <w:szCs w:val="21"/>
        </w:rPr>
        <w:t>E</w:t>
      </w:r>
      <w:r w:rsidRPr="00EA468C">
        <w:rPr>
          <w:rFonts w:cs="Times New Roman"/>
          <w:szCs w:val="21"/>
        </w:rPr>
        <w:t>stimates of path coefficients, coefficients of determination (R</w:t>
      </w:r>
      <w:r w:rsidRPr="00EA468C">
        <w:rPr>
          <w:rFonts w:cs="Times New Roman"/>
          <w:szCs w:val="21"/>
          <w:vertAlign w:val="superscript"/>
        </w:rPr>
        <w:t>2</w:t>
      </w:r>
      <w:r w:rsidRPr="00EA468C">
        <w:rPr>
          <w:rFonts w:cs="Times New Roman"/>
          <w:szCs w:val="21"/>
        </w:rPr>
        <w:t>) and goodness-of-fit (GoF) values</w:t>
      </w:r>
      <w:r w:rsidR="005C48A5" w:rsidRPr="00EA468C">
        <w:rPr>
          <w:rFonts w:cs="Times New Roman"/>
          <w:szCs w:val="21"/>
        </w:rPr>
        <w:t xml:space="preserve"> were validated using 999 bootstraps on the path model</w:t>
      </w:r>
      <w:r w:rsidRPr="00EA468C">
        <w:rPr>
          <w:rFonts w:cs="Times New Roman"/>
          <w:szCs w:val="21"/>
        </w:rPr>
        <w:t xml:space="preserve">. The GoF statistic was used to assess the reliability of the </w:t>
      </w:r>
      <w:r w:rsidRPr="00EA468C">
        <w:rPr>
          <w:rFonts w:cs="Times New Roman"/>
          <w:szCs w:val="21"/>
        </w:rPr>
        <w:lastRenderedPageBreak/>
        <w:t>models</w:t>
      </w:r>
      <w:r w:rsidR="005C48A5" w:rsidRPr="00EA468C">
        <w:rPr>
          <w:rFonts w:cs="Times New Roman"/>
          <w:szCs w:val="21"/>
        </w:rPr>
        <w:t>. Independent models were created for each plant species and plant species combinations to compare differences in decomposition drivers.</w:t>
      </w:r>
    </w:p>
    <w:p w14:paraId="2143536D" w14:textId="77777777" w:rsidR="00F012BA" w:rsidRPr="00EA468C" w:rsidRDefault="00F012BA" w:rsidP="007A7207">
      <w:pPr>
        <w:spacing w:line="480" w:lineRule="auto"/>
        <w:ind w:firstLine="720"/>
        <w:rPr>
          <w:rFonts w:cs="Times New Roman"/>
          <w:szCs w:val="24"/>
        </w:rPr>
      </w:pPr>
    </w:p>
    <w:p w14:paraId="1EC669A5" w14:textId="5C73954F" w:rsidR="00D1488B" w:rsidRPr="00EA468C" w:rsidRDefault="000B06DF" w:rsidP="00B01FA6">
      <w:pPr>
        <w:spacing w:line="480" w:lineRule="auto"/>
        <w:rPr>
          <w:rFonts w:cs="Times New Roman"/>
          <w:b/>
          <w:bCs/>
          <w:szCs w:val="24"/>
        </w:rPr>
      </w:pPr>
      <w:r w:rsidRPr="00EA468C">
        <w:rPr>
          <w:rFonts w:cs="Times New Roman"/>
          <w:b/>
          <w:bCs/>
          <w:szCs w:val="24"/>
        </w:rPr>
        <w:t>Results</w:t>
      </w:r>
    </w:p>
    <w:p w14:paraId="54C7CC1F" w14:textId="472169FE" w:rsidR="00212086" w:rsidRPr="00EA468C" w:rsidRDefault="00212086" w:rsidP="00B01FA6">
      <w:pPr>
        <w:spacing w:line="480" w:lineRule="auto"/>
        <w:rPr>
          <w:rFonts w:cs="Times New Roman"/>
          <w:b/>
          <w:bCs/>
          <w:i/>
          <w:noProof/>
          <w:szCs w:val="24"/>
        </w:rPr>
      </w:pPr>
      <w:r w:rsidRPr="00EA468C">
        <w:rPr>
          <w:rFonts w:cs="Times New Roman"/>
          <w:b/>
          <w:bCs/>
          <w:i/>
          <w:noProof/>
          <w:szCs w:val="24"/>
        </w:rPr>
        <w:t xml:space="preserve">Plant </w:t>
      </w:r>
      <w:r w:rsidR="000F39A3" w:rsidRPr="00EA468C">
        <w:rPr>
          <w:rFonts w:cs="Times New Roman"/>
          <w:b/>
          <w:bCs/>
          <w:i/>
          <w:noProof/>
          <w:szCs w:val="24"/>
        </w:rPr>
        <w:t>S</w:t>
      </w:r>
      <w:r w:rsidRPr="00EA468C">
        <w:rPr>
          <w:rFonts w:cs="Times New Roman"/>
          <w:b/>
          <w:bCs/>
          <w:i/>
          <w:noProof/>
          <w:szCs w:val="24"/>
        </w:rPr>
        <w:t xml:space="preserve">pecies </w:t>
      </w:r>
      <w:r w:rsidR="000F39A3" w:rsidRPr="00EA468C">
        <w:rPr>
          <w:rFonts w:cs="Times New Roman"/>
          <w:b/>
          <w:bCs/>
          <w:i/>
          <w:noProof/>
          <w:szCs w:val="24"/>
        </w:rPr>
        <w:t>I</w:t>
      </w:r>
      <w:r w:rsidRPr="00EA468C">
        <w:rPr>
          <w:rFonts w:cs="Times New Roman"/>
          <w:b/>
          <w:bCs/>
          <w:i/>
          <w:noProof/>
          <w:szCs w:val="24"/>
        </w:rPr>
        <w:t xml:space="preserve">dentity and </w:t>
      </w:r>
      <w:r w:rsidR="000F39A3" w:rsidRPr="00EA468C">
        <w:rPr>
          <w:rFonts w:cs="Times New Roman"/>
          <w:b/>
          <w:bCs/>
          <w:i/>
          <w:noProof/>
          <w:szCs w:val="24"/>
        </w:rPr>
        <w:t>D</w:t>
      </w:r>
      <w:r w:rsidRPr="00EA468C">
        <w:rPr>
          <w:rFonts w:cs="Times New Roman"/>
          <w:b/>
          <w:bCs/>
          <w:i/>
          <w:noProof/>
          <w:szCs w:val="24"/>
        </w:rPr>
        <w:t>ecay</w:t>
      </w:r>
    </w:p>
    <w:p w14:paraId="28895E4D" w14:textId="203CBA67" w:rsidR="00D1488B" w:rsidRPr="00EA468C" w:rsidRDefault="00D1488B" w:rsidP="00B01FA6">
      <w:pPr>
        <w:spacing w:line="480" w:lineRule="auto"/>
        <w:rPr>
          <w:rFonts w:cs="Times New Roman"/>
          <w:bCs/>
          <w:i/>
          <w:noProof/>
          <w:szCs w:val="24"/>
        </w:rPr>
      </w:pPr>
      <w:r w:rsidRPr="00EA468C">
        <w:rPr>
          <w:rFonts w:cs="Times New Roman"/>
          <w:bCs/>
          <w:i/>
          <w:noProof/>
          <w:szCs w:val="24"/>
        </w:rPr>
        <w:t xml:space="preserve">Litter </w:t>
      </w:r>
      <w:r w:rsidR="007B3A07" w:rsidRPr="00EA468C">
        <w:rPr>
          <w:rFonts w:cs="Times New Roman"/>
          <w:bCs/>
          <w:i/>
          <w:noProof/>
          <w:szCs w:val="24"/>
        </w:rPr>
        <w:t>B</w:t>
      </w:r>
      <w:r w:rsidRPr="00EA468C">
        <w:rPr>
          <w:rFonts w:cs="Times New Roman"/>
          <w:bCs/>
          <w:i/>
          <w:noProof/>
          <w:szCs w:val="24"/>
        </w:rPr>
        <w:t xml:space="preserve">ag </w:t>
      </w:r>
      <w:r w:rsidR="007B3A07" w:rsidRPr="00EA468C">
        <w:rPr>
          <w:rFonts w:cs="Times New Roman"/>
          <w:bCs/>
          <w:i/>
          <w:noProof/>
          <w:szCs w:val="24"/>
        </w:rPr>
        <w:t>D</w:t>
      </w:r>
      <w:r w:rsidRPr="00EA468C">
        <w:rPr>
          <w:rFonts w:cs="Times New Roman"/>
          <w:bCs/>
          <w:i/>
          <w:noProof/>
          <w:szCs w:val="24"/>
        </w:rPr>
        <w:t xml:space="preserve">ecay </w:t>
      </w:r>
      <w:r w:rsidR="00922BF8" w:rsidRPr="00EA468C">
        <w:rPr>
          <w:rFonts w:cs="Times New Roman"/>
          <w:bCs/>
          <w:i/>
          <w:noProof/>
          <w:szCs w:val="24"/>
        </w:rPr>
        <w:t>R</w:t>
      </w:r>
      <w:r w:rsidRPr="00EA468C">
        <w:rPr>
          <w:rFonts w:cs="Times New Roman"/>
          <w:bCs/>
          <w:i/>
          <w:noProof/>
          <w:szCs w:val="24"/>
        </w:rPr>
        <w:t>ates</w:t>
      </w:r>
    </w:p>
    <w:p w14:paraId="03F712A2" w14:textId="09FE1F03" w:rsidR="00AB6125" w:rsidRPr="00EA468C" w:rsidRDefault="00D1488B" w:rsidP="00B01FA6">
      <w:pPr>
        <w:spacing w:line="480" w:lineRule="auto"/>
        <w:rPr>
          <w:rFonts w:cs="Times New Roman"/>
          <w:szCs w:val="24"/>
        </w:rPr>
      </w:pPr>
      <w:r w:rsidRPr="00EA468C">
        <w:rPr>
          <w:rFonts w:cs="Times New Roman"/>
          <w:b/>
          <w:noProof/>
          <w:szCs w:val="24"/>
        </w:rPr>
        <w:tab/>
      </w:r>
      <w:r w:rsidR="00525BF5" w:rsidRPr="00EA468C">
        <w:rPr>
          <w:rFonts w:cs="Times New Roman"/>
          <w:noProof/>
          <w:szCs w:val="24"/>
        </w:rPr>
        <w:t xml:space="preserve">For single species litter bags, </w:t>
      </w:r>
      <w:r w:rsidRPr="00EA468C">
        <w:rPr>
          <w:rFonts w:cs="Times New Roman"/>
          <w:szCs w:val="24"/>
        </w:rPr>
        <w:t>litter decay rate</w:t>
      </w:r>
      <w:r w:rsidR="00525BF5" w:rsidRPr="00EA468C">
        <w:rPr>
          <w:rFonts w:cs="Times New Roman"/>
          <w:szCs w:val="24"/>
        </w:rPr>
        <w:t xml:space="preserve"> significantly varied by plant species</w:t>
      </w:r>
      <w:r w:rsidRPr="00EA468C">
        <w:rPr>
          <w:rFonts w:cs="Times New Roman"/>
          <w:szCs w:val="24"/>
        </w:rPr>
        <w:t xml:space="preserve"> (F</w:t>
      </w:r>
      <w:r w:rsidRPr="00EA468C">
        <w:rPr>
          <w:rFonts w:cs="Times New Roman"/>
          <w:szCs w:val="24"/>
          <w:vertAlign w:val="subscript"/>
        </w:rPr>
        <w:t xml:space="preserve">4,30 </w:t>
      </w:r>
      <w:r w:rsidRPr="00EA468C">
        <w:rPr>
          <w:rFonts w:cs="Times New Roman"/>
          <w:szCs w:val="24"/>
        </w:rPr>
        <w:t xml:space="preserve">= </w:t>
      </w:r>
      <w:r w:rsidR="00291F1F" w:rsidRPr="00EA468C">
        <w:rPr>
          <w:rFonts w:cs="Times New Roman"/>
          <w:szCs w:val="24"/>
        </w:rPr>
        <w:t>83.51</w:t>
      </w:r>
      <w:r w:rsidRPr="00EA468C">
        <w:rPr>
          <w:rFonts w:cs="Times New Roman"/>
          <w:szCs w:val="24"/>
        </w:rPr>
        <w:t>, P &lt; 0.0001, Fig</w:t>
      </w:r>
      <w:r w:rsidR="00351B8E" w:rsidRPr="00EA468C">
        <w:rPr>
          <w:rFonts w:cs="Times New Roman"/>
          <w:szCs w:val="24"/>
        </w:rPr>
        <w:t>.</w:t>
      </w:r>
      <w:r w:rsidRPr="00EA468C">
        <w:rPr>
          <w:rFonts w:cs="Times New Roman"/>
          <w:szCs w:val="24"/>
        </w:rPr>
        <w:t xml:space="preserve"> 1</w:t>
      </w:r>
      <w:r w:rsidR="00351B8E" w:rsidRPr="00EA468C">
        <w:rPr>
          <w:rFonts w:cs="Times New Roman"/>
          <w:szCs w:val="24"/>
        </w:rPr>
        <w:t>A</w:t>
      </w:r>
      <w:r w:rsidRPr="00EA468C">
        <w:rPr>
          <w:rFonts w:cs="Times New Roman"/>
          <w:szCs w:val="24"/>
        </w:rPr>
        <w:t>)</w:t>
      </w:r>
      <w:r w:rsidR="00525BF5" w:rsidRPr="00EA468C">
        <w:rPr>
          <w:rFonts w:cs="Times New Roman"/>
          <w:szCs w:val="24"/>
        </w:rPr>
        <w:t>.</w:t>
      </w:r>
      <w:r w:rsidRPr="00EA468C">
        <w:rPr>
          <w:rFonts w:cs="Times New Roman"/>
          <w:szCs w:val="24"/>
        </w:rPr>
        <w:t xml:space="preserve"> </w:t>
      </w:r>
      <w:r w:rsidR="004100DE" w:rsidRPr="00EA468C">
        <w:rPr>
          <w:rFonts w:cs="Times New Roman"/>
          <w:iCs/>
          <w:szCs w:val="24"/>
        </w:rPr>
        <w:t>Honeysuckle</w:t>
      </w:r>
      <w:r w:rsidR="00525BF5" w:rsidRPr="00EA468C">
        <w:rPr>
          <w:rFonts w:cs="Times New Roman"/>
          <w:szCs w:val="24"/>
        </w:rPr>
        <w:t xml:space="preserve"> leaf litter decayed ~100% faster than </w:t>
      </w:r>
      <w:r w:rsidR="003873F3" w:rsidRPr="00EA468C">
        <w:rPr>
          <w:rFonts w:cs="Times New Roman"/>
          <w:iCs/>
          <w:szCs w:val="24"/>
        </w:rPr>
        <w:t>s</w:t>
      </w:r>
      <w:r w:rsidR="004100DE" w:rsidRPr="00EA468C">
        <w:rPr>
          <w:rFonts w:cs="Times New Roman"/>
          <w:iCs/>
          <w:szCs w:val="24"/>
        </w:rPr>
        <w:t>picebush</w:t>
      </w:r>
      <w:r w:rsidR="00525BF5" w:rsidRPr="00EA468C">
        <w:rPr>
          <w:rFonts w:cs="Times New Roman"/>
          <w:szCs w:val="24"/>
        </w:rPr>
        <w:t xml:space="preserve"> and </w:t>
      </w:r>
      <w:r w:rsidR="003873F3" w:rsidRPr="00EA468C">
        <w:rPr>
          <w:rFonts w:cs="Times New Roman"/>
          <w:szCs w:val="24"/>
        </w:rPr>
        <w:t>b</w:t>
      </w:r>
      <w:r w:rsidR="004100DE" w:rsidRPr="00EA468C">
        <w:rPr>
          <w:rFonts w:cs="Times New Roman"/>
          <w:szCs w:val="24"/>
        </w:rPr>
        <w:t>lack ash</w:t>
      </w:r>
      <w:r w:rsidR="00525BF5" w:rsidRPr="00EA468C">
        <w:rPr>
          <w:rFonts w:cs="Times New Roman"/>
          <w:szCs w:val="24"/>
        </w:rPr>
        <w:t xml:space="preserve">, ~200% faster than </w:t>
      </w:r>
      <w:r w:rsidR="003873F3" w:rsidRPr="00EA468C">
        <w:rPr>
          <w:rFonts w:cs="Times New Roman"/>
          <w:szCs w:val="24"/>
        </w:rPr>
        <w:t>s</w:t>
      </w:r>
      <w:r w:rsidR="00D0045B" w:rsidRPr="00EA468C">
        <w:rPr>
          <w:rFonts w:cs="Times New Roman"/>
          <w:szCs w:val="24"/>
        </w:rPr>
        <w:t>ugar maple</w:t>
      </w:r>
      <w:r w:rsidR="00525BF5" w:rsidRPr="00EA468C">
        <w:rPr>
          <w:rFonts w:cs="Times New Roman"/>
          <w:szCs w:val="24"/>
        </w:rPr>
        <w:t xml:space="preserve"> and ~250% faster than </w:t>
      </w:r>
      <w:r w:rsidR="003873F3" w:rsidRPr="00EA468C">
        <w:rPr>
          <w:rFonts w:cs="Times New Roman"/>
          <w:szCs w:val="24"/>
        </w:rPr>
        <w:t>oak</w:t>
      </w:r>
      <w:r w:rsidR="00525BF5" w:rsidRPr="00EA468C">
        <w:rPr>
          <w:rFonts w:cs="Times New Roman"/>
          <w:szCs w:val="24"/>
        </w:rPr>
        <w:t xml:space="preserve"> (Fig</w:t>
      </w:r>
      <w:r w:rsidR="00351B8E" w:rsidRPr="00EA468C">
        <w:rPr>
          <w:rFonts w:cs="Times New Roman"/>
          <w:szCs w:val="24"/>
        </w:rPr>
        <w:t>.</w:t>
      </w:r>
      <w:r w:rsidR="00525BF5" w:rsidRPr="00EA468C">
        <w:rPr>
          <w:rFonts w:cs="Times New Roman"/>
          <w:szCs w:val="24"/>
        </w:rPr>
        <w:t xml:space="preserve"> 1</w:t>
      </w:r>
      <w:r w:rsidR="00351B8E" w:rsidRPr="00EA468C">
        <w:rPr>
          <w:rFonts w:cs="Times New Roman"/>
          <w:szCs w:val="24"/>
        </w:rPr>
        <w:t>A</w:t>
      </w:r>
      <w:r w:rsidR="00525BF5" w:rsidRPr="00EA468C">
        <w:rPr>
          <w:rFonts w:cs="Times New Roman"/>
          <w:szCs w:val="24"/>
        </w:rPr>
        <w:t>). In</w:t>
      </w:r>
      <w:r w:rsidRPr="00EA468C">
        <w:rPr>
          <w:rFonts w:cs="Times New Roman"/>
          <w:szCs w:val="24"/>
        </w:rPr>
        <w:t xml:space="preserve"> multispecies mixture</w:t>
      </w:r>
      <w:r w:rsidR="00525BF5" w:rsidRPr="00EA468C">
        <w:rPr>
          <w:rFonts w:cs="Times New Roman"/>
          <w:szCs w:val="24"/>
        </w:rPr>
        <w:t>s,</w:t>
      </w:r>
      <w:r w:rsidRPr="00EA468C">
        <w:rPr>
          <w:rFonts w:cs="Times New Roman"/>
          <w:szCs w:val="24"/>
        </w:rPr>
        <w:t xml:space="preserve"> decay rates</w:t>
      </w:r>
      <w:r w:rsidR="00525BF5" w:rsidRPr="00EA468C">
        <w:rPr>
          <w:rFonts w:cs="Times New Roman"/>
          <w:szCs w:val="24"/>
        </w:rPr>
        <w:t xml:space="preserve"> were</w:t>
      </w:r>
      <w:r w:rsidRPr="00EA468C">
        <w:rPr>
          <w:rFonts w:cs="Times New Roman"/>
          <w:szCs w:val="24"/>
        </w:rPr>
        <w:t xml:space="preserve"> </w:t>
      </w:r>
      <w:r w:rsidR="005B63FF" w:rsidRPr="00EA468C">
        <w:rPr>
          <w:rFonts w:cs="Times New Roman"/>
          <w:szCs w:val="24"/>
        </w:rPr>
        <w:t xml:space="preserve">intermediate </w:t>
      </w:r>
      <w:r w:rsidRPr="00EA468C">
        <w:rPr>
          <w:rFonts w:cs="Times New Roman"/>
          <w:szCs w:val="24"/>
        </w:rPr>
        <w:t xml:space="preserve">between </w:t>
      </w:r>
      <w:r w:rsidR="003873F3"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and its associated native species (Fig</w:t>
      </w:r>
      <w:r w:rsidR="00351B8E" w:rsidRPr="00EA468C">
        <w:rPr>
          <w:rFonts w:cs="Times New Roman"/>
          <w:szCs w:val="24"/>
        </w:rPr>
        <w:t>.</w:t>
      </w:r>
      <w:r w:rsidRPr="00EA468C">
        <w:rPr>
          <w:rFonts w:cs="Times New Roman"/>
          <w:szCs w:val="24"/>
        </w:rPr>
        <w:t xml:space="preserve"> </w:t>
      </w:r>
      <w:r w:rsidR="00351B8E" w:rsidRPr="00EA468C">
        <w:rPr>
          <w:rFonts w:cs="Times New Roman"/>
          <w:szCs w:val="24"/>
        </w:rPr>
        <w:t>1B-D</w:t>
      </w:r>
      <w:r w:rsidRPr="00EA468C">
        <w:rPr>
          <w:rFonts w:cs="Times New Roman"/>
          <w:szCs w:val="24"/>
        </w:rPr>
        <w:t xml:space="preserve">). </w:t>
      </w:r>
      <w:r w:rsidR="004100DE" w:rsidRPr="00EA468C">
        <w:rPr>
          <w:rFonts w:cs="Times New Roman"/>
          <w:iCs/>
          <w:szCs w:val="24"/>
        </w:rPr>
        <w:t>Honeysuckle</w:t>
      </w:r>
      <w:r w:rsidR="00B529BB" w:rsidRPr="00EA468C">
        <w:rPr>
          <w:rFonts w:cs="Times New Roman"/>
          <w:szCs w:val="24"/>
        </w:rPr>
        <w:t xml:space="preserve"> + </w:t>
      </w:r>
      <w:r w:rsidR="003873F3" w:rsidRPr="00EA468C">
        <w:rPr>
          <w:rFonts w:cs="Times New Roman"/>
          <w:iCs/>
          <w:szCs w:val="24"/>
        </w:rPr>
        <w:t>s</w:t>
      </w:r>
      <w:r w:rsidR="004100DE" w:rsidRPr="00EA468C">
        <w:rPr>
          <w:rFonts w:cs="Times New Roman"/>
          <w:iCs/>
          <w:szCs w:val="24"/>
        </w:rPr>
        <w:t>picebush</w:t>
      </w:r>
      <w:r w:rsidR="00B529BB" w:rsidRPr="00EA468C">
        <w:rPr>
          <w:rFonts w:cs="Times New Roman"/>
          <w:szCs w:val="24"/>
        </w:rPr>
        <w:t xml:space="preserve"> </w:t>
      </w:r>
      <w:r w:rsidR="003873F3" w:rsidRPr="00EA468C">
        <w:rPr>
          <w:rFonts w:cs="Times New Roman"/>
          <w:szCs w:val="24"/>
        </w:rPr>
        <w:t xml:space="preserve">mixtures </w:t>
      </w:r>
      <w:r w:rsidR="00B529BB" w:rsidRPr="00EA468C">
        <w:rPr>
          <w:rFonts w:cs="Times New Roman"/>
          <w:szCs w:val="24"/>
        </w:rPr>
        <w:t xml:space="preserve">decayed ~43% faster than </w:t>
      </w:r>
      <w:r w:rsidR="003873F3" w:rsidRPr="00EA468C">
        <w:rPr>
          <w:rFonts w:cs="Times New Roman"/>
          <w:iCs/>
          <w:szCs w:val="24"/>
        </w:rPr>
        <w:t>s</w:t>
      </w:r>
      <w:r w:rsidR="004100DE" w:rsidRPr="00EA468C">
        <w:rPr>
          <w:rFonts w:cs="Times New Roman"/>
          <w:iCs/>
          <w:szCs w:val="24"/>
        </w:rPr>
        <w:t>picebush</w:t>
      </w:r>
      <w:r w:rsidR="00525BF5" w:rsidRPr="00EA468C">
        <w:rPr>
          <w:rFonts w:cs="Times New Roman"/>
          <w:iCs/>
          <w:szCs w:val="24"/>
        </w:rPr>
        <w:t xml:space="preserve"> alone</w:t>
      </w:r>
      <w:r w:rsidR="00B529BB" w:rsidRPr="00EA468C">
        <w:rPr>
          <w:rFonts w:cs="Times New Roman"/>
          <w:szCs w:val="24"/>
        </w:rPr>
        <w:t xml:space="preserve"> (F</w:t>
      </w:r>
      <w:r w:rsidR="00B529BB" w:rsidRPr="00EA468C">
        <w:rPr>
          <w:rFonts w:cs="Times New Roman"/>
          <w:szCs w:val="24"/>
          <w:vertAlign w:val="subscript"/>
        </w:rPr>
        <w:t>2,18</w:t>
      </w:r>
      <w:r w:rsidR="00B529BB" w:rsidRPr="00EA468C">
        <w:rPr>
          <w:rFonts w:cs="Times New Roman"/>
          <w:szCs w:val="24"/>
        </w:rPr>
        <w:t xml:space="preserve"> = 19.82, P &lt; 0.0001, Fig</w:t>
      </w:r>
      <w:r w:rsidR="00351B8E" w:rsidRPr="00EA468C">
        <w:rPr>
          <w:rFonts w:cs="Times New Roman"/>
          <w:szCs w:val="24"/>
        </w:rPr>
        <w:t>.</w:t>
      </w:r>
      <w:r w:rsidR="00B529BB" w:rsidRPr="00EA468C">
        <w:rPr>
          <w:rFonts w:cs="Times New Roman"/>
          <w:szCs w:val="24"/>
        </w:rPr>
        <w:t xml:space="preserve"> </w:t>
      </w:r>
      <w:r w:rsidR="00351B8E" w:rsidRPr="00EA468C">
        <w:rPr>
          <w:rFonts w:cs="Times New Roman"/>
          <w:szCs w:val="24"/>
        </w:rPr>
        <w:t>1B</w:t>
      </w:r>
      <w:r w:rsidR="00B529BB" w:rsidRPr="00EA468C">
        <w:rPr>
          <w:rFonts w:cs="Times New Roman"/>
          <w:szCs w:val="24"/>
        </w:rPr>
        <w:t xml:space="preserve">), </w:t>
      </w:r>
      <w:r w:rsidR="003873F3" w:rsidRPr="00EA468C">
        <w:rPr>
          <w:rFonts w:cs="Times New Roman"/>
          <w:szCs w:val="24"/>
        </w:rPr>
        <w:t>honeysuckle</w:t>
      </w:r>
      <w:r w:rsidRPr="00EA468C">
        <w:rPr>
          <w:rFonts w:cs="Times New Roman"/>
          <w:szCs w:val="24"/>
        </w:rPr>
        <w:t xml:space="preserve"> + </w:t>
      </w:r>
      <w:r w:rsidR="003873F3" w:rsidRPr="00EA468C">
        <w:rPr>
          <w:rFonts w:cs="Times New Roman"/>
          <w:szCs w:val="24"/>
        </w:rPr>
        <w:t>s</w:t>
      </w:r>
      <w:r w:rsidR="00D0045B" w:rsidRPr="00EA468C">
        <w:rPr>
          <w:rFonts w:cs="Times New Roman"/>
          <w:szCs w:val="24"/>
        </w:rPr>
        <w:t>ugar maple</w:t>
      </w:r>
      <w:r w:rsidR="00BA7337" w:rsidRPr="00EA468C">
        <w:rPr>
          <w:rFonts w:cs="Times New Roman"/>
          <w:szCs w:val="24"/>
        </w:rPr>
        <w:t xml:space="preserve"> </w:t>
      </w:r>
      <w:r w:rsidR="003873F3" w:rsidRPr="00EA468C">
        <w:rPr>
          <w:rFonts w:cs="Times New Roman"/>
          <w:szCs w:val="24"/>
        </w:rPr>
        <w:t xml:space="preserve">mixtures </w:t>
      </w:r>
      <w:r w:rsidRPr="00EA468C">
        <w:rPr>
          <w:rFonts w:cs="Times New Roman"/>
          <w:szCs w:val="24"/>
        </w:rPr>
        <w:t xml:space="preserve">decayed ~90% faster than </w:t>
      </w:r>
      <w:r w:rsidR="003873F3" w:rsidRPr="00EA468C">
        <w:rPr>
          <w:rFonts w:cs="Times New Roman"/>
          <w:szCs w:val="24"/>
        </w:rPr>
        <w:t>s</w:t>
      </w:r>
      <w:r w:rsidR="00D0045B" w:rsidRPr="00EA468C">
        <w:rPr>
          <w:rFonts w:cs="Times New Roman"/>
          <w:szCs w:val="24"/>
        </w:rPr>
        <w:t>ugar maple</w:t>
      </w:r>
      <w:r w:rsidR="003873F3" w:rsidRPr="00EA468C">
        <w:rPr>
          <w:rFonts w:cs="Times New Roman"/>
          <w:szCs w:val="24"/>
        </w:rPr>
        <w:t xml:space="preserve"> alone</w:t>
      </w:r>
      <w:r w:rsidR="00BA7337" w:rsidRPr="00EA468C">
        <w:rPr>
          <w:rFonts w:cs="Times New Roman"/>
          <w:szCs w:val="24"/>
        </w:rPr>
        <w:t xml:space="preserve"> </w:t>
      </w:r>
      <w:r w:rsidRPr="00EA468C">
        <w:rPr>
          <w:rFonts w:cs="Times New Roman"/>
          <w:szCs w:val="24"/>
        </w:rPr>
        <w:t>(F</w:t>
      </w:r>
      <w:r w:rsidRPr="00EA468C">
        <w:rPr>
          <w:rFonts w:cs="Times New Roman"/>
          <w:szCs w:val="24"/>
          <w:vertAlign w:val="subscript"/>
        </w:rPr>
        <w:t>2,18</w:t>
      </w:r>
      <w:r w:rsidRPr="00EA468C">
        <w:rPr>
          <w:rFonts w:cs="Times New Roman"/>
          <w:szCs w:val="24"/>
        </w:rPr>
        <w:t xml:space="preserve"> = 62.57, P &lt; 0.0001, Fig</w:t>
      </w:r>
      <w:r w:rsidR="00351B8E" w:rsidRPr="00EA468C">
        <w:rPr>
          <w:rFonts w:cs="Times New Roman"/>
          <w:szCs w:val="24"/>
        </w:rPr>
        <w:t>.</w:t>
      </w:r>
      <w:r w:rsidRPr="00EA468C">
        <w:rPr>
          <w:rFonts w:cs="Times New Roman"/>
          <w:szCs w:val="24"/>
        </w:rPr>
        <w:t xml:space="preserve"> </w:t>
      </w:r>
      <w:r w:rsidR="00351B8E" w:rsidRPr="00EA468C">
        <w:rPr>
          <w:rFonts w:cs="Times New Roman"/>
          <w:szCs w:val="24"/>
        </w:rPr>
        <w:t>1C</w:t>
      </w:r>
      <w:r w:rsidRPr="00EA468C">
        <w:rPr>
          <w:rFonts w:cs="Times New Roman"/>
          <w:szCs w:val="24"/>
        </w:rPr>
        <w:t>)</w:t>
      </w:r>
      <w:r w:rsidR="00B529BB" w:rsidRPr="00EA468C">
        <w:rPr>
          <w:rFonts w:cs="Times New Roman"/>
          <w:szCs w:val="24"/>
        </w:rPr>
        <w:t xml:space="preserve"> and</w:t>
      </w:r>
      <w:r w:rsidRPr="00EA468C">
        <w:rPr>
          <w:rFonts w:cs="Times New Roman"/>
          <w:szCs w:val="24"/>
        </w:rPr>
        <w:t xml:space="preserve"> </w:t>
      </w:r>
      <w:r w:rsidR="003873F3"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 </w:t>
      </w:r>
      <w:r w:rsidR="003873F3" w:rsidRPr="00EA468C">
        <w:rPr>
          <w:rFonts w:cs="Times New Roman"/>
          <w:szCs w:val="24"/>
        </w:rPr>
        <w:t>o</w:t>
      </w:r>
      <w:r w:rsidR="004100DE" w:rsidRPr="00EA468C">
        <w:rPr>
          <w:rFonts w:cs="Times New Roman"/>
          <w:szCs w:val="24"/>
        </w:rPr>
        <w:t>ak</w:t>
      </w:r>
      <w:r w:rsidRPr="00EA468C">
        <w:rPr>
          <w:rFonts w:cs="Times New Roman"/>
          <w:szCs w:val="24"/>
        </w:rPr>
        <w:t xml:space="preserve"> </w:t>
      </w:r>
      <w:r w:rsidR="003873F3" w:rsidRPr="00EA468C">
        <w:rPr>
          <w:rFonts w:cs="Times New Roman"/>
          <w:szCs w:val="24"/>
        </w:rPr>
        <w:t xml:space="preserve">mixtures </w:t>
      </w:r>
      <w:r w:rsidRPr="00EA468C">
        <w:rPr>
          <w:rFonts w:cs="Times New Roman"/>
          <w:szCs w:val="24"/>
        </w:rPr>
        <w:t xml:space="preserve">decayed ~90% faster than </w:t>
      </w:r>
      <w:r w:rsidR="003873F3" w:rsidRPr="00EA468C">
        <w:rPr>
          <w:rFonts w:cs="Times New Roman"/>
          <w:szCs w:val="24"/>
        </w:rPr>
        <w:t>o</w:t>
      </w:r>
      <w:r w:rsidR="004100DE" w:rsidRPr="00EA468C">
        <w:rPr>
          <w:rFonts w:cs="Times New Roman"/>
          <w:szCs w:val="24"/>
        </w:rPr>
        <w:t>ak</w:t>
      </w:r>
      <w:r w:rsidR="003873F3" w:rsidRPr="00EA468C">
        <w:rPr>
          <w:rFonts w:cs="Times New Roman"/>
          <w:szCs w:val="24"/>
        </w:rPr>
        <w:t xml:space="preserve"> alone</w:t>
      </w:r>
      <w:r w:rsidRPr="00EA468C">
        <w:rPr>
          <w:rFonts w:cs="Times New Roman"/>
          <w:szCs w:val="24"/>
        </w:rPr>
        <w:t xml:space="preserve"> (F</w:t>
      </w:r>
      <w:r w:rsidRPr="00EA468C">
        <w:rPr>
          <w:rFonts w:cs="Times New Roman"/>
          <w:szCs w:val="24"/>
          <w:vertAlign w:val="subscript"/>
        </w:rPr>
        <w:t xml:space="preserve">2,18 </w:t>
      </w:r>
      <w:r w:rsidRPr="00EA468C">
        <w:rPr>
          <w:rFonts w:cs="Times New Roman"/>
          <w:szCs w:val="24"/>
        </w:rPr>
        <w:t xml:space="preserve">= </w:t>
      </w:r>
      <w:r w:rsidR="007E24AF" w:rsidRPr="00EA468C">
        <w:rPr>
          <w:rFonts w:cs="Times New Roman"/>
          <w:szCs w:val="24"/>
        </w:rPr>
        <w:t>63.41</w:t>
      </w:r>
      <w:r w:rsidRPr="00EA468C">
        <w:rPr>
          <w:rFonts w:cs="Times New Roman"/>
          <w:szCs w:val="24"/>
        </w:rPr>
        <w:t>, P &lt; 0.0001, Fig</w:t>
      </w:r>
      <w:r w:rsidR="00351B8E" w:rsidRPr="00EA468C">
        <w:rPr>
          <w:rFonts w:cs="Times New Roman"/>
          <w:szCs w:val="24"/>
        </w:rPr>
        <w:t>.</w:t>
      </w:r>
      <w:r w:rsidRPr="00EA468C">
        <w:rPr>
          <w:rFonts w:cs="Times New Roman"/>
          <w:szCs w:val="24"/>
        </w:rPr>
        <w:t xml:space="preserve"> </w:t>
      </w:r>
      <w:r w:rsidR="00351B8E" w:rsidRPr="00EA468C">
        <w:rPr>
          <w:rFonts w:cs="Times New Roman"/>
          <w:szCs w:val="24"/>
        </w:rPr>
        <w:t>1D</w:t>
      </w:r>
      <w:r w:rsidRPr="00EA468C">
        <w:rPr>
          <w:rFonts w:cs="Times New Roman"/>
          <w:szCs w:val="24"/>
        </w:rPr>
        <w:t>)</w:t>
      </w:r>
      <w:r w:rsidR="006038E0" w:rsidRPr="00EA468C">
        <w:rPr>
          <w:rFonts w:cs="Times New Roman"/>
          <w:szCs w:val="24"/>
        </w:rPr>
        <w:t>.</w:t>
      </w:r>
    </w:p>
    <w:p w14:paraId="7C808501" w14:textId="2B3DA237" w:rsidR="00D1488B" w:rsidRPr="00EA468C" w:rsidRDefault="00CF0594" w:rsidP="00B01FA6">
      <w:pPr>
        <w:spacing w:line="480" w:lineRule="auto"/>
        <w:rPr>
          <w:rFonts w:cs="Times New Roman"/>
          <w:szCs w:val="24"/>
        </w:rPr>
      </w:pPr>
      <w:r w:rsidRPr="00EA468C">
        <w:rPr>
          <w:noProof/>
        </w:rPr>
        <w:lastRenderedPageBreak/>
        <w:t xml:space="preserve"> </w:t>
      </w:r>
      <w:r w:rsidR="008752F0" w:rsidRPr="00EA468C">
        <w:rPr>
          <w:noProof/>
        </w:rPr>
        <w:drawing>
          <wp:inline distT="0" distB="0" distL="0" distR="0" wp14:anchorId="44AD1C08" wp14:editId="2A633196">
            <wp:extent cx="5958121" cy="3336548"/>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8121" cy="3336548"/>
                    </a:xfrm>
                    <a:prstGeom prst="rect">
                      <a:avLst/>
                    </a:prstGeom>
                  </pic:spPr>
                </pic:pic>
              </a:graphicData>
            </a:graphic>
          </wp:inline>
        </w:drawing>
      </w:r>
    </w:p>
    <w:p w14:paraId="7D4DA9C4" w14:textId="08B11FE9" w:rsidR="00DE4E06" w:rsidRPr="00EA468C" w:rsidRDefault="00D1488B" w:rsidP="00B01FA6">
      <w:pPr>
        <w:spacing w:line="480" w:lineRule="auto"/>
        <w:rPr>
          <w:rFonts w:cs="Times New Roman"/>
          <w:szCs w:val="24"/>
        </w:rPr>
      </w:pPr>
      <w:r w:rsidRPr="00EA468C">
        <w:rPr>
          <w:rFonts w:cs="Times New Roman"/>
          <w:b/>
          <w:szCs w:val="24"/>
        </w:rPr>
        <w:t>Fig</w:t>
      </w:r>
      <w:r w:rsidR="002D4743" w:rsidRPr="00EA468C">
        <w:rPr>
          <w:rFonts w:cs="Times New Roman"/>
          <w:b/>
          <w:szCs w:val="24"/>
        </w:rPr>
        <w:t>.</w:t>
      </w:r>
      <w:r w:rsidRPr="00EA468C">
        <w:rPr>
          <w:rFonts w:cs="Times New Roman"/>
          <w:b/>
          <w:szCs w:val="24"/>
        </w:rPr>
        <w:t xml:space="preserve"> </w:t>
      </w:r>
      <w:r w:rsidR="002D4743" w:rsidRPr="00EA468C">
        <w:rPr>
          <w:rFonts w:cs="Times New Roman"/>
          <w:b/>
          <w:szCs w:val="24"/>
        </w:rPr>
        <w:t>1</w:t>
      </w:r>
      <w:r w:rsidRPr="00EA468C">
        <w:rPr>
          <w:rFonts w:cs="Times New Roman"/>
          <w:b/>
          <w:szCs w:val="24"/>
        </w:rPr>
        <w:t xml:space="preserve">. </w:t>
      </w:r>
      <w:r w:rsidRPr="00EA468C">
        <w:rPr>
          <w:rFonts w:cs="Times New Roman"/>
          <w:bCs/>
          <w:szCs w:val="24"/>
        </w:rPr>
        <w:t xml:space="preserve">Plant species identity drives decay rates in litter bag mixtures </w:t>
      </w:r>
      <w:r w:rsidR="002D4743" w:rsidRPr="00EA468C">
        <w:rPr>
          <w:rFonts w:cs="Times New Roman"/>
          <w:bCs/>
          <w:szCs w:val="24"/>
        </w:rPr>
        <w:t>in</w:t>
      </w:r>
      <w:r w:rsidRPr="00EA468C">
        <w:rPr>
          <w:rFonts w:cs="Times New Roman"/>
          <w:bCs/>
          <w:szCs w:val="24"/>
        </w:rPr>
        <w:t xml:space="preserve"> </w:t>
      </w:r>
      <w:r w:rsidR="004724A8" w:rsidRPr="00EA468C">
        <w:rPr>
          <w:rFonts w:cs="Times New Roman"/>
          <w:bCs/>
          <w:szCs w:val="24"/>
        </w:rPr>
        <w:t>A</w:t>
      </w:r>
      <w:r w:rsidR="002D4743" w:rsidRPr="00EA468C">
        <w:rPr>
          <w:rFonts w:cs="Times New Roman"/>
          <w:bCs/>
          <w:szCs w:val="24"/>
        </w:rPr>
        <w:t>) in single species litter bags (P &lt; 0.0001), and for mixed species litter bags of B</w:t>
      </w:r>
      <w:r w:rsidRPr="00EA468C">
        <w:rPr>
          <w:rFonts w:cs="Times New Roman"/>
          <w:bCs/>
          <w:szCs w:val="24"/>
        </w:rPr>
        <w:t xml:space="preserve">) </w:t>
      </w:r>
      <w:r w:rsidR="003873F3" w:rsidRPr="00EA468C">
        <w:rPr>
          <w:rFonts w:cs="Times New Roman"/>
          <w:bCs/>
          <w:szCs w:val="24"/>
        </w:rPr>
        <w:t>s</w:t>
      </w:r>
      <w:r w:rsidR="004100DE" w:rsidRPr="00EA468C">
        <w:rPr>
          <w:rFonts w:cs="Times New Roman"/>
          <w:bCs/>
          <w:iCs/>
          <w:szCs w:val="24"/>
        </w:rPr>
        <w:t>picebush</w:t>
      </w:r>
      <w:r w:rsidR="002B47B9" w:rsidRPr="00EA468C">
        <w:rPr>
          <w:rFonts w:cs="Times New Roman"/>
          <w:bCs/>
          <w:iCs/>
          <w:szCs w:val="24"/>
        </w:rPr>
        <w:t xml:space="preserve"> </w:t>
      </w:r>
      <w:r w:rsidR="002B47B9" w:rsidRPr="00EA468C">
        <w:rPr>
          <w:rFonts w:cs="Times New Roman"/>
          <w:bCs/>
          <w:szCs w:val="24"/>
        </w:rPr>
        <w:t>(</w:t>
      </w:r>
      <w:r w:rsidR="006A16FA" w:rsidRPr="00EA468C">
        <w:rPr>
          <w:rFonts w:cs="Times New Roman"/>
          <w:bCs/>
          <w:szCs w:val="24"/>
        </w:rPr>
        <w:t>P &lt; 0.0001</w:t>
      </w:r>
      <w:r w:rsidR="00CD233B" w:rsidRPr="00EA468C">
        <w:rPr>
          <w:rFonts w:cs="Times New Roman"/>
          <w:bCs/>
          <w:szCs w:val="24"/>
        </w:rPr>
        <w:t>)</w:t>
      </w:r>
      <w:r w:rsidRPr="00EA468C">
        <w:rPr>
          <w:rFonts w:cs="Times New Roman"/>
          <w:bCs/>
          <w:iCs/>
          <w:szCs w:val="24"/>
        </w:rPr>
        <w:t>,</w:t>
      </w:r>
      <w:r w:rsidRPr="00EA468C">
        <w:rPr>
          <w:rFonts w:cs="Times New Roman"/>
          <w:bCs/>
          <w:szCs w:val="24"/>
        </w:rPr>
        <w:t xml:space="preserve"> </w:t>
      </w:r>
      <w:r w:rsidR="00D5693D" w:rsidRPr="00EA468C">
        <w:rPr>
          <w:rFonts w:cs="Times New Roman"/>
          <w:bCs/>
          <w:szCs w:val="24"/>
        </w:rPr>
        <w:t>C</w:t>
      </w:r>
      <w:r w:rsidR="008B3356" w:rsidRPr="00EA468C">
        <w:rPr>
          <w:rFonts w:cs="Times New Roman"/>
          <w:bCs/>
          <w:szCs w:val="24"/>
        </w:rPr>
        <w:t>)</w:t>
      </w:r>
      <w:r w:rsidRPr="00EA468C">
        <w:rPr>
          <w:rFonts w:cs="Times New Roman"/>
          <w:bCs/>
          <w:szCs w:val="24"/>
        </w:rPr>
        <w:t xml:space="preserve"> </w:t>
      </w:r>
      <w:r w:rsidR="003873F3" w:rsidRPr="00EA468C">
        <w:rPr>
          <w:rFonts w:cs="Times New Roman"/>
          <w:szCs w:val="24"/>
        </w:rPr>
        <w:t>s</w:t>
      </w:r>
      <w:r w:rsidR="00D0045B" w:rsidRPr="00EA468C">
        <w:rPr>
          <w:rFonts w:cs="Times New Roman"/>
          <w:szCs w:val="24"/>
        </w:rPr>
        <w:t>ugar maple</w:t>
      </w:r>
      <w:r w:rsidR="00D95C4D" w:rsidRPr="00EA468C">
        <w:rPr>
          <w:rFonts w:cs="Times New Roman"/>
          <w:bCs/>
          <w:szCs w:val="24"/>
        </w:rPr>
        <w:t xml:space="preserve"> </w:t>
      </w:r>
      <w:r w:rsidR="0085211E" w:rsidRPr="00EA468C">
        <w:rPr>
          <w:rFonts w:cs="Times New Roman"/>
          <w:bCs/>
          <w:szCs w:val="24"/>
        </w:rPr>
        <w:t>(</w:t>
      </w:r>
      <w:r w:rsidR="006038E0" w:rsidRPr="00EA468C">
        <w:rPr>
          <w:rFonts w:cs="Times New Roman"/>
          <w:bCs/>
          <w:szCs w:val="24"/>
        </w:rPr>
        <w:t>P &lt; 0.0001</w:t>
      </w:r>
      <w:r w:rsidR="0085211E" w:rsidRPr="00EA468C">
        <w:rPr>
          <w:rFonts w:cs="Times New Roman"/>
          <w:bCs/>
          <w:szCs w:val="24"/>
        </w:rPr>
        <w:t>)</w:t>
      </w:r>
      <w:r w:rsidRPr="00EA468C">
        <w:rPr>
          <w:rFonts w:cs="Times New Roman"/>
          <w:bCs/>
          <w:szCs w:val="24"/>
        </w:rPr>
        <w:t xml:space="preserve"> and </w:t>
      </w:r>
      <w:r w:rsidR="00D5693D" w:rsidRPr="00EA468C">
        <w:rPr>
          <w:rFonts w:cs="Times New Roman"/>
          <w:bCs/>
          <w:szCs w:val="24"/>
        </w:rPr>
        <w:t>D</w:t>
      </w:r>
      <w:r w:rsidRPr="00EA468C">
        <w:rPr>
          <w:rFonts w:cs="Times New Roman"/>
          <w:bCs/>
          <w:szCs w:val="24"/>
        </w:rPr>
        <w:t xml:space="preserve">) </w:t>
      </w:r>
      <w:r w:rsidR="003873F3" w:rsidRPr="00EA468C">
        <w:rPr>
          <w:rFonts w:cs="Times New Roman"/>
          <w:bCs/>
          <w:szCs w:val="24"/>
        </w:rPr>
        <w:t>o</w:t>
      </w:r>
      <w:r w:rsidR="004100DE" w:rsidRPr="00EA468C">
        <w:rPr>
          <w:rFonts w:cs="Times New Roman"/>
          <w:bCs/>
          <w:szCs w:val="24"/>
        </w:rPr>
        <w:t>ak</w:t>
      </w:r>
      <w:r w:rsidR="006038E0" w:rsidRPr="00EA468C">
        <w:rPr>
          <w:rFonts w:cs="Times New Roman"/>
          <w:bCs/>
          <w:szCs w:val="24"/>
        </w:rPr>
        <w:t xml:space="preserve"> (</w:t>
      </w:r>
      <w:r w:rsidR="007E24AF" w:rsidRPr="00EA468C">
        <w:rPr>
          <w:rFonts w:cs="Times New Roman"/>
          <w:bCs/>
          <w:szCs w:val="24"/>
        </w:rPr>
        <w:t>P &lt; 0.0001</w:t>
      </w:r>
      <w:r w:rsidR="006038E0" w:rsidRPr="00EA468C">
        <w:rPr>
          <w:rFonts w:cs="Times New Roman"/>
          <w:bCs/>
          <w:szCs w:val="24"/>
        </w:rPr>
        <w:t>).</w:t>
      </w:r>
      <w:r w:rsidRPr="00EA468C">
        <w:rPr>
          <w:rFonts w:cs="Times New Roman"/>
          <w:b/>
          <w:szCs w:val="24"/>
        </w:rPr>
        <w:t xml:space="preserve"> </w:t>
      </w:r>
      <w:r w:rsidRPr="00EA468C">
        <w:rPr>
          <w:rFonts w:cs="Times New Roman"/>
          <w:szCs w:val="24"/>
        </w:rPr>
        <w:t xml:space="preserve">Decay rate was highest for </w:t>
      </w:r>
      <w:r w:rsidR="003873F3" w:rsidRPr="00EA468C">
        <w:rPr>
          <w:rFonts w:cs="Times New Roman"/>
          <w:iCs/>
          <w:szCs w:val="24"/>
        </w:rPr>
        <w:t>h</w:t>
      </w:r>
      <w:r w:rsidR="004100DE" w:rsidRPr="00EA468C">
        <w:rPr>
          <w:rFonts w:cs="Times New Roman"/>
          <w:iCs/>
          <w:szCs w:val="24"/>
        </w:rPr>
        <w:t>oneysuckle</w:t>
      </w:r>
      <w:r w:rsidRPr="00EA468C">
        <w:rPr>
          <w:rFonts w:cs="Times New Roman"/>
          <w:szCs w:val="24"/>
        </w:rPr>
        <w:t>, lowest for the native species and intermediate for the multispecies litter bags</w:t>
      </w:r>
      <w:r w:rsidR="003131FC" w:rsidRPr="00EA468C">
        <w:rPr>
          <w:rFonts w:cs="Times New Roman"/>
          <w:szCs w:val="24"/>
        </w:rPr>
        <w:t>.</w:t>
      </w:r>
      <w:r w:rsidRPr="00EA468C">
        <w:rPr>
          <w:rFonts w:cs="Times New Roman"/>
          <w:szCs w:val="24"/>
        </w:rPr>
        <w:t xml:space="preserve"> </w:t>
      </w:r>
      <w:r w:rsidR="00CB2940" w:rsidRPr="00EA468C">
        <w:rPr>
          <w:rFonts w:cs="Times New Roman"/>
          <w:szCs w:val="24"/>
        </w:rPr>
        <w:t>Letters indicate significant differences based on the ANOVA</w:t>
      </w:r>
      <w:r w:rsidR="002D4743" w:rsidRPr="00EA468C">
        <w:rPr>
          <w:rFonts w:cs="Times New Roman"/>
          <w:szCs w:val="24"/>
        </w:rPr>
        <w:t xml:space="preserve"> and Tukey tests</w:t>
      </w:r>
      <w:r w:rsidR="00CB2940" w:rsidRPr="00EA468C">
        <w:rPr>
          <w:rFonts w:cs="Times New Roman"/>
          <w:szCs w:val="24"/>
        </w:rPr>
        <w:t>.</w:t>
      </w:r>
      <w:r w:rsidR="002D4743" w:rsidRPr="00EA468C">
        <w:rPr>
          <w:rFonts w:cs="Times New Roman"/>
          <w:szCs w:val="24"/>
        </w:rPr>
        <w:t xml:space="preserve"> The same letters indicate that differences in decay rates between litter species were not significant.</w:t>
      </w:r>
    </w:p>
    <w:p w14:paraId="286AF8F1" w14:textId="772616CD" w:rsidR="000F39A3" w:rsidRPr="00EA468C" w:rsidRDefault="000F39A3" w:rsidP="000F39A3">
      <w:pPr>
        <w:spacing w:line="480" w:lineRule="auto"/>
        <w:rPr>
          <w:rFonts w:cs="Times New Roman"/>
          <w:i/>
          <w:szCs w:val="24"/>
        </w:rPr>
      </w:pPr>
      <w:r w:rsidRPr="00EA468C">
        <w:rPr>
          <w:rFonts w:cs="Times New Roman"/>
          <w:i/>
          <w:szCs w:val="24"/>
        </w:rPr>
        <w:t>Culture Based Decay Rates</w:t>
      </w:r>
    </w:p>
    <w:p w14:paraId="2ADCEF79" w14:textId="6B628FA6" w:rsidR="000F39A3" w:rsidRPr="00EA468C" w:rsidRDefault="000F39A3" w:rsidP="000F39A3">
      <w:pPr>
        <w:spacing w:line="480" w:lineRule="auto"/>
        <w:rPr>
          <w:rFonts w:cs="Times New Roman"/>
          <w:szCs w:val="24"/>
        </w:rPr>
      </w:pPr>
      <w:r w:rsidRPr="00EA468C">
        <w:rPr>
          <w:rFonts w:cs="Times New Roman"/>
          <w:noProof/>
          <w:szCs w:val="24"/>
        </w:rPr>
        <w:t xml:space="preserve">For cultures with a single plant species, </w:t>
      </w:r>
      <w:r w:rsidRPr="00EA468C">
        <w:rPr>
          <w:rFonts w:cs="Times New Roman"/>
          <w:szCs w:val="24"/>
        </w:rPr>
        <w:t>litter decay rate significantly varied by plant species (F</w:t>
      </w:r>
      <w:r w:rsidRPr="00EA468C">
        <w:rPr>
          <w:rFonts w:cs="Times New Roman"/>
          <w:szCs w:val="24"/>
          <w:vertAlign w:val="subscript"/>
        </w:rPr>
        <w:t xml:space="preserve">5,238 </w:t>
      </w:r>
      <w:r w:rsidRPr="00EA468C">
        <w:rPr>
          <w:rFonts w:cs="Times New Roman"/>
          <w:szCs w:val="24"/>
        </w:rPr>
        <w:t>= 27.2, P &lt; 0.0001, Fig</w:t>
      </w:r>
      <w:r w:rsidR="002D4743" w:rsidRPr="00EA468C">
        <w:rPr>
          <w:rFonts w:cs="Times New Roman"/>
          <w:szCs w:val="24"/>
        </w:rPr>
        <w:t>.</w:t>
      </w:r>
      <w:r w:rsidRPr="00EA468C">
        <w:rPr>
          <w:rFonts w:cs="Times New Roman"/>
          <w:szCs w:val="24"/>
        </w:rPr>
        <w:t xml:space="preserve"> </w:t>
      </w:r>
      <w:r w:rsidR="002D4743" w:rsidRPr="00EA468C">
        <w:rPr>
          <w:rFonts w:cs="Times New Roman"/>
          <w:szCs w:val="24"/>
        </w:rPr>
        <w:t>2</w:t>
      </w:r>
      <w:r w:rsidRPr="00EA468C">
        <w:rPr>
          <w:rFonts w:cs="Times New Roman"/>
          <w:szCs w:val="24"/>
        </w:rPr>
        <w:t xml:space="preserve">). </w:t>
      </w:r>
      <w:r w:rsidR="004100DE" w:rsidRPr="00EA468C">
        <w:rPr>
          <w:rFonts w:cs="Times New Roman"/>
          <w:iCs/>
          <w:szCs w:val="24"/>
        </w:rPr>
        <w:t>Honeysuckle</w:t>
      </w:r>
      <w:r w:rsidRPr="00EA468C">
        <w:rPr>
          <w:rFonts w:cs="Times New Roman"/>
          <w:szCs w:val="24"/>
        </w:rPr>
        <w:t xml:space="preserve"> leaf litter decayed ~65% faster than </w:t>
      </w:r>
      <w:r w:rsidR="005A3AF0" w:rsidRPr="00EA468C">
        <w:rPr>
          <w:rFonts w:cs="Times New Roman"/>
          <w:iCs/>
          <w:szCs w:val="24"/>
        </w:rPr>
        <w:t>s</w:t>
      </w:r>
      <w:r w:rsidR="004100DE" w:rsidRPr="00EA468C">
        <w:rPr>
          <w:rFonts w:cs="Times New Roman"/>
          <w:iCs/>
          <w:szCs w:val="24"/>
        </w:rPr>
        <w:t>picebush</w:t>
      </w:r>
      <w:r w:rsidRPr="00EA468C">
        <w:rPr>
          <w:rFonts w:cs="Times New Roman"/>
          <w:szCs w:val="24"/>
        </w:rPr>
        <w:t xml:space="preserve"> and </w:t>
      </w:r>
      <w:r w:rsidR="005A3AF0" w:rsidRPr="00EA468C">
        <w:rPr>
          <w:rFonts w:cs="Times New Roman"/>
          <w:szCs w:val="24"/>
        </w:rPr>
        <w:t>b</w:t>
      </w:r>
      <w:r w:rsidR="004100DE" w:rsidRPr="00EA468C">
        <w:rPr>
          <w:rFonts w:cs="Times New Roman"/>
          <w:szCs w:val="24"/>
        </w:rPr>
        <w:t>lack ash</w:t>
      </w:r>
      <w:r w:rsidRPr="00EA468C">
        <w:rPr>
          <w:rFonts w:cs="Times New Roman"/>
          <w:szCs w:val="24"/>
        </w:rPr>
        <w:t xml:space="preserve">, 75% faster than </w:t>
      </w:r>
      <w:r w:rsidR="005A3AF0" w:rsidRPr="00EA468C">
        <w:rPr>
          <w:rFonts w:cs="Times New Roman"/>
          <w:szCs w:val="24"/>
        </w:rPr>
        <w:t>g</w:t>
      </w:r>
      <w:r w:rsidR="004100DE" w:rsidRPr="00EA468C">
        <w:rPr>
          <w:rFonts w:cs="Times New Roman"/>
          <w:szCs w:val="24"/>
        </w:rPr>
        <w:t>reen ash</w:t>
      </w:r>
      <w:r w:rsidRPr="00EA468C">
        <w:rPr>
          <w:rFonts w:cs="Times New Roman"/>
          <w:iCs/>
          <w:szCs w:val="24"/>
        </w:rPr>
        <w:t xml:space="preserve"> and</w:t>
      </w:r>
      <w:r w:rsidRPr="00EA468C">
        <w:rPr>
          <w:rFonts w:cs="Times New Roman"/>
          <w:szCs w:val="24"/>
        </w:rPr>
        <w:t xml:space="preserve"> ~80% faster than </w:t>
      </w:r>
      <w:r w:rsidR="005A3AF0" w:rsidRPr="00EA468C">
        <w:rPr>
          <w:rFonts w:cs="Times New Roman"/>
          <w:szCs w:val="24"/>
        </w:rPr>
        <w:t>s</w:t>
      </w:r>
      <w:r w:rsidR="00D0045B" w:rsidRPr="00EA468C">
        <w:rPr>
          <w:rFonts w:cs="Times New Roman"/>
          <w:szCs w:val="24"/>
        </w:rPr>
        <w:t>ugar maple</w:t>
      </w:r>
      <w:r w:rsidRPr="00EA468C">
        <w:rPr>
          <w:rFonts w:cs="Times New Roman"/>
          <w:szCs w:val="24"/>
        </w:rPr>
        <w:t xml:space="preserve"> and </w:t>
      </w:r>
      <w:r w:rsidR="005A3AF0" w:rsidRPr="00EA468C">
        <w:rPr>
          <w:rFonts w:cs="Times New Roman"/>
          <w:szCs w:val="24"/>
        </w:rPr>
        <w:t>o</w:t>
      </w:r>
      <w:r w:rsidR="004100DE" w:rsidRPr="00EA468C">
        <w:rPr>
          <w:rFonts w:cs="Times New Roman"/>
          <w:szCs w:val="24"/>
        </w:rPr>
        <w:t>ak</w:t>
      </w:r>
      <w:r w:rsidRPr="00EA468C">
        <w:rPr>
          <w:rFonts w:cs="Times New Roman"/>
          <w:szCs w:val="24"/>
        </w:rPr>
        <w:t xml:space="preserve"> (Figure #). In multispecies mixtures, decay rates were intermediate between </w:t>
      </w:r>
      <w:r w:rsidR="005A3AF0"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and its associated native species (Fig</w:t>
      </w:r>
      <w:r w:rsidR="002D4743" w:rsidRPr="00EA468C">
        <w:rPr>
          <w:rFonts w:cs="Times New Roman"/>
          <w:szCs w:val="24"/>
        </w:rPr>
        <w:t>.</w:t>
      </w:r>
      <w:r w:rsidRPr="00EA468C">
        <w:rPr>
          <w:rFonts w:cs="Times New Roman"/>
          <w:szCs w:val="24"/>
        </w:rPr>
        <w:t xml:space="preserve"> </w:t>
      </w:r>
      <w:r w:rsidR="002D4743" w:rsidRPr="00EA468C">
        <w:rPr>
          <w:rFonts w:cs="Times New Roman"/>
          <w:szCs w:val="24"/>
        </w:rPr>
        <w:t>2B-D</w:t>
      </w:r>
      <w:r w:rsidRPr="00EA468C">
        <w:rPr>
          <w:rFonts w:cs="Times New Roman"/>
          <w:szCs w:val="24"/>
        </w:rPr>
        <w:t xml:space="preserve">). </w:t>
      </w:r>
      <w:r w:rsidR="004100DE" w:rsidRPr="00EA468C">
        <w:rPr>
          <w:rFonts w:cs="Times New Roman"/>
          <w:iCs/>
          <w:szCs w:val="24"/>
        </w:rPr>
        <w:t>Honeysuckle</w:t>
      </w:r>
      <w:r w:rsidRPr="00EA468C">
        <w:rPr>
          <w:rFonts w:cs="Times New Roman"/>
          <w:szCs w:val="24"/>
        </w:rPr>
        <w:t xml:space="preserve"> + </w:t>
      </w:r>
      <w:r w:rsidR="005A3AF0" w:rsidRPr="00EA468C">
        <w:rPr>
          <w:rFonts w:cs="Times New Roman"/>
          <w:iCs/>
          <w:szCs w:val="24"/>
        </w:rPr>
        <w:t>s</w:t>
      </w:r>
      <w:r w:rsidR="004100DE" w:rsidRPr="00EA468C">
        <w:rPr>
          <w:rFonts w:cs="Times New Roman"/>
          <w:iCs/>
          <w:szCs w:val="24"/>
        </w:rPr>
        <w:t>picebush</w:t>
      </w:r>
      <w:r w:rsidRPr="00EA468C">
        <w:rPr>
          <w:rFonts w:cs="Times New Roman"/>
          <w:szCs w:val="24"/>
        </w:rPr>
        <w:t xml:space="preserve"> </w:t>
      </w:r>
      <w:r w:rsidR="005A3AF0" w:rsidRPr="00EA468C">
        <w:rPr>
          <w:rFonts w:cs="Times New Roman"/>
          <w:szCs w:val="24"/>
        </w:rPr>
        <w:t xml:space="preserve">mixtures </w:t>
      </w:r>
      <w:r w:rsidRPr="00EA468C">
        <w:rPr>
          <w:rFonts w:cs="Times New Roman"/>
          <w:szCs w:val="24"/>
        </w:rPr>
        <w:t xml:space="preserve">decayed ~37% faster than </w:t>
      </w:r>
      <w:r w:rsidR="005A3AF0" w:rsidRPr="00EA468C">
        <w:rPr>
          <w:rFonts w:cs="Times New Roman"/>
          <w:iCs/>
          <w:szCs w:val="24"/>
        </w:rPr>
        <w:lastRenderedPageBreak/>
        <w:t>s</w:t>
      </w:r>
      <w:r w:rsidR="004100DE" w:rsidRPr="00EA468C">
        <w:rPr>
          <w:rFonts w:cs="Times New Roman"/>
          <w:iCs/>
          <w:szCs w:val="24"/>
        </w:rPr>
        <w:t>picebush</w:t>
      </w:r>
      <w:r w:rsidRPr="00EA468C">
        <w:rPr>
          <w:rFonts w:cs="Times New Roman"/>
          <w:iCs/>
          <w:szCs w:val="24"/>
        </w:rPr>
        <w:t xml:space="preserve"> alone</w:t>
      </w:r>
      <w:r w:rsidRPr="00EA468C">
        <w:rPr>
          <w:rFonts w:cs="Times New Roman"/>
          <w:szCs w:val="24"/>
        </w:rPr>
        <w:t xml:space="preserve"> (F</w:t>
      </w:r>
      <w:r w:rsidRPr="00EA468C">
        <w:rPr>
          <w:rFonts w:cs="Times New Roman"/>
          <w:szCs w:val="24"/>
          <w:vertAlign w:val="subscript"/>
        </w:rPr>
        <w:t>2,118</w:t>
      </w:r>
      <w:r w:rsidRPr="00EA468C">
        <w:rPr>
          <w:rFonts w:cs="Times New Roman"/>
          <w:szCs w:val="24"/>
        </w:rPr>
        <w:t xml:space="preserve"> = 54.52, P &lt; 0.0001, Fig</w:t>
      </w:r>
      <w:r w:rsidR="002D4743" w:rsidRPr="00EA468C">
        <w:rPr>
          <w:rFonts w:cs="Times New Roman"/>
          <w:szCs w:val="24"/>
        </w:rPr>
        <w:t>.</w:t>
      </w:r>
      <w:r w:rsidRPr="00EA468C">
        <w:rPr>
          <w:rFonts w:cs="Times New Roman"/>
          <w:szCs w:val="24"/>
        </w:rPr>
        <w:t xml:space="preserve"> </w:t>
      </w:r>
      <w:r w:rsidR="002D4743" w:rsidRPr="00EA468C">
        <w:rPr>
          <w:rFonts w:cs="Times New Roman"/>
          <w:szCs w:val="24"/>
        </w:rPr>
        <w:t>2B</w:t>
      </w:r>
      <w:r w:rsidRPr="00EA468C">
        <w:rPr>
          <w:rFonts w:cs="Times New Roman"/>
          <w:szCs w:val="24"/>
        </w:rPr>
        <w:t xml:space="preserve">), </w:t>
      </w:r>
      <w:r w:rsidR="005A3AF0" w:rsidRPr="00EA468C">
        <w:rPr>
          <w:rFonts w:cs="Times New Roman"/>
          <w:szCs w:val="24"/>
        </w:rPr>
        <w:t>honeysuckle</w:t>
      </w:r>
      <w:r w:rsidRPr="00EA468C">
        <w:rPr>
          <w:rFonts w:cs="Times New Roman"/>
          <w:szCs w:val="24"/>
        </w:rPr>
        <w:t xml:space="preserve"> + </w:t>
      </w:r>
      <w:r w:rsidR="005A3AF0" w:rsidRPr="00EA468C">
        <w:rPr>
          <w:rFonts w:cs="Times New Roman"/>
          <w:szCs w:val="24"/>
        </w:rPr>
        <w:t>s</w:t>
      </w:r>
      <w:r w:rsidR="00D0045B" w:rsidRPr="00EA468C">
        <w:rPr>
          <w:rFonts w:cs="Times New Roman"/>
          <w:szCs w:val="24"/>
        </w:rPr>
        <w:t>ugar maple</w:t>
      </w:r>
      <w:r w:rsidR="005A3AF0" w:rsidRPr="00EA468C">
        <w:rPr>
          <w:rFonts w:cs="Times New Roman"/>
          <w:szCs w:val="24"/>
        </w:rPr>
        <w:t xml:space="preserve"> mixtures</w:t>
      </w:r>
      <w:r w:rsidRPr="00EA468C">
        <w:rPr>
          <w:rFonts w:cs="Times New Roman"/>
          <w:szCs w:val="24"/>
        </w:rPr>
        <w:t xml:space="preserve"> decayed 49% faster than </w:t>
      </w:r>
      <w:r w:rsidR="005A3AF0" w:rsidRPr="00EA468C">
        <w:rPr>
          <w:rFonts w:cs="Times New Roman"/>
          <w:szCs w:val="24"/>
        </w:rPr>
        <w:t>s</w:t>
      </w:r>
      <w:r w:rsidR="00D0045B" w:rsidRPr="00EA468C">
        <w:rPr>
          <w:rFonts w:cs="Times New Roman"/>
          <w:szCs w:val="24"/>
        </w:rPr>
        <w:t>ugar maple</w:t>
      </w:r>
      <w:r w:rsidR="005A3AF0" w:rsidRPr="00EA468C">
        <w:rPr>
          <w:rFonts w:cs="Times New Roman"/>
          <w:szCs w:val="24"/>
        </w:rPr>
        <w:t xml:space="preserve"> alone</w:t>
      </w:r>
      <w:r w:rsidRPr="00EA468C">
        <w:rPr>
          <w:rFonts w:cs="Times New Roman"/>
          <w:szCs w:val="24"/>
        </w:rPr>
        <w:t xml:space="preserve"> (F</w:t>
      </w:r>
      <w:r w:rsidRPr="00EA468C">
        <w:rPr>
          <w:rFonts w:cs="Times New Roman"/>
          <w:szCs w:val="24"/>
          <w:vertAlign w:val="subscript"/>
        </w:rPr>
        <w:t>2,120</w:t>
      </w:r>
      <w:r w:rsidRPr="00EA468C">
        <w:rPr>
          <w:rFonts w:cs="Times New Roman"/>
          <w:szCs w:val="24"/>
        </w:rPr>
        <w:t xml:space="preserve"> = 62.08, P &lt; 0.0001, Fig</w:t>
      </w:r>
      <w:r w:rsidR="002D4743" w:rsidRPr="00EA468C">
        <w:rPr>
          <w:rFonts w:cs="Times New Roman"/>
          <w:szCs w:val="24"/>
        </w:rPr>
        <w:t>.</w:t>
      </w:r>
      <w:r w:rsidRPr="00EA468C">
        <w:rPr>
          <w:rFonts w:cs="Times New Roman"/>
          <w:szCs w:val="24"/>
        </w:rPr>
        <w:t xml:space="preserve"> </w:t>
      </w:r>
      <w:r w:rsidR="002D4743" w:rsidRPr="00EA468C">
        <w:rPr>
          <w:rFonts w:cs="Times New Roman"/>
          <w:szCs w:val="24"/>
        </w:rPr>
        <w:t>2C</w:t>
      </w:r>
      <w:r w:rsidRPr="00EA468C">
        <w:rPr>
          <w:rFonts w:cs="Times New Roman"/>
          <w:szCs w:val="24"/>
        </w:rPr>
        <w:t xml:space="preserve">) and </w:t>
      </w:r>
      <w:r w:rsidR="005A3AF0" w:rsidRPr="00EA468C">
        <w:rPr>
          <w:rFonts w:cs="Times New Roman"/>
          <w:iCs/>
          <w:szCs w:val="24"/>
        </w:rPr>
        <w:t>h</w:t>
      </w:r>
      <w:r w:rsidR="004100DE" w:rsidRPr="00EA468C">
        <w:rPr>
          <w:rFonts w:cs="Times New Roman"/>
          <w:iCs/>
          <w:szCs w:val="24"/>
        </w:rPr>
        <w:t>oneysuckle</w:t>
      </w:r>
      <w:r w:rsidRPr="00EA468C">
        <w:rPr>
          <w:rFonts w:cs="Times New Roman"/>
          <w:szCs w:val="24"/>
        </w:rPr>
        <w:t xml:space="preserve"> + </w:t>
      </w:r>
      <w:r w:rsidR="005A3AF0" w:rsidRPr="00EA468C">
        <w:rPr>
          <w:rFonts w:cs="Times New Roman"/>
          <w:szCs w:val="24"/>
        </w:rPr>
        <w:t>o</w:t>
      </w:r>
      <w:r w:rsidR="004100DE" w:rsidRPr="00EA468C">
        <w:rPr>
          <w:rFonts w:cs="Times New Roman"/>
          <w:szCs w:val="24"/>
        </w:rPr>
        <w:t>ak</w:t>
      </w:r>
      <w:r w:rsidRPr="00EA468C">
        <w:rPr>
          <w:rFonts w:cs="Times New Roman"/>
          <w:szCs w:val="24"/>
        </w:rPr>
        <w:t xml:space="preserve"> </w:t>
      </w:r>
      <w:r w:rsidR="005A3AF0" w:rsidRPr="00EA468C">
        <w:rPr>
          <w:rFonts w:cs="Times New Roman"/>
          <w:szCs w:val="24"/>
        </w:rPr>
        <w:t xml:space="preserve">mixtures </w:t>
      </w:r>
      <w:r w:rsidRPr="00EA468C">
        <w:rPr>
          <w:rFonts w:cs="Times New Roman"/>
          <w:szCs w:val="24"/>
        </w:rPr>
        <w:t xml:space="preserve">decayed 52% faster than </w:t>
      </w:r>
      <w:r w:rsidR="005A3AF0" w:rsidRPr="00EA468C">
        <w:rPr>
          <w:rFonts w:cs="Times New Roman"/>
          <w:szCs w:val="24"/>
        </w:rPr>
        <w:t>o</w:t>
      </w:r>
      <w:r w:rsidR="004100DE" w:rsidRPr="00EA468C">
        <w:rPr>
          <w:rFonts w:cs="Times New Roman"/>
          <w:szCs w:val="24"/>
        </w:rPr>
        <w:t>ak</w:t>
      </w:r>
      <w:r w:rsidR="005A3AF0" w:rsidRPr="00EA468C">
        <w:rPr>
          <w:rFonts w:cs="Times New Roman"/>
          <w:szCs w:val="24"/>
        </w:rPr>
        <w:t xml:space="preserve"> alone</w:t>
      </w:r>
      <w:r w:rsidRPr="00EA468C">
        <w:rPr>
          <w:rFonts w:cs="Times New Roman"/>
          <w:szCs w:val="24"/>
        </w:rPr>
        <w:t xml:space="preserve"> (F</w:t>
      </w:r>
      <w:r w:rsidRPr="00EA468C">
        <w:rPr>
          <w:rFonts w:cs="Times New Roman"/>
          <w:szCs w:val="24"/>
          <w:vertAlign w:val="subscript"/>
        </w:rPr>
        <w:t xml:space="preserve">2,130 </w:t>
      </w:r>
      <w:r w:rsidRPr="00EA468C">
        <w:rPr>
          <w:rFonts w:cs="Times New Roman"/>
          <w:szCs w:val="24"/>
        </w:rPr>
        <w:t>= 95.1, P &lt; 0.0001, Fig</w:t>
      </w:r>
      <w:r w:rsidR="002D4743" w:rsidRPr="00EA468C">
        <w:rPr>
          <w:rFonts w:cs="Times New Roman"/>
          <w:szCs w:val="24"/>
        </w:rPr>
        <w:t>.</w:t>
      </w:r>
      <w:r w:rsidRPr="00EA468C">
        <w:rPr>
          <w:rFonts w:cs="Times New Roman"/>
          <w:szCs w:val="24"/>
        </w:rPr>
        <w:t xml:space="preserve"> </w:t>
      </w:r>
      <w:r w:rsidR="002D4743" w:rsidRPr="00EA468C">
        <w:rPr>
          <w:rFonts w:cs="Times New Roman"/>
          <w:szCs w:val="24"/>
        </w:rPr>
        <w:t>3D</w:t>
      </w:r>
      <w:r w:rsidRPr="00EA468C">
        <w:rPr>
          <w:rFonts w:cs="Times New Roman"/>
          <w:szCs w:val="24"/>
        </w:rPr>
        <w:t>).</w:t>
      </w:r>
    </w:p>
    <w:p w14:paraId="78DBB817" w14:textId="77777777" w:rsidR="000F39A3" w:rsidRPr="00EA468C" w:rsidRDefault="000F39A3" w:rsidP="000F39A3">
      <w:pPr>
        <w:spacing w:line="480" w:lineRule="auto"/>
        <w:rPr>
          <w:rFonts w:cs="Times New Roman"/>
          <w:i/>
          <w:szCs w:val="24"/>
        </w:rPr>
      </w:pPr>
      <w:r w:rsidRPr="00EA468C">
        <w:rPr>
          <w:noProof/>
        </w:rPr>
        <w:drawing>
          <wp:inline distT="0" distB="0" distL="0" distR="0" wp14:anchorId="42F33240" wp14:editId="60A3B2B8">
            <wp:extent cx="5943600" cy="3328416"/>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28416"/>
                    </a:xfrm>
                    <a:prstGeom prst="rect">
                      <a:avLst/>
                    </a:prstGeom>
                  </pic:spPr>
                </pic:pic>
              </a:graphicData>
            </a:graphic>
          </wp:inline>
        </w:drawing>
      </w:r>
    </w:p>
    <w:p w14:paraId="732BE817" w14:textId="06EE50AA" w:rsidR="001C3515" w:rsidRPr="00EA468C" w:rsidRDefault="001C3515" w:rsidP="001C3515">
      <w:pPr>
        <w:spacing w:line="480" w:lineRule="auto"/>
        <w:rPr>
          <w:rFonts w:cs="Times New Roman"/>
          <w:szCs w:val="24"/>
        </w:rPr>
      </w:pPr>
      <w:r w:rsidRPr="00EA468C">
        <w:rPr>
          <w:rFonts w:cs="Times New Roman"/>
          <w:b/>
          <w:szCs w:val="24"/>
        </w:rPr>
        <w:t xml:space="preserve">Fig. 2. </w:t>
      </w:r>
      <w:r w:rsidRPr="00EA468C">
        <w:rPr>
          <w:rFonts w:cs="Times New Roman"/>
          <w:bCs/>
          <w:szCs w:val="24"/>
        </w:rPr>
        <w:t xml:space="preserve">Plant species identity drives decay rates in cultures for </w:t>
      </w:r>
      <w:r w:rsidR="004724A8" w:rsidRPr="00EA468C">
        <w:rPr>
          <w:rFonts w:cs="Times New Roman"/>
          <w:bCs/>
          <w:szCs w:val="24"/>
        </w:rPr>
        <w:t>A</w:t>
      </w:r>
      <w:r w:rsidRPr="00EA468C">
        <w:rPr>
          <w:rFonts w:cs="Times New Roman"/>
          <w:bCs/>
          <w:szCs w:val="24"/>
        </w:rPr>
        <w:t>) single species cultures (P &lt; 0.0001), and for mixed species cultures of B) s</w:t>
      </w:r>
      <w:r w:rsidRPr="00EA468C">
        <w:rPr>
          <w:rFonts w:cs="Times New Roman"/>
          <w:bCs/>
          <w:iCs/>
          <w:szCs w:val="24"/>
        </w:rPr>
        <w:t xml:space="preserve">picebush </w:t>
      </w:r>
      <w:r w:rsidRPr="00EA468C">
        <w:rPr>
          <w:rFonts w:cs="Times New Roman"/>
          <w:bCs/>
          <w:szCs w:val="24"/>
        </w:rPr>
        <w:t>(P &lt; 0.0001)</w:t>
      </w:r>
      <w:r w:rsidRPr="00EA468C">
        <w:rPr>
          <w:rFonts w:cs="Times New Roman"/>
          <w:bCs/>
          <w:iCs/>
          <w:szCs w:val="24"/>
        </w:rPr>
        <w:t>,</w:t>
      </w:r>
      <w:r w:rsidRPr="00EA468C">
        <w:rPr>
          <w:rFonts w:cs="Times New Roman"/>
          <w:bCs/>
          <w:szCs w:val="24"/>
        </w:rPr>
        <w:t xml:space="preserve"> </w:t>
      </w:r>
      <w:r w:rsidR="004724A8" w:rsidRPr="00EA468C">
        <w:rPr>
          <w:rFonts w:cs="Times New Roman"/>
          <w:bCs/>
          <w:szCs w:val="24"/>
        </w:rPr>
        <w:t>C</w:t>
      </w:r>
      <w:r w:rsidRPr="00EA468C">
        <w:rPr>
          <w:rFonts w:cs="Times New Roman"/>
          <w:bCs/>
          <w:szCs w:val="24"/>
        </w:rPr>
        <w:t xml:space="preserve">) </w:t>
      </w:r>
      <w:r w:rsidRPr="00EA468C">
        <w:rPr>
          <w:rFonts w:cs="Times New Roman"/>
          <w:szCs w:val="24"/>
        </w:rPr>
        <w:t>sugar maple</w:t>
      </w:r>
      <w:r w:rsidRPr="00EA468C">
        <w:rPr>
          <w:rFonts w:cs="Times New Roman"/>
          <w:bCs/>
          <w:szCs w:val="24"/>
        </w:rPr>
        <w:t xml:space="preserve"> (P &lt; 0.0001) and </w:t>
      </w:r>
      <w:r w:rsidR="004724A8" w:rsidRPr="00EA468C">
        <w:rPr>
          <w:rFonts w:cs="Times New Roman"/>
          <w:bCs/>
          <w:szCs w:val="24"/>
        </w:rPr>
        <w:t>D</w:t>
      </w:r>
      <w:r w:rsidRPr="00EA468C">
        <w:rPr>
          <w:rFonts w:cs="Times New Roman"/>
          <w:bCs/>
          <w:szCs w:val="24"/>
        </w:rPr>
        <w:t>) oak (P &lt; 0.0001).</w:t>
      </w:r>
      <w:r w:rsidRPr="00EA468C">
        <w:rPr>
          <w:rFonts w:cs="Times New Roman"/>
          <w:b/>
          <w:szCs w:val="24"/>
        </w:rPr>
        <w:t xml:space="preserve"> </w:t>
      </w:r>
      <w:r w:rsidRPr="00EA468C">
        <w:rPr>
          <w:rFonts w:cs="Times New Roman"/>
          <w:szCs w:val="24"/>
        </w:rPr>
        <w:t xml:space="preserve">Decay rate was highest for </w:t>
      </w:r>
      <w:r w:rsidRPr="00EA468C">
        <w:rPr>
          <w:rFonts w:cs="Times New Roman"/>
          <w:iCs/>
          <w:szCs w:val="24"/>
        </w:rPr>
        <w:t>honeysuckle</w:t>
      </w:r>
      <w:r w:rsidRPr="00EA468C">
        <w:rPr>
          <w:rFonts w:cs="Times New Roman"/>
          <w:szCs w:val="24"/>
        </w:rPr>
        <w:t>, lowest for the native species and intermediate for the multispecies litter bags. Letters indicate significant differences based on the ANOVA and Tukey tests. The same letters indicate that differences in decay rates between litter species were not significant.</w:t>
      </w:r>
    </w:p>
    <w:p w14:paraId="795CFB55" w14:textId="7F085BD4" w:rsidR="004D21C4" w:rsidRPr="00EA468C" w:rsidRDefault="004D21C4" w:rsidP="00B01FA6">
      <w:pPr>
        <w:spacing w:line="480" w:lineRule="auto"/>
        <w:rPr>
          <w:rFonts w:cs="Times New Roman"/>
          <w:bCs/>
          <w:i/>
          <w:szCs w:val="24"/>
        </w:rPr>
      </w:pPr>
      <w:r w:rsidRPr="00EA468C">
        <w:rPr>
          <w:rFonts w:cs="Times New Roman"/>
          <w:bCs/>
          <w:i/>
          <w:szCs w:val="24"/>
        </w:rPr>
        <w:t xml:space="preserve">Lab vs. </w:t>
      </w:r>
      <w:r w:rsidR="00221891" w:rsidRPr="00EA468C">
        <w:rPr>
          <w:rFonts w:cs="Times New Roman"/>
          <w:bCs/>
          <w:i/>
          <w:szCs w:val="24"/>
        </w:rPr>
        <w:t>F</w:t>
      </w:r>
      <w:r w:rsidRPr="00EA468C">
        <w:rPr>
          <w:rFonts w:cs="Times New Roman"/>
          <w:bCs/>
          <w:i/>
          <w:szCs w:val="24"/>
        </w:rPr>
        <w:t xml:space="preserve">ield </w:t>
      </w:r>
      <w:r w:rsidR="00221891" w:rsidRPr="00EA468C">
        <w:rPr>
          <w:rFonts w:cs="Times New Roman"/>
          <w:bCs/>
          <w:i/>
          <w:szCs w:val="24"/>
        </w:rPr>
        <w:t>D</w:t>
      </w:r>
      <w:r w:rsidRPr="00EA468C">
        <w:rPr>
          <w:rFonts w:cs="Times New Roman"/>
          <w:bCs/>
          <w:i/>
          <w:szCs w:val="24"/>
        </w:rPr>
        <w:t xml:space="preserve">ecay </w:t>
      </w:r>
      <w:r w:rsidR="00221891" w:rsidRPr="00EA468C">
        <w:rPr>
          <w:rFonts w:cs="Times New Roman"/>
          <w:bCs/>
          <w:i/>
          <w:szCs w:val="24"/>
        </w:rPr>
        <w:t>R</w:t>
      </w:r>
      <w:r w:rsidRPr="00EA468C">
        <w:rPr>
          <w:rFonts w:cs="Times New Roman"/>
          <w:bCs/>
          <w:i/>
          <w:szCs w:val="24"/>
        </w:rPr>
        <w:t xml:space="preserve">ates  </w:t>
      </w:r>
    </w:p>
    <w:p w14:paraId="7F22E9E8" w14:textId="6CD497BA" w:rsidR="004D21C4" w:rsidRPr="00EA468C" w:rsidRDefault="004D21C4" w:rsidP="00B01FA6">
      <w:pPr>
        <w:spacing w:line="480" w:lineRule="auto"/>
        <w:rPr>
          <w:rFonts w:cs="Times New Roman"/>
          <w:szCs w:val="24"/>
        </w:rPr>
      </w:pPr>
      <w:r w:rsidRPr="00EA468C">
        <w:rPr>
          <w:rFonts w:cs="Times New Roman"/>
          <w:b/>
          <w:bCs/>
          <w:szCs w:val="24"/>
        </w:rPr>
        <w:tab/>
      </w:r>
      <w:r w:rsidRPr="00EA468C">
        <w:rPr>
          <w:rFonts w:cs="Times New Roman"/>
          <w:szCs w:val="24"/>
        </w:rPr>
        <w:t xml:space="preserve">Litter decay rates were </w:t>
      </w:r>
      <w:r w:rsidR="008D22DC" w:rsidRPr="00EA468C">
        <w:rPr>
          <w:rFonts w:cs="Times New Roman"/>
          <w:szCs w:val="24"/>
        </w:rPr>
        <w:t xml:space="preserve">significantly </w:t>
      </w:r>
      <w:r w:rsidRPr="00EA468C">
        <w:rPr>
          <w:rFonts w:cs="Times New Roman"/>
          <w:szCs w:val="24"/>
        </w:rPr>
        <w:t>different between the lab and field for most plant species combinations (F</w:t>
      </w:r>
      <w:r w:rsidRPr="00EA468C">
        <w:rPr>
          <w:rFonts w:cs="Times New Roman"/>
          <w:szCs w:val="24"/>
          <w:vertAlign w:val="subscript"/>
        </w:rPr>
        <w:t xml:space="preserve">7,367 </w:t>
      </w:r>
      <w:r w:rsidRPr="00EA468C">
        <w:rPr>
          <w:rFonts w:cs="Times New Roman"/>
          <w:szCs w:val="24"/>
        </w:rPr>
        <w:t>= 4.936, P &lt; 0.0001, Fig</w:t>
      </w:r>
      <w:r w:rsidR="001C3515" w:rsidRPr="00EA468C">
        <w:rPr>
          <w:rFonts w:cs="Times New Roman"/>
          <w:szCs w:val="24"/>
        </w:rPr>
        <w:t>.</w:t>
      </w:r>
      <w:r w:rsidRPr="00EA468C">
        <w:rPr>
          <w:rFonts w:cs="Times New Roman"/>
          <w:szCs w:val="24"/>
        </w:rPr>
        <w:t xml:space="preserve"> </w:t>
      </w:r>
      <w:r w:rsidR="001C3515" w:rsidRPr="00EA468C">
        <w:rPr>
          <w:rFonts w:cs="Times New Roman"/>
          <w:szCs w:val="24"/>
        </w:rPr>
        <w:t>S2</w:t>
      </w:r>
      <w:r w:rsidRPr="00EA468C">
        <w:rPr>
          <w:rFonts w:cs="Times New Roman"/>
          <w:szCs w:val="24"/>
        </w:rPr>
        <w:t xml:space="preserve">). Decay rates on average were higher for the field than in the lab </w:t>
      </w:r>
      <w:r w:rsidR="00EE043F" w:rsidRPr="00EA468C">
        <w:rPr>
          <w:rFonts w:cs="Times New Roman"/>
          <w:szCs w:val="24"/>
        </w:rPr>
        <w:t>for most</w:t>
      </w:r>
      <w:r w:rsidRPr="00EA468C">
        <w:rPr>
          <w:rFonts w:cs="Times New Roman"/>
          <w:szCs w:val="24"/>
        </w:rPr>
        <w:t xml:space="preserve"> single species litter: </w:t>
      </w:r>
      <w:r w:rsidR="004100DE" w:rsidRPr="00EA468C">
        <w:rPr>
          <w:rFonts w:cs="Times New Roman"/>
          <w:iCs/>
          <w:szCs w:val="24"/>
        </w:rPr>
        <w:t>Honeysuckle</w:t>
      </w:r>
      <w:r w:rsidRPr="00EA468C">
        <w:rPr>
          <w:rFonts w:cs="Times New Roman"/>
          <w:iCs/>
          <w:szCs w:val="24"/>
        </w:rPr>
        <w:t xml:space="preserve"> </w:t>
      </w:r>
      <w:r w:rsidRPr="00EA468C">
        <w:rPr>
          <w:rFonts w:cs="Times New Roman"/>
          <w:szCs w:val="24"/>
        </w:rPr>
        <w:t>litter decayed ~70% faster</w:t>
      </w:r>
      <w:r w:rsidR="0019587B" w:rsidRPr="00EA468C">
        <w:rPr>
          <w:rFonts w:cs="Times New Roman"/>
          <w:szCs w:val="24"/>
        </w:rPr>
        <w:t>;</w:t>
      </w:r>
      <w:r w:rsidRPr="00EA468C">
        <w:rPr>
          <w:rFonts w:cs="Times New Roman"/>
          <w:szCs w:val="24"/>
        </w:rPr>
        <w:t xml:space="preserve"> </w:t>
      </w:r>
      <w:r w:rsidR="005A3AF0" w:rsidRPr="00EA468C">
        <w:rPr>
          <w:rFonts w:cs="Times New Roman"/>
          <w:iCs/>
          <w:szCs w:val="24"/>
        </w:rPr>
        <w:lastRenderedPageBreak/>
        <w:t>s</w:t>
      </w:r>
      <w:r w:rsidR="004100DE" w:rsidRPr="00EA468C">
        <w:rPr>
          <w:rFonts w:cs="Times New Roman"/>
          <w:iCs/>
          <w:szCs w:val="24"/>
        </w:rPr>
        <w:t>picebush</w:t>
      </w:r>
      <w:r w:rsidRPr="00EA468C">
        <w:rPr>
          <w:rFonts w:cs="Times New Roman"/>
          <w:iCs/>
          <w:szCs w:val="24"/>
        </w:rPr>
        <w:t xml:space="preserve"> </w:t>
      </w:r>
      <w:r w:rsidRPr="00EA468C">
        <w:rPr>
          <w:rFonts w:cs="Times New Roman"/>
          <w:szCs w:val="24"/>
        </w:rPr>
        <w:t>litter decayed ~85% faster</w:t>
      </w:r>
      <w:r w:rsidR="0019587B" w:rsidRPr="00EA468C">
        <w:rPr>
          <w:rFonts w:cs="Times New Roman"/>
          <w:szCs w:val="24"/>
        </w:rPr>
        <w:t>;</w:t>
      </w:r>
      <w:r w:rsidR="004F3949" w:rsidRPr="00EA468C">
        <w:rPr>
          <w:rFonts w:cs="Times New Roman"/>
          <w:szCs w:val="24"/>
        </w:rPr>
        <w:t xml:space="preserve"> </w:t>
      </w:r>
      <w:r w:rsidRPr="00EA468C">
        <w:rPr>
          <w:rFonts w:cs="Times New Roman"/>
          <w:szCs w:val="24"/>
        </w:rPr>
        <w:t xml:space="preserve">and </w:t>
      </w:r>
      <w:r w:rsidR="005A3AF0" w:rsidRPr="00EA468C">
        <w:rPr>
          <w:rFonts w:cs="Times New Roman"/>
          <w:iCs/>
          <w:szCs w:val="24"/>
        </w:rPr>
        <w:t>b</w:t>
      </w:r>
      <w:r w:rsidR="004100DE" w:rsidRPr="00EA468C">
        <w:rPr>
          <w:rFonts w:cs="Times New Roman"/>
          <w:iCs/>
          <w:szCs w:val="24"/>
        </w:rPr>
        <w:t>lack ash</w:t>
      </w:r>
      <w:r w:rsidRPr="00EA468C">
        <w:rPr>
          <w:rFonts w:cs="Times New Roman"/>
          <w:iCs/>
          <w:szCs w:val="24"/>
        </w:rPr>
        <w:t xml:space="preserve"> </w:t>
      </w:r>
      <w:r w:rsidRPr="00EA468C">
        <w:rPr>
          <w:rFonts w:cs="Times New Roman"/>
          <w:szCs w:val="24"/>
        </w:rPr>
        <w:t>litter decayed ~ 95% faster (Fig</w:t>
      </w:r>
      <w:r w:rsidR="001C3515" w:rsidRPr="00EA468C">
        <w:rPr>
          <w:rFonts w:cs="Times New Roman"/>
          <w:szCs w:val="24"/>
        </w:rPr>
        <w:t>. S2</w:t>
      </w:r>
      <w:r w:rsidRPr="00EA468C">
        <w:rPr>
          <w:rFonts w:cs="Times New Roman"/>
          <w:szCs w:val="24"/>
        </w:rPr>
        <w:t xml:space="preserve">). </w:t>
      </w:r>
      <w:r w:rsidR="00EE043F" w:rsidRPr="00EA468C">
        <w:rPr>
          <w:rFonts w:cs="Times New Roman"/>
          <w:szCs w:val="24"/>
        </w:rPr>
        <w:t>However, d</w:t>
      </w:r>
      <w:r w:rsidR="004F3949" w:rsidRPr="00EA468C">
        <w:rPr>
          <w:rFonts w:cs="Times New Roman"/>
          <w:szCs w:val="24"/>
        </w:rPr>
        <w:t xml:space="preserve">ecay rates for </w:t>
      </w:r>
      <w:r w:rsidR="005A3AF0" w:rsidRPr="00EA468C">
        <w:rPr>
          <w:rFonts w:cs="Times New Roman"/>
          <w:iCs/>
          <w:szCs w:val="24"/>
        </w:rPr>
        <w:t>sugar maple</w:t>
      </w:r>
      <w:r w:rsidR="004F3949" w:rsidRPr="00EA468C">
        <w:rPr>
          <w:rFonts w:cs="Times New Roman"/>
          <w:szCs w:val="24"/>
        </w:rPr>
        <w:t xml:space="preserve"> and </w:t>
      </w:r>
      <w:r w:rsidR="005A3AF0" w:rsidRPr="00EA468C">
        <w:rPr>
          <w:rFonts w:cs="Times New Roman"/>
          <w:iCs/>
          <w:szCs w:val="24"/>
        </w:rPr>
        <w:t>o</w:t>
      </w:r>
      <w:r w:rsidR="004100DE" w:rsidRPr="00EA468C">
        <w:rPr>
          <w:rFonts w:cs="Times New Roman"/>
          <w:iCs/>
          <w:szCs w:val="24"/>
        </w:rPr>
        <w:t>ak</w:t>
      </w:r>
      <w:r w:rsidR="004F3949" w:rsidRPr="00EA468C">
        <w:rPr>
          <w:rFonts w:cs="Times New Roman"/>
          <w:szCs w:val="24"/>
        </w:rPr>
        <w:t xml:space="preserve"> did not</w:t>
      </w:r>
      <w:r w:rsidR="00EE043F" w:rsidRPr="00EA468C">
        <w:rPr>
          <w:rFonts w:cs="Times New Roman"/>
          <w:szCs w:val="24"/>
        </w:rPr>
        <w:t xml:space="preserve"> significantly</w:t>
      </w:r>
      <w:r w:rsidR="004F3949" w:rsidRPr="00EA468C">
        <w:rPr>
          <w:rFonts w:cs="Times New Roman"/>
          <w:szCs w:val="24"/>
        </w:rPr>
        <w:t xml:space="preserve"> differ </w:t>
      </w:r>
      <w:r w:rsidR="00EE043F" w:rsidRPr="00EA468C">
        <w:rPr>
          <w:rFonts w:cs="Times New Roman"/>
          <w:szCs w:val="24"/>
        </w:rPr>
        <w:t>between</w:t>
      </w:r>
      <w:r w:rsidR="004F3949" w:rsidRPr="00EA468C">
        <w:rPr>
          <w:rFonts w:cs="Times New Roman"/>
          <w:szCs w:val="24"/>
        </w:rPr>
        <w:t xml:space="preserve"> lab and field experiments</w:t>
      </w:r>
      <w:r w:rsidR="00EE5AD9" w:rsidRPr="00EA468C">
        <w:rPr>
          <w:rFonts w:cs="Times New Roman"/>
          <w:szCs w:val="24"/>
        </w:rPr>
        <w:t xml:space="preserve"> (P&gt;0.05)</w:t>
      </w:r>
      <w:r w:rsidR="004F3949" w:rsidRPr="00EA468C">
        <w:rPr>
          <w:rFonts w:cs="Times New Roman"/>
          <w:szCs w:val="24"/>
        </w:rPr>
        <w:t xml:space="preserve">. </w:t>
      </w:r>
      <w:r w:rsidRPr="00EA468C">
        <w:rPr>
          <w:rFonts w:cs="Times New Roman"/>
          <w:szCs w:val="24"/>
        </w:rPr>
        <w:t xml:space="preserve">Multispecies litter also decayed </w:t>
      </w:r>
      <w:r w:rsidR="003563F5" w:rsidRPr="00EA468C">
        <w:rPr>
          <w:rFonts w:cs="Times New Roman"/>
          <w:szCs w:val="24"/>
        </w:rPr>
        <w:t>faster</w:t>
      </w:r>
      <w:r w:rsidRPr="00EA468C">
        <w:rPr>
          <w:rFonts w:cs="Times New Roman"/>
          <w:szCs w:val="24"/>
        </w:rPr>
        <w:t xml:space="preserve"> in the field than in the lab: </w:t>
      </w:r>
      <w:r w:rsidR="005A3AF0" w:rsidRPr="00EA468C">
        <w:rPr>
          <w:rFonts w:cs="Times New Roman"/>
          <w:iCs/>
          <w:szCs w:val="24"/>
        </w:rPr>
        <w:t>honeysuckle</w:t>
      </w:r>
      <w:r w:rsidRPr="00EA468C">
        <w:rPr>
          <w:rFonts w:cs="Times New Roman"/>
          <w:iCs/>
          <w:szCs w:val="24"/>
        </w:rPr>
        <w:t xml:space="preserve"> </w:t>
      </w:r>
      <w:r w:rsidRPr="00EA468C">
        <w:rPr>
          <w:rFonts w:cs="Times New Roman"/>
          <w:szCs w:val="24"/>
        </w:rPr>
        <w:t>+</w:t>
      </w:r>
      <w:r w:rsidRPr="00EA468C">
        <w:rPr>
          <w:rFonts w:cs="Times New Roman"/>
          <w:iCs/>
          <w:szCs w:val="24"/>
        </w:rPr>
        <w:t xml:space="preserve"> </w:t>
      </w:r>
      <w:r w:rsidR="005A3AF0" w:rsidRPr="00EA468C">
        <w:rPr>
          <w:rFonts w:cs="Times New Roman"/>
          <w:iCs/>
          <w:szCs w:val="24"/>
        </w:rPr>
        <w:t>spicebush mixtures</w:t>
      </w:r>
      <w:r w:rsidRPr="00EA468C">
        <w:rPr>
          <w:rFonts w:cs="Times New Roman"/>
          <w:iCs/>
          <w:szCs w:val="24"/>
        </w:rPr>
        <w:t xml:space="preserve"> </w:t>
      </w:r>
      <w:r w:rsidRPr="00EA468C">
        <w:rPr>
          <w:rFonts w:cs="Times New Roman"/>
          <w:szCs w:val="24"/>
        </w:rPr>
        <w:t xml:space="preserve">decayed ~100% </w:t>
      </w:r>
      <w:r w:rsidR="001748D8" w:rsidRPr="00EA468C">
        <w:rPr>
          <w:rFonts w:cs="Times New Roman"/>
          <w:szCs w:val="24"/>
        </w:rPr>
        <w:t>faster</w:t>
      </w:r>
      <w:r w:rsidR="0019587B" w:rsidRPr="00EA468C">
        <w:rPr>
          <w:rFonts w:cs="Times New Roman"/>
          <w:szCs w:val="24"/>
        </w:rPr>
        <w:t>;</w:t>
      </w:r>
      <w:r w:rsidRPr="00EA468C">
        <w:rPr>
          <w:rFonts w:cs="Times New Roman"/>
          <w:szCs w:val="24"/>
        </w:rPr>
        <w:t xml:space="preserve"> </w:t>
      </w:r>
      <w:r w:rsidR="005A3AF0" w:rsidRPr="00EA468C">
        <w:rPr>
          <w:rFonts w:cs="Times New Roman"/>
          <w:iCs/>
          <w:szCs w:val="24"/>
        </w:rPr>
        <w:t>honeysuckle</w:t>
      </w:r>
      <w:r w:rsidRPr="00EA468C">
        <w:rPr>
          <w:rFonts w:cs="Times New Roman"/>
          <w:iCs/>
          <w:szCs w:val="24"/>
        </w:rPr>
        <w:t xml:space="preserve"> </w:t>
      </w:r>
      <w:r w:rsidRPr="00EA468C">
        <w:rPr>
          <w:rFonts w:cs="Times New Roman"/>
          <w:szCs w:val="24"/>
        </w:rPr>
        <w:t xml:space="preserve">+ </w:t>
      </w:r>
      <w:r w:rsidR="005A3AF0" w:rsidRPr="00EA468C">
        <w:rPr>
          <w:rFonts w:cs="Times New Roman"/>
          <w:szCs w:val="24"/>
        </w:rPr>
        <w:t>s</w:t>
      </w:r>
      <w:r w:rsidR="00D0045B" w:rsidRPr="00EA468C">
        <w:rPr>
          <w:rFonts w:cs="Times New Roman"/>
          <w:szCs w:val="24"/>
        </w:rPr>
        <w:t>ugar maple</w:t>
      </w:r>
      <w:r w:rsidR="002D103E" w:rsidRPr="00EA468C">
        <w:rPr>
          <w:rFonts w:cs="Times New Roman"/>
          <w:szCs w:val="24"/>
        </w:rPr>
        <w:t xml:space="preserve"> </w:t>
      </w:r>
      <w:r w:rsidR="005A3AF0" w:rsidRPr="00EA468C">
        <w:rPr>
          <w:rFonts w:cs="Times New Roman"/>
          <w:szCs w:val="24"/>
        </w:rPr>
        <w:t>mixtures</w:t>
      </w:r>
      <w:r w:rsidRPr="00EA468C">
        <w:rPr>
          <w:rFonts w:cs="Times New Roman"/>
          <w:szCs w:val="24"/>
        </w:rPr>
        <w:t xml:space="preserve"> decayed ~90% faster</w:t>
      </w:r>
      <w:r w:rsidR="0019587B" w:rsidRPr="00EA468C">
        <w:rPr>
          <w:rFonts w:cs="Times New Roman"/>
          <w:szCs w:val="24"/>
        </w:rPr>
        <w:t>;</w:t>
      </w:r>
      <w:r w:rsidRPr="00EA468C">
        <w:rPr>
          <w:rFonts w:cs="Times New Roman"/>
          <w:szCs w:val="24"/>
        </w:rPr>
        <w:t xml:space="preserve"> and </w:t>
      </w:r>
      <w:r w:rsidR="005A3AF0" w:rsidRPr="00EA468C">
        <w:rPr>
          <w:rFonts w:cs="Times New Roman"/>
          <w:iCs/>
          <w:szCs w:val="24"/>
        </w:rPr>
        <w:t>honeysuckle</w:t>
      </w:r>
      <w:r w:rsidRPr="00EA468C">
        <w:rPr>
          <w:rFonts w:cs="Times New Roman"/>
          <w:iCs/>
          <w:szCs w:val="24"/>
        </w:rPr>
        <w:t xml:space="preserve"> </w:t>
      </w:r>
      <w:r w:rsidRPr="00EA468C">
        <w:rPr>
          <w:rFonts w:cs="Times New Roman"/>
          <w:szCs w:val="24"/>
        </w:rPr>
        <w:t xml:space="preserve">+ </w:t>
      </w:r>
      <w:r w:rsidR="005A3AF0" w:rsidRPr="00EA468C">
        <w:rPr>
          <w:rFonts w:cs="Times New Roman"/>
          <w:iCs/>
          <w:szCs w:val="24"/>
        </w:rPr>
        <w:t>o</w:t>
      </w:r>
      <w:r w:rsidR="004100DE" w:rsidRPr="00EA468C">
        <w:rPr>
          <w:rFonts w:cs="Times New Roman"/>
          <w:iCs/>
          <w:szCs w:val="24"/>
        </w:rPr>
        <w:t>ak</w:t>
      </w:r>
      <w:r w:rsidRPr="00EA468C">
        <w:rPr>
          <w:rFonts w:cs="Times New Roman"/>
          <w:szCs w:val="24"/>
        </w:rPr>
        <w:t xml:space="preserve"> </w:t>
      </w:r>
      <w:r w:rsidR="005A3AF0" w:rsidRPr="00EA468C">
        <w:rPr>
          <w:rFonts w:cs="Times New Roman"/>
          <w:szCs w:val="24"/>
        </w:rPr>
        <w:t>mixtures</w:t>
      </w:r>
      <w:r w:rsidRPr="00EA468C">
        <w:rPr>
          <w:rFonts w:cs="Times New Roman"/>
          <w:szCs w:val="24"/>
        </w:rPr>
        <w:t xml:space="preserve"> decayed ~ 65% faster </w:t>
      </w:r>
      <w:r w:rsidR="0019587B" w:rsidRPr="00EA468C">
        <w:rPr>
          <w:rFonts w:cs="Times New Roman"/>
          <w:szCs w:val="24"/>
        </w:rPr>
        <w:t>(</w:t>
      </w:r>
      <w:r w:rsidRPr="00EA468C">
        <w:rPr>
          <w:rFonts w:cs="Times New Roman"/>
          <w:szCs w:val="24"/>
        </w:rPr>
        <w:t>Fig</w:t>
      </w:r>
      <w:r w:rsidR="001C3515" w:rsidRPr="00EA468C">
        <w:rPr>
          <w:rFonts w:cs="Times New Roman"/>
          <w:szCs w:val="24"/>
        </w:rPr>
        <w:t>. S2</w:t>
      </w:r>
      <w:r w:rsidRPr="00EA468C">
        <w:rPr>
          <w:rFonts w:cs="Times New Roman"/>
          <w:szCs w:val="24"/>
        </w:rPr>
        <w:t xml:space="preserve">). </w:t>
      </w:r>
    </w:p>
    <w:p w14:paraId="6193997D" w14:textId="524C85EF" w:rsidR="00D1488B" w:rsidRPr="00EA468C" w:rsidRDefault="00D1488B" w:rsidP="00B01FA6">
      <w:pPr>
        <w:spacing w:line="480" w:lineRule="auto"/>
        <w:rPr>
          <w:rFonts w:cs="Times New Roman"/>
          <w:bCs/>
          <w:szCs w:val="24"/>
        </w:rPr>
      </w:pPr>
      <w:r w:rsidRPr="00EA468C">
        <w:rPr>
          <w:rFonts w:cs="Times New Roman"/>
          <w:b/>
          <w:bCs/>
          <w:i/>
          <w:szCs w:val="24"/>
        </w:rPr>
        <w:t xml:space="preserve">Culture </w:t>
      </w:r>
      <w:r w:rsidR="00181758" w:rsidRPr="00EA468C">
        <w:rPr>
          <w:rFonts w:cs="Times New Roman"/>
          <w:b/>
          <w:bCs/>
          <w:i/>
          <w:szCs w:val="24"/>
        </w:rPr>
        <w:t xml:space="preserve">Based </w:t>
      </w:r>
      <w:r w:rsidR="00221891" w:rsidRPr="00EA468C">
        <w:rPr>
          <w:rFonts w:cs="Times New Roman"/>
          <w:b/>
          <w:bCs/>
          <w:i/>
          <w:szCs w:val="24"/>
        </w:rPr>
        <w:t>L</w:t>
      </w:r>
      <w:r w:rsidRPr="00EA468C">
        <w:rPr>
          <w:rFonts w:cs="Times New Roman"/>
          <w:b/>
          <w:bCs/>
          <w:i/>
          <w:szCs w:val="24"/>
        </w:rPr>
        <w:t xml:space="preserve">itter </w:t>
      </w:r>
      <w:r w:rsidR="00221891" w:rsidRPr="00EA468C">
        <w:rPr>
          <w:rFonts w:cs="Times New Roman"/>
          <w:b/>
          <w:bCs/>
          <w:i/>
          <w:szCs w:val="24"/>
        </w:rPr>
        <w:t>D</w:t>
      </w:r>
      <w:r w:rsidRPr="00EA468C">
        <w:rPr>
          <w:rFonts w:cs="Times New Roman"/>
          <w:b/>
          <w:bCs/>
          <w:i/>
          <w:szCs w:val="24"/>
        </w:rPr>
        <w:t xml:space="preserve">ecay </w:t>
      </w:r>
      <w:r w:rsidR="00221891" w:rsidRPr="00EA468C">
        <w:rPr>
          <w:rFonts w:cs="Times New Roman"/>
          <w:b/>
          <w:bCs/>
          <w:i/>
          <w:szCs w:val="24"/>
        </w:rPr>
        <w:t>R</w:t>
      </w:r>
      <w:r w:rsidRPr="00EA468C">
        <w:rPr>
          <w:rFonts w:cs="Times New Roman"/>
          <w:b/>
          <w:bCs/>
          <w:i/>
          <w:szCs w:val="24"/>
        </w:rPr>
        <w:t>ates</w:t>
      </w:r>
    </w:p>
    <w:p w14:paraId="4BD9C73F" w14:textId="097008F2" w:rsidR="00BD141C" w:rsidRPr="00EA468C" w:rsidRDefault="00BD141C" w:rsidP="00BD141C">
      <w:pPr>
        <w:spacing w:line="480" w:lineRule="auto"/>
        <w:rPr>
          <w:rFonts w:cs="Times New Roman"/>
          <w:i/>
          <w:szCs w:val="24"/>
        </w:rPr>
      </w:pPr>
      <w:r w:rsidRPr="00EA468C">
        <w:rPr>
          <w:rFonts w:cs="Times New Roman"/>
          <w:i/>
          <w:szCs w:val="24"/>
        </w:rPr>
        <w:t>Role of Hyphal Growth Rate</w:t>
      </w:r>
      <w:r w:rsidR="00C85FAA" w:rsidRPr="00EA468C">
        <w:rPr>
          <w:rFonts w:cs="Times New Roman"/>
          <w:i/>
          <w:szCs w:val="24"/>
        </w:rPr>
        <w:t xml:space="preserve"> and Plant Species Identity</w:t>
      </w:r>
      <w:r w:rsidR="0002436E" w:rsidRPr="00EA468C">
        <w:rPr>
          <w:rFonts w:cs="Times New Roman"/>
          <w:i/>
          <w:szCs w:val="24"/>
        </w:rPr>
        <w:t xml:space="preserve"> </w:t>
      </w:r>
      <w:r w:rsidR="00F607AB" w:rsidRPr="00EA468C">
        <w:rPr>
          <w:rFonts w:cs="Times New Roman"/>
          <w:i/>
          <w:szCs w:val="24"/>
        </w:rPr>
        <w:t>on Decay Rates</w:t>
      </w:r>
    </w:p>
    <w:p w14:paraId="09260902" w14:textId="3B442CFD" w:rsidR="0067443F" w:rsidRPr="00EA468C" w:rsidRDefault="00BF58D6" w:rsidP="00B01FA6">
      <w:pPr>
        <w:spacing w:line="480" w:lineRule="auto"/>
        <w:ind w:firstLine="720"/>
        <w:rPr>
          <w:rFonts w:cs="Times New Roman"/>
          <w:szCs w:val="24"/>
        </w:rPr>
      </w:pPr>
      <w:r w:rsidRPr="00EA468C">
        <w:rPr>
          <w:rFonts w:cs="Times New Roman"/>
          <w:szCs w:val="24"/>
        </w:rPr>
        <w:t>The interaction of h</w:t>
      </w:r>
      <w:r w:rsidR="00D1488B" w:rsidRPr="00EA468C">
        <w:rPr>
          <w:rFonts w:cs="Times New Roman"/>
          <w:szCs w:val="24"/>
        </w:rPr>
        <w:t xml:space="preserve">yphal growth rate and plant species identity </w:t>
      </w:r>
      <w:r w:rsidR="00DE68EC" w:rsidRPr="00EA468C">
        <w:rPr>
          <w:rFonts w:cs="Times New Roman"/>
          <w:szCs w:val="24"/>
        </w:rPr>
        <w:t xml:space="preserve">significantly </w:t>
      </w:r>
      <w:r w:rsidR="00D1488B" w:rsidRPr="00EA468C">
        <w:rPr>
          <w:rFonts w:cs="Times New Roman"/>
          <w:szCs w:val="24"/>
        </w:rPr>
        <w:t xml:space="preserve">explained leaf litter decay rates in single species </w:t>
      </w:r>
      <w:r w:rsidR="00530B4E" w:rsidRPr="00EA468C">
        <w:rPr>
          <w:rFonts w:cs="Times New Roman"/>
          <w:szCs w:val="24"/>
        </w:rPr>
        <w:t>litter</w:t>
      </w:r>
      <w:r w:rsidR="00DE68EC" w:rsidRPr="00EA468C">
        <w:rPr>
          <w:rFonts w:cs="Times New Roman"/>
          <w:szCs w:val="24"/>
        </w:rPr>
        <w:t xml:space="preserve"> cultures</w:t>
      </w:r>
      <w:r w:rsidR="0009496E" w:rsidRPr="00EA468C">
        <w:rPr>
          <w:rFonts w:cs="Times New Roman"/>
          <w:szCs w:val="24"/>
        </w:rPr>
        <w:t xml:space="preserve"> </w:t>
      </w:r>
      <w:r w:rsidR="00D1488B" w:rsidRPr="00EA468C">
        <w:rPr>
          <w:rFonts w:cs="Times New Roman"/>
          <w:szCs w:val="24"/>
        </w:rPr>
        <w:t>(F</w:t>
      </w:r>
      <w:r w:rsidR="00C0624A" w:rsidRPr="00EA468C">
        <w:rPr>
          <w:rFonts w:cs="Times New Roman"/>
          <w:szCs w:val="24"/>
          <w:vertAlign w:val="subscript"/>
        </w:rPr>
        <w:t>5</w:t>
      </w:r>
      <w:r w:rsidR="00D1488B" w:rsidRPr="00EA468C">
        <w:rPr>
          <w:rFonts w:cs="Times New Roman"/>
          <w:szCs w:val="24"/>
          <w:vertAlign w:val="subscript"/>
        </w:rPr>
        <w:t>,2</w:t>
      </w:r>
      <w:r w:rsidR="00C0624A" w:rsidRPr="00EA468C">
        <w:rPr>
          <w:rFonts w:cs="Times New Roman"/>
          <w:szCs w:val="24"/>
          <w:vertAlign w:val="subscript"/>
        </w:rPr>
        <w:t>32</w:t>
      </w:r>
      <w:r w:rsidR="00D1488B" w:rsidRPr="00EA468C">
        <w:rPr>
          <w:rFonts w:cs="Times New Roman"/>
          <w:szCs w:val="24"/>
        </w:rPr>
        <w:t xml:space="preserve"> = </w:t>
      </w:r>
      <w:r w:rsidR="00C0624A" w:rsidRPr="00EA468C">
        <w:rPr>
          <w:rFonts w:cs="Times New Roman"/>
          <w:szCs w:val="24"/>
        </w:rPr>
        <w:t>8.467</w:t>
      </w:r>
      <w:r w:rsidR="00D1488B" w:rsidRPr="00EA468C">
        <w:rPr>
          <w:rFonts w:cs="Times New Roman"/>
          <w:szCs w:val="24"/>
        </w:rPr>
        <w:t>, P &lt; 0.0001)</w:t>
      </w:r>
      <w:r w:rsidR="00140BEB" w:rsidRPr="00EA468C">
        <w:rPr>
          <w:rFonts w:cs="Times New Roman"/>
          <w:szCs w:val="24"/>
        </w:rPr>
        <w:t>.</w:t>
      </w:r>
      <w:r w:rsidR="00D1488B" w:rsidRPr="00EA468C">
        <w:rPr>
          <w:rFonts w:cs="Times New Roman"/>
          <w:szCs w:val="24"/>
        </w:rPr>
        <w:t xml:space="preserve"> </w:t>
      </w:r>
      <w:r w:rsidR="004100DE" w:rsidRPr="00EA468C">
        <w:rPr>
          <w:rFonts w:cs="Times New Roman"/>
          <w:iCs/>
          <w:szCs w:val="24"/>
        </w:rPr>
        <w:t>Honeysuckle</w:t>
      </w:r>
      <w:r w:rsidR="00F607AB" w:rsidRPr="00EA468C">
        <w:rPr>
          <w:rFonts w:cs="Times New Roman"/>
          <w:szCs w:val="24"/>
        </w:rPr>
        <w:t xml:space="preserve">, </w:t>
      </w:r>
      <w:r w:rsidR="00DE68EC" w:rsidRPr="00EA468C">
        <w:rPr>
          <w:rFonts w:cs="Times New Roman"/>
          <w:szCs w:val="24"/>
        </w:rPr>
        <w:t>g</w:t>
      </w:r>
      <w:r w:rsidR="004100DE" w:rsidRPr="00EA468C">
        <w:rPr>
          <w:rFonts w:cs="Times New Roman"/>
          <w:szCs w:val="24"/>
        </w:rPr>
        <w:t>reen ash</w:t>
      </w:r>
      <w:r w:rsidR="00F607AB" w:rsidRPr="00EA468C">
        <w:rPr>
          <w:rFonts w:cs="Times New Roman"/>
          <w:szCs w:val="24"/>
        </w:rPr>
        <w:t xml:space="preserve">, </w:t>
      </w:r>
      <w:r w:rsidR="00DE68EC" w:rsidRPr="00EA468C">
        <w:rPr>
          <w:rFonts w:cs="Times New Roman"/>
          <w:szCs w:val="24"/>
        </w:rPr>
        <w:t>o</w:t>
      </w:r>
      <w:r w:rsidR="004100DE" w:rsidRPr="00EA468C">
        <w:rPr>
          <w:rFonts w:cs="Times New Roman"/>
          <w:szCs w:val="24"/>
        </w:rPr>
        <w:t>ak</w:t>
      </w:r>
      <w:r w:rsidR="00F607AB" w:rsidRPr="00EA468C">
        <w:rPr>
          <w:rFonts w:cs="Times New Roman"/>
          <w:szCs w:val="24"/>
        </w:rPr>
        <w:t xml:space="preserve"> and </w:t>
      </w:r>
      <w:r w:rsidR="00DE68EC" w:rsidRPr="00EA468C">
        <w:rPr>
          <w:rFonts w:cs="Times New Roman"/>
          <w:szCs w:val="24"/>
        </w:rPr>
        <w:t>b</w:t>
      </w:r>
      <w:r w:rsidR="004100DE" w:rsidRPr="00EA468C">
        <w:rPr>
          <w:rFonts w:cs="Times New Roman"/>
          <w:szCs w:val="24"/>
        </w:rPr>
        <w:t>lack ash</w:t>
      </w:r>
      <w:r w:rsidR="00F607AB" w:rsidRPr="00EA468C">
        <w:rPr>
          <w:rFonts w:cs="Times New Roman"/>
          <w:szCs w:val="24"/>
        </w:rPr>
        <w:t xml:space="preserve"> l</w:t>
      </w:r>
      <w:r w:rsidR="00D1488B" w:rsidRPr="00EA468C">
        <w:rPr>
          <w:rFonts w:cs="Times New Roman"/>
          <w:szCs w:val="24"/>
        </w:rPr>
        <w:t xml:space="preserve">itter decayed slower with increased hyphal growth rate, but decay rates increased with </w:t>
      </w:r>
      <w:r w:rsidR="00B3409D" w:rsidRPr="00EA468C">
        <w:rPr>
          <w:rFonts w:cs="Times New Roman"/>
          <w:szCs w:val="24"/>
        </w:rPr>
        <w:t xml:space="preserve">an </w:t>
      </w:r>
      <w:r w:rsidR="00D1488B" w:rsidRPr="00EA468C">
        <w:rPr>
          <w:rFonts w:cs="Times New Roman"/>
          <w:szCs w:val="24"/>
        </w:rPr>
        <w:t xml:space="preserve">increase in hyphal growth rate for </w:t>
      </w:r>
      <w:r w:rsidR="00DE68EC" w:rsidRPr="00EA468C">
        <w:rPr>
          <w:rFonts w:cs="Times New Roman"/>
          <w:iCs/>
          <w:szCs w:val="24"/>
        </w:rPr>
        <w:t>s</w:t>
      </w:r>
      <w:r w:rsidR="004100DE" w:rsidRPr="00EA468C">
        <w:rPr>
          <w:rFonts w:cs="Times New Roman"/>
          <w:iCs/>
          <w:szCs w:val="24"/>
        </w:rPr>
        <w:t>picebush</w:t>
      </w:r>
      <w:r w:rsidR="003C7041" w:rsidRPr="00EA468C">
        <w:rPr>
          <w:rFonts w:cs="Times New Roman"/>
          <w:szCs w:val="24"/>
        </w:rPr>
        <w:t xml:space="preserve"> </w:t>
      </w:r>
      <w:r w:rsidR="00D1488B" w:rsidRPr="00EA468C">
        <w:rPr>
          <w:rFonts w:cs="Times New Roman"/>
          <w:szCs w:val="24"/>
        </w:rPr>
        <w:t xml:space="preserve">and </w:t>
      </w:r>
      <w:r w:rsidR="00DE68EC" w:rsidRPr="00EA468C">
        <w:rPr>
          <w:rFonts w:cs="Times New Roman"/>
          <w:szCs w:val="24"/>
        </w:rPr>
        <w:t>s</w:t>
      </w:r>
      <w:r w:rsidR="00D0045B" w:rsidRPr="00EA468C">
        <w:rPr>
          <w:rFonts w:cs="Times New Roman"/>
          <w:szCs w:val="24"/>
        </w:rPr>
        <w:t>ugar maple</w:t>
      </w:r>
      <w:r w:rsidR="00D1488B" w:rsidRPr="00EA468C">
        <w:rPr>
          <w:rFonts w:cs="Times New Roman"/>
          <w:szCs w:val="24"/>
        </w:rPr>
        <w:t xml:space="preserve"> litter</w:t>
      </w:r>
      <w:r w:rsidR="00DE68EC" w:rsidRPr="00EA468C">
        <w:rPr>
          <w:rFonts w:cs="Times New Roman"/>
          <w:szCs w:val="24"/>
        </w:rPr>
        <w:t xml:space="preserve"> (Fig</w:t>
      </w:r>
      <w:r w:rsidR="00A97EB4" w:rsidRPr="00EA468C">
        <w:rPr>
          <w:rFonts w:cs="Times New Roman"/>
          <w:szCs w:val="24"/>
        </w:rPr>
        <w:t>.</w:t>
      </w:r>
      <w:r w:rsidR="00DE68EC" w:rsidRPr="00EA468C">
        <w:rPr>
          <w:rFonts w:cs="Times New Roman"/>
          <w:szCs w:val="24"/>
        </w:rPr>
        <w:t xml:space="preserve"> </w:t>
      </w:r>
      <w:r w:rsidR="00A97EB4" w:rsidRPr="00EA468C">
        <w:rPr>
          <w:rFonts w:cs="Times New Roman"/>
          <w:szCs w:val="24"/>
        </w:rPr>
        <w:t>3A</w:t>
      </w:r>
      <w:r w:rsidR="00DE68EC" w:rsidRPr="00EA468C">
        <w:rPr>
          <w:rFonts w:cs="Times New Roman"/>
          <w:szCs w:val="24"/>
        </w:rPr>
        <w:t>)</w:t>
      </w:r>
      <w:r w:rsidR="00D1488B" w:rsidRPr="00EA468C">
        <w:rPr>
          <w:rFonts w:cs="Times New Roman"/>
          <w:szCs w:val="24"/>
        </w:rPr>
        <w:t>.</w:t>
      </w:r>
      <w:r w:rsidR="00D40FF4" w:rsidRPr="00EA468C">
        <w:rPr>
          <w:rFonts w:cs="Times New Roman"/>
          <w:szCs w:val="24"/>
        </w:rPr>
        <w:t xml:space="preserve"> </w:t>
      </w:r>
    </w:p>
    <w:p w14:paraId="68F2C2B8" w14:textId="77777777" w:rsidR="0099270F" w:rsidRPr="00EA468C" w:rsidRDefault="0099270F" w:rsidP="0099270F">
      <w:pPr>
        <w:spacing w:line="480" w:lineRule="auto"/>
        <w:rPr>
          <w:rFonts w:cs="Times New Roman"/>
          <w:b/>
          <w:szCs w:val="24"/>
        </w:rPr>
      </w:pPr>
      <w:r w:rsidRPr="00EA468C">
        <w:rPr>
          <w:rFonts w:cs="Times New Roman"/>
          <w:b/>
          <w:noProof/>
          <w:szCs w:val="24"/>
        </w:rPr>
        <w:drawing>
          <wp:inline distT="0" distB="0" distL="0" distR="0" wp14:anchorId="2389F442" wp14:editId="0615AFCB">
            <wp:extent cx="4883427" cy="34118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3427" cy="3411888"/>
                    </a:xfrm>
                    <a:prstGeom prst="rect">
                      <a:avLst/>
                    </a:prstGeom>
                  </pic:spPr>
                </pic:pic>
              </a:graphicData>
            </a:graphic>
          </wp:inline>
        </w:drawing>
      </w:r>
      <w:r w:rsidRPr="00EA468C">
        <w:rPr>
          <w:rFonts w:cs="Times New Roman"/>
          <w:b/>
          <w:szCs w:val="24"/>
        </w:rPr>
        <w:t xml:space="preserve"> </w:t>
      </w:r>
    </w:p>
    <w:p w14:paraId="450E2CEE" w14:textId="6CFBFD36" w:rsidR="0099270F" w:rsidRPr="00EA468C" w:rsidRDefault="0099270F" w:rsidP="0099270F">
      <w:pPr>
        <w:spacing w:line="480" w:lineRule="auto"/>
        <w:rPr>
          <w:rFonts w:cs="Times New Roman"/>
          <w:szCs w:val="24"/>
        </w:rPr>
      </w:pPr>
      <w:r w:rsidRPr="00EA468C">
        <w:rPr>
          <w:rFonts w:cs="Times New Roman"/>
          <w:b/>
          <w:szCs w:val="24"/>
        </w:rPr>
        <w:lastRenderedPageBreak/>
        <w:t>Fi</w:t>
      </w:r>
      <w:r w:rsidR="00A97EB4" w:rsidRPr="00EA468C">
        <w:rPr>
          <w:rFonts w:cs="Times New Roman"/>
          <w:b/>
          <w:szCs w:val="24"/>
        </w:rPr>
        <w:t>g.</w:t>
      </w:r>
      <w:r w:rsidRPr="00EA468C">
        <w:rPr>
          <w:rFonts w:cs="Times New Roman"/>
          <w:b/>
          <w:szCs w:val="24"/>
        </w:rPr>
        <w:t xml:space="preserve"> </w:t>
      </w:r>
      <w:r w:rsidR="004D4499" w:rsidRPr="00EA468C">
        <w:rPr>
          <w:rFonts w:cs="Times New Roman"/>
          <w:b/>
          <w:szCs w:val="24"/>
        </w:rPr>
        <w:t>3</w:t>
      </w:r>
      <w:r w:rsidRPr="00EA468C">
        <w:rPr>
          <w:rFonts w:cs="Times New Roman"/>
          <w:b/>
          <w:szCs w:val="24"/>
        </w:rPr>
        <w:t xml:space="preserve">. </w:t>
      </w:r>
      <w:r w:rsidRPr="00EA468C">
        <w:rPr>
          <w:rFonts w:cs="Times New Roman"/>
          <w:bCs/>
          <w:szCs w:val="24"/>
        </w:rPr>
        <w:t xml:space="preserve">Hyphal growth rate, plant species identity and fungal guild drive litter decay rate </w:t>
      </w:r>
      <w:r w:rsidR="00A97EB4" w:rsidRPr="00EA468C">
        <w:rPr>
          <w:rFonts w:cs="Times New Roman"/>
          <w:bCs/>
          <w:szCs w:val="24"/>
        </w:rPr>
        <w:t>for</w:t>
      </w:r>
      <w:r w:rsidRPr="00EA468C">
        <w:rPr>
          <w:rFonts w:cs="Times New Roman"/>
          <w:bCs/>
          <w:szCs w:val="24"/>
        </w:rPr>
        <w:t xml:space="preserve"> </w:t>
      </w:r>
      <w:r w:rsidR="00A97EB4" w:rsidRPr="00EA468C">
        <w:rPr>
          <w:rFonts w:cs="Times New Roman"/>
          <w:bCs/>
          <w:szCs w:val="24"/>
        </w:rPr>
        <w:t xml:space="preserve">A) </w:t>
      </w:r>
      <w:r w:rsidRPr="00EA468C">
        <w:rPr>
          <w:rFonts w:cs="Times New Roman"/>
          <w:bCs/>
          <w:szCs w:val="24"/>
        </w:rPr>
        <w:t>single species cultures (P &lt; 0.0001)</w:t>
      </w:r>
      <w:r w:rsidR="00A97EB4" w:rsidRPr="00EA468C">
        <w:rPr>
          <w:rFonts w:cs="Times New Roman"/>
          <w:bCs/>
          <w:szCs w:val="24"/>
        </w:rPr>
        <w:t xml:space="preserve">, </w:t>
      </w:r>
      <w:r w:rsidR="004724A8" w:rsidRPr="00EA468C">
        <w:rPr>
          <w:rFonts w:cs="Times New Roman"/>
          <w:bCs/>
          <w:szCs w:val="24"/>
        </w:rPr>
        <w:t>B</w:t>
      </w:r>
      <w:r w:rsidR="00A97EB4" w:rsidRPr="00EA468C">
        <w:rPr>
          <w:rFonts w:cs="Times New Roman"/>
          <w:bCs/>
          <w:szCs w:val="24"/>
        </w:rPr>
        <w:t xml:space="preserve">) </w:t>
      </w:r>
      <w:r w:rsidR="00A97EB4" w:rsidRPr="00EA468C">
        <w:rPr>
          <w:rFonts w:cs="Times New Roman"/>
          <w:bCs/>
          <w:iCs/>
          <w:szCs w:val="24"/>
        </w:rPr>
        <w:t xml:space="preserve">spicebush </w:t>
      </w:r>
      <w:r w:rsidR="00A97EB4" w:rsidRPr="00EA468C">
        <w:rPr>
          <w:rFonts w:cs="Times New Roman"/>
          <w:bCs/>
          <w:szCs w:val="24"/>
        </w:rPr>
        <w:t xml:space="preserve">(P &lt; 0.0001), </w:t>
      </w:r>
      <w:r w:rsidR="004724A8" w:rsidRPr="00EA468C">
        <w:rPr>
          <w:rFonts w:cs="Times New Roman"/>
          <w:bCs/>
          <w:szCs w:val="24"/>
        </w:rPr>
        <w:t>C</w:t>
      </w:r>
      <w:r w:rsidR="00A97EB4" w:rsidRPr="00EA468C">
        <w:rPr>
          <w:rFonts w:cs="Times New Roman"/>
          <w:bCs/>
          <w:szCs w:val="24"/>
        </w:rPr>
        <w:t xml:space="preserve">) </w:t>
      </w:r>
      <w:r w:rsidR="00A97EB4" w:rsidRPr="00EA468C">
        <w:rPr>
          <w:rFonts w:cs="Times New Roman"/>
          <w:szCs w:val="24"/>
        </w:rPr>
        <w:t xml:space="preserve">maple </w:t>
      </w:r>
      <w:r w:rsidR="00A97EB4" w:rsidRPr="00EA468C">
        <w:rPr>
          <w:rFonts w:cs="Times New Roman"/>
          <w:bCs/>
          <w:szCs w:val="24"/>
        </w:rPr>
        <w:t xml:space="preserve">(P &lt; 0.0001), and </w:t>
      </w:r>
      <w:r w:rsidR="004724A8" w:rsidRPr="00EA468C">
        <w:rPr>
          <w:rFonts w:cs="Times New Roman"/>
          <w:bCs/>
          <w:szCs w:val="24"/>
        </w:rPr>
        <w:t>D</w:t>
      </w:r>
      <w:r w:rsidR="00A97EB4" w:rsidRPr="00EA468C">
        <w:rPr>
          <w:rFonts w:cs="Times New Roman"/>
          <w:bCs/>
          <w:szCs w:val="24"/>
        </w:rPr>
        <w:t xml:space="preserve">) oak (P = </w:t>
      </w:r>
      <w:r w:rsidR="00A97EB4" w:rsidRPr="00EA468C">
        <w:rPr>
          <w:rFonts w:cs="Times New Roman"/>
          <w:szCs w:val="24"/>
        </w:rPr>
        <w:t>0.0196)</w:t>
      </w:r>
      <w:r w:rsidRPr="00EA468C">
        <w:rPr>
          <w:rFonts w:cs="Times New Roman"/>
          <w:szCs w:val="24"/>
        </w:rPr>
        <w:t>.</w:t>
      </w:r>
      <w:r w:rsidRPr="00EA468C">
        <w:rPr>
          <w:rFonts w:cs="Times New Roman"/>
          <w:b/>
          <w:szCs w:val="24"/>
        </w:rPr>
        <w:t xml:space="preserve"> </w:t>
      </w:r>
      <w:r w:rsidRPr="00EA468C">
        <w:rPr>
          <w:rFonts w:cs="Times New Roman"/>
          <w:bCs/>
          <w:szCs w:val="24"/>
        </w:rPr>
        <w:t xml:space="preserve">All plant species had decreased decay with increasing hyphal growth rate except for </w:t>
      </w:r>
      <w:r w:rsidR="00C570E5" w:rsidRPr="00EA468C">
        <w:rPr>
          <w:rFonts w:cs="Times New Roman"/>
          <w:bCs/>
          <w:iCs/>
          <w:szCs w:val="24"/>
        </w:rPr>
        <w:t>spicebush</w:t>
      </w:r>
      <w:r w:rsidRPr="00EA468C">
        <w:rPr>
          <w:rFonts w:cs="Times New Roman"/>
          <w:bCs/>
          <w:iCs/>
          <w:szCs w:val="24"/>
        </w:rPr>
        <w:t xml:space="preserve"> </w:t>
      </w:r>
      <w:r w:rsidRPr="00EA468C">
        <w:rPr>
          <w:rFonts w:cs="Times New Roman"/>
          <w:bCs/>
          <w:szCs w:val="24"/>
        </w:rPr>
        <w:t xml:space="preserve">and </w:t>
      </w:r>
      <w:r w:rsidR="00711F2C" w:rsidRPr="00EA468C">
        <w:rPr>
          <w:rFonts w:cs="Times New Roman"/>
          <w:bCs/>
          <w:iCs/>
          <w:szCs w:val="24"/>
        </w:rPr>
        <w:t>s</w:t>
      </w:r>
      <w:r w:rsidR="00D0045B" w:rsidRPr="00EA468C">
        <w:rPr>
          <w:rFonts w:cs="Times New Roman"/>
          <w:bCs/>
          <w:iCs/>
          <w:szCs w:val="24"/>
        </w:rPr>
        <w:t>ugar maple</w:t>
      </w:r>
      <w:r w:rsidRPr="00EA468C">
        <w:rPr>
          <w:rFonts w:cs="Times New Roman"/>
          <w:bCs/>
          <w:szCs w:val="24"/>
        </w:rPr>
        <w:t xml:space="preserve">. </w:t>
      </w:r>
      <w:r w:rsidR="00A97EB4" w:rsidRPr="00EA468C">
        <w:rPr>
          <w:rFonts w:cs="Times New Roman"/>
          <w:bCs/>
          <w:szCs w:val="24"/>
        </w:rPr>
        <w:t xml:space="preserve">Decay rates </w:t>
      </w:r>
      <w:r w:rsidR="00A97EB4" w:rsidRPr="00EA468C">
        <w:rPr>
          <w:rFonts w:cs="Times New Roman"/>
          <w:szCs w:val="24"/>
        </w:rPr>
        <w:t xml:space="preserve">for </w:t>
      </w:r>
      <w:r w:rsidR="00A97EB4" w:rsidRPr="00EA468C">
        <w:rPr>
          <w:rFonts w:cs="Times New Roman"/>
          <w:bCs/>
          <w:szCs w:val="24"/>
        </w:rPr>
        <w:t xml:space="preserve">multispecies cultures followed similar patterns to </w:t>
      </w:r>
      <w:r w:rsidR="00A97EB4" w:rsidRPr="00EA468C">
        <w:rPr>
          <w:rFonts w:cs="Times New Roman"/>
          <w:bCs/>
          <w:iCs/>
          <w:szCs w:val="24"/>
        </w:rPr>
        <w:t>honeysuckle</w:t>
      </w:r>
      <w:r w:rsidR="00A97EB4" w:rsidRPr="00EA468C">
        <w:rPr>
          <w:rFonts w:cs="Times New Roman"/>
          <w:bCs/>
          <w:szCs w:val="24"/>
        </w:rPr>
        <w:t xml:space="preserve"> with decreasing decay rates with increased hyphal growth rate. </w:t>
      </w:r>
      <w:r w:rsidRPr="00EA468C">
        <w:rPr>
          <w:rFonts w:cs="Times New Roman"/>
          <w:szCs w:val="24"/>
        </w:rPr>
        <w:t xml:space="preserve">Shaded regions represent 95% confidence intervals for </w:t>
      </w:r>
      <w:r w:rsidR="00711F2C" w:rsidRPr="00EA468C">
        <w:rPr>
          <w:rFonts w:cs="Times New Roman"/>
          <w:iCs/>
          <w:szCs w:val="24"/>
        </w:rPr>
        <w:t>honeysuckle</w:t>
      </w:r>
      <w:r w:rsidRPr="00EA468C">
        <w:rPr>
          <w:rFonts w:cs="Times New Roman"/>
          <w:szCs w:val="24"/>
        </w:rPr>
        <w:t xml:space="preserve"> (pink), </w:t>
      </w:r>
      <w:r w:rsidR="00711F2C" w:rsidRPr="00EA468C">
        <w:rPr>
          <w:rFonts w:cs="Times New Roman"/>
          <w:iCs/>
          <w:szCs w:val="24"/>
        </w:rPr>
        <w:t>spicebush</w:t>
      </w:r>
      <w:r w:rsidRPr="00EA468C">
        <w:rPr>
          <w:rFonts w:cs="Times New Roman"/>
          <w:szCs w:val="24"/>
        </w:rPr>
        <w:t xml:space="preserve"> (brown)¸ </w:t>
      </w:r>
      <w:r w:rsidR="00711F2C" w:rsidRPr="00EA468C">
        <w:rPr>
          <w:rFonts w:cs="Times New Roman"/>
          <w:szCs w:val="24"/>
        </w:rPr>
        <w:t>s</w:t>
      </w:r>
      <w:r w:rsidR="00D0045B" w:rsidRPr="00EA468C">
        <w:rPr>
          <w:rFonts w:cs="Times New Roman"/>
          <w:szCs w:val="24"/>
        </w:rPr>
        <w:t>ugar maple</w:t>
      </w:r>
      <w:r w:rsidR="002902E6" w:rsidRPr="00EA468C">
        <w:rPr>
          <w:rFonts w:cs="Times New Roman"/>
          <w:szCs w:val="24"/>
        </w:rPr>
        <w:t xml:space="preserve"> </w:t>
      </w:r>
      <w:r w:rsidRPr="00EA468C">
        <w:rPr>
          <w:rFonts w:cs="Times New Roman"/>
          <w:szCs w:val="24"/>
        </w:rPr>
        <w:t xml:space="preserve">(green), </w:t>
      </w:r>
      <w:r w:rsidR="00711F2C" w:rsidRPr="00EA468C">
        <w:rPr>
          <w:rFonts w:cs="Times New Roman"/>
          <w:szCs w:val="24"/>
        </w:rPr>
        <w:t>o</w:t>
      </w:r>
      <w:r w:rsidR="004100DE" w:rsidRPr="00EA468C">
        <w:rPr>
          <w:rFonts w:cs="Times New Roman"/>
          <w:szCs w:val="24"/>
        </w:rPr>
        <w:t>ak</w:t>
      </w:r>
      <w:r w:rsidRPr="00EA468C">
        <w:rPr>
          <w:rFonts w:cs="Times New Roman"/>
          <w:szCs w:val="24"/>
        </w:rPr>
        <w:t xml:space="preserve"> (light blue), </w:t>
      </w:r>
      <w:r w:rsidR="00711F2C" w:rsidRPr="00EA468C">
        <w:rPr>
          <w:rFonts w:cs="Times New Roman"/>
          <w:szCs w:val="24"/>
        </w:rPr>
        <w:t>b</w:t>
      </w:r>
      <w:r w:rsidR="004100DE" w:rsidRPr="00EA468C">
        <w:rPr>
          <w:rFonts w:cs="Times New Roman"/>
          <w:szCs w:val="24"/>
        </w:rPr>
        <w:t>lack ash</w:t>
      </w:r>
      <w:r w:rsidRPr="00EA468C">
        <w:rPr>
          <w:rFonts w:cs="Times New Roman"/>
          <w:szCs w:val="24"/>
        </w:rPr>
        <w:t xml:space="preserve"> (dark blue), and </w:t>
      </w:r>
      <w:r w:rsidR="00711F2C" w:rsidRPr="00EA468C">
        <w:rPr>
          <w:rFonts w:cs="Times New Roman"/>
          <w:szCs w:val="24"/>
        </w:rPr>
        <w:t>g</w:t>
      </w:r>
      <w:r w:rsidR="004100DE" w:rsidRPr="00EA468C">
        <w:rPr>
          <w:rFonts w:cs="Times New Roman"/>
          <w:szCs w:val="24"/>
        </w:rPr>
        <w:t>reen ash</w:t>
      </w:r>
      <w:r w:rsidRPr="00EA468C">
        <w:rPr>
          <w:rFonts w:cs="Times New Roman"/>
          <w:szCs w:val="24"/>
        </w:rPr>
        <w:t xml:space="preserve"> (purple)</w:t>
      </w:r>
      <w:r w:rsidR="00A97EB4" w:rsidRPr="00EA468C">
        <w:rPr>
          <w:rFonts w:cs="Times New Roman"/>
          <w:szCs w:val="24"/>
        </w:rPr>
        <w:t xml:space="preserve"> in single species cultures and </w:t>
      </w:r>
      <w:r w:rsidR="00A97EB4" w:rsidRPr="00EA468C">
        <w:rPr>
          <w:rFonts w:cs="Times New Roman"/>
          <w:bCs/>
          <w:iCs/>
          <w:szCs w:val="24"/>
        </w:rPr>
        <w:t>honeysuckle</w:t>
      </w:r>
      <w:r w:rsidR="00A97EB4" w:rsidRPr="00EA468C">
        <w:rPr>
          <w:rFonts w:cs="Times New Roman"/>
          <w:szCs w:val="24"/>
        </w:rPr>
        <w:t xml:space="preserve"> (pink), native species (green) and mixtures (blue) in multispecies cultures.</w:t>
      </w:r>
    </w:p>
    <w:p w14:paraId="62575E00" w14:textId="5593A9F1" w:rsidR="00490D5F" w:rsidRPr="00EA468C" w:rsidRDefault="00C85FAA" w:rsidP="00E975CD">
      <w:pPr>
        <w:spacing w:line="480" w:lineRule="auto"/>
        <w:ind w:firstLine="720"/>
        <w:rPr>
          <w:rFonts w:cs="Times New Roman"/>
          <w:szCs w:val="24"/>
        </w:rPr>
      </w:pPr>
      <w:r w:rsidRPr="00EA468C">
        <w:rPr>
          <w:rFonts w:cs="Times New Roman"/>
          <w:noProof/>
          <w:szCs w:val="24"/>
        </w:rPr>
        <w:t xml:space="preserve">Patterns for decay rate as a function of fungal hyphal growth rate and plant species identity for multispecies mixtures consistently fell between patterns for </w:t>
      </w:r>
      <w:r w:rsidR="002F14F9" w:rsidRPr="00EA468C">
        <w:rPr>
          <w:rFonts w:cs="Times New Roman"/>
          <w:noProof/>
          <w:szCs w:val="24"/>
        </w:rPr>
        <w:t>honeysuckle</w:t>
      </w:r>
      <w:r w:rsidRPr="00EA468C">
        <w:rPr>
          <w:rFonts w:cs="Times New Roman"/>
          <w:noProof/>
          <w:szCs w:val="24"/>
        </w:rPr>
        <w:t xml:space="preserve"> and the relevant single species culture (Fig</w:t>
      </w:r>
      <w:r w:rsidR="000111EC" w:rsidRPr="00EA468C">
        <w:rPr>
          <w:rFonts w:cs="Times New Roman"/>
          <w:noProof/>
          <w:szCs w:val="24"/>
        </w:rPr>
        <w:t>.</w:t>
      </w:r>
      <w:r w:rsidRPr="00EA468C">
        <w:rPr>
          <w:rFonts w:cs="Times New Roman"/>
          <w:noProof/>
          <w:szCs w:val="24"/>
        </w:rPr>
        <w:t xml:space="preserve"> </w:t>
      </w:r>
      <w:r w:rsidR="000111EC" w:rsidRPr="00EA468C">
        <w:rPr>
          <w:rFonts w:cs="Times New Roman"/>
          <w:noProof/>
          <w:szCs w:val="24"/>
        </w:rPr>
        <w:t>3</w:t>
      </w:r>
      <w:r w:rsidR="00D5693D" w:rsidRPr="00EA468C">
        <w:rPr>
          <w:rFonts w:cs="Times New Roman"/>
          <w:noProof/>
          <w:szCs w:val="24"/>
        </w:rPr>
        <w:t>B</w:t>
      </w:r>
      <w:r w:rsidR="000111EC" w:rsidRPr="00EA468C">
        <w:rPr>
          <w:rFonts w:cs="Times New Roman"/>
          <w:noProof/>
          <w:szCs w:val="24"/>
        </w:rPr>
        <w:t>-</w:t>
      </w:r>
      <w:r w:rsidR="00D5693D" w:rsidRPr="00EA468C">
        <w:rPr>
          <w:rFonts w:cs="Times New Roman"/>
          <w:noProof/>
          <w:szCs w:val="24"/>
        </w:rPr>
        <w:t>D</w:t>
      </w:r>
      <w:r w:rsidRPr="00EA468C">
        <w:rPr>
          <w:rFonts w:cs="Times New Roman"/>
          <w:noProof/>
          <w:szCs w:val="24"/>
        </w:rPr>
        <w:t xml:space="preserve">). </w:t>
      </w:r>
      <w:r w:rsidR="00D1488B" w:rsidRPr="00EA468C">
        <w:rPr>
          <w:rFonts w:cs="Times New Roman"/>
          <w:szCs w:val="24"/>
        </w:rPr>
        <w:t xml:space="preserve">Each multispecies culture followed similar trends to </w:t>
      </w:r>
      <w:r w:rsidR="00CD081A" w:rsidRPr="00EA468C">
        <w:rPr>
          <w:rFonts w:cs="Times New Roman"/>
          <w:iCs/>
          <w:szCs w:val="24"/>
        </w:rPr>
        <w:t>honeysuckle</w:t>
      </w:r>
      <w:r w:rsidR="00D1488B" w:rsidRPr="00EA468C">
        <w:rPr>
          <w:rFonts w:cs="Times New Roman"/>
          <w:i/>
          <w:szCs w:val="24"/>
        </w:rPr>
        <w:t xml:space="preserve"> </w:t>
      </w:r>
      <w:r w:rsidR="00D1488B" w:rsidRPr="00EA468C">
        <w:rPr>
          <w:rFonts w:cs="Times New Roman"/>
          <w:szCs w:val="24"/>
        </w:rPr>
        <w:t xml:space="preserve">litter </w:t>
      </w:r>
      <w:r w:rsidR="005941EF" w:rsidRPr="00EA468C">
        <w:rPr>
          <w:rFonts w:cs="Times New Roman"/>
          <w:szCs w:val="24"/>
        </w:rPr>
        <w:t>such that</w:t>
      </w:r>
      <w:r w:rsidR="00D1488B" w:rsidRPr="00EA468C">
        <w:rPr>
          <w:rFonts w:cs="Times New Roman"/>
          <w:szCs w:val="24"/>
        </w:rPr>
        <w:t xml:space="preserve"> decay rates decreased with increasing hyphal growth rate: </w:t>
      </w:r>
      <w:r w:rsidR="00EC755F" w:rsidRPr="00EA468C">
        <w:rPr>
          <w:rFonts w:cs="Times New Roman"/>
          <w:iCs/>
          <w:szCs w:val="24"/>
        </w:rPr>
        <w:t>honeysuckle + spicebush</w:t>
      </w:r>
      <w:r w:rsidR="00D1488B" w:rsidRPr="00EA468C">
        <w:rPr>
          <w:rFonts w:cs="Times New Roman"/>
          <w:i/>
          <w:szCs w:val="24"/>
        </w:rPr>
        <w:t xml:space="preserve"> </w:t>
      </w:r>
      <w:r w:rsidR="00D1488B" w:rsidRPr="00EA468C">
        <w:rPr>
          <w:rFonts w:cs="Times New Roman"/>
          <w:szCs w:val="24"/>
        </w:rPr>
        <w:t>(F</w:t>
      </w:r>
      <w:r w:rsidR="00EC755F" w:rsidRPr="00EA468C">
        <w:rPr>
          <w:rFonts w:cs="Times New Roman"/>
          <w:szCs w:val="24"/>
          <w:vertAlign w:val="subscript"/>
        </w:rPr>
        <w:t>2</w:t>
      </w:r>
      <w:r w:rsidR="00D1488B" w:rsidRPr="00EA468C">
        <w:rPr>
          <w:rFonts w:cs="Times New Roman"/>
          <w:szCs w:val="24"/>
          <w:vertAlign w:val="subscript"/>
        </w:rPr>
        <w:t>,1</w:t>
      </w:r>
      <w:r w:rsidR="00EC755F" w:rsidRPr="00EA468C">
        <w:rPr>
          <w:rFonts w:cs="Times New Roman"/>
          <w:szCs w:val="24"/>
          <w:vertAlign w:val="subscript"/>
        </w:rPr>
        <w:t>15</w:t>
      </w:r>
      <w:r w:rsidR="00D1488B" w:rsidRPr="00EA468C">
        <w:rPr>
          <w:rFonts w:cs="Times New Roman"/>
          <w:szCs w:val="24"/>
        </w:rPr>
        <w:t xml:space="preserve"> = </w:t>
      </w:r>
      <w:r w:rsidR="00EC755F" w:rsidRPr="00EA468C">
        <w:rPr>
          <w:rFonts w:cs="Times New Roman"/>
          <w:szCs w:val="24"/>
        </w:rPr>
        <w:t>14.03</w:t>
      </w:r>
      <w:r w:rsidR="00D1488B" w:rsidRPr="00EA468C">
        <w:rPr>
          <w:rFonts w:cs="Times New Roman"/>
          <w:szCs w:val="24"/>
        </w:rPr>
        <w:t>, P &lt;0.0001, Fig</w:t>
      </w:r>
      <w:r w:rsidR="000111EC" w:rsidRPr="00EA468C">
        <w:rPr>
          <w:rFonts w:cs="Times New Roman"/>
          <w:szCs w:val="24"/>
        </w:rPr>
        <w:t>.</w:t>
      </w:r>
      <w:r w:rsidR="00D1488B" w:rsidRPr="00EA468C">
        <w:rPr>
          <w:rFonts w:cs="Times New Roman"/>
          <w:szCs w:val="24"/>
        </w:rPr>
        <w:t xml:space="preserve"> </w:t>
      </w:r>
      <w:r w:rsidR="000111EC" w:rsidRPr="00EA468C">
        <w:rPr>
          <w:rFonts w:cs="Times New Roman"/>
          <w:szCs w:val="24"/>
        </w:rPr>
        <w:t>3</w:t>
      </w:r>
      <w:r w:rsidR="00D5693D" w:rsidRPr="00EA468C">
        <w:rPr>
          <w:rFonts w:cs="Times New Roman"/>
          <w:szCs w:val="24"/>
        </w:rPr>
        <w:t>B</w:t>
      </w:r>
      <w:r w:rsidR="00D1488B" w:rsidRPr="00EA468C">
        <w:rPr>
          <w:rFonts w:cs="Times New Roman"/>
          <w:szCs w:val="24"/>
        </w:rPr>
        <w:t xml:space="preserve">), </w:t>
      </w:r>
      <w:r w:rsidR="000C6672" w:rsidRPr="00EA468C">
        <w:rPr>
          <w:rFonts w:cs="Times New Roman"/>
          <w:iCs/>
          <w:szCs w:val="24"/>
        </w:rPr>
        <w:t>honeysuckle</w:t>
      </w:r>
      <w:r w:rsidR="00D1488B" w:rsidRPr="00EA468C">
        <w:rPr>
          <w:rFonts w:cs="Times New Roman"/>
          <w:szCs w:val="24"/>
        </w:rPr>
        <w:t xml:space="preserve"> </w:t>
      </w:r>
      <w:r w:rsidR="000C6672" w:rsidRPr="00EA468C">
        <w:rPr>
          <w:rFonts w:cs="Times New Roman"/>
          <w:szCs w:val="24"/>
        </w:rPr>
        <w:t>+</w:t>
      </w:r>
      <w:r w:rsidR="00D1488B" w:rsidRPr="00EA468C">
        <w:rPr>
          <w:rFonts w:cs="Times New Roman"/>
          <w:szCs w:val="24"/>
        </w:rPr>
        <w:t xml:space="preserve"> </w:t>
      </w:r>
      <w:r w:rsidR="000C6672" w:rsidRPr="00EA468C">
        <w:rPr>
          <w:rFonts w:cs="Times New Roman"/>
          <w:szCs w:val="24"/>
        </w:rPr>
        <w:t>maple</w:t>
      </w:r>
      <w:r w:rsidR="00CD7086" w:rsidRPr="00EA468C">
        <w:rPr>
          <w:rFonts w:cs="Times New Roman"/>
          <w:szCs w:val="24"/>
        </w:rPr>
        <w:t xml:space="preserve"> </w:t>
      </w:r>
      <w:r w:rsidR="00D1488B" w:rsidRPr="00EA468C">
        <w:rPr>
          <w:rFonts w:cs="Times New Roman"/>
          <w:szCs w:val="24"/>
        </w:rPr>
        <w:t>(F</w:t>
      </w:r>
      <w:r w:rsidR="000C6672" w:rsidRPr="00EA468C">
        <w:rPr>
          <w:rFonts w:cs="Times New Roman"/>
          <w:szCs w:val="24"/>
          <w:vertAlign w:val="subscript"/>
        </w:rPr>
        <w:t>2</w:t>
      </w:r>
      <w:r w:rsidR="00D1488B" w:rsidRPr="00EA468C">
        <w:rPr>
          <w:rFonts w:cs="Times New Roman"/>
          <w:szCs w:val="24"/>
          <w:vertAlign w:val="subscript"/>
        </w:rPr>
        <w:t>,1</w:t>
      </w:r>
      <w:r w:rsidR="000C6672" w:rsidRPr="00EA468C">
        <w:rPr>
          <w:rFonts w:cs="Times New Roman"/>
          <w:szCs w:val="24"/>
          <w:vertAlign w:val="subscript"/>
        </w:rPr>
        <w:t>17</w:t>
      </w:r>
      <w:r w:rsidR="00D1488B" w:rsidRPr="00EA468C">
        <w:rPr>
          <w:rFonts w:cs="Times New Roman"/>
          <w:szCs w:val="24"/>
        </w:rPr>
        <w:t xml:space="preserve"> = </w:t>
      </w:r>
      <w:r w:rsidR="00EC755F" w:rsidRPr="00EA468C">
        <w:rPr>
          <w:rFonts w:cs="Times New Roman"/>
          <w:szCs w:val="24"/>
        </w:rPr>
        <w:t>11.89</w:t>
      </w:r>
      <w:r w:rsidR="00D1488B" w:rsidRPr="00EA468C">
        <w:rPr>
          <w:rFonts w:cs="Times New Roman"/>
          <w:szCs w:val="24"/>
        </w:rPr>
        <w:t xml:space="preserve">, P </w:t>
      </w:r>
      <w:r w:rsidR="000C6672" w:rsidRPr="00EA468C">
        <w:rPr>
          <w:rFonts w:cs="Times New Roman"/>
          <w:szCs w:val="24"/>
        </w:rPr>
        <w:t>&lt;0.0001</w:t>
      </w:r>
      <w:r w:rsidR="00D1488B" w:rsidRPr="00EA468C">
        <w:rPr>
          <w:rFonts w:cs="Times New Roman"/>
          <w:szCs w:val="24"/>
        </w:rPr>
        <w:t>, Fig</w:t>
      </w:r>
      <w:r w:rsidR="000111EC" w:rsidRPr="00EA468C">
        <w:rPr>
          <w:rFonts w:cs="Times New Roman"/>
          <w:szCs w:val="24"/>
        </w:rPr>
        <w:t>.</w:t>
      </w:r>
      <w:r w:rsidR="00D1488B" w:rsidRPr="00EA468C">
        <w:rPr>
          <w:rFonts w:cs="Times New Roman"/>
          <w:szCs w:val="24"/>
        </w:rPr>
        <w:t xml:space="preserve"> </w:t>
      </w:r>
      <w:r w:rsidR="000111EC" w:rsidRPr="00EA468C">
        <w:rPr>
          <w:rFonts w:cs="Times New Roman"/>
          <w:szCs w:val="24"/>
        </w:rPr>
        <w:t>3</w:t>
      </w:r>
      <w:r w:rsidR="00D5693D" w:rsidRPr="00EA468C">
        <w:rPr>
          <w:rFonts w:cs="Times New Roman"/>
          <w:szCs w:val="24"/>
        </w:rPr>
        <w:t>C</w:t>
      </w:r>
      <w:r w:rsidR="00D1488B" w:rsidRPr="00EA468C">
        <w:rPr>
          <w:rFonts w:cs="Times New Roman"/>
          <w:szCs w:val="24"/>
        </w:rPr>
        <w:t xml:space="preserve">) and </w:t>
      </w:r>
      <w:r w:rsidR="00EC755F" w:rsidRPr="00EA468C">
        <w:rPr>
          <w:rFonts w:cs="Times New Roman"/>
          <w:szCs w:val="24"/>
        </w:rPr>
        <w:t>honeysuckle + oak</w:t>
      </w:r>
      <w:r w:rsidR="00296019" w:rsidRPr="00EA468C">
        <w:rPr>
          <w:rFonts w:cs="Times New Roman"/>
          <w:szCs w:val="24"/>
        </w:rPr>
        <w:t xml:space="preserve"> (</w:t>
      </w:r>
      <w:r w:rsidR="00D1488B" w:rsidRPr="00EA468C">
        <w:rPr>
          <w:rFonts w:cs="Times New Roman"/>
          <w:szCs w:val="24"/>
        </w:rPr>
        <w:t>F</w:t>
      </w:r>
      <w:r w:rsidR="00296019" w:rsidRPr="00EA468C">
        <w:rPr>
          <w:rFonts w:cs="Times New Roman"/>
          <w:szCs w:val="24"/>
          <w:vertAlign w:val="subscript"/>
        </w:rPr>
        <w:t>2</w:t>
      </w:r>
      <w:r w:rsidR="00D1488B" w:rsidRPr="00EA468C">
        <w:rPr>
          <w:rFonts w:cs="Times New Roman"/>
          <w:szCs w:val="24"/>
          <w:vertAlign w:val="subscript"/>
        </w:rPr>
        <w:t>,1</w:t>
      </w:r>
      <w:r w:rsidR="00296019" w:rsidRPr="00EA468C">
        <w:rPr>
          <w:rFonts w:cs="Times New Roman"/>
          <w:szCs w:val="24"/>
          <w:vertAlign w:val="subscript"/>
        </w:rPr>
        <w:t>17</w:t>
      </w:r>
      <w:r w:rsidR="00D1488B" w:rsidRPr="00EA468C">
        <w:rPr>
          <w:rFonts w:cs="Times New Roman"/>
          <w:szCs w:val="24"/>
        </w:rPr>
        <w:t xml:space="preserve"> = </w:t>
      </w:r>
      <w:r w:rsidR="00EC755F" w:rsidRPr="00EA468C">
        <w:rPr>
          <w:rFonts w:cs="Times New Roman"/>
          <w:szCs w:val="24"/>
        </w:rPr>
        <w:t>4.068</w:t>
      </w:r>
      <w:r w:rsidR="00D1488B" w:rsidRPr="00EA468C">
        <w:rPr>
          <w:rFonts w:cs="Times New Roman"/>
          <w:szCs w:val="24"/>
        </w:rPr>
        <w:t xml:space="preserve">, P = </w:t>
      </w:r>
      <w:r w:rsidR="00EC755F" w:rsidRPr="00EA468C">
        <w:rPr>
          <w:rFonts w:cs="Times New Roman"/>
          <w:szCs w:val="24"/>
        </w:rPr>
        <w:t>0.0196, Fig</w:t>
      </w:r>
      <w:r w:rsidR="000111EC" w:rsidRPr="00EA468C">
        <w:rPr>
          <w:rFonts w:cs="Times New Roman"/>
          <w:szCs w:val="24"/>
        </w:rPr>
        <w:t>.</w:t>
      </w:r>
      <w:r w:rsidR="00EC755F" w:rsidRPr="00EA468C">
        <w:rPr>
          <w:rFonts w:cs="Times New Roman"/>
          <w:szCs w:val="24"/>
        </w:rPr>
        <w:t xml:space="preserve"> </w:t>
      </w:r>
      <w:r w:rsidR="000111EC" w:rsidRPr="00EA468C">
        <w:rPr>
          <w:rFonts w:cs="Times New Roman"/>
          <w:szCs w:val="24"/>
        </w:rPr>
        <w:t>3</w:t>
      </w:r>
      <w:r w:rsidR="00D5693D" w:rsidRPr="00EA468C">
        <w:rPr>
          <w:rFonts w:cs="Times New Roman"/>
          <w:szCs w:val="24"/>
        </w:rPr>
        <w:t>D</w:t>
      </w:r>
      <w:r w:rsidR="00D1488B" w:rsidRPr="00EA468C">
        <w:rPr>
          <w:rFonts w:cs="Times New Roman"/>
          <w:szCs w:val="24"/>
        </w:rPr>
        <w:t>).</w:t>
      </w:r>
      <w:r w:rsidR="00D1488B" w:rsidRPr="00EA468C">
        <w:rPr>
          <w:rFonts w:cs="Times New Roman"/>
          <w:b/>
          <w:noProof/>
          <w:szCs w:val="24"/>
        </w:rPr>
        <w:t xml:space="preserve"> </w:t>
      </w:r>
    </w:p>
    <w:p w14:paraId="317C1FB8" w14:textId="4FB9C9E5" w:rsidR="005E0999" w:rsidRPr="00EA468C" w:rsidRDefault="005E0999" w:rsidP="005E0999">
      <w:pPr>
        <w:spacing w:line="480" w:lineRule="auto"/>
        <w:rPr>
          <w:rFonts w:cs="Times New Roman"/>
          <w:i/>
          <w:szCs w:val="24"/>
        </w:rPr>
      </w:pPr>
      <w:r w:rsidRPr="00EA468C">
        <w:rPr>
          <w:rFonts w:cs="Times New Roman"/>
          <w:i/>
          <w:szCs w:val="24"/>
        </w:rPr>
        <w:t>Role of Fungal Biomass</w:t>
      </w:r>
      <w:r w:rsidR="00480415" w:rsidRPr="00EA468C">
        <w:rPr>
          <w:rFonts w:cs="Times New Roman"/>
          <w:i/>
          <w:szCs w:val="24"/>
        </w:rPr>
        <w:t xml:space="preserve"> </w:t>
      </w:r>
      <w:r w:rsidRPr="00EA468C">
        <w:rPr>
          <w:rFonts w:cs="Times New Roman"/>
          <w:i/>
          <w:szCs w:val="24"/>
        </w:rPr>
        <w:t>and Plant Species Identity on Decay Rates</w:t>
      </w:r>
    </w:p>
    <w:p w14:paraId="4AA24E2C" w14:textId="0E5AE1F3" w:rsidR="000E3CE6" w:rsidRPr="00EA468C" w:rsidRDefault="001652D8" w:rsidP="00F42AFC">
      <w:pPr>
        <w:spacing w:line="480" w:lineRule="auto"/>
        <w:ind w:firstLine="720"/>
        <w:rPr>
          <w:rFonts w:cs="Times New Roman"/>
          <w:szCs w:val="24"/>
        </w:rPr>
      </w:pPr>
      <w:r w:rsidRPr="00EA468C">
        <w:rPr>
          <w:rFonts w:cs="Times New Roman"/>
          <w:szCs w:val="24"/>
        </w:rPr>
        <w:t xml:space="preserve">In single species models, </w:t>
      </w:r>
      <w:r w:rsidR="00C04A97" w:rsidRPr="00EA468C">
        <w:rPr>
          <w:rFonts w:cs="Times New Roman"/>
          <w:szCs w:val="24"/>
        </w:rPr>
        <w:t xml:space="preserve">litter </w:t>
      </w:r>
      <w:r w:rsidRPr="00EA468C">
        <w:rPr>
          <w:rFonts w:cs="Times New Roman"/>
          <w:szCs w:val="24"/>
        </w:rPr>
        <w:t>d</w:t>
      </w:r>
      <w:r w:rsidR="00480415" w:rsidRPr="00EA468C">
        <w:rPr>
          <w:rFonts w:cs="Times New Roman"/>
          <w:szCs w:val="24"/>
        </w:rPr>
        <w:t>ecay rate increased with increasing f</w:t>
      </w:r>
      <w:r w:rsidR="000E3CE6" w:rsidRPr="00EA468C">
        <w:rPr>
          <w:rFonts w:cs="Times New Roman"/>
          <w:szCs w:val="24"/>
        </w:rPr>
        <w:t xml:space="preserve">ungal biomass </w:t>
      </w:r>
      <w:r w:rsidR="00A53FE0" w:rsidRPr="00EA468C">
        <w:rPr>
          <w:rFonts w:cs="Times New Roman"/>
          <w:szCs w:val="24"/>
        </w:rPr>
        <w:t>(F</w:t>
      </w:r>
      <w:r w:rsidR="00A53FE0" w:rsidRPr="00EA468C">
        <w:rPr>
          <w:rFonts w:cs="Times New Roman"/>
          <w:szCs w:val="24"/>
          <w:vertAlign w:val="subscript"/>
        </w:rPr>
        <w:t>1,232</w:t>
      </w:r>
      <w:r w:rsidR="00A53FE0" w:rsidRPr="00EA468C">
        <w:rPr>
          <w:rFonts w:cs="Times New Roman"/>
          <w:szCs w:val="24"/>
        </w:rPr>
        <w:t xml:space="preserve"> = 25.15, P</w:t>
      </w:r>
      <w:r w:rsidR="00480415" w:rsidRPr="00EA468C">
        <w:rPr>
          <w:rFonts w:cs="Times New Roman"/>
          <w:szCs w:val="24"/>
        </w:rPr>
        <w:t xml:space="preserve"> &lt; 0.0001</w:t>
      </w:r>
      <w:r w:rsidR="00A53FE0" w:rsidRPr="00EA468C">
        <w:rPr>
          <w:rFonts w:cs="Times New Roman"/>
          <w:szCs w:val="24"/>
        </w:rPr>
        <w:t xml:space="preserve">) </w:t>
      </w:r>
      <w:r w:rsidR="009013D0" w:rsidRPr="00EA468C">
        <w:rPr>
          <w:rFonts w:cs="Times New Roman"/>
          <w:szCs w:val="24"/>
        </w:rPr>
        <w:t>but this was not affected by plant species identity (F</w:t>
      </w:r>
      <w:r w:rsidR="009013D0" w:rsidRPr="00EA468C">
        <w:rPr>
          <w:rFonts w:cs="Times New Roman"/>
          <w:szCs w:val="24"/>
          <w:vertAlign w:val="subscript"/>
        </w:rPr>
        <w:t>5,232</w:t>
      </w:r>
      <w:r w:rsidR="009013D0" w:rsidRPr="00EA468C">
        <w:rPr>
          <w:rFonts w:cs="Times New Roman"/>
          <w:szCs w:val="24"/>
        </w:rPr>
        <w:t xml:space="preserve"> = 1.375, P = 0.2343).</w:t>
      </w:r>
      <w:r w:rsidR="00F42AFC" w:rsidRPr="00EA468C">
        <w:rPr>
          <w:rFonts w:cs="Times New Roman"/>
          <w:szCs w:val="24"/>
        </w:rPr>
        <w:t xml:space="preserve"> In m</w:t>
      </w:r>
      <w:r w:rsidR="000E3CE6" w:rsidRPr="00EA468C">
        <w:rPr>
          <w:rFonts w:cs="Times New Roman"/>
          <w:szCs w:val="24"/>
        </w:rPr>
        <w:t>ultispecies cultures</w:t>
      </w:r>
      <w:r w:rsidR="00F42AFC" w:rsidRPr="00EA468C">
        <w:rPr>
          <w:rFonts w:cs="Times New Roman"/>
          <w:szCs w:val="24"/>
        </w:rPr>
        <w:t>, litter</w:t>
      </w:r>
      <w:r w:rsidR="000E3CE6" w:rsidRPr="00EA468C">
        <w:rPr>
          <w:rFonts w:cs="Times New Roman"/>
          <w:szCs w:val="24"/>
        </w:rPr>
        <w:t xml:space="preserve"> decay rates decreased with increasing fungal biomass </w:t>
      </w:r>
      <w:r w:rsidR="00F42AFC" w:rsidRPr="00EA468C">
        <w:rPr>
          <w:rFonts w:cs="Times New Roman"/>
          <w:szCs w:val="24"/>
        </w:rPr>
        <w:t xml:space="preserve">for </w:t>
      </w:r>
      <w:r w:rsidR="00DD69FB" w:rsidRPr="00EA468C">
        <w:rPr>
          <w:rFonts w:cs="Times New Roman"/>
          <w:szCs w:val="24"/>
        </w:rPr>
        <w:t>honeysuckle + spicebush</w:t>
      </w:r>
      <w:r w:rsidR="000E3CE6" w:rsidRPr="00EA468C">
        <w:rPr>
          <w:rFonts w:cs="Times New Roman"/>
          <w:i/>
          <w:szCs w:val="24"/>
        </w:rPr>
        <w:t xml:space="preserve"> </w:t>
      </w:r>
      <w:r w:rsidR="000E3CE6" w:rsidRPr="00EA468C">
        <w:rPr>
          <w:rFonts w:cs="Times New Roman"/>
          <w:szCs w:val="24"/>
        </w:rPr>
        <w:t>(F</w:t>
      </w:r>
      <w:r w:rsidR="00DD69FB" w:rsidRPr="00EA468C">
        <w:rPr>
          <w:rFonts w:cs="Times New Roman"/>
          <w:szCs w:val="24"/>
          <w:vertAlign w:val="subscript"/>
        </w:rPr>
        <w:t>2</w:t>
      </w:r>
      <w:r w:rsidR="000E3CE6" w:rsidRPr="00EA468C">
        <w:rPr>
          <w:rFonts w:cs="Times New Roman"/>
          <w:szCs w:val="24"/>
          <w:vertAlign w:val="subscript"/>
        </w:rPr>
        <w:t>,1</w:t>
      </w:r>
      <w:r w:rsidR="00DD69FB" w:rsidRPr="00EA468C">
        <w:rPr>
          <w:rFonts w:cs="Times New Roman"/>
          <w:szCs w:val="24"/>
          <w:vertAlign w:val="subscript"/>
        </w:rPr>
        <w:t>15</w:t>
      </w:r>
      <w:r w:rsidR="000E3CE6" w:rsidRPr="00EA468C">
        <w:rPr>
          <w:rFonts w:cs="Times New Roman"/>
          <w:szCs w:val="24"/>
        </w:rPr>
        <w:t xml:space="preserve"> = </w:t>
      </w:r>
      <w:r w:rsidR="00DD69FB" w:rsidRPr="00EA468C">
        <w:rPr>
          <w:rFonts w:cs="Times New Roman"/>
          <w:szCs w:val="24"/>
        </w:rPr>
        <w:t>4.065</w:t>
      </w:r>
      <w:r w:rsidR="000E3CE6" w:rsidRPr="00EA468C">
        <w:rPr>
          <w:rFonts w:cs="Times New Roman"/>
          <w:szCs w:val="24"/>
        </w:rPr>
        <w:t xml:space="preserve">, P </w:t>
      </w:r>
      <w:r w:rsidR="00DD69FB" w:rsidRPr="00EA468C">
        <w:rPr>
          <w:rFonts w:cs="Times New Roman"/>
          <w:szCs w:val="24"/>
        </w:rPr>
        <w:t>=</w:t>
      </w:r>
      <w:r w:rsidR="000E3CE6" w:rsidRPr="00EA468C">
        <w:rPr>
          <w:rFonts w:cs="Times New Roman"/>
          <w:szCs w:val="24"/>
        </w:rPr>
        <w:t xml:space="preserve"> </w:t>
      </w:r>
      <w:r w:rsidR="00DD69FB" w:rsidRPr="00EA468C">
        <w:rPr>
          <w:rFonts w:cs="Times New Roman"/>
          <w:szCs w:val="24"/>
        </w:rPr>
        <w:t>0.0197</w:t>
      </w:r>
      <w:r w:rsidR="000E3CE6" w:rsidRPr="00EA468C">
        <w:rPr>
          <w:rFonts w:cs="Times New Roman"/>
          <w:szCs w:val="24"/>
        </w:rPr>
        <w:t>, Fig</w:t>
      </w:r>
      <w:r w:rsidR="001F2895" w:rsidRPr="00EA468C">
        <w:rPr>
          <w:rFonts w:cs="Times New Roman"/>
          <w:szCs w:val="24"/>
        </w:rPr>
        <w:t>.</w:t>
      </w:r>
      <w:r w:rsidR="000E3CE6" w:rsidRPr="00EA468C">
        <w:rPr>
          <w:rFonts w:cs="Times New Roman"/>
          <w:szCs w:val="24"/>
        </w:rPr>
        <w:t xml:space="preserve"> </w:t>
      </w:r>
      <w:r w:rsidR="001F2895" w:rsidRPr="00EA468C">
        <w:rPr>
          <w:rFonts w:cs="Times New Roman"/>
          <w:szCs w:val="24"/>
        </w:rPr>
        <w:t>4</w:t>
      </w:r>
      <w:r w:rsidR="00D5693D" w:rsidRPr="00EA468C">
        <w:rPr>
          <w:rFonts w:cs="Times New Roman"/>
          <w:szCs w:val="24"/>
        </w:rPr>
        <w:t>A</w:t>
      </w:r>
      <w:r w:rsidR="000E3CE6" w:rsidRPr="00EA468C">
        <w:rPr>
          <w:rFonts w:cs="Times New Roman"/>
          <w:szCs w:val="24"/>
        </w:rPr>
        <w:t xml:space="preserve">) and </w:t>
      </w:r>
      <w:r w:rsidR="002D1B89" w:rsidRPr="00EA468C">
        <w:rPr>
          <w:rFonts w:cs="Times New Roman"/>
          <w:iCs/>
          <w:szCs w:val="24"/>
        </w:rPr>
        <w:t>honeysuckle</w:t>
      </w:r>
      <w:r w:rsidR="000E3CE6" w:rsidRPr="00EA468C">
        <w:rPr>
          <w:rFonts w:cs="Times New Roman"/>
          <w:szCs w:val="24"/>
        </w:rPr>
        <w:t xml:space="preserve"> +</w:t>
      </w:r>
      <w:r w:rsidR="00DD69FB" w:rsidRPr="00EA468C">
        <w:rPr>
          <w:rFonts w:cs="Times New Roman"/>
          <w:szCs w:val="24"/>
        </w:rPr>
        <w:t xml:space="preserve"> </w:t>
      </w:r>
      <w:r w:rsidR="002D1B89" w:rsidRPr="00EA468C">
        <w:rPr>
          <w:rFonts w:cs="Times New Roman"/>
          <w:szCs w:val="24"/>
        </w:rPr>
        <w:t>maple</w:t>
      </w:r>
      <w:r w:rsidR="000E3CE6" w:rsidRPr="00EA468C">
        <w:rPr>
          <w:rFonts w:cs="Times New Roman"/>
          <w:szCs w:val="24"/>
        </w:rPr>
        <w:t xml:space="preserve"> (F</w:t>
      </w:r>
      <w:r w:rsidR="00D078A2" w:rsidRPr="00EA468C">
        <w:rPr>
          <w:rFonts w:cs="Times New Roman"/>
          <w:szCs w:val="24"/>
          <w:vertAlign w:val="subscript"/>
        </w:rPr>
        <w:t>2</w:t>
      </w:r>
      <w:r w:rsidR="000E3CE6" w:rsidRPr="00EA468C">
        <w:rPr>
          <w:rFonts w:cs="Times New Roman"/>
          <w:szCs w:val="24"/>
          <w:vertAlign w:val="subscript"/>
        </w:rPr>
        <w:t>,1</w:t>
      </w:r>
      <w:r w:rsidR="00D078A2" w:rsidRPr="00EA468C">
        <w:rPr>
          <w:rFonts w:cs="Times New Roman"/>
          <w:szCs w:val="24"/>
          <w:vertAlign w:val="subscript"/>
        </w:rPr>
        <w:t>17</w:t>
      </w:r>
      <w:r w:rsidR="000E3CE6" w:rsidRPr="00EA468C">
        <w:rPr>
          <w:rFonts w:cs="Times New Roman"/>
          <w:szCs w:val="24"/>
        </w:rPr>
        <w:t xml:space="preserve"> = </w:t>
      </w:r>
      <w:r w:rsidR="00D078A2" w:rsidRPr="00EA468C">
        <w:rPr>
          <w:rFonts w:cs="Times New Roman"/>
          <w:szCs w:val="24"/>
        </w:rPr>
        <w:t>4.004</w:t>
      </w:r>
      <w:r w:rsidR="000E3CE6" w:rsidRPr="00EA468C">
        <w:rPr>
          <w:rFonts w:cs="Times New Roman"/>
          <w:szCs w:val="24"/>
        </w:rPr>
        <w:t xml:space="preserve">, P </w:t>
      </w:r>
      <w:r w:rsidR="00D078A2" w:rsidRPr="00EA468C">
        <w:rPr>
          <w:rFonts w:cs="Times New Roman"/>
          <w:szCs w:val="24"/>
        </w:rPr>
        <w:t>=</w:t>
      </w:r>
      <w:r w:rsidR="000E3CE6" w:rsidRPr="00EA468C">
        <w:rPr>
          <w:rFonts w:cs="Times New Roman"/>
          <w:szCs w:val="24"/>
        </w:rPr>
        <w:t xml:space="preserve"> </w:t>
      </w:r>
      <w:r w:rsidR="00D078A2" w:rsidRPr="00EA468C">
        <w:rPr>
          <w:rFonts w:cs="Times New Roman"/>
          <w:szCs w:val="24"/>
        </w:rPr>
        <w:t>0.0208</w:t>
      </w:r>
      <w:r w:rsidR="000E3CE6" w:rsidRPr="00EA468C">
        <w:rPr>
          <w:rFonts w:cs="Times New Roman"/>
          <w:szCs w:val="24"/>
        </w:rPr>
        <w:t>, Fig</w:t>
      </w:r>
      <w:r w:rsidR="00D73959" w:rsidRPr="00EA468C">
        <w:rPr>
          <w:rFonts w:cs="Times New Roman"/>
          <w:szCs w:val="24"/>
        </w:rPr>
        <w:t>.</w:t>
      </w:r>
      <w:r w:rsidR="000E3CE6" w:rsidRPr="00EA468C">
        <w:rPr>
          <w:rFonts w:cs="Times New Roman"/>
          <w:szCs w:val="24"/>
        </w:rPr>
        <w:t xml:space="preserve"> </w:t>
      </w:r>
      <w:r w:rsidR="00D73959" w:rsidRPr="00EA468C">
        <w:rPr>
          <w:rFonts w:cs="Times New Roman"/>
          <w:szCs w:val="24"/>
        </w:rPr>
        <w:t>4</w:t>
      </w:r>
      <w:r w:rsidR="00D5693D" w:rsidRPr="00EA468C">
        <w:rPr>
          <w:rFonts w:cs="Times New Roman"/>
          <w:szCs w:val="24"/>
        </w:rPr>
        <w:t>B</w:t>
      </w:r>
      <w:r w:rsidR="000E3CE6" w:rsidRPr="00EA468C">
        <w:rPr>
          <w:rFonts w:cs="Times New Roman"/>
          <w:szCs w:val="24"/>
        </w:rPr>
        <w:t>)</w:t>
      </w:r>
      <w:r w:rsidR="00F42AFC" w:rsidRPr="00EA468C">
        <w:rPr>
          <w:rFonts w:cs="Times New Roman"/>
          <w:szCs w:val="24"/>
        </w:rPr>
        <w:t xml:space="preserve"> models</w:t>
      </w:r>
      <w:r w:rsidR="00DD69FB" w:rsidRPr="00EA468C">
        <w:rPr>
          <w:rFonts w:cs="Times New Roman"/>
          <w:szCs w:val="24"/>
        </w:rPr>
        <w:t xml:space="preserve">. However, fungal biomass did not significantly predict </w:t>
      </w:r>
      <w:r w:rsidR="000E3CE6" w:rsidRPr="00EA468C">
        <w:rPr>
          <w:rFonts w:cs="Times New Roman"/>
          <w:szCs w:val="24"/>
        </w:rPr>
        <w:t xml:space="preserve">decay rate </w:t>
      </w:r>
      <w:r w:rsidR="00DD69FB" w:rsidRPr="00EA468C">
        <w:rPr>
          <w:rFonts w:cs="Times New Roman"/>
          <w:szCs w:val="24"/>
        </w:rPr>
        <w:t>as an interaction with</w:t>
      </w:r>
      <w:r w:rsidR="000E3CE6" w:rsidRPr="00EA468C">
        <w:rPr>
          <w:rFonts w:cs="Times New Roman"/>
          <w:i/>
          <w:szCs w:val="24"/>
        </w:rPr>
        <w:t xml:space="preserve"> </w:t>
      </w:r>
      <w:r w:rsidR="00DD69FB" w:rsidRPr="00EA468C">
        <w:rPr>
          <w:rFonts w:cs="Times New Roman"/>
          <w:szCs w:val="24"/>
        </w:rPr>
        <w:t>plant species in</w:t>
      </w:r>
      <w:r w:rsidR="00DD69FB" w:rsidRPr="00EA468C">
        <w:rPr>
          <w:rFonts w:cs="Times New Roman"/>
          <w:i/>
          <w:szCs w:val="24"/>
        </w:rPr>
        <w:t xml:space="preserve"> </w:t>
      </w:r>
      <w:r w:rsidR="003D7221" w:rsidRPr="00EA468C">
        <w:rPr>
          <w:rFonts w:cs="Times New Roman"/>
          <w:iCs/>
          <w:szCs w:val="24"/>
        </w:rPr>
        <w:t>honeysuckle</w:t>
      </w:r>
      <w:r w:rsidR="000E3CE6" w:rsidRPr="00EA468C">
        <w:rPr>
          <w:rFonts w:cs="Times New Roman"/>
          <w:szCs w:val="24"/>
        </w:rPr>
        <w:t xml:space="preserve"> + </w:t>
      </w:r>
      <w:r w:rsidR="003D7221" w:rsidRPr="00EA468C">
        <w:rPr>
          <w:rFonts w:cs="Times New Roman"/>
          <w:szCs w:val="24"/>
        </w:rPr>
        <w:t>oak</w:t>
      </w:r>
      <w:r w:rsidR="00DD69FB" w:rsidRPr="00EA468C">
        <w:rPr>
          <w:rFonts w:cs="Times New Roman"/>
          <w:szCs w:val="24"/>
        </w:rPr>
        <w:t xml:space="preserve"> mixed models</w:t>
      </w:r>
      <w:r w:rsidR="000E3CE6" w:rsidRPr="00EA468C">
        <w:rPr>
          <w:rFonts w:cs="Times New Roman"/>
          <w:szCs w:val="24"/>
        </w:rPr>
        <w:t xml:space="preserve"> (F</w:t>
      </w:r>
      <w:r w:rsidR="003D7221" w:rsidRPr="00EA468C">
        <w:rPr>
          <w:rFonts w:cs="Times New Roman"/>
          <w:szCs w:val="24"/>
          <w:vertAlign w:val="subscript"/>
        </w:rPr>
        <w:t>2</w:t>
      </w:r>
      <w:r w:rsidR="000E3CE6" w:rsidRPr="00EA468C">
        <w:rPr>
          <w:rFonts w:cs="Times New Roman"/>
          <w:szCs w:val="24"/>
          <w:vertAlign w:val="subscript"/>
        </w:rPr>
        <w:t>,1</w:t>
      </w:r>
      <w:r w:rsidR="003D7221" w:rsidRPr="00EA468C">
        <w:rPr>
          <w:rFonts w:cs="Times New Roman"/>
          <w:szCs w:val="24"/>
          <w:vertAlign w:val="subscript"/>
        </w:rPr>
        <w:t>17</w:t>
      </w:r>
      <w:r w:rsidR="000E3CE6" w:rsidRPr="00EA468C">
        <w:rPr>
          <w:rFonts w:cs="Times New Roman"/>
          <w:szCs w:val="24"/>
        </w:rPr>
        <w:t xml:space="preserve"> = </w:t>
      </w:r>
      <w:r w:rsidR="003D7221" w:rsidRPr="00EA468C">
        <w:rPr>
          <w:rFonts w:cs="Times New Roman"/>
          <w:szCs w:val="24"/>
        </w:rPr>
        <w:t>1.769</w:t>
      </w:r>
      <w:r w:rsidR="000E3CE6" w:rsidRPr="00EA468C">
        <w:rPr>
          <w:rFonts w:cs="Times New Roman"/>
          <w:szCs w:val="24"/>
        </w:rPr>
        <w:t xml:space="preserve">, P = </w:t>
      </w:r>
      <w:r w:rsidR="003D7221" w:rsidRPr="00EA468C">
        <w:rPr>
          <w:rFonts w:cs="Times New Roman"/>
          <w:szCs w:val="24"/>
        </w:rPr>
        <w:t>0.1750</w:t>
      </w:r>
      <w:r w:rsidR="000E3CE6" w:rsidRPr="00EA468C">
        <w:rPr>
          <w:rFonts w:cs="Times New Roman"/>
          <w:szCs w:val="24"/>
        </w:rPr>
        <w:t xml:space="preserve">). </w:t>
      </w:r>
    </w:p>
    <w:p w14:paraId="5F5D41DA" w14:textId="77777777" w:rsidR="000E3CE6" w:rsidRPr="00EA468C" w:rsidRDefault="000E3CE6" w:rsidP="000E3CE6">
      <w:pPr>
        <w:spacing w:line="480" w:lineRule="auto"/>
        <w:rPr>
          <w:rFonts w:cs="Times New Roman"/>
          <w:szCs w:val="24"/>
        </w:rPr>
      </w:pPr>
      <w:r w:rsidRPr="00EA468C">
        <w:rPr>
          <w:rFonts w:cs="Times New Roman"/>
          <w:noProof/>
          <w:szCs w:val="24"/>
        </w:rPr>
        <w:lastRenderedPageBreak/>
        <w:drawing>
          <wp:inline distT="0" distB="0" distL="0" distR="0" wp14:anchorId="57894A46" wp14:editId="7AD6F020">
            <wp:extent cx="4340623" cy="2430749"/>
            <wp:effectExtent l="0" t="0" r="317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0623" cy="2430749"/>
                    </a:xfrm>
                    <a:prstGeom prst="rect">
                      <a:avLst/>
                    </a:prstGeom>
                  </pic:spPr>
                </pic:pic>
              </a:graphicData>
            </a:graphic>
          </wp:inline>
        </w:drawing>
      </w:r>
      <w:r w:rsidRPr="00EA468C">
        <w:rPr>
          <w:rFonts w:cs="Times New Roman"/>
          <w:noProof/>
          <w:szCs w:val="24"/>
        </w:rPr>
        <w:t xml:space="preserve"> </w:t>
      </w:r>
    </w:p>
    <w:p w14:paraId="17B4385E" w14:textId="6D078CA0" w:rsidR="000E3CE6" w:rsidRPr="00EA468C" w:rsidRDefault="000E3CE6" w:rsidP="000E3CE6">
      <w:pPr>
        <w:spacing w:line="480" w:lineRule="auto"/>
        <w:rPr>
          <w:rFonts w:cs="Times New Roman"/>
          <w:szCs w:val="24"/>
        </w:rPr>
      </w:pPr>
      <w:r w:rsidRPr="00EA468C">
        <w:rPr>
          <w:rFonts w:cs="Times New Roman"/>
          <w:b/>
          <w:szCs w:val="24"/>
        </w:rPr>
        <w:t>Fig</w:t>
      </w:r>
      <w:r w:rsidR="004D6A88" w:rsidRPr="00EA468C">
        <w:rPr>
          <w:rFonts w:cs="Times New Roman"/>
          <w:b/>
          <w:szCs w:val="24"/>
        </w:rPr>
        <w:t>.</w:t>
      </w:r>
      <w:r w:rsidRPr="00EA468C">
        <w:rPr>
          <w:rFonts w:cs="Times New Roman"/>
          <w:b/>
          <w:szCs w:val="24"/>
        </w:rPr>
        <w:t xml:space="preserve"> </w:t>
      </w:r>
      <w:r w:rsidR="004D6A88" w:rsidRPr="00EA468C">
        <w:rPr>
          <w:rFonts w:cs="Times New Roman"/>
          <w:b/>
          <w:szCs w:val="24"/>
        </w:rPr>
        <w:t>4</w:t>
      </w:r>
      <w:r w:rsidRPr="00EA468C">
        <w:rPr>
          <w:rFonts w:cs="Times New Roman"/>
          <w:b/>
          <w:szCs w:val="24"/>
        </w:rPr>
        <w:t xml:space="preserve">. </w:t>
      </w:r>
      <w:r w:rsidRPr="00EA468C">
        <w:rPr>
          <w:rFonts w:cs="Times New Roman"/>
          <w:bCs/>
          <w:szCs w:val="24"/>
        </w:rPr>
        <w:t>Fungal biomass</w:t>
      </w:r>
      <w:r w:rsidR="00DD69FB" w:rsidRPr="00EA468C">
        <w:rPr>
          <w:rFonts w:cs="Times New Roman"/>
          <w:bCs/>
          <w:szCs w:val="24"/>
        </w:rPr>
        <w:t xml:space="preserve"> and</w:t>
      </w:r>
      <w:r w:rsidRPr="00EA468C">
        <w:rPr>
          <w:rFonts w:cs="Times New Roman"/>
          <w:bCs/>
          <w:szCs w:val="24"/>
        </w:rPr>
        <w:t xml:space="preserve"> plant species identity drive litter decay rate in multispecies cultures for A) </w:t>
      </w:r>
      <w:r w:rsidR="003303F3" w:rsidRPr="00EA468C">
        <w:rPr>
          <w:rFonts w:cs="Times New Roman"/>
          <w:bCs/>
          <w:szCs w:val="24"/>
        </w:rPr>
        <w:t>spicebush</w:t>
      </w:r>
      <w:r w:rsidRPr="00EA468C">
        <w:rPr>
          <w:rFonts w:cs="Times New Roman"/>
          <w:bCs/>
          <w:szCs w:val="24"/>
        </w:rPr>
        <w:t xml:space="preserve"> </w:t>
      </w:r>
      <w:r w:rsidRPr="00EA468C">
        <w:rPr>
          <w:rFonts w:cs="Times New Roman"/>
          <w:bCs/>
          <w:iCs/>
          <w:szCs w:val="24"/>
        </w:rPr>
        <w:t>(</w:t>
      </w:r>
      <w:r w:rsidR="003303F3" w:rsidRPr="00EA468C">
        <w:rPr>
          <w:rFonts w:cs="Times New Roman"/>
          <w:szCs w:val="24"/>
        </w:rPr>
        <w:t>P = 0.0197</w:t>
      </w:r>
      <w:r w:rsidRPr="00EA468C">
        <w:rPr>
          <w:rFonts w:cs="Times New Roman"/>
          <w:bCs/>
          <w:iCs/>
          <w:szCs w:val="24"/>
        </w:rPr>
        <w:t>)</w:t>
      </w:r>
      <w:r w:rsidR="00DD69FB" w:rsidRPr="00EA468C">
        <w:rPr>
          <w:rFonts w:cs="Times New Roman"/>
          <w:bCs/>
          <w:iCs/>
          <w:szCs w:val="24"/>
        </w:rPr>
        <w:t xml:space="preserve"> and</w:t>
      </w:r>
      <w:r w:rsidRPr="00EA468C">
        <w:rPr>
          <w:rFonts w:cs="Times New Roman"/>
          <w:bCs/>
          <w:i/>
          <w:szCs w:val="24"/>
        </w:rPr>
        <w:t xml:space="preserve"> </w:t>
      </w:r>
      <w:r w:rsidRPr="00EA468C">
        <w:rPr>
          <w:rFonts w:cs="Times New Roman"/>
          <w:bCs/>
          <w:szCs w:val="24"/>
        </w:rPr>
        <w:t xml:space="preserve">B) </w:t>
      </w:r>
      <w:r w:rsidR="003303F3" w:rsidRPr="00EA468C">
        <w:rPr>
          <w:rFonts w:cs="Times New Roman"/>
          <w:bCs/>
          <w:szCs w:val="24"/>
        </w:rPr>
        <w:t>maple</w:t>
      </w:r>
      <w:r w:rsidRPr="00EA468C">
        <w:rPr>
          <w:rFonts w:cs="Times New Roman"/>
          <w:bCs/>
          <w:szCs w:val="24"/>
        </w:rPr>
        <w:t xml:space="preserve"> (</w:t>
      </w:r>
      <w:r w:rsidR="003303F3" w:rsidRPr="00EA468C">
        <w:rPr>
          <w:rFonts w:cs="Times New Roman"/>
          <w:szCs w:val="24"/>
        </w:rPr>
        <w:t>P = 0.0208</w:t>
      </w:r>
      <w:r w:rsidRPr="00EA468C">
        <w:rPr>
          <w:rFonts w:cs="Times New Roman"/>
          <w:bCs/>
          <w:szCs w:val="24"/>
        </w:rPr>
        <w:t>).</w:t>
      </w:r>
      <w:r w:rsidRPr="00EA468C">
        <w:rPr>
          <w:rFonts w:cs="Times New Roman"/>
          <w:b/>
          <w:szCs w:val="24"/>
        </w:rPr>
        <w:t xml:space="preserve"> </w:t>
      </w:r>
      <w:r w:rsidR="003303F3" w:rsidRPr="00EA468C">
        <w:rPr>
          <w:rFonts w:cs="Times New Roman"/>
          <w:szCs w:val="24"/>
        </w:rPr>
        <w:t>Similar to honeysuckle,</w:t>
      </w:r>
      <w:r w:rsidR="003303F3" w:rsidRPr="00EA468C">
        <w:rPr>
          <w:rFonts w:cs="Times New Roman"/>
          <w:b/>
          <w:szCs w:val="24"/>
        </w:rPr>
        <w:t xml:space="preserve"> </w:t>
      </w:r>
      <w:r w:rsidR="003303F3" w:rsidRPr="00EA468C">
        <w:rPr>
          <w:rFonts w:cs="Times New Roman"/>
          <w:szCs w:val="24"/>
        </w:rPr>
        <w:t>in</w:t>
      </w:r>
      <w:r w:rsidR="003303F3" w:rsidRPr="00EA468C">
        <w:rPr>
          <w:rFonts w:cs="Times New Roman"/>
          <w:b/>
          <w:szCs w:val="24"/>
        </w:rPr>
        <w:t xml:space="preserve"> </w:t>
      </w:r>
      <w:r w:rsidR="003303F3" w:rsidRPr="00EA468C">
        <w:rPr>
          <w:rFonts w:cs="Times New Roman"/>
          <w:bCs/>
          <w:szCs w:val="24"/>
        </w:rPr>
        <w:t>m</w:t>
      </w:r>
      <w:r w:rsidRPr="00EA468C">
        <w:rPr>
          <w:rFonts w:cs="Times New Roman"/>
          <w:bCs/>
          <w:szCs w:val="24"/>
        </w:rPr>
        <w:t xml:space="preserve">ultispecies litter </w:t>
      </w:r>
      <w:r w:rsidR="003303F3" w:rsidRPr="00EA468C">
        <w:rPr>
          <w:rFonts w:cs="Times New Roman"/>
          <w:bCs/>
          <w:szCs w:val="24"/>
        </w:rPr>
        <w:t xml:space="preserve">cultures, </w:t>
      </w:r>
      <w:r w:rsidRPr="00EA468C">
        <w:rPr>
          <w:rFonts w:cs="Times New Roman"/>
          <w:bCs/>
          <w:szCs w:val="24"/>
        </w:rPr>
        <w:t>decay rates decreased with increasing fungal biomass compared to native single species litter</w:t>
      </w:r>
      <w:r w:rsidR="003303F3" w:rsidRPr="00EA468C">
        <w:rPr>
          <w:rFonts w:cs="Times New Roman"/>
          <w:bCs/>
          <w:szCs w:val="24"/>
        </w:rPr>
        <w:t xml:space="preserve"> where decay rates increased with increasing fungal biomass</w:t>
      </w:r>
      <w:r w:rsidRPr="00EA468C">
        <w:rPr>
          <w:rFonts w:cs="Times New Roman"/>
          <w:bCs/>
          <w:szCs w:val="24"/>
        </w:rPr>
        <w:t xml:space="preserve">. </w:t>
      </w:r>
      <w:r w:rsidRPr="00EA468C">
        <w:rPr>
          <w:rFonts w:cs="Times New Roman"/>
          <w:szCs w:val="24"/>
        </w:rPr>
        <w:t xml:space="preserve">Shaded regions represent 95% confidence intervals for </w:t>
      </w:r>
      <w:r w:rsidR="003303F3" w:rsidRPr="00EA468C">
        <w:rPr>
          <w:rFonts w:cs="Times New Roman"/>
          <w:iCs/>
          <w:szCs w:val="24"/>
        </w:rPr>
        <w:t>honeysuckle</w:t>
      </w:r>
      <w:r w:rsidRPr="00EA468C">
        <w:rPr>
          <w:rFonts w:cs="Times New Roman"/>
          <w:szCs w:val="24"/>
        </w:rPr>
        <w:t xml:space="preserve"> (pink), native species (green) and mixtures (blue).</w:t>
      </w:r>
    </w:p>
    <w:p w14:paraId="24EF701C" w14:textId="1192BB94" w:rsidR="00EC213B" w:rsidRPr="00EA468C" w:rsidRDefault="00EC213B" w:rsidP="000E3CE6">
      <w:pPr>
        <w:spacing w:line="480" w:lineRule="auto"/>
        <w:rPr>
          <w:rFonts w:cs="Times New Roman"/>
          <w:i/>
          <w:szCs w:val="24"/>
        </w:rPr>
      </w:pPr>
      <w:r w:rsidRPr="00EA468C">
        <w:rPr>
          <w:rFonts w:cs="Times New Roman"/>
          <w:i/>
          <w:szCs w:val="24"/>
        </w:rPr>
        <w:t>Role of Enzyme Activities and Plant Species Identity on Decay Rates</w:t>
      </w:r>
    </w:p>
    <w:p w14:paraId="3A297A40" w14:textId="79015C20" w:rsidR="0021423C" w:rsidRPr="00EA468C" w:rsidRDefault="0021423C" w:rsidP="000F711A">
      <w:pPr>
        <w:spacing w:line="480" w:lineRule="auto"/>
        <w:ind w:firstLine="720"/>
        <w:rPr>
          <w:rFonts w:cs="Times New Roman"/>
          <w:szCs w:val="24"/>
        </w:rPr>
      </w:pPr>
      <w:r w:rsidRPr="00EA468C">
        <w:rPr>
          <w:rFonts w:cs="Times New Roman"/>
          <w:szCs w:val="24"/>
        </w:rPr>
        <w:t xml:space="preserve">Individual enzyme activities and plant species identity predicted litter decay rate for single species cultures </w:t>
      </w:r>
      <w:r w:rsidR="007D1F6A" w:rsidRPr="00EA468C">
        <w:rPr>
          <w:rFonts w:cs="Times New Roman"/>
          <w:szCs w:val="24"/>
        </w:rPr>
        <w:t>for CBH</w:t>
      </w:r>
      <w:r w:rsidRPr="00EA468C">
        <w:rPr>
          <w:rFonts w:cs="Times New Roman"/>
          <w:szCs w:val="24"/>
        </w:rPr>
        <w:t xml:space="preserve"> </w:t>
      </w:r>
      <w:r w:rsidR="007D1F6A" w:rsidRPr="00EA468C">
        <w:rPr>
          <w:rFonts w:cs="Times New Roman"/>
          <w:szCs w:val="24"/>
        </w:rPr>
        <w:t>(</w:t>
      </w:r>
      <w:r w:rsidRPr="00EA468C">
        <w:rPr>
          <w:rFonts w:cs="Times New Roman"/>
          <w:szCs w:val="24"/>
        </w:rPr>
        <w:t>F</w:t>
      </w:r>
      <w:r w:rsidR="00007798" w:rsidRPr="00EA468C">
        <w:rPr>
          <w:rFonts w:cs="Times New Roman"/>
          <w:szCs w:val="24"/>
          <w:vertAlign w:val="subscript"/>
        </w:rPr>
        <w:t>5</w:t>
      </w:r>
      <w:r w:rsidRPr="00EA468C">
        <w:rPr>
          <w:rFonts w:cs="Times New Roman"/>
          <w:szCs w:val="24"/>
          <w:vertAlign w:val="subscript"/>
        </w:rPr>
        <w:t>,</w:t>
      </w:r>
      <w:r w:rsidR="00007798" w:rsidRPr="00EA468C">
        <w:rPr>
          <w:rFonts w:cs="Times New Roman"/>
          <w:szCs w:val="24"/>
          <w:vertAlign w:val="subscript"/>
        </w:rPr>
        <w:t>221</w:t>
      </w:r>
      <w:r w:rsidRPr="00EA468C">
        <w:rPr>
          <w:rFonts w:cs="Times New Roman"/>
          <w:szCs w:val="24"/>
        </w:rPr>
        <w:t xml:space="preserve"> = </w:t>
      </w:r>
      <w:r w:rsidR="00007798" w:rsidRPr="00EA468C">
        <w:rPr>
          <w:rFonts w:cs="Times New Roman"/>
          <w:szCs w:val="24"/>
        </w:rPr>
        <w:t>2.211</w:t>
      </w:r>
      <w:r w:rsidRPr="00EA468C">
        <w:rPr>
          <w:rFonts w:cs="Times New Roman"/>
          <w:szCs w:val="24"/>
        </w:rPr>
        <w:t xml:space="preserve">, P </w:t>
      </w:r>
      <w:r w:rsidR="00007798" w:rsidRPr="00EA468C">
        <w:rPr>
          <w:rFonts w:cs="Times New Roman"/>
          <w:szCs w:val="24"/>
        </w:rPr>
        <w:t>=</w:t>
      </w:r>
      <w:r w:rsidRPr="00EA468C">
        <w:rPr>
          <w:rFonts w:cs="Times New Roman"/>
          <w:szCs w:val="24"/>
        </w:rPr>
        <w:t xml:space="preserve"> </w:t>
      </w:r>
      <w:r w:rsidR="00007798" w:rsidRPr="00EA468C">
        <w:rPr>
          <w:rFonts w:cs="Times New Roman"/>
          <w:szCs w:val="24"/>
        </w:rPr>
        <w:t>0.0542</w:t>
      </w:r>
      <w:r w:rsidR="007D1F6A" w:rsidRPr="00EA468C">
        <w:rPr>
          <w:rFonts w:cs="Times New Roman"/>
          <w:szCs w:val="24"/>
        </w:rPr>
        <w:t>),</w:t>
      </w:r>
      <w:r w:rsidR="00007798" w:rsidRPr="00EA468C">
        <w:rPr>
          <w:rFonts w:cs="Times New Roman"/>
          <w:szCs w:val="24"/>
        </w:rPr>
        <w:t xml:space="preserve"> PPO </w:t>
      </w:r>
      <w:r w:rsidR="007D1F6A" w:rsidRPr="00EA468C">
        <w:rPr>
          <w:rFonts w:cs="Times New Roman"/>
          <w:szCs w:val="24"/>
        </w:rPr>
        <w:t>(</w:t>
      </w:r>
      <w:r w:rsidR="00007798" w:rsidRPr="00EA468C">
        <w:rPr>
          <w:rFonts w:cs="Times New Roman"/>
          <w:szCs w:val="24"/>
        </w:rPr>
        <w:t>F</w:t>
      </w:r>
      <w:r w:rsidR="00007798" w:rsidRPr="00EA468C">
        <w:rPr>
          <w:rFonts w:cs="Times New Roman"/>
          <w:szCs w:val="24"/>
          <w:vertAlign w:val="subscript"/>
        </w:rPr>
        <w:t>5,232</w:t>
      </w:r>
      <w:r w:rsidR="00007798" w:rsidRPr="00EA468C">
        <w:rPr>
          <w:rFonts w:cs="Times New Roman"/>
          <w:szCs w:val="24"/>
        </w:rPr>
        <w:t xml:space="preserve"> = 6.151, P &lt; 0.0001</w:t>
      </w:r>
      <w:r w:rsidR="007D1F6A" w:rsidRPr="00EA468C">
        <w:rPr>
          <w:rFonts w:cs="Times New Roman"/>
          <w:szCs w:val="24"/>
        </w:rPr>
        <w:t>),</w:t>
      </w:r>
      <w:r w:rsidR="00007798" w:rsidRPr="00EA468C">
        <w:rPr>
          <w:rFonts w:cs="Times New Roman"/>
          <w:szCs w:val="24"/>
        </w:rPr>
        <w:t xml:space="preserve"> </w:t>
      </w:r>
      <w:r w:rsidR="006F169C" w:rsidRPr="00EA468C">
        <w:rPr>
          <w:rFonts w:cs="Times New Roman"/>
          <w:szCs w:val="24"/>
        </w:rPr>
        <w:t>LAP</w:t>
      </w:r>
      <w:r w:rsidR="00672510" w:rsidRPr="00EA468C">
        <w:rPr>
          <w:rFonts w:cs="Times New Roman"/>
          <w:szCs w:val="24"/>
        </w:rPr>
        <w:t xml:space="preserve"> </w:t>
      </w:r>
      <w:r w:rsidR="007D1F6A" w:rsidRPr="00EA468C">
        <w:rPr>
          <w:rFonts w:cs="Times New Roman"/>
          <w:szCs w:val="24"/>
        </w:rPr>
        <w:t>(</w:t>
      </w:r>
      <w:r w:rsidR="00737CC2" w:rsidRPr="00EA468C">
        <w:rPr>
          <w:rFonts w:cs="Times New Roman"/>
          <w:szCs w:val="24"/>
        </w:rPr>
        <w:t>F</w:t>
      </w:r>
      <w:r w:rsidR="000F711A" w:rsidRPr="00EA468C">
        <w:rPr>
          <w:rFonts w:cs="Times New Roman"/>
          <w:szCs w:val="24"/>
          <w:vertAlign w:val="subscript"/>
        </w:rPr>
        <w:t>5</w:t>
      </w:r>
      <w:r w:rsidR="00737CC2" w:rsidRPr="00EA468C">
        <w:rPr>
          <w:rFonts w:cs="Times New Roman"/>
          <w:szCs w:val="24"/>
          <w:vertAlign w:val="subscript"/>
        </w:rPr>
        <w:t>,</w:t>
      </w:r>
      <w:r w:rsidR="004872E0" w:rsidRPr="00EA468C">
        <w:rPr>
          <w:rFonts w:cs="Times New Roman"/>
          <w:szCs w:val="24"/>
          <w:vertAlign w:val="subscript"/>
        </w:rPr>
        <w:t>2</w:t>
      </w:r>
      <w:r w:rsidR="000F711A" w:rsidRPr="00EA468C">
        <w:rPr>
          <w:rFonts w:cs="Times New Roman"/>
          <w:szCs w:val="24"/>
          <w:vertAlign w:val="subscript"/>
        </w:rPr>
        <w:t>31</w:t>
      </w:r>
      <w:r w:rsidR="00737CC2" w:rsidRPr="00EA468C">
        <w:rPr>
          <w:rFonts w:cs="Times New Roman"/>
          <w:szCs w:val="24"/>
        </w:rPr>
        <w:t xml:space="preserve"> = </w:t>
      </w:r>
      <w:r w:rsidR="000F711A" w:rsidRPr="00EA468C">
        <w:rPr>
          <w:rFonts w:cs="Times New Roman"/>
          <w:szCs w:val="24"/>
        </w:rPr>
        <w:t>4.753</w:t>
      </w:r>
      <w:r w:rsidR="00737CC2" w:rsidRPr="00EA468C">
        <w:rPr>
          <w:rFonts w:cs="Times New Roman"/>
          <w:szCs w:val="24"/>
        </w:rPr>
        <w:t xml:space="preserve">, P </w:t>
      </w:r>
      <w:r w:rsidR="000F711A" w:rsidRPr="00EA468C">
        <w:rPr>
          <w:rFonts w:cs="Times New Roman"/>
          <w:szCs w:val="24"/>
        </w:rPr>
        <w:t>=</w:t>
      </w:r>
      <w:r w:rsidR="00737CC2" w:rsidRPr="00EA468C">
        <w:rPr>
          <w:rFonts w:cs="Times New Roman"/>
          <w:szCs w:val="24"/>
        </w:rPr>
        <w:t xml:space="preserve"> </w:t>
      </w:r>
      <w:r w:rsidR="000F711A" w:rsidRPr="00EA468C">
        <w:rPr>
          <w:rFonts w:cs="Times New Roman"/>
          <w:szCs w:val="24"/>
        </w:rPr>
        <w:t>0.0004</w:t>
      </w:r>
      <w:r w:rsidRPr="00EA468C">
        <w:rPr>
          <w:rFonts w:cs="Times New Roman"/>
          <w:szCs w:val="24"/>
        </w:rPr>
        <w:t>)</w:t>
      </w:r>
      <w:r w:rsidR="007D1F6A" w:rsidRPr="00EA468C">
        <w:rPr>
          <w:rFonts w:cs="Times New Roman"/>
          <w:szCs w:val="24"/>
        </w:rPr>
        <w:t xml:space="preserve"> and PER (F</w:t>
      </w:r>
      <w:r w:rsidR="007D1F6A" w:rsidRPr="00EA468C">
        <w:rPr>
          <w:rFonts w:cs="Times New Roman"/>
          <w:szCs w:val="24"/>
          <w:vertAlign w:val="subscript"/>
        </w:rPr>
        <w:t>5,218</w:t>
      </w:r>
      <w:r w:rsidR="007D1F6A" w:rsidRPr="00EA468C">
        <w:rPr>
          <w:rFonts w:cs="Times New Roman"/>
          <w:szCs w:val="24"/>
        </w:rPr>
        <w:t xml:space="preserve"> = 2.242, P = 0.0512)</w:t>
      </w:r>
      <w:r w:rsidRPr="00EA468C">
        <w:rPr>
          <w:rFonts w:cs="Times New Roman"/>
          <w:szCs w:val="24"/>
        </w:rPr>
        <w:t xml:space="preserve">. </w:t>
      </w:r>
      <w:r w:rsidR="000A1C6F" w:rsidRPr="00EA468C">
        <w:rPr>
          <w:rFonts w:cs="Times New Roman"/>
          <w:szCs w:val="24"/>
        </w:rPr>
        <w:t>D</w:t>
      </w:r>
      <w:r w:rsidRPr="00EA468C">
        <w:rPr>
          <w:rFonts w:cs="Times New Roman"/>
          <w:szCs w:val="24"/>
        </w:rPr>
        <w:t xml:space="preserve">ecay rates </w:t>
      </w:r>
      <w:r w:rsidR="000A1C6F" w:rsidRPr="00EA468C">
        <w:rPr>
          <w:rFonts w:cs="Times New Roman"/>
          <w:szCs w:val="24"/>
        </w:rPr>
        <w:t xml:space="preserve">increased with increasing CBH activity for all plant species </w:t>
      </w:r>
      <w:r w:rsidRPr="00EA468C">
        <w:rPr>
          <w:rFonts w:cs="Times New Roman"/>
          <w:szCs w:val="24"/>
        </w:rPr>
        <w:t xml:space="preserve">except for </w:t>
      </w:r>
      <w:r w:rsidR="000A1C6F" w:rsidRPr="00EA468C">
        <w:rPr>
          <w:rFonts w:cs="Times New Roman"/>
          <w:iCs/>
          <w:szCs w:val="24"/>
        </w:rPr>
        <w:t>spicebush</w:t>
      </w:r>
      <w:r w:rsidRPr="00EA468C">
        <w:rPr>
          <w:rFonts w:cs="Times New Roman"/>
          <w:i/>
          <w:iCs/>
          <w:szCs w:val="24"/>
        </w:rPr>
        <w:t xml:space="preserve"> </w:t>
      </w:r>
      <w:r w:rsidRPr="00EA468C">
        <w:rPr>
          <w:rFonts w:cs="Times New Roman"/>
          <w:szCs w:val="24"/>
        </w:rPr>
        <w:t>litter (Fig</w:t>
      </w:r>
      <w:r w:rsidR="00A17317" w:rsidRPr="00EA468C">
        <w:rPr>
          <w:rFonts w:cs="Times New Roman"/>
          <w:szCs w:val="24"/>
        </w:rPr>
        <w:t>.</w:t>
      </w:r>
      <w:r w:rsidRPr="00EA468C">
        <w:rPr>
          <w:rFonts w:cs="Times New Roman"/>
          <w:szCs w:val="24"/>
        </w:rPr>
        <w:t xml:space="preserve"> </w:t>
      </w:r>
      <w:r w:rsidR="00A17317" w:rsidRPr="00EA468C">
        <w:rPr>
          <w:rFonts w:cs="Times New Roman"/>
          <w:szCs w:val="24"/>
        </w:rPr>
        <w:t>5A</w:t>
      </w:r>
      <w:r w:rsidRPr="00EA468C">
        <w:rPr>
          <w:rFonts w:cs="Times New Roman"/>
          <w:szCs w:val="24"/>
        </w:rPr>
        <w:t xml:space="preserve">). </w:t>
      </w:r>
      <w:r w:rsidR="000A1C6F" w:rsidRPr="00EA468C">
        <w:rPr>
          <w:rFonts w:cs="Times New Roman"/>
          <w:szCs w:val="24"/>
        </w:rPr>
        <w:t xml:space="preserve">Decay rates increased with increasing PPO activity for </w:t>
      </w:r>
      <w:r w:rsidR="000A1C6F" w:rsidRPr="00EA468C">
        <w:rPr>
          <w:rFonts w:cs="Times New Roman"/>
          <w:iCs/>
          <w:szCs w:val="24"/>
        </w:rPr>
        <w:t>honeysuckle, spicebush, oak, and black ash but decreased with increasing PPO activity for maple</w:t>
      </w:r>
      <w:r w:rsidR="000A1C6F" w:rsidRPr="00EA468C">
        <w:rPr>
          <w:rFonts w:cs="Times New Roman"/>
          <w:szCs w:val="24"/>
        </w:rPr>
        <w:t xml:space="preserve"> and </w:t>
      </w:r>
      <w:r w:rsidR="00EE5823" w:rsidRPr="00EA468C">
        <w:rPr>
          <w:rFonts w:cs="Times New Roman"/>
          <w:szCs w:val="24"/>
        </w:rPr>
        <w:t>g</w:t>
      </w:r>
      <w:r w:rsidR="004100DE" w:rsidRPr="00EA468C">
        <w:rPr>
          <w:rFonts w:cs="Times New Roman"/>
          <w:szCs w:val="24"/>
        </w:rPr>
        <w:t>reen ash</w:t>
      </w:r>
      <w:r w:rsidR="000A1C6F" w:rsidRPr="00EA468C">
        <w:rPr>
          <w:rFonts w:cs="Times New Roman"/>
          <w:szCs w:val="24"/>
        </w:rPr>
        <w:t xml:space="preserve"> (Fig</w:t>
      </w:r>
      <w:r w:rsidR="00A17317" w:rsidRPr="00EA468C">
        <w:rPr>
          <w:rFonts w:cs="Times New Roman"/>
          <w:szCs w:val="24"/>
        </w:rPr>
        <w:t>.</w:t>
      </w:r>
      <w:r w:rsidR="000A1C6F" w:rsidRPr="00EA468C">
        <w:rPr>
          <w:rFonts w:cs="Times New Roman"/>
          <w:szCs w:val="24"/>
        </w:rPr>
        <w:t xml:space="preserve"> </w:t>
      </w:r>
      <w:r w:rsidR="00A17317" w:rsidRPr="00EA468C">
        <w:rPr>
          <w:rFonts w:cs="Times New Roman"/>
          <w:szCs w:val="24"/>
        </w:rPr>
        <w:t>5B</w:t>
      </w:r>
      <w:r w:rsidR="000A1C6F" w:rsidRPr="00EA468C">
        <w:rPr>
          <w:rFonts w:cs="Times New Roman"/>
          <w:szCs w:val="24"/>
        </w:rPr>
        <w:t>).</w:t>
      </w:r>
      <w:r w:rsidR="000F711A" w:rsidRPr="00EA468C">
        <w:rPr>
          <w:rFonts w:cs="Times New Roman"/>
          <w:szCs w:val="24"/>
        </w:rPr>
        <w:t xml:space="preserve"> D</w:t>
      </w:r>
      <w:r w:rsidRPr="00EA468C">
        <w:rPr>
          <w:rFonts w:cs="Times New Roman"/>
          <w:szCs w:val="24"/>
        </w:rPr>
        <w:t>ecay rates</w:t>
      </w:r>
      <w:r w:rsidR="000F711A" w:rsidRPr="00EA468C">
        <w:rPr>
          <w:rFonts w:cs="Times New Roman"/>
          <w:szCs w:val="24"/>
        </w:rPr>
        <w:t xml:space="preserve"> increased with increasing LAP activity</w:t>
      </w:r>
      <w:r w:rsidRPr="00EA468C">
        <w:rPr>
          <w:rFonts w:cs="Times New Roman"/>
          <w:szCs w:val="24"/>
        </w:rPr>
        <w:t xml:space="preserve"> for </w:t>
      </w:r>
      <w:r w:rsidR="000F711A" w:rsidRPr="00EA468C">
        <w:rPr>
          <w:rFonts w:cs="Times New Roman"/>
          <w:iCs/>
          <w:szCs w:val="24"/>
        </w:rPr>
        <w:t>honeysuckle and oaks</w:t>
      </w:r>
      <w:r w:rsidRPr="00EA468C">
        <w:rPr>
          <w:rFonts w:cs="Times New Roman"/>
          <w:szCs w:val="24"/>
        </w:rPr>
        <w:t xml:space="preserve">, but decreased for </w:t>
      </w:r>
      <w:r w:rsidR="000F711A" w:rsidRPr="00EA468C">
        <w:rPr>
          <w:rFonts w:cs="Times New Roman"/>
          <w:iCs/>
          <w:szCs w:val="24"/>
        </w:rPr>
        <w:t>spicebush</w:t>
      </w:r>
      <w:r w:rsidRPr="00EA468C">
        <w:rPr>
          <w:rFonts w:cs="Times New Roman"/>
          <w:iCs/>
          <w:szCs w:val="24"/>
        </w:rPr>
        <w:t>,</w:t>
      </w:r>
      <w:r w:rsidR="000F711A" w:rsidRPr="00EA468C">
        <w:rPr>
          <w:rFonts w:cs="Times New Roman"/>
          <w:iCs/>
          <w:szCs w:val="24"/>
        </w:rPr>
        <w:t xml:space="preserve"> maple</w:t>
      </w:r>
      <w:r w:rsidRPr="00EA468C">
        <w:rPr>
          <w:rFonts w:cs="Times New Roman"/>
          <w:szCs w:val="24"/>
        </w:rPr>
        <w:t xml:space="preserve">, </w:t>
      </w:r>
      <w:r w:rsidR="000F711A" w:rsidRPr="00EA468C">
        <w:rPr>
          <w:rFonts w:cs="Times New Roman"/>
          <w:iCs/>
          <w:szCs w:val="24"/>
        </w:rPr>
        <w:t>black ash</w:t>
      </w:r>
      <w:r w:rsidRPr="00EA468C">
        <w:rPr>
          <w:rFonts w:cs="Times New Roman"/>
          <w:iCs/>
          <w:szCs w:val="24"/>
        </w:rPr>
        <w:t xml:space="preserve"> </w:t>
      </w:r>
      <w:r w:rsidRPr="00EA468C">
        <w:rPr>
          <w:rFonts w:cs="Times New Roman"/>
          <w:szCs w:val="24"/>
        </w:rPr>
        <w:t xml:space="preserve">and </w:t>
      </w:r>
      <w:r w:rsidR="004100DE" w:rsidRPr="00EA468C">
        <w:rPr>
          <w:rFonts w:cs="Times New Roman"/>
          <w:iCs/>
          <w:szCs w:val="24"/>
        </w:rPr>
        <w:t>Green ash</w:t>
      </w:r>
      <w:r w:rsidRPr="00EA468C">
        <w:rPr>
          <w:rFonts w:cs="Times New Roman"/>
          <w:szCs w:val="24"/>
        </w:rPr>
        <w:t xml:space="preserve"> (Fig</w:t>
      </w:r>
      <w:r w:rsidR="00A17317" w:rsidRPr="00EA468C">
        <w:rPr>
          <w:rFonts w:cs="Times New Roman"/>
          <w:szCs w:val="24"/>
        </w:rPr>
        <w:t>.</w:t>
      </w:r>
      <w:r w:rsidRPr="00EA468C">
        <w:rPr>
          <w:rFonts w:cs="Times New Roman"/>
          <w:szCs w:val="24"/>
        </w:rPr>
        <w:t xml:space="preserve"> </w:t>
      </w:r>
      <w:r w:rsidR="00A17317" w:rsidRPr="00EA468C">
        <w:rPr>
          <w:rFonts w:cs="Times New Roman"/>
          <w:szCs w:val="24"/>
        </w:rPr>
        <w:t>5</w:t>
      </w:r>
      <w:r w:rsidRPr="00EA468C">
        <w:rPr>
          <w:rFonts w:cs="Times New Roman"/>
          <w:szCs w:val="24"/>
        </w:rPr>
        <w:t>C)</w:t>
      </w:r>
      <w:r w:rsidRPr="00EA468C">
        <w:rPr>
          <w:rFonts w:cs="Times New Roman"/>
          <w:i/>
          <w:iCs/>
          <w:szCs w:val="24"/>
        </w:rPr>
        <w:t xml:space="preserve">. </w:t>
      </w:r>
      <w:r w:rsidR="007D1F6A" w:rsidRPr="00EA468C">
        <w:rPr>
          <w:rFonts w:cs="Times New Roman"/>
          <w:iCs/>
          <w:szCs w:val="24"/>
        </w:rPr>
        <w:t xml:space="preserve">Finally, decay rates decreased with increasing PER activity </w:t>
      </w:r>
      <w:r w:rsidR="007D1F6A" w:rsidRPr="00EA468C">
        <w:rPr>
          <w:rFonts w:cs="Times New Roman"/>
          <w:iCs/>
          <w:szCs w:val="24"/>
        </w:rPr>
        <w:lastRenderedPageBreak/>
        <w:t xml:space="preserve">for honeysuckle, oak, and </w:t>
      </w:r>
      <w:r w:rsidR="00EE5823" w:rsidRPr="00EA468C">
        <w:rPr>
          <w:rFonts w:cs="Times New Roman"/>
          <w:iCs/>
          <w:szCs w:val="24"/>
        </w:rPr>
        <w:t>g</w:t>
      </w:r>
      <w:r w:rsidR="004100DE" w:rsidRPr="00EA468C">
        <w:rPr>
          <w:rFonts w:cs="Times New Roman"/>
          <w:iCs/>
          <w:szCs w:val="24"/>
        </w:rPr>
        <w:t>reen ash</w:t>
      </w:r>
      <w:r w:rsidR="007D1F6A" w:rsidRPr="00EA468C">
        <w:rPr>
          <w:rFonts w:cs="Times New Roman"/>
          <w:iCs/>
          <w:szCs w:val="24"/>
        </w:rPr>
        <w:t xml:space="preserve"> and increased for black ash but had no relationship for spicebush and maple (Fig</w:t>
      </w:r>
      <w:r w:rsidR="00A17317" w:rsidRPr="00EA468C">
        <w:rPr>
          <w:rFonts w:cs="Times New Roman"/>
          <w:iCs/>
          <w:szCs w:val="24"/>
        </w:rPr>
        <w:t>.</w:t>
      </w:r>
      <w:r w:rsidR="007D1F6A" w:rsidRPr="00EA468C">
        <w:rPr>
          <w:rFonts w:cs="Times New Roman"/>
          <w:iCs/>
          <w:szCs w:val="24"/>
        </w:rPr>
        <w:t xml:space="preserve"> </w:t>
      </w:r>
      <w:r w:rsidR="00A17317" w:rsidRPr="00EA468C">
        <w:rPr>
          <w:rFonts w:cs="Times New Roman"/>
          <w:iCs/>
          <w:szCs w:val="24"/>
        </w:rPr>
        <w:t>5D</w:t>
      </w:r>
      <w:r w:rsidR="007D1F6A" w:rsidRPr="00EA468C">
        <w:rPr>
          <w:rFonts w:cs="Times New Roman"/>
          <w:iCs/>
          <w:szCs w:val="24"/>
        </w:rPr>
        <w:t>).</w:t>
      </w:r>
    </w:p>
    <w:p w14:paraId="1613415E" w14:textId="77777777" w:rsidR="0021423C" w:rsidRPr="00EA468C" w:rsidRDefault="0021423C" w:rsidP="0021423C">
      <w:pPr>
        <w:spacing w:line="480" w:lineRule="auto"/>
        <w:rPr>
          <w:rFonts w:cs="Times New Roman"/>
          <w:szCs w:val="24"/>
        </w:rPr>
      </w:pPr>
      <w:r w:rsidRPr="00EA468C">
        <w:rPr>
          <w:rFonts w:cs="Times New Roman"/>
          <w:noProof/>
          <w:szCs w:val="24"/>
        </w:rPr>
        <w:drawing>
          <wp:inline distT="0" distB="0" distL="0" distR="0" wp14:anchorId="267E9D3C" wp14:editId="5F1FD5A3">
            <wp:extent cx="5303552" cy="2984132"/>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3552" cy="2984132"/>
                    </a:xfrm>
                    <a:prstGeom prst="rect">
                      <a:avLst/>
                    </a:prstGeom>
                  </pic:spPr>
                </pic:pic>
              </a:graphicData>
            </a:graphic>
          </wp:inline>
        </w:drawing>
      </w:r>
    </w:p>
    <w:p w14:paraId="41A899FD" w14:textId="1D9EDD96" w:rsidR="0099545E" w:rsidRPr="00EA468C" w:rsidRDefault="0021423C" w:rsidP="0021423C">
      <w:pPr>
        <w:spacing w:line="480" w:lineRule="auto"/>
        <w:rPr>
          <w:rFonts w:cs="Times New Roman"/>
          <w:szCs w:val="24"/>
        </w:rPr>
      </w:pPr>
      <w:r w:rsidRPr="00EA468C">
        <w:rPr>
          <w:rFonts w:cs="Times New Roman"/>
          <w:b/>
          <w:szCs w:val="24"/>
        </w:rPr>
        <w:t>Fig</w:t>
      </w:r>
      <w:r w:rsidR="00A17317" w:rsidRPr="00EA468C">
        <w:rPr>
          <w:rFonts w:cs="Times New Roman"/>
          <w:b/>
          <w:szCs w:val="24"/>
        </w:rPr>
        <w:t>.</w:t>
      </w:r>
      <w:r w:rsidRPr="00EA468C">
        <w:rPr>
          <w:rFonts w:cs="Times New Roman"/>
          <w:b/>
          <w:szCs w:val="24"/>
        </w:rPr>
        <w:t xml:space="preserve"> </w:t>
      </w:r>
      <w:r w:rsidR="00A17317" w:rsidRPr="00EA468C">
        <w:rPr>
          <w:rFonts w:cs="Times New Roman"/>
          <w:b/>
          <w:szCs w:val="24"/>
        </w:rPr>
        <w:t>5</w:t>
      </w:r>
      <w:r w:rsidRPr="00EA468C">
        <w:rPr>
          <w:rFonts w:cs="Times New Roman"/>
          <w:b/>
          <w:szCs w:val="24"/>
        </w:rPr>
        <w:t xml:space="preserve">. </w:t>
      </w:r>
      <w:r w:rsidRPr="00EA468C">
        <w:rPr>
          <w:rFonts w:cs="Times New Roman"/>
          <w:bCs/>
          <w:szCs w:val="24"/>
        </w:rPr>
        <w:t>Enzyme activity</w:t>
      </w:r>
      <w:r w:rsidR="00757668" w:rsidRPr="00EA468C">
        <w:rPr>
          <w:rFonts w:cs="Times New Roman"/>
          <w:bCs/>
          <w:szCs w:val="24"/>
        </w:rPr>
        <w:t xml:space="preserve"> and</w:t>
      </w:r>
      <w:r w:rsidRPr="00EA468C">
        <w:rPr>
          <w:rFonts w:cs="Times New Roman"/>
          <w:bCs/>
          <w:szCs w:val="24"/>
        </w:rPr>
        <w:t xml:space="preserve"> plant species identity </w:t>
      </w:r>
      <w:r w:rsidR="002230E3" w:rsidRPr="00EA468C">
        <w:rPr>
          <w:rFonts w:cs="Times New Roman"/>
          <w:bCs/>
          <w:szCs w:val="24"/>
        </w:rPr>
        <w:t>interacted to</w:t>
      </w:r>
      <w:r w:rsidRPr="00EA468C">
        <w:rPr>
          <w:rFonts w:cs="Times New Roman"/>
          <w:bCs/>
          <w:szCs w:val="24"/>
        </w:rPr>
        <w:t xml:space="preserve"> drive decay rate in single species cultures for A) cellobiohydrolase </w:t>
      </w:r>
      <w:r w:rsidR="006F169C" w:rsidRPr="00EA468C">
        <w:rPr>
          <w:rFonts w:cs="Times New Roman"/>
          <w:bCs/>
          <w:szCs w:val="24"/>
        </w:rPr>
        <w:t xml:space="preserve">(CBH) </w:t>
      </w:r>
      <w:r w:rsidRPr="00EA468C">
        <w:rPr>
          <w:rFonts w:cs="Times New Roman"/>
          <w:bCs/>
          <w:szCs w:val="24"/>
        </w:rPr>
        <w:t>activity (P &lt; 0.0001)</w:t>
      </w:r>
      <w:r w:rsidR="002230E3" w:rsidRPr="00EA468C">
        <w:rPr>
          <w:rFonts w:cs="Times New Roman"/>
          <w:bCs/>
          <w:szCs w:val="24"/>
        </w:rPr>
        <w:t>,</w:t>
      </w:r>
      <w:r w:rsidRPr="00EA468C">
        <w:rPr>
          <w:rFonts w:cs="Times New Roman"/>
          <w:bCs/>
          <w:szCs w:val="24"/>
        </w:rPr>
        <w:t xml:space="preserve"> </w:t>
      </w:r>
      <w:r w:rsidR="004872E0" w:rsidRPr="00EA468C">
        <w:rPr>
          <w:rFonts w:cs="Times New Roman"/>
          <w:bCs/>
          <w:szCs w:val="24"/>
        </w:rPr>
        <w:t>B</w:t>
      </w:r>
      <w:r w:rsidRPr="00EA468C">
        <w:rPr>
          <w:rFonts w:cs="Times New Roman"/>
          <w:bCs/>
          <w:szCs w:val="24"/>
        </w:rPr>
        <w:t xml:space="preserve">) leucine aminopeptidase </w:t>
      </w:r>
      <w:r w:rsidR="006F169C" w:rsidRPr="00EA468C">
        <w:rPr>
          <w:rFonts w:cs="Times New Roman"/>
          <w:bCs/>
          <w:szCs w:val="24"/>
        </w:rPr>
        <w:t xml:space="preserve">(LAP) </w:t>
      </w:r>
      <w:r w:rsidRPr="00EA468C">
        <w:rPr>
          <w:rFonts w:cs="Times New Roman"/>
          <w:bCs/>
          <w:szCs w:val="24"/>
        </w:rPr>
        <w:t>activity (</w:t>
      </w:r>
      <w:r w:rsidR="002230E3" w:rsidRPr="00EA468C">
        <w:rPr>
          <w:rFonts w:cs="Times New Roman"/>
          <w:szCs w:val="24"/>
        </w:rPr>
        <w:t>P = 0.0004</w:t>
      </w:r>
      <w:r w:rsidRPr="00EA468C">
        <w:rPr>
          <w:rFonts w:cs="Times New Roman"/>
          <w:bCs/>
          <w:szCs w:val="24"/>
        </w:rPr>
        <w:t>)</w:t>
      </w:r>
      <w:r w:rsidR="002230E3" w:rsidRPr="00EA468C">
        <w:rPr>
          <w:rFonts w:cs="Times New Roman"/>
          <w:bCs/>
          <w:szCs w:val="24"/>
        </w:rPr>
        <w:t xml:space="preserve">, </w:t>
      </w:r>
      <w:r w:rsidR="004724A8" w:rsidRPr="00EA468C">
        <w:rPr>
          <w:rFonts w:cs="Times New Roman"/>
          <w:bCs/>
          <w:szCs w:val="24"/>
        </w:rPr>
        <w:t xml:space="preserve">C) </w:t>
      </w:r>
      <w:r w:rsidR="00EE5823" w:rsidRPr="00EA468C">
        <w:rPr>
          <w:rFonts w:cs="Times New Roman"/>
          <w:bCs/>
          <w:szCs w:val="24"/>
        </w:rPr>
        <w:t>polyphenol oxidase (</w:t>
      </w:r>
      <w:r w:rsidR="002230E3" w:rsidRPr="00EA468C">
        <w:rPr>
          <w:rFonts w:cs="Times New Roman"/>
          <w:bCs/>
          <w:szCs w:val="24"/>
        </w:rPr>
        <w:t>PPO</w:t>
      </w:r>
      <w:r w:rsidR="00EE5823" w:rsidRPr="00EA468C">
        <w:rPr>
          <w:rFonts w:cs="Times New Roman"/>
          <w:bCs/>
          <w:szCs w:val="24"/>
        </w:rPr>
        <w:t>)</w:t>
      </w:r>
      <w:r w:rsidR="002230E3" w:rsidRPr="00EA468C">
        <w:rPr>
          <w:rFonts w:cs="Times New Roman"/>
          <w:bCs/>
          <w:szCs w:val="24"/>
        </w:rPr>
        <w:t xml:space="preserve"> activity (</w:t>
      </w:r>
      <w:r w:rsidR="002230E3" w:rsidRPr="00EA468C">
        <w:rPr>
          <w:rFonts w:cs="Times New Roman"/>
          <w:szCs w:val="24"/>
        </w:rPr>
        <w:t>P &lt; 0.0001)</w:t>
      </w:r>
      <w:r w:rsidR="002230E3" w:rsidRPr="00EA468C">
        <w:rPr>
          <w:rFonts w:cs="Times New Roman"/>
          <w:bCs/>
          <w:szCs w:val="24"/>
        </w:rPr>
        <w:t>, and</w:t>
      </w:r>
      <w:r w:rsidR="004724A8" w:rsidRPr="00EA468C">
        <w:rPr>
          <w:rFonts w:cs="Times New Roman"/>
          <w:bCs/>
          <w:szCs w:val="24"/>
        </w:rPr>
        <w:t xml:space="preserve"> D)</w:t>
      </w:r>
      <w:r w:rsidR="002230E3" w:rsidRPr="00EA468C">
        <w:rPr>
          <w:rFonts w:cs="Times New Roman"/>
          <w:bCs/>
          <w:szCs w:val="24"/>
        </w:rPr>
        <w:t xml:space="preserve"> </w:t>
      </w:r>
      <w:r w:rsidR="00EE5823" w:rsidRPr="00EA468C">
        <w:rPr>
          <w:rFonts w:cs="Times New Roman"/>
          <w:bCs/>
          <w:szCs w:val="24"/>
        </w:rPr>
        <w:t>peroxidase (</w:t>
      </w:r>
      <w:r w:rsidR="002230E3" w:rsidRPr="00EA468C">
        <w:rPr>
          <w:rFonts w:cs="Times New Roman"/>
          <w:bCs/>
          <w:szCs w:val="24"/>
        </w:rPr>
        <w:t>PER</w:t>
      </w:r>
      <w:r w:rsidR="00EE5823" w:rsidRPr="00EA468C">
        <w:rPr>
          <w:rFonts w:cs="Times New Roman"/>
          <w:bCs/>
          <w:szCs w:val="24"/>
        </w:rPr>
        <w:t>)</w:t>
      </w:r>
      <w:r w:rsidR="002230E3" w:rsidRPr="00EA468C">
        <w:rPr>
          <w:rFonts w:cs="Times New Roman"/>
          <w:bCs/>
          <w:szCs w:val="24"/>
        </w:rPr>
        <w:t xml:space="preserve"> activity (</w:t>
      </w:r>
      <w:r w:rsidR="002230E3" w:rsidRPr="00EA468C">
        <w:rPr>
          <w:rFonts w:cs="Times New Roman"/>
          <w:szCs w:val="24"/>
        </w:rPr>
        <w:t>P = 0.0512)</w:t>
      </w:r>
      <w:r w:rsidRPr="00EA468C">
        <w:rPr>
          <w:rFonts w:cs="Times New Roman"/>
          <w:bCs/>
          <w:szCs w:val="24"/>
        </w:rPr>
        <w:t>.</w:t>
      </w:r>
      <w:r w:rsidRPr="00EA468C">
        <w:rPr>
          <w:rFonts w:cs="Times New Roman"/>
          <w:b/>
          <w:szCs w:val="24"/>
        </w:rPr>
        <w:t xml:space="preserve"> </w:t>
      </w:r>
      <w:r w:rsidRPr="00EA468C">
        <w:rPr>
          <w:rFonts w:cs="Times New Roman"/>
          <w:szCs w:val="24"/>
        </w:rPr>
        <w:t xml:space="preserve">Shaded regions represent 95% confidence intervals for </w:t>
      </w:r>
      <w:r w:rsidR="00EE5823" w:rsidRPr="00EA468C">
        <w:rPr>
          <w:rFonts w:cs="Times New Roman"/>
          <w:iCs/>
          <w:szCs w:val="24"/>
        </w:rPr>
        <w:t>honeysuckle</w:t>
      </w:r>
      <w:r w:rsidRPr="00EA468C">
        <w:rPr>
          <w:rFonts w:cs="Times New Roman"/>
          <w:szCs w:val="24"/>
        </w:rPr>
        <w:t xml:space="preserve"> (pink), </w:t>
      </w:r>
      <w:r w:rsidR="00EE5823" w:rsidRPr="00EA468C">
        <w:rPr>
          <w:rFonts w:cs="Times New Roman"/>
          <w:iCs/>
          <w:szCs w:val="24"/>
        </w:rPr>
        <w:t>spicebush</w:t>
      </w:r>
      <w:r w:rsidRPr="00EA468C">
        <w:rPr>
          <w:rFonts w:cs="Times New Roman"/>
          <w:szCs w:val="24"/>
        </w:rPr>
        <w:t xml:space="preserve"> (brown)¸ </w:t>
      </w:r>
      <w:r w:rsidR="00EE5823" w:rsidRPr="00EA468C">
        <w:rPr>
          <w:rFonts w:cs="Times New Roman"/>
          <w:szCs w:val="24"/>
        </w:rPr>
        <w:t>maple</w:t>
      </w:r>
      <w:r w:rsidRPr="00EA468C">
        <w:rPr>
          <w:rFonts w:cs="Times New Roman"/>
          <w:szCs w:val="24"/>
        </w:rPr>
        <w:t xml:space="preserve"> (green), </w:t>
      </w:r>
      <w:r w:rsidR="00EE5823" w:rsidRPr="00EA468C">
        <w:rPr>
          <w:rFonts w:cs="Times New Roman"/>
          <w:szCs w:val="24"/>
        </w:rPr>
        <w:t>o</w:t>
      </w:r>
      <w:r w:rsidR="004100DE" w:rsidRPr="00EA468C">
        <w:rPr>
          <w:rFonts w:cs="Times New Roman"/>
          <w:szCs w:val="24"/>
        </w:rPr>
        <w:t>ak</w:t>
      </w:r>
      <w:r w:rsidRPr="00EA468C">
        <w:rPr>
          <w:rFonts w:cs="Times New Roman"/>
          <w:szCs w:val="24"/>
        </w:rPr>
        <w:t xml:space="preserve"> (light blue), </w:t>
      </w:r>
      <w:r w:rsidR="00EE5823" w:rsidRPr="00EA468C">
        <w:rPr>
          <w:rFonts w:cs="Times New Roman"/>
          <w:szCs w:val="24"/>
        </w:rPr>
        <w:t>b</w:t>
      </w:r>
      <w:r w:rsidR="004100DE" w:rsidRPr="00EA468C">
        <w:rPr>
          <w:rFonts w:cs="Times New Roman"/>
          <w:szCs w:val="24"/>
        </w:rPr>
        <w:t>lack ash</w:t>
      </w:r>
      <w:r w:rsidRPr="00EA468C">
        <w:rPr>
          <w:rFonts w:cs="Times New Roman"/>
          <w:szCs w:val="24"/>
        </w:rPr>
        <w:t xml:space="preserve"> (dark blue), and </w:t>
      </w:r>
      <w:r w:rsidR="00EE5823" w:rsidRPr="00EA468C">
        <w:rPr>
          <w:rFonts w:cs="Times New Roman"/>
          <w:szCs w:val="24"/>
        </w:rPr>
        <w:t>g</w:t>
      </w:r>
      <w:r w:rsidR="004100DE" w:rsidRPr="00EA468C">
        <w:rPr>
          <w:rFonts w:cs="Times New Roman"/>
          <w:szCs w:val="24"/>
        </w:rPr>
        <w:t>reen ash</w:t>
      </w:r>
      <w:r w:rsidRPr="00EA468C">
        <w:rPr>
          <w:rFonts w:cs="Times New Roman"/>
          <w:szCs w:val="24"/>
        </w:rPr>
        <w:t xml:space="preserve"> (purple).</w:t>
      </w:r>
      <w:r w:rsidR="0099545E" w:rsidRPr="00EA468C">
        <w:rPr>
          <w:rFonts w:cs="Times New Roman"/>
          <w:szCs w:val="24"/>
        </w:rPr>
        <w:t xml:space="preserve"> </w:t>
      </w:r>
    </w:p>
    <w:p w14:paraId="1864EB32" w14:textId="7AFA22B4" w:rsidR="00C16F31" w:rsidRPr="00EA468C" w:rsidRDefault="00C16F31" w:rsidP="00C16F31">
      <w:pPr>
        <w:spacing w:line="480" w:lineRule="auto"/>
        <w:ind w:firstLine="720"/>
        <w:rPr>
          <w:rFonts w:cs="Times New Roman"/>
          <w:szCs w:val="24"/>
        </w:rPr>
      </w:pPr>
      <w:r w:rsidRPr="00EA468C">
        <w:rPr>
          <w:rFonts w:cs="Times New Roman"/>
          <w:szCs w:val="24"/>
        </w:rPr>
        <w:t>Decay rate increased with increasing BG activity (F</w:t>
      </w:r>
      <w:r w:rsidRPr="00EA468C">
        <w:rPr>
          <w:rFonts w:cs="Times New Roman"/>
          <w:szCs w:val="24"/>
          <w:vertAlign w:val="subscript"/>
        </w:rPr>
        <w:t>1,232</w:t>
      </w:r>
      <w:r w:rsidRPr="00EA468C">
        <w:rPr>
          <w:rFonts w:cs="Times New Roman"/>
          <w:szCs w:val="24"/>
        </w:rPr>
        <w:t xml:space="preserve"> = 42.10, P &lt; 0.0001) but this did not interact with plant species identity (F</w:t>
      </w:r>
      <w:r w:rsidRPr="00EA468C">
        <w:rPr>
          <w:rFonts w:cs="Times New Roman"/>
          <w:szCs w:val="24"/>
          <w:vertAlign w:val="subscript"/>
        </w:rPr>
        <w:t>1,232</w:t>
      </w:r>
      <w:r w:rsidRPr="00EA468C">
        <w:rPr>
          <w:rFonts w:cs="Times New Roman"/>
          <w:szCs w:val="24"/>
        </w:rPr>
        <w:t xml:space="preserve"> = </w:t>
      </w:r>
      <w:r w:rsidR="00007798" w:rsidRPr="00EA468C">
        <w:rPr>
          <w:rFonts w:cs="Times New Roman"/>
          <w:szCs w:val="24"/>
        </w:rPr>
        <w:t>0.8883</w:t>
      </w:r>
      <w:r w:rsidRPr="00EA468C">
        <w:rPr>
          <w:rFonts w:cs="Times New Roman"/>
          <w:szCs w:val="24"/>
        </w:rPr>
        <w:t xml:space="preserve">, P </w:t>
      </w:r>
      <w:r w:rsidR="00007798" w:rsidRPr="00EA468C">
        <w:rPr>
          <w:rFonts w:cs="Times New Roman"/>
          <w:szCs w:val="24"/>
        </w:rPr>
        <w:t>=</w:t>
      </w:r>
      <w:r w:rsidRPr="00EA468C">
        <w:rPr>
          <w:rFonts w:cs="Times New Roman"/>
          <w:szCs w:val="24"/>
        </w:rPr>
        <w:t xml:space="preserve"> </w:t>
      </w:r>
      <w:r w:rsidR="00007798" w:rsidRPr="00EA468C">
        <w:rPr>
          <w:rFonts w:cs="Times New Roman"/>
          <w:szCs w:val="24"/>
        </w:rPr>
        <w:t>0.4896</w:t>
      </w:r>
      <w:r w:rsidRPr="00EA468C">
        <w:rPr>
          <w:rFonts w:cs="Times New Roman"/>
          <w:szCs w:val="24"/>
        </w:rPr>
        <w:t>).</w:t>
      </w:r>
    </w:p>
    <w:p w14:paraId="086E86D5" w14:textId="7AC58F12" w:rsidR="0021423C" w:rsidRPr="00EA468C" w:rsidRDefault="0021423C" w:rsidP="0021423C">
      <w:pPr>
        <w:spacing w:line="480" w:lineRule="auto"/>
        <w:rPr>
          <w:iCs/>
          <w:u w:val="single"/>
        </w:rPr>
      </w:pPr>
      <w:r w:rsidRPr="00EA468C">
        <w:rPr>
          <w:iCs/>
          <w:u w:val="single"/>
        </w:rPr>
        <w:t>Multispecies Cultures</w:t>
      </w:r>
    </w:p>
    <w:p w14:paraId="080E963C" w14:textId="128E0FAB" w:rsidR="00DE7502" w:rsidRPr="00EA468C" w:rsidRDefault="00DE7502" w:rsidP="0021423C">
      <w:pPr>
        <w:spacing w:line="480" w:lineRule="auto"/>
        <w:rPr>
          <w:i/>
          <w:iCs/>
        </w:rPr>
      </w:pPr>
      <w:r w:rsidRPr="00EA468C">
        <w:rPr>
          <w:i/>
          <w:iCs/>
        </w:rPr>
        <w:t>Spicebush</w:t>
      </w:r>
    </w:p>
    <w:p w14:paraId="42D680D7" w14:textId="0ADC1814" w:rsidR="004B62F1" w:rsidRPr="00EA468C" w:rsidRDefault="004B62F1" w:rsidP="004B62F1">
      <w:pPr>
        <w:spacing w:line="480" w:lineRule="auto"/>
        <w:ind w:firstLine="720"/>
        <w:rPr>
          <w:rFonts w:cs="Times New Roman"/>
          <w:szCs w:val="24"/>
        </w:rPr>
      </w:pPr>
      <w:r w:rsidRPr="00EA468C">
        <w:rPr>
          <w:rFonts w:cs="Times New Roman"/>
          <w:szCs w:val="24"/>
        </w:rPr>
        <w:t>Decay rates increased with</w:t>
      </w:r>
      <w:r w:rsidR="00C10FBD" w:rsidRPr="00EA468C">
        <w:rPr>
          <w:rFonts w:cs="Times New Roman"/>
          <w:szCs w:val="24"/>
        </w:rPr>
        <w:t xml:space="preserve"> increasing</w:t>
      </w:r>
      <w:r w:rsidRPr="00EA468C">
        <w:rPr>
          <w:rFonts w:cs="Times New Roman"/>
          <w:szCs w:val="24"/>
        </w:rPr>
        <w:t xml:space="preserve"> </w:t>
      </w:r>
      <w:r w:rsidR="00390CF2" w:rsidRPr="00EA468C">
        <w:rPr>
          <w:rFonts w:cs="Times New Roman"/>
          <w:szCs w:val="24"/>
        </w:rPr>
        <w:t>enzyme</w:t>
      </w:r>
      <w:r w:rsidR="00C10FBD" w:rsidRPr="00EA468C">
        <w:rPr>
          <w:rFonts w:cs="Times New Roman"/>
          <w:szCs w:val="24"/>
        </w:rPr>
        <w:t xml:space="preserve"> </w:t>
      </w:r>
      <w:r w:rsidR="00157AFE" w:rsidRPr="00EA468C">
        <w:rPr>
          <w:rFonts w:cs="Times New Roman"/>
          <w:szCs w:val="24"/>
        </w:rPr>
        <w:t xml:space="preserve">activity </w:t>
      </w:r>
      <w:r w:rsidRPr="00EA468C">
        <w:rPr>
          <w:rFonts w:cs="Times New Roman"/>
          <w:szCs w:val="24"/>
        </w:rPr>
        <w:t>for honeysuckle, spicebush, and their mixed litter</w:t>
      </w:r>
      <w:r w:rsidR="00157AFE" w:rsidRPr="00EA468C">
        <w:rPr>
          <w:rFonts w:cs="Times New Roman"/>
          <w:szCs w:val="24"/>
        </w:rPr>
        <w:t xml:space="preserve"> </w:t>
      </w:r>
      <w:r w:rsidR="00390CF2" w:rsidRPr="00EA468C">
        <w:rPr>
          <w:rFonts w:cs="Times New Roman"/>
          <w:szCs w:val="24"/>
        </w:rPr>
        <w:t xml:space="preserve">for CBH activity </w:t>
      </w:r>
      <w:r w:rsidRPr="00EA468C">
        <w:rPr>
          <w:rFonts w:cs="Times New Roman"/>
          <w:szCs w:val="24"/>
        </w:rPr>
        <w:t>(F</w:t>
      </w:r>
      <w:r w:rsidRPr="00EA468C">
        <w:rPr>
          <w:rFonts w:cs="Times New Roman"/>
          <w:szCs w:val="24"/>
          <w:vertAlign w:val="subscript"/>
        </w:rPr>
        <w:t>2,114</w:t>
      </w:r>
      <w:r w:rsidRPr="00EA468C">
        <w:rPr>
          <w:rFonts w:cs="Times New Roman"/>
          <w:szCs w:val="24"/>
        </w:rPr>
        <w:t xml:space="preserve"> = 4.358, P = 0.0150</w:t>
      </w:r>
      <w:r w:rsidR="00390CF2" w:rsidRPr="00EA468C">
        <w:rPr>
          <w:rFonts w:cs="Times New Roman"/>
          <w:szCs w:val="24"/>
        </w:rPr>
        <w:t>; Fig</w:t>
      </w:r>
      <w:r w:rsidR="00532CB1" w:rsidRPr="00EA468C">
        <w:rPr>
          <w:rFonts w:cs="Times New Roman"/>
          <w:szCs w:val="24"/>
        </w:rPr>
        <w:t>.</w:t>
      </w:r>
      <w:r w:rsidR="00390CF2" w:rsidRPr="00EA468C">
        <w:rPr>
          <w:rFonts w:cs="Times New Roman"/>
          <w:szCs w:val="24"/>
        </w:rPr>
        <w:t xml:space="preserve"> </w:t>
      </w:r>
      <w:r w:rsidR="00532CB1" w:rsidRPr="00EA468C">
        <w:rPr>
          <w:rFonts w:cs="Times New Roman"/>
          <w:szCs w:val="24"/>
        </w:rPr>
        <w:t>6</w:t>
      </w:r>
      <w:r w:rsidR="00390CF2" w:rsidRPr="00EA468C">
        <w:rPr>
          <w:rFonts w:cs="Times New Roman"/>
          <w:szCs w:val="24"/>
        </w:rPr>
        <w:t>A</w:t>
      </w:r>
      <w:r w:rsidRPr="00EA468C">
        <w:rPr>
          <w:rFonts w:cs="Times New Roman"/>
          <w:szCs w:val="24"/>
        </w:rPr>
        <w:t>)</w:t>
      </w:r>
      <w:r w:rsidR="00390CF2" w:rsidRPr="00EA468C">
        <w:rPr>
          <w:rFonts w:cs="Times New Roman"/>
          <w:szCs w:val="24"/>
        </w:rPr>
        <w:t xml:space="preserve"> and </w:t>
      </w:r>
      <w:r w:rsidR="00157AFE" w:rsidRPr="00EA468C">
        <w:rPr>
          <w:rFonts w:cs="Times New Roman"/>
          <w:szCs w:val="24"/>
        </w:rPr>
        <w:t>PPO activity (F</w:t>
      </w:r>
      <w:r w:rsidR="00157AFE" w:rsidRPr="00EA468C">
        <w:rPr>
          <w:rFonts w:cs="Times New Roman"/>
          <w:szCs w:val="24"/>
          <w:vertAlign w:val="subscript"/>
        </w:rPr>
        <w:t>2,115</w:t>
      </w:r>
      <w:r w:rsidR="00157AFE" w:rsidRPr="00EA468C">
        <w:rPr>
          <w:rFonts w:cs="Times New Roman"/>
          <w:szCs w:val="24"/>
        </w:rPr>
        <w:t xml:space="preserve"> = </w:t>
      </w:r>
      <w:r w:rsidR="00157AFE" w:rsidRPr="00EA468C">
        <w:rPr>
          <w:rFonts w:cs="Times New Roman"/>
          <w:szCs w:val="24"/>
        </w:rPr>
        <w:lastRenderedPageBreak/>
        <w:t>5.582, P = 0.0049</w:t>
      </w:r>
      <w:r w:rsidR="00C10FBD" w:rsidRPr="00EA468C">
        <w:rPr>
          <w:rFonts w:cs="Times New Roman"/>
          <w:szCs w:val="24"/>
        </w:rPr>
        <w:t>; Fig</w:t>
      </w:r>
      <w:r w:rsidR="002E4BA9" w:rsidRPr="00EA468C">
        <w:rPr>
          <w:rFonts w:cs="Times New Roman"/>
          <w:szCs w:val="24"/>
        </w:rPr>
        <w:t>.</w:t>
      </w:r>
      <w:r w:rsidR="00C10FBD" w:rsidRPr="00EA468C">
        <w:rPr>
          <w:rFonts w:cs="Times New Roman"/>
          <w:szCs w:val="24"/>
        </w:rPr>
        <w:t xml:space="preserve"> </w:t>
      </w:r>
      <w:r w:rsidR="002E4BA9" w:rsidRPr="00EA468C">
        <w:rPr>
          <w:rFonts w:cs="Times New Roman"/>
          <w:szCs w:val="24"/>
        </w:rPr>
        <w:t>6</w:t>
      </w:r>
      <w:r w:rsidR="00390CF2" w:rsidRPr="00EA468C">
        <w:rPr>
          <w:rFonts w:cs="Times New Roman"/>
          <w:szCs w:val="24"/>
        </w:rPr>
        <w:t>B</w:t>
      </w:r>
      <w:r w:rsidR="00157AFE" w:rsidRPr="00EA468C">
        <w:rPr>
          <w:rFonts w:cs="Times New Roman"/>
          <w:szCs w:val="24"/>
        </w:rPr>
        <w:t>)</w:t>
      </w:r>
      <w:r w:rsidR="00C10FBD" w:rsidRPr="00EA468C">
        <w:rPr>
          <w:rFonts w:cs="Times New Roman"/>
          <w:szCs w:val="24"/>
        </w:rPr>
        <w:t>. The relationship between decay rates and LAP activity varied such that increasing LAP activity increased decay rates of honeysuckle litter, decreased decay rates of spicebush litter and increased decay rates for mixed litter</w:t>
      </w:r>
      <w:r w:rsidR="00157AFE" w:rsidRPr="00EA468C">
        <w:rPr>
          <w:rFonts w:cs="Times New Roman"/>
          <w:szCs w:val="24"/>
        </w:rPr>
        <w:t xml:space="preserve"> (F</w:t>
      </w:r>
      <w:r w:rsidR="00157AFE" w:rsidRPr="00EA468C">
        <w:rPr>
          <w:rFonts w:cs="Times New Roman"/>
          <w:szCs w:val="24"/>
          <w:vertAlign w:val="subscript"/>
        </w:rPr>
        <w:t>2,115</w:t>
      </w:r>
      <w:r w:rsidR="00157AFE" w:rsidRPr="00EA468C">
        <w:rPr>
          <w:rFonts w:cs="Times New Roman"/>
          <w:szCs w:val="24"/>
        </w:rPr>
        <w:t xml:space="preserve"> = 8.584, P &lt; 0.0001</w:t>
      </w:r>
      <w:r w:rsidR="00C10FBD" w:rsidRPr="00EA468C">
        <w:rPr>
          <w:rFonts w:cs="Times New Roman"/>
          <w:szCs w:val="24"/>
        </w:rPr>
        <w:t>; Fig</w:t>
      </w:r>
      <w:r w:rsidR="002E4BA9" w:rsidRPr="00EA468C">
        <w:rPr>
          <w:rFonts w:cs="Times New Roman"/>
          <w:szCs w:val="24"/>
        </w:rPr>
        <w:t>.</w:t>
      </w:r>
      <w:r w:rsidR="00C10FBD" w:rsidRPr="00EA468C">
        <w:rPr>
          <w:rFonts w:cs="Times New Roman"/>
          <w:szCs w:val="24"/>
        </w:rPr>
        <w:t xml:space="preserve"> </w:t>
      </w:r>
      <w:r w:rsidR="002E4BA9" w:rsidRPr="00EA468C">
        <w:rPr>
          <w:rFonts w:cs="Times New Roman"/>
          <w:szCs w:val="24"/>
        </w:rPr>
        <w:t>6</w:t>
      </w:r>
      <w:r w:rsidR="00390CF2" w:rsidRPr="00EA468C">
        <w:rPr>
          <w:rFonts w:cs="Times New Roman"/>
          <w:szCs w:val="24"/>
        </w:rPr>
        <w:t>C</w:t>
      </w:r>
      <w:r w:rsidR="00157AFE" w:rsidRPr="00EA468C">
        <w:rPr>
          <w:rFonts w:cs="Times New Roman"/>
          <w:szCs w:val="24"/>
        </w:rPr>
        <w:t>)</w:t>
      </w:r>
      <w:r w:rsidRPr="00EA468C">
        <w:rPr>
          <w:rFonts w:cs="Times New Roman"/>
          <w:szCs w:val="24"/>
        </w:rPr>
        <w:t>. Enzyme activity failed to predict decay rates as a function of plant species identity in honeysuckle + maple cultures for BG activity (F</w:t>
      </w:r>
      <w:r w:rsidRPr="00EA468C">
        <w:rPr>
          <w:rFonts w:cs="Times New Roman"/>
          <w:szCs w:val="24"/>
          <w:vertAlign w:val="subscript"/>
        </w:rPr>
        <w:t>2,115</w:t>
      </w:r>
      <w:r w:rsidRPr="00EA468C">
        <w:rPr>
          <w:rFonts w:cs="Times New Roman"/>
          <w:szCs w:val="24"/>
        </w:rPr>
        <w:t xml:space="preserve"> = 0.7934, P = 0.4548)</w:t>
      </w:r>
      <w:r w:rsidR="00C10FBD" w:rsidRPr="00EA468C">
        <w:rPr>
          <w:rFonts w:cs="Times New Roman"/>
          <w:szCs w:val="24"/>
        </w:rPr>
        <w:t xml:space="preserve"> and</w:t>
      </w:r>
      <w:r w:rsidRPr="00EA468C">
        <w:rPr>
          <w:rFonts w:cs="Times New Roman"/>
          <w:szCs w:val="24"/>
        </w:rPr>
        <w:t xml:space="preserve"> PER activity (F</w:t>
      </w:r>
      <w:r w:rsidRPr="00EA468C">
        <w:rPr>
          <w:rFonts w:cs="Times New Roman"/>
          <w:szCs w:val="24"/>
          <w:vertAlign w:val="subscript"/>
        </w:rPr>
        <w:t>2,1</w:t>
      </w:r>
      <w:r w:rsidR="00C10FBD" w:rsidRPr="00EA468C">
        <w:rPr>
          <w:rFonts w:cs="Times New Roman"/>
          <w:szCs w:val="24"/>
          <w:vertAlign w:val="subscript"/>
        </w:rPr>
        <w:t>11</w:t>
      </w:r>
      <w:r w:rsidRPr="00EA468C">
        <w:rPr>
          <w:rFonts w:cs="Times New Roman"/>
          <w:szCs w:val="24"/>
        </w:rPr>
        <w:t xml:space="preserve"> = </w:t>
      </w:r>
      <w:r w:rsidR="00C10FBD" w:rsidRPr="00EA468C">
        <w:rPr>
          <w:rFonts w:cs="Times New Roman"/>
          <w:szCs w:val="24"/>
        </w:rPr>
        <w:t>1.557</w:t>
      </w:r>
      <w:r w:rsidRPr="00EA468C">
        <w:rPr>
          <w:rFonts w:cs="Times New Roman"/>
          <w:szCs w:val="24"/>
        </w:rPr>
        <w:t xml:space="preserve">, P = </w:t>
      </w:r>
      <w:r w:rsidR="00C10FBD" w:rsidRPr="00EA468C">
        <w:rPr>
          <w:rFonts w:cs="Times New Roman"/>
          <w:szCs w:val="24"/>
        </w:rPr>
        <w:t>0.2154</w:t>
      </w:r>
      <w:r w:rsidRPr="00EA468C">
        <w:rPr>
          <w:rFonts w:cs="Times New Roman"/>
          <w:szCs w:val="24"/>
        </w:rPr>
        <w:t>).</w:t>
      </w:r>
    </w:p>
    <w:p w14:paraId="2568095F" w14:textId="77777777" w:rsidR="0021423C" w:rsidRPr="00EA468C" w:rsidRDefault="0021423C" w:rsidP="0021423C">
      <w:pPr>
        <w:spacing w:line="480" w:lineRule="auto"/>
        <w:rPr>
          <w:rFonts w:cs="Times New Roman"/>
          <w:szCs w:val="24"/>
        </w:rPr>
      </w:pPr>
      <w:r w:rsidRPr="00EA468C">
        <w:rPr>
          <w:rFonts w:cs="Times New Roman"/>
          <w:noProof/>
          <w:szCs w:val="24"/>
        </w:rPr>
        <w:drawing>
          <wp:inline distT="0" distB="0" distL="0" distR="0" wp14:anchorId="579B0133" wp14:editId="6208428D">
            <wp:extent cx="1995668" cy="3167728"/>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5668" cy="3167728"/>
                    </a:xfrm>
                    <a:prstGeom prst="rect">
                      <a:avLst/>
                    </a:prstGeom>
                  </pic:spPr>
                </pic:pic>
              </a:graphicData>
            </a:graphic>
          </wp:inline>
        </w:drawing>
      </w:r>
    </w:p>
    <w:p w14:paraId="4F71C132" w14:textId="3C7A47BA" w:rsidR="00EB376F" w:rsidRPr="00EA468C" w:rsidRDefault="0021423C" w:rsidP="0021423C">
      <w:pPr>
        <w:spacing w:line="480" w:lineRule="auto"/>
        <w:rPr>
          <w:rFonts w:cs="Times New Roman"/>
          <w:szCs w:val="24"/>
        </w:rPr>
      </w:pPr>
      <w:r w:rsidRPr="00EA468C">
        <w:rPr>
          <w:rFonts w:cs="Times New Roman"/>
          <w:b/>
          <w:szCs w:val="24"/>
        </w:rPr>
        <w:t xml:space="preserve">Fig </w:t>
      </w:r>
      <w:r w:rsidR="00214E02" w:rsidRPr="00EA468C">
        <w:rPr>
          <w:rFonts w:cs="Times New Roman"/>
          <w:b/>
          <w:szCs w:val="24"/>
        </w:rPr>
        <w:t>6</w:t>
      </w:r>
      <w:r w:rsidRPr="00EA468C">
        <w:rPr>
          <w:rFonts w:cs="Times New Roman"/>
          <w:b/>
          <w:szCs w:val="24"/>
        </w:rPr>
        <w:t xml:space="preserve">. </w:t>
      </w:r>
      <w:r w:rsidR="00C10FBD" w:rsidRPr="00EA468C">
        <w:rPr>
          <w:rFonts w:cs="Times New Roman"/>
          <w:szCs w:val="24"/>
        </w:rPr>
        <w:t>The relationship between decay rates and e</w:t>
      </w:r>
      <w:r w:rsidRPr="00EA468C">
        <w:rPr>
          <w:rFonts w:cs="Times New Roman"/>
          <w:bCs/>
          <w:szCs w:val="24"/>
        </w:rPr>
        <w:t>nzyme activity</w:t>
      </w:r>
      <w:r w:rsidR="00C10FBD" w:rsidRPr="00EA468C">
        <w:rPr>
          <w:rFonts w:cs="Times New Roman"/>
          <w:bCs/>
          <w:szCs w:val="24"/>
        </w:rPr>
        <w:t xml:space="preserve"> with</w:t>
      </w:r>
      <w:r w:rsidRPr="00EA468C">
        <w:rPr>
          <w:rFonts w:cs="Times New Roman"/>
          <w:bCs/>
          <w:szCs w:val="24"/>
        </w:rPr>
        <w:t xml:space="preserve"> plant species identity </w:t>
      </w:r>
      <w:r w:rsidR="00C10FBD" w:rsidRPr="00EA468C">
        <w:rPr>
          <w:rFonts w:cs="Times New Roman"/>
          <w:bCs/>
          <w:szCs w:val="24"/>
        </w:rPr>
        <w:t>varied</w:t>
      </w:r>
      <w:r w:rsidRPr="00EA468C">
        <w:rPr>
          <w:rFonts w:cs="Times New Roman"/>
          <w:bCs/>
          <w:szCs w:val="24"/>
        </w:rPr>
        <w:t xml:space="preserve"> for </w:t>
      </w:r>
      <w:r w:rsidR="00DE7502" w:rsidRPr="00EA468C">
        <w:rPr>
          <w:rFonts w:cs="Times New Roman"/>
          <w:bCs/>
          <w:szCs w:val="24"/>
        </w:rPr>
        <w:t>A)</w:t>
      </w:r>
      <w:r w:rsidRPr="00EA468C">
        <w:rPr>
          <w:rFonts w:cs="Times New Roman"/>
          <w:bCs/>
          <w:szCs w:val="24"/>
        </w:rPr>
        <w:t xml:space="preserve"> cellobiohydrolase</w:t>
      </w:r>
      <w:r w:rsidR="00EE6734" w:rsidRPr="00EA468C">
        <w:rPr>
          <w:rFonts w:cs="Times New Roman"/>
          <w:bCs/>
          <w:szCs w:val="24"/>
        </w:rPr>
        <w:t xml:space="preserve"> (CBH)</w:t>
      </w:r>
      <w:r w:rsidRPr="00EA468C">
        <w:rPr>
          <w:rFonts w:cs="Times New Roman"/>
          <w:bCs/>
          <w:szCs w:val="24"/>
        </w:rPr>
        <w:t xml:space="preserve"> activity (</w:t>
      </w:r>
      <w:r w:rsidR="00390CF2" w:rsidRPr="00EA468C">
        <w:rPr>
          <w:rFonts w:cs="Times New Roman"/>
          <w:szCs w:val="24"/>
        </w:rPr>
        <w:t>P = 0.0150</w:t>
      </w:r>
      <w:r w:rsidRPr="00EA468C">
        <w:rPr>
          <w:rFonts w:cs="Times New Roman"/>
          <w:bCs/>
          <w:szCs w:val="24"/>
        </w:rPr>
        <w:t>)</w:t>
      </w:r>
      <w:r w:rsidR="00C10FBD" w:rsidRPr="00EA468C">
        <w:rPr>
          <w:rFonts w:cs="Times New Roman"/>
          <w:bCs/>
          <w:szCs w:val="24"/>
        </w:rPr>
        <w:t xml:space="preserve">, B) </w:t>
      </w:r>
      <w:r w:rsidR="00390CF2" w:rsidRPr="00EA468C">
        <w:rPr>
          <w:rFonts w:cs="Times New Roman"/>
          <w:bCs/>
          <w:szCs w:val="24"/>
        </w:rPr>
        <w:t>polyphenol oxidase (PPO) activity (</w:t>
      </w:r>
      <w:r w:rsidR="00390CF2" w:rsidRPr="00EA468C">
        <w:rPr>
          <w:rFonts w:cs="Times New Roman"/>
          <w:szCs w:val="24"/>
        </w:rPr>
        <w:t>P = 0.0049</w:t>
      </w:r>
      <w:r w:rsidR="00390CF2" w:rsidRPr="00EA468C">
        <w:rPr>
          <w:rFonts w:cs="Times New Roman"/>
          <w:bCs/>
          <w:szCs w:val="24"/>
        </w:rPr>
        <w:t xml:space="preserve">) </w:t>
      </w:r>
      <w:r w:rsidRPr="00EA468C">
        <w:rPr>
          <w:rFonts w:cs="Times New Roman"/>
          <w:bCs/>
          <w:szCs w:val="24"/>
        </w:rPr>
        <w:t>and</w:t>
      </w:r>
      <w:r w:rsidR="00DE7502" w:rsidRPr="00EA468C">
        <w:rPr>
          <w:rFonts w:cs="Times New Roman"/>
          <w:bCs/>
          <w:szCs w:val="24"/>
        </w:rPr>
        <w:t xml:space="preserve"> C) leucine aminopeptidase (LAP) activity (</w:t>
      </w:r>
      <w:r w:rsidR="00390CF2" w:rsidRPr="00EA468C">
        <w:rPr>
          <w:rFonts w:cs="Times New Roman"/>
          <w:szCs w:val="24"/>
        </w:rPr>
        <w:t>P &lt; 0.0001</w:t>
      </w:r>
      <w:r w:rsidR="00DE7502" w:rsidRPr="00EA468C">
        <w:rPr>
          <w:rFonts w:cs="Times New Roman"/>
          <w:bCs/>
          <w:szCs w:val="24"/>
        </w:rPr>
        <w:t>)</w:t>
      </w:r>
      <w:r w:rsidRPr="00EA468C">
        <w:rPr>
          <w:rFonts w:cs="Times New Roman"/>
          <w:bCs/>
          <w:szCs w:val="24"/>
        </w:rPr>
        <w:t>.</w:t>
      </w:r>
      <w:r w:rsidRPr="00EA468C">
        <w:rPr>
          <w:rFonts w:cs="Times New Roman"/>
          <w:b/>
          <w:szCs w:val="24"/>
        </w:rPr>
        <w:t xml:space="preserve"> </w:t>
      </w:r>
      <w:r w:rsidRPr="00EA468C">
        <w:rPr>
          <w:rFonts w:cs="Times New Roman"/>
          <w:szCs w:val="24"/>
        </w:rPr>
        <w:t xml:space="preserve">Shaded regions represent 95% confidence intervals for </w:t>
      </w:r>
      <w:r w:rsidR="00752719" w:rsidRPr="00EA468C">
        <w:rPr>
          <w:rFonts w:cs="Times New Roman"/>
          <w:iCs/>
          <w:szCs w:val="24"/>
        </w:rPr>
        <w:t>honeysuckle</w:t>
      </w:r>
      <w:r w:rsidRPr="00EA468C">
        <w:rPr>
          <w:rFonts w:cs="Times New Roman"/>
          <w:szCs w:val="24"/>
        </w:rPr>
        <w:t xml:space="preserve"> (pink), </w:t>
      </w:r>
      <w:r w:rsidR="00752719" w:rsidRPr="00EA468C">
        <w:rPr>
          <w:rFonts w:cs="Times New Roman"/>
          <w:iCs/>
          <w:szCs w:val="24"/>
        </w:rPr>
        <w:t>spicebush</w:t>
      </w:r>
      <w:r w:rsidRPr="00EA468C">
        <w:rPr>
          <w:rFonts w:cs="Times New Roman"/>
          <w:i/>
          <w:szCs w:val="24"/>
        </w:rPr>
        <w:t xml:space="preserve"> </w:t>
      </w:r>
      <w:r w:rsidRPr="00EA468C">
        <w:rPr>
          <w:rFonts w:cs="Times New Roman"/>
          <w:szCs w:val="24"/>
        </w:rPr>
        <w:t xml:space="preserve">(green) and </w:t>
      </w:r>
      <w:r w:rsidR="00752719" w:rsidRPr="00EA468C">
        <w:rPr>
          <w:rFonts w:cs="Times New Roman"/>
          <w:iCs/>
          <w:szCs w:val="24"/>
        </w:rPr>
        <w:t>honeysuckle</w:t>
      </w:r>
      <w:r w:rsidRPr="00EA468C">
        <w:rPr>
          <w:rFonts w:cs="Times New Roman"/>
          <w:szCs w:val="24"/>
        </w:rPr>
        <w:t xml:space="preserve"> + </w:t>
      </w:r>
      <w:r w:rsidR="00752719" w:rsidRPr="00EA468C">
        <w:rPr>
          <w:rFonts w:cs="Times New Roman"/>
          <w:iCs/>
          <w:szCs w:val="24"/>
        </w:rPr>
        <w:t>spicebush</w:t>
      </w:r>
      <w:r w:rsidRPr="00EA468C">
        <w:rPr>
          <w:rFonts w:cs="Times New Roman"/>
          <w:szCs w:val="24"/>
        </w:rPr>
        <w:t xml:space="preserve"> </w:t>
      </w:r>
      <w:r w:rsidR="00752719" w:rsidRPr="00EA468C">
        <w:rPr>
          <w:rFonts w:cs="Times New Roman"/>
          <w:szCs w:val="24"/>
        </w:rPr>
        <w:t xml:space="preserve">mixtures </w:t>
      </w:r>
      <w:r w:rsidRPr="00EA468C">
        <w:rPr>
          <w:rFonts w:cs="Times New Roman"/>
          <w:szCs w:val="24"/>
        </w:rPr>
        <w:t>(blue).</w:t>
      </w:r>
      <w:r w:rsidR="00EB376F" w:rsidRPr="00EA468C">
        <w:rPr>
          <w:rFonts w:cs="Times New Roman"/>
          <w:szCs w:val="24"/>
        </w:rPr>
        <w:t xml:space="preserve"> </w:t>
      </w:r>
    </w:p>
    <w:p w14:paraId="403093E9" w14:textId="79355F58" w:rsidR="00EB376F" w:rsidRPr="00EA468C" w:rsidRDefault="00DE7502" w:rsidP="0021423C">
      <w:pPr>
        <w:spacing w:line="480" w:lineRule="auto"/>
        <w:rPr>
          <w:rFonts w:cs="Times New Roman"/>
          <w:i/>
          <w:szCs w:val="24"/>
        </w:rPr>
      </w:pPr>
      <w:r w:rsidRPr="00EA468C">
        <w:rPr>
          <w:rFonts w:cs="Times New Roman"/>
          <w:i/>
          <w:szCs w:val="24"/>
        </w:rPr>
        <w:t>Maple</w:t>
      </w:r>
      <w:r w:rsidR="0021423C" w:rsidRPr="00EA468C">
        <w:rPr>
          <w:rFonts w:cs="Times New Roman"/>
          <w:i/>
          <w:szCs w:val="24"/>
        </w:rPr>
        <w:tab/>
      </w:r>
      <w:r w:rsidR="00EB376F" w:rsidRPr="00EA468C">
        <w:rPr>
          <w:rFonts w:cs="Times New Roman"/>
          <w:i/>
          <w:szCs w:val="24"/>
        </w:rPr>
        <w:t xml:space="preserve"> </w:t>
      </w:r>
    </w:p>
    <w:p w14:paraId="46774C32" w14:textId="4BF1C886" w:rsidR="002A4416" w:rsidRPr="00EA468C" w:rsidRDefault="002D1EF7" w:rsidP="00E92E8C">
      <w:pPr>
        <w:spacing w:line="480" w:lineRule="auto"/>
        <w:ind w:firstLine="720"/>
        <w:rPr>
          <w:rFonts w:cs="Times New Roman"/>
          <w:szCs w:val="24"/>
        </w:rPr>
      </w:pPr>
      <w:r w:rsidRPr="00EA468C">
        <w:rPr>
          <w:rFonts w:cs="Times New Roman"/>
          <w:szCs w:val="24"/>
        </w:rPr>
        <w:t xml:space="preserve">Decay rates increased with increasing PPO activity for for both honeysuckle litter and maple </w:t>
      </w:r>
      <w:r w:rsidR="00CB625E" w:rsidRPr="00EA468C">
        <w:rPr>
          <w:rFonts w:cs="Times New Roman"/>
          <w:szCs w:val="24"/>
        </w:rPr>
        <w:t>+</w:t>
      </w:r>
      <w:r w:rsidRPr="00EA468C">
        <w:rPr>
          <w:rFonts w:cs="Times New Roman"/>
          <w:szCs w:val="24"/>
        </w:rPr>
        <w:t xml:space="preserve"> honeysuckle mixed litter but decreased for maple litter alone (F</w:t>
      </w:r>
      <w:r w:rsidRPr="00EA468C">
        <w:rPr>
          <w:rFonts w:cs="Times New Roman"/>
          <w:szCs w:val="24"/>
          <w:vertAlign w:val="subscript"/>
        </w:rPr>
        <w:t>2,117</w:t>
      </w:r>
      <w:r w:rsidRPr="00EA468C">
        <w:rPr>
          <w:rFonts w:cs="Times New Roman"/>
          <w:szCs w:val="24"/>
        </w:rPr>
        <w:t xml:space="preserve"> = 7.528, P &lt; 0.0001</w:t>
      </w:r>
      <w:r w:rsidR="004406C5" w:rsidRPr="00EA468C">
        <w:rPr>
          <w:rFonts w:cs="Times New Roman"/>
          <w:szCs w:val="24"/>
        </w:rPr>
        <w:t xml:space="preserve">; </w:t>
      </w:r>
      <w:r w:rsidR="004406C5" w:rsidRPr="00EA468C">
        <w:rPr>
          <w:rFonts w:cs="Times New Roman"/>
          <w:szCs w:val="24"/>
        </w:rPr>
        <w:lastRenderedPageBreak/>
        <w:t>Fig</w:t>
      </w:r>
      <w:r w:rsidR="00214E02" w:rsidRPr="00EA468C">
        <w:rPr>
          <w:rFonts w:cs="Times New Roman"/>
          <w:szCs w:val="24"/>
        </w:rPr>
        <w:t>.</w:t>
      </w:r>
      <w:r w:rsidR="004406C5" w:rsidRPr="00EA468C">
        <w:rPr>
          <w:rFonts w:cs="Times New Roman"/>
          <w:szCs w:val="24"/>
        </w:rPr>
        <w:t xml:space="preserve"> </w:t>
      </w:r>
      <w:r w:rsidR="00214E02" w:rsidRPr="00EA468C">
        <w:rPr>
          <w:rFonts w:cs="Times New Roman"/>
          <w:szCs w:val="24"/>
        </w:rPr>
        <w:t>7</w:t>
      </w:r>
      <w:r w:rsidR="004406C5" w:rsidRPr="00EA468C">
        <w:rPr>
          <w:rFonts w:cs="Times New Roman"/>
          <w:szCs w:val="24"/>
        </w:rPr>
        <w:t>A</w:t>
      </w:r>
      <w:r w:rsidRPr="00EA468C">
        <w:rPr>
          <w:rFonts w:cs="Times New Roman"/>
          <w:szCs w:val="24"/>
        </w:rPr>
        <w:t xml:space="preserve">). In contrast, </w:t>
      </w:r>
      <w:r w:rsidR="004406C5" w:rsidRPr="00EA468C">
        <w:rPr>
          <w:rFonts w:cs="Times New Roman"/>
          <w:szCs w:val="24"/>
        </w:rPr>
        <w:t xml:space="preserve">decay rates increased with increasing LAP activity for honeysuckle litter, decreased with increasing LAP activity for maple </w:t>
      </w:r>
      <w:r w:rsidR="00CB625E" w:rsidRPr="00EA468C">
        <w:rPr>
          <w:rFonts w:cs="Times New Roman"/>
          <w:szCs w:val="24"/>
        </w:rPr>
        <w:t>+</w:t>
      </w:r>
      <w:r w:rsidR="004406C5" w:rsidRPr="00EA468C">
        <w:rPr>
          <w:rFonts w:cs="Times New Roman"/>
          <w:szCs w:val="24"/>
        </w:rPr>
        <w:t xml:space="preserve"> honeysuckle mixed litter and no effect for maple litter alone (F</w:t>
      </w:r>
      <w:r w:rsidR="004406C5" w:rsidRPr="00EA468C">
        <w:rPr>
          <w:rFonts w:cs="Times New Roman"/>
          <w:szCs w:val="24"/>
          <w:vertAlign w:val="subscript"/>
        </w:rPr>
        <w:t>2,116</w:t>
      </w:r>
      <w:r w:rsidR="004406C5" w:rsidRPr="00EA468C">
        <w:rPr>
          <w:rFonts w:cs="Times New Roman"/>
          <w:szCs w:val="24"/>
        </w:rPr>
        <w:t xml:space="preserve"> = 10.41, P = 0.0001; Fig</w:t>
      </w:r>
      <w:r w:rsidR="00214E02" w:rsidRPr="00EA468C">
        <w:rPr>
          <w:rFonts w:cs="Times New Roman"/>
          <w:szCs w:val="24"/>
        </w:rPr>
        <w:t>.</w:t>
      </w:r>
      <w:r w:rsidR="004406C5" w:rsidRPr="00EA468C">
        <w:rPr>
          <w:rFonts w:cs="Times New Roman"/>
          <w:szCs w:val="24"/>
        </w:rPr>
        <w:t xml:space="preserve"> </w:t>
      </w:r>
      <w:r w:rsidR="00214E02" w:rsidRPr="00EA468C">
        <w:rPr>
          <w:rFonts w:cs="Times New Roman"/>
          <w:szCs w:val="24"/>
        </w:rPr>
        <w:t>7</w:t>
      </w:r>
      <w:r w:rsidR="004406C5" w:rsidRPr="00EA468C">
        <w:rPr>
          <w:rFonts w:cs="Times New Roman"/>
          <w:szCs w:val="24"/>
        </w:rPr>
        <w:t xml:space="preserve">B). </w:t>
      </w:r>
      <w:r w:rsidR="00933718" w:rsidRPr="00EA468C">
        <w:rPr>
          <w:rFonts w:cs="Times New Roman"/>
          <w:szCs w:val="24"/>
        </w:rPr>
        <w:t>Enzyme activity failed to predict decay rates as a function of plant species identity in honeysuckle + maple cultures for BG activity (F</w:t>
      </w:r>
      <w:r w:rsidR="00933718" w:rsidRPr="00EA468C">
        <w:rPr>
          <w:rFonts w:cs="Times New Roman"/>
          <w:szCs w:val="24"/>
          <w:vertAlign w:val="subscript"/>
        </w:rPr>
        <w:t>2,117</w:t>
      </w:r>
      <w:r w:rsidR="00933718" w:rsidRPr="00EA468C">
        <w:rPr>
          <w:rFonts w:cs="Times New Roman"/>
          <w:szCs w:val="24"/>
        </w:rPr>
        <w:t xml:space="preserve"> = 0.6995, P = 0.4989), CBH activity (F</w:t>
      </w:r>
      <w:r w:rsidR="00933718" w:rsidRPr="00EA468C">
        <w:rPr>
          <w:rFonts w:cs="Times New Roman"/>
          <w:szCs w:val="24"/>
          <w:vertAlign w:val="subscript"/>
        </w:rPr>
        <w:t>2,110</w:t>
      </w:r>
      <w:r w:rsidR="00933718" w:rsidRPr="00EA468C">
        <w:rPr>
          <w:rFonts w:cs="Times New Roman"/>
          <w:szCs w:val="24"/>
        </w:rPr>
        <w:t xml:space="preserve"> = 0.9211, P = </w:t>
      </w:r>
      <w:r w:rsidRPr="00EA468C">
        <w:rPr>
          <w:rFonts w:cs="Times New Roman"/>
          <w:szCs w:val="24"/>
        </w:rPr>
        <w:t>0.4011</w:t>
      </w:r>
      <w:r w:rsidR="00933718" w:rsidRPr="00EA468C">
        <w:rPr>
          <w:rFonts w:cs="Times New Roman"/>
          <w:szCs w:val="24"/>
        </w:rPr>
        <w:t>)</w:t>
      </w:r>
      <w:r w:rsidR="004406C5" w:rsidRPr="00EA468C">
        <w:rPr>
          <w:rFonts w:cs="Times New Roman"/>
          <w:szCs w:val="24"/>
        </w:rPr>
        <w:t>, PER activity (F</w:t>
      </w:r>
      <w:r w:rsidR="004406C5" w:rsidRPr="00EA468C">
        <w:rPr>
          <w:rFonts w:cs="Times New Roman"/>
          <w:szCs w:val="24"/>
          <w:vertAlign w:val="subscript"/>
        </w:rPr>
        <w:t>2,107</w:t>
      </w:r>
      <w:r w:rsidR="004406C5" w:rsidRPr="00EA468C">
        <w:rPr>
          <w:rFonts w:cs="Times New Roman"/>
          <w:szCs w:val="24"/>
        </w:rPr>
        <w:t xml:space="preserve"> = 0.8731, P = 0.4206)</w:t>
      </w:r>
      <w:r w:rsidR="00933718" w:rsidRPr="00EA468C">
        <w:rPr>
          <w:rFonts w:cs="Times New Roman"/>
          <w:szCs w:val="24"/>
        </w:rPr>
        <w:t>.</w:t>
      </w:r>
    </w:p>
    <w:p w14:paraId="312A6253" w14:textId="24591BF6" w:rsidR="00740E67" w:rsidRPr="00EA468C" w:rsidRDefault="00740E67" w:rsidP="00740E67">
      <w:pPr>
        <w:spacing w:line="480" w:lineRule="auto"/>
        <w:rPr>
          <w:rFonts w:cs="Times New Roman"/>
          <w:szCs w:val="24"/>
        </w:rPr>
      </w:pPr>
      <w:r w:rsidRPr="00EA468C">
        <w:rPr>
          <w:noProof/>
        </w:rPr>
        <w:drawing>
          <wp:inline distT="0" distB="0" distL="0" distR="0" wp14:anchorId="09927799" wp14:editId="63D96A78">
            <wp:extent cx="5943600" cy="33284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28416"/>
                    </a:xfrm>
                    <a:prstGeom prst="rect">
                      <a:avLst/>
                    </a:prstGeom>
                  </pic:spPr>
                </pic:pic>
              </a:graphicData>
            </a:graphic>
          </wp:inline>
        </w:drawing>
      </w:r>
    </w:p>
    <w:p w14:paraId="7D2236F7" w14:textId="1A5430C8" w:rsidR="007A6F14" w:rsidRPr="00EA468C" w:rsidRDefault="007A6F14" w:rsidP="007A6F14">
      <w:pPr>
        <w:spacing w:line="480" w:lineRule="auto"/>
        <w:rPr>
          <w:rFonts w:cs="Times New Roman"/>
          <w:szCs w:val="24"/>
        </w:rPr>
      </w:pPr>
      <w:r w:rsidRPr="00EA468C">
        <w:rPr>
          <w:rFonts w:cs="Times New Roman"/>
          <w:b/>
          <w:szCs w:val="24"/>
        </w:rPr>
        <w:t>Fig</w:t>
      </w:r>
      <w:r w:rsidR="00214E02" w:rsidRPr="00EA468C">
        <w:rPr>
          <w:rFonts w:cs="Times New Roman"/>
          <w:b/>
          <w:szCs w:val="24"/>
        </w:rPr>
        <w:t>.</w:t>
      </w:r>
      <w:r w:rsidRPr="00EA468C">
        <w:rPr>
          <w:rFonts w:cs="Times New Roman"/>
          <w:b/>
          <w:szCs w:val="24"/>
        </w:rPr>
        <w:t xml:space="preserve"> </w:t>
      </w:r>
      <w:r w:rsidR="00214E02" w:rsidRPr="00EA468C">
        <w:rPr>
          <w:rFonts w:cs="Times New Roman"/>
          <w:b/>
          <w:szCs w:val="24"/>
        </w:rPr>
        <w:t>7</w:t>
      </w:r>
      <w:r w:rsidRPr="00EA468C">
        <w:rPr>
          <w:rFonts w:cs="Times New Roman"/>
          <w:b/>
          <w:szCs w:val="24"/>
        </w:rPr>
        <w:t xml:space="preserve">. </w:t>
      </w:r>
      <w:r w:rsidR="00457C26" w:rsidRPr="00EA468C">
        <w:rPr>
          <w:rFonts w:cs="Times New Roman"/>
          <w:szCs w:val="24"/>
        </w:rPr>
        <w:t>A)</w:t>
      </w:r>
      <w:r w:rsidR="00457C26" w:rsidRPr="00EA468C">
        <w:rPr>
          <w:rFonts w:cs="Times New Roman"/>
          <w:b/>
          <w:szCs w:val="24"/>
        </w:rPr>
        <w:t xml:space="preserve"> </w:t>
      </w:r>
      <w:r w:rsidR="00457C26" w:rsidRPr="00EA468C">
        <w:rPr>
          <w:rFonts w:cs="Times New Roman"/>
          <w:bCs/>
          <w:szCs w:val="24"/>
        </w:rPr>
        <w:t>P</w:t>
      </w:r>
      <w:r w:rsidR="00F8373A" w:rsidRPr="00EA468C">
        <w:rPr>
          <w:rFonts w:cs="Times New Roman"/>
          <w:bCs/>
          <w:szCs w:val="24"/>
        </w:rPr>
        <w:t xml:space="preserve">olyphenol oxidase (PPO) </w:t>
      </w:r>
      <w:r w:rsidRPr="00EA468C">
        <w:rPr>
          <w:rFonts w:cs="Times New Roman"/>
          <w:bCs/>
          <w:szCs w:val="24"/>
        </w:rPr>
        <w:t>activity</w:t>
      </w:r>
      <w:r w:rsidR="00457C26" w:rsidRPr="00EA468C">
        <w:rPr>
          <w:rFonts w:cs="Times New Roman"/>
          <w:bCs/>
          <w:szCs w:val="24"/>
        </w:rPr>
        <w:t xml:space="preserve"> and B) leucine aminopeptidase (LAP) activity</w:t>
      </w:r>
      <w:r w:rsidRPr="00EA468C">
        <w:rPr>
          <w:rFonts w:cs="Times New Roman"/>
          <w:bCs/>
          <w:szCs w:val="24"/>
        </w:rPr>
        <w:t xml:space="preserve"> drives </w:t>
      </w:r>
      <w:r w:rsidR="00457C26" w:rsidRPr="00EA468C">
        <w:rPr>
          <w:rFonts w:cs="Times New Roman"/>
          <w:bCs/>
          <w:szCs w:val="24"/>
        </w:rPr>
        <w:t>litter</w:t>
      </w:r>
      <w:r w:rsidRPr="00EA468C">
        <w:rPr>
          <w:rFonts w:cs="Times New Roman"/>
          <w:bCs/>
          <w:szCs w:val="24"/>
        </w:rPr>
        <w:t xml:space="preserve"> decay rates </w:t>
      </w:r>
      <w:r w:rsidR="00457C26" w:rsidRPr="00EA468C">
        <w:rPr>
          <w:rFonts w:cs="Times New Roman"/>
          <w:bCs/>
          <w:szCs w:val="24"/>
        </w:rPr>
        <w:t>as a function of</w:t>
      </w:r>
      <w:r w:rsidRPr="00EA468C">
        <w:rPr>
          <w:rFonts w:cs="Times New Roman"/>
          <w:bCs/>
          <w:szCs w:val="24"/>
        </w:rPr>
        <w:t xml:space="preserve"> plant species identity</w:t>
      </w:r>
      <w:r w:rsidR="00457C26" w:rsidRPr="00EA468C">
        <w:rPr>
          <w:rFonts w:cs="Times New Roman"/>
          <w:bCs/>
          <w:szCs w:val="24"/>
        </w:rPr>
        <w:t xml:space="preserve">. </w:t>
      </w:r>
      <w:r w:rsidR="00F8373A" w:rsidRPr="00EA468C">
        <w:rPr>
          <w:rFonts w:cs="Times New Roman"/>
          <w:bCs/>
          <w:szCs w:val="24"/>
        </w:rPr>
        <w:t>L</w:t>
      </w:r>
      <w:r w:rsidRPr="00EA468C">
        <w:rPr>
          <w:rFonts w:cs="Times New Roman"/>
          <w:bCs/>
          <w:szCs w:val="24"/>
        </w:rPr>
        <w:t xml:space="preserve">itter decay rates </w:t>
      </w:r>
      <w:r w:rsidR="00457C26" w:rsidRPr="00EA468C">
        <w:rPr>
          <w:rFonts w:cs="Times New Roman"/>
          <w:bCs/>
          <w:szCs w:val="24"/>
        </w:rPr>
        <w:t xml:space="preserve">in mixed honeysuckle-maple cultures </w:t>
      </w:r>
      <w:r w:rsidRPr="00EA468C">
        <w:rPr>
          <w:rFonts w:cs="Times New Roman"/>
          <w:bCs/>
          <w:szCs w:val="24"/>
        </w:rPr>
        <w:t>increased with increased</w:t>
      </w:r>
      <w:r w:rsidR="00DE302F" w:rsidRPr="00EA468C">
        <w:rPr>
          <w:rFonts w:cs="Times New Roman"/>
          <w:bCs/>
          <w:szCs w:val="24"/>
        </w:rPr>
        <w:t xml:space="preserve"> PPO</w:t>
      </w:r>
      <w:r w:rsidRPr="00EA468C">
        <w:rPr>
          <w:rFonts w:cs="Times New Roman"/>
          <w:bCs/>
          <w:szCs w:val="24"/>
        </w:rPr>
        <w:t xml:space="preserve"> activity </w:t>
      </w:r>
      <w:r w:rsidR="00DE302F" w:rsidRPr="00EA468C">
        <w:rPr>
          <w:rFonts w:cs="Times New Roman"/>
          <w:bCs/>
          <w:szCs w:val="24"/>
        </w:rPr>
        <w:t xml:space="preserve">but decreased with increased LAP activity </w:t>
      </w:r>
      <w:r w:rsidR="00F8373A" w:rsidRPr="00EA468C">
        <w:rPr>
          <w:rFonts w:cs="Times New Roman"/>
          <w:bCs/>
          <w:szCs w:val="24"/>
        </w:rPr>
        <w:t xml:space="preserve">for the mixes </w:t>
      </w:r>
      <w:r w:rsidRPr="00EA468C">
        <w:rPr>
          <w:rFonts w:cs="Times New Roman"/>
          <w:bCs/>
          <w:szCs w:val="24"/>
        </w:rPr>
        <w:t>compared to</w:t>
      </w:r>
      <w:r w:rsidR="00F8373A" w:rsidRPr="00EA468C">
        <w:rPr>
          <w:rFonts w:cs="Times New Roman"/>
          <w:bCs/>
          <w:szCs w:val="24"/>
        </w:rPr>
        <w:t xml:space="preserve"> the single species</w:t>
      </w:r>
      <w:r w:rsidRPr="00EA468C">
        <w:rPr>
          <w:rFonts w:cs="Times New Roman"/>
          <w:bCs/>
          <w:i/>
          <w:iCs/>
          <w:szCs w:val="24"/>
        </w:rPr>
        <w:t xml:space="preserve"> </w:t>
      </w:r>
      <w:r w:rsidRPr="00EA468C">
        <w:rPr>
          <w:rFonts w:cs="Times New Roman"/>
          <w:bCs/>
          <w:szCs w:val="24"/>
        </w:rPr>
        <w:t xml:space="preserve">litter. </w:t>
      </w:r>
      <w:r w:rsidRPr="00EA468C">
        <w:rPr>
          <w:rFonts w:cs="Times New Roman"/>
          <w:szCs w:val="24"/>
        </w:rPr>
        <w:t>Shaded regions represent 95% confidence intervals.</w:t>
      </w:r>
    </w:p>
    <w:p w14:paraId="16ED551D" w14:textId="247463B3" w:rsidR="0021423C" w:rsidRPr="00EA468C" w:rsidRDefault="00740E67" w:rsidP="0021423C">
      <w:pPr>
        <w:spacing w:line="480" w:lineRule="auto"/>
        <w:rPr>
          <w:rFonts w:cs="Times New Roman"/>
          <w:i/>
          <w:szCs w:val="24"/>
        </w:rPr>
      </w:pPr>
      <w:r w:rsidRPr="00EA468C">
        <w:rPr>
          <w:rFonts w:cs="Times New Roman"/>
          <w:i/>
          <w:szCs w:val="24"/>
        </w:rPr>
        <w:t>Oak</w:t>
      </w:r>
    </w:p>
    <w:p w14:paraId="682791AB" w14:textId="2B844C00" w:rsidR="00090B39" w:rsidRPr="00EA468C" w:rsidRDefault="00444068" w:rsidP="00090B39">
      <w:pPr>
        <w:spacing w:line="480" w:lineRule="auto"/>
        <w:ind w:firstLine="720"/>
        <w:rPr>
          <w:rFonts w:cs="Times New Roman"/>
          <w:szCs w:val="24"/>
        </w:rPr>
      </w:pPr>
      <w:r w:rsidRPr="00EA468C">
        <w:rPr>
          <w:rFonts w:cs="Times New Roman"/>
          <w:szCs w:val="24"/>
        </w:rPr>
        <w:lastRenderedPageBreak/>
        <w:t>Decay rates increased with increasing PPO activity for honeysuckle litter, oak litter, and mixed honeysuckle-oak litter (F</w:t>
      </w:r>
      <w:r w:rsidRPr="00EA468C">
        <w:rPr>
          <w:rFonts w:cs="Times New Roman"/>
          <w:szCs w:val="24"/>
          <w:vertAlign w:val="subscript"/>
        </w:rPr>
        <w:t>2,117</w:t>
      </w:r>
      <w:r w:rsidRPr="00EA468C">
        <w:rPr>
          <w:rFonts w:cs="Times New Roman"/>
          <w:szCs w:val="24"/>
        </w:rPr>
        <w:t xml:space="preserve"> = 3.355, P = 0.0383</w:t>
      </w:r>
      <w:r w:rsidR="00A85596" w:rsidRPr="00EA468C">
        <w:rPr>
          <w:rFonts w:cs="Times New Roman"/>
          <w:szCs w:val="24"/>
        </w:rPr>
        <w:t>, Fig</w:t>
      </w:r>
      <w:r w:rsidR="003E2839" w:rsidRPr="00EA468C">
        <w:rPr>
          <w:rFonts w:cs="Times New Roman"/>
          <w:szCs w:val="24"/>
        </w:rPr>
        <w:t>.</w:t>
      </w:r>
      <w:r w:rsidR="00DF76D0" w:rsidRPr="00EA468C">
        <w:rPr>
          <w:rFonts w:cs="Times New Roman"/>
          <w:szCs w:val="24"/>
        </w:rPr>
        <w:t xml:space="preserve"> </w:t>
      </w:r>
      <w:r w:rsidR="003E2839" w:rsidRPr="00EA468C">
        <w:rPr>
          <w:rFonts w:cs="Times New Roman"/>
          <w:szCs w:val="24"/>
        </w:rPr>
        <w:t>S3</w:t>
      </w:r>
      <w:r w:rsidRPr="00EA468C">
        <w:rPr>
          <w:rFonts w:cs="Times New Roman"/>
          <w:szCs w:val="24"/>
        </w:rPr>
        <w:t xml:space="preserve">). </w:t>
      </w:r>
      <w:r w:rsidR="00090B39" w:rsidRPr="00EA468C">
        <w:rPr>
          <w:rFonts w:cs="Times New Roman"/>
          <w:szCs w:val="24"/>
        </w:rPr>
        <w:t>Enzyme activity failed to predict decay rates as a function of plant species identity in honeysuckle + maple cultures for BG activity (F</w:t>
      </w:r>
      <w:r w:rsidR="00090B39" w:rsidRPr="00EA468C">
        <w:rPr>
          <w:rFonts w:cs="Times New Roman"/>
          <w:szCs w:val="24"/>
          <w:vertAlign w:val="subscript"/>
        </w:rPr>
        <w:t>2,117</w:t>
      </w:r>
      <w:r w:rsidR="00090B39" w:rsidRPr="00EA468C">
        <w:rPr>
          <w:rFonts w:cs="Times New Roman"/>
          <w:szCs w:val="24"/>
        </w:rPr>
        <w:t xml:space="preserve"> = 1.244, P = 0.2920), CBH activity (F</w:t>
      </w:r>
      <w:r w:rsidR="00090B39" w:rsidRPr="00EA468C">
        <w:rPr>
          <w:rFonts w:cs="Times New Roman"/>
          <w:szCs w:val="24"/>
          <w:vertAlign w:val="subscript"/>
        </w:rPr>
        <w:t>2,116</w:t>
      </w:r>
      <w:r w:rsidR="00090B39" w:rsidRPr="00EA468C">
        <w:rPr>
          <w:rFonts w:cs="Times New Roman"/>
          <w:szCs w:val="24"/>
        </w:rPr>
        <w:t xml:space="preserve"> = 1.425, P = 0.2448), LAP activity </w:t>
      </w:r>
      <w:r w:rsidRPr="00EA468C">
        <w:rPr>
          <w:rFonts w:cs="Times New Roman"/>
          <w:szCs w:val="24"/>
        </w:rPr>
        <w:t>(F</w:t>
      </w:r>
      <w:r w:rsidRPr="00EA468C">
        <w:rPr>
          <w:rFonts w:cs="Times New Roman"/>
          <w:szCs w:val="24"/>
          <w:vertAlign w:val="subscript"/>
        </w:rPr>
        <w:t>2,117</w:t>
      </w:r>
      <w:r w:rsidRPr="00EA468C">
        <w:rPr>
          <w:rFonts w:cs="Times New Roman"/>
          <w:szCs w:val="24"/>
        </w:rPr>
        <w:t xml:space="preserve"> = 2.618, P = 0.0772), </w:t>
      </w:r>
      <w:r w:rsidR="00090B39" w:rsidRPr="00EA468C">
        <w:rPr>
          <w:rFonts w:cs="Times New Roman"/>
          <w:szCs w:val="24"/>
        </w:rPr>
        <w:t>PER activity (F</w:t>
      </w:r>
      <w:r w:rsidR="00090B39" w:rsidRPr="00EA468C">
        <w:rPr>
          <w:rFonts w:cs="Times New Roman"/>
          <w:szCs w:val="24"/>
          <w:vertAlign w:val="subscript"/>
        </w:rPr>
        <w:t>2,1</w:t>
      </w:r>
      <w:r w:rsidR="00A85596" w:rsidRPr="00EA468C">
        <w:rPr>
          <w:rFonts w:cs="Times New Roman"/>
          <w:szCs w:val="24"/>
          <w:vertAlign w:val="subscript"/>
        </w:rPr>
        <w:t>12</w:t>
      </w:r>
      <w:r w:rsidR="00090B39" w:rsidRPr="00EA468C">
        <w:rPr>
          <w:rFonts w:cs="Times New Roman"/>
          <w:szCs w:val="24"/>
        </w:rPr>
        <w:t xml:space="preserve"> = </w:t>
      </w:r>
      <w:r w:rsidR="00A85596" w:rsidRPr="00EA468C">
        <w:rPr>
          <w:rFonts w:cs="Times New Roman"/>
          <w:szCs w:val="24"/>
        </w:rPr>
        <w:t>0.3474</w:t>
      </w:r>
      <w:r w:rsidR="00090B39" w:rsidRPr="00EA468C">
        <w:rPr>
          <w:rFonts w:cs="Times New Roman"/>
          <w:szCs w:val="24"/>
        </w:rPr>
        <w:t xml:space="preserve">, P = </w:t>
      </w:r>
      <w:r w:rsidR="00A85596" w:rsidRPr="00EA468C">
        <w:rPr>
          <w:rFonts w:cs="Times New Roman"/>
          <w:szCs w:val="24"/>
        </w:rPr>
        <w:t>0.7073</w:t>
      </w:r>
      <w:r w:rsidR="00090B39" w:rsidRPr="00EA468C">
        <w:rPr>
          <w:rFonts w:cs="Times New Roman"/>
          <w:szCs w:val="24"/>
        </w:rPr>
        <w:t>).</w:t>
      </w:r>
    </w:p>
    <w:p w14:paraId="503AC945" w14:textId="77777777" w:rsidR="002400D9" w:rsidRPr="00EA468C" w:rsidRDefault="002400D9" w:rsidP="002400D9">
      <w:pPr>
        <w:spacing w:line="480" w:lineRule="auto"/>
        <w:rPr>
          <w:rFonts w:cs="Times New Roman"/>
          <w:i/>
          <w:szCs w:val="24"/>
        </w:rPr>
      </w:pPr>
      <w:r w:rsidRPr="00EA468C">
        <w:rPr>
          <w:rFonts w:cs="Times New Roman"/>
          <w:i/>
          <w:szCs w:val="24"/>
        </w:rPr>
        <w:t>Role of Hyphal Growth Rate, Fungal Biomass and Enzyme Activities on Decay Rates</w:t>
      </w:r>
    </w:p>
    <w:p w14:paraId="7A483F7E" w14:textId="31D1C4CF" w:rsidR="002400D9" w:rsidRPr="00EA468C" w:rsidRDefault="002400D9" w:rsidP="002400D9">
      <w:pPr>
        <w:spacing w:line="480" w:lineRule="auto"/>
        <w:rPr>
          <w:rFonts w:cs="Times New Roman"/>
          <w:szCs w:val="24"/>
        </w:rPr>
      </w:pPr>
      <w:r w:rsidRPr="00EA468C">
        <w:rPr>
          <w:rFonts w:cs="Times New Roman"/>
          <w:szCs w:val="24"/>
        </w:rPr>
        <w:tab/>
        <w:t>Independent of litter species identity, hyphal growth rate did not significantly predict litter decay rates</w:t>
      </w:r>
      <w:r w:rsidR="00BE4AF0" w:rsidRPr="00EA468C">
        <w:rPr>
          <w:rFonts w:cs="Times New Roman"/>
          <w:szCs w:val="24"/>
        </w:rPr>
        <w:t xml:space="preserve"> (F</w:t>
      </w:r>
      <w:r w:rsidR="00BE4AF0" w:rsidRPr="00EA468C">
        <w:rPr>
          <w:rFonts w:cs="Times New Roman"/>
          <w:szCs w:val="24"/>
          <w:vertAlign w:val="subscript"/>
        </w:rPr>
        <w:t>1,364</w:t>
      </w:r>
      <w:r w:rsidR="00BE4AF0" w:rsidRPr="00EA468C">
        <w:rPr>
          <w:rFonts w:cs="Times New Roman"/>
          <w:szCs w:val="24"/>
        </w:rPr>
        <w:t xml:space="preserve"> = 0.0611, P = 0.8049) </w:t>
      </w:r>
      <w:r w:rsidRPr="00EA468C">
        <w:rPr>
          <w:rFonts w:cs="Times New Roman"/>
          <w:szCs w:val="24"/>
        </w:rPr>
        <w:t>but fungal biomass did such that decay rates increased with increasing fungal biomass</w:t>
      </w:r>
      <w:r w:rsidR="00BE4AF0" w:rsidRPr="00EA468C">
        <w:rPr>
          <w:rFonts w:cs="Times New Roman"/>
          <w:szCs w:val="24"/>
        </w:rPr>
        <w:t xml:space="preserve"> (F</w:t>
      </w:r>
      <w:r w:rsidR="00BE4AF0" w:rsidRPr="00EA468C">
        <w:rPr>
          <w:rFonts w:cs="Times New Roman"/>
          <w:szCs w:val="24"/>
          <w:vertAlign w:val="subscript"/>
        </w:rPr>
        <w:t>1,364</w:t>
      </w:r>
      <w:r w:rsidR="00BE4AF0" w:rsidRPr="00EA468C">
        <w:rPr>
          <w:rFonts w:cs="Times New Roman"/>
          <w:szCs w:val="24"/>
        </w:rPr>
        <w:t xml:space="preserve"> = 6.701, P = 0.01)</w:t>
      </w:r>
      <w:r w:rsidRPr="00EA468C">
        <w:rPr>
          <w:rFonts w:cs="Times New Roman"/>
          <w:szCs w:val="24"/>
        </w:rPr>
        <w:t>.</w:t>
      </w:r>
    </w:p>
    <w:p w14:paraId="40B8C666" w14:textId="2DCE2C93" w:rsidR="002400D9" w:rsidRPr="00EA468C" w:rsidRDefault="002400D9" w:rsidP="002400D9">
      <w:pPr>
        <w:spacing w:line="480" w:lineRule="auto"/>
        <w:rPr>
          <w:rFonts w:cs="Times New Roman"/>
          <w:szCs w:val="24"/>
        </w:rPr>
      </w:pPr>
      <w:r w:rsidRPr="00EA468C">
        <w:rPr>
          <w:rFonts w:cs="Times New Roman"/>
          <w:szCs w:val="24"/>
        </w:rPr>
        <w:tab/>
        <w:t>The relationship between decay rate and enzyme activities across litter species identity varied by enzyme.  Decay rate increased with increasing BG activity (F</w:t>
      </w:r>
      <w:r w:rsidRPr="00EA468C">
        <w:rPr>
          <w:rFonts w:cs="Times New Roman"/>
          <w:szCs w:val="24"/>
          <w:vertAlign w:val="subscript"/>
        </w:rPr>
        <w:t>1,364</w:t>
      </w:r>
      <w:r w:rsidRPr="00EA468C">
        <w:rPr>
          <w:rFonts w:cs="Times New Roman"/>
          <w:szCs w:val="24"/>
        </w:rPr>
        <w:t xml:space="preserve"> = 28.87, P &lt; 0.0001</w:t>
      </w:r>
      <w:r w:rsidR="00BE4AF0" w:rsidRPr="00EA468C">
        <w:rPr>
          <w:rFonts w:cs="Times New Roman"/>
          <w:szCs w:val="24"/>
        </w:rPr>
        <w:t>, Fig. 8A</w:t>
      </w:r>
      <w:r w:rsidRPr="00EA468C">
        <w:rPr>
          <w:rFonts w:cs="Times New Roman"/>
          <w:szCs w:val="24"/>
        </w:rPr>
        <w:t>), CBH activity (F</w:t>
      </w:r>
      <w:r w:rsidRPr="00EA468C">
        <w:rPr>
          <w:rFonts w:cs="Times New Roman"/>
          <w:szCs w:val="24"/>
          <w:vertAlign w:val="subscript"/>
        </w:rPr>
        <w:t>1,351</w:t>
      </w:r>
      <w:r w:rsidRPr="00EA468C">
        <w:rPr>
          <w:rFonts w:cs="Times New Roman"/>
          <w:szCs w:val="24"/>
        </w:rPr>
        <w:t xml:space="preserve"> = 23.26, P &lt; 0.0001</w:t>
      </w:r>
      <w:r w:rsidR="00BE4AF0" w:rsidRPr="00EA468C">
        <w:rPr>
          <w:rFonts w:cs="Times New Roman"/>
          <w:szCs w:val="24"/>
        </w:rPr>
        <w:t>, Fig. 8B</w:t>
      </w:r>
      <w:r w:rsidRPr="00EA468C">
        <w:rPr>
          <w:rFonts w:cs="Times New Roman"/>
          <w:szCs w:val="24"/>
        </w:rPr>
        <w:t>), PPO activity (F</w:t>
      </w:r>
      <w:r w:rsidRPr="00EA468C">
        <w:rPr>
          <w:rFonts w:cs="Times New Roman"/>
          <w:szCs w:val="24"/>
          <w:vertAlign w:val="subscript"/>
        </w:rPr>
        <w:t>1,364</w:t>
      </w:r>
      <w:r w:rsidRPr="00EA468C">
        <w:rPr>
          <w:rFonts w:cs="Times New Roman"/>
          <w:szCs w:val="24"/>
        </w:rPr>
        <w:t xml:space="preserve"> = 18.02, P &lt; 0.0001</w:t>
      </w:r>
      <w:r w:rsidR="00BE4AF0" w:rsidRPr="00EA468C">
        <w:rPr>
          <w:rFonts w:cs="Times New Roman"/>
          <w:szCs w:val="24"/>
        </w:rPr>
        <w:t>, Fig. 8C</w:t>
      </w:r>
      <w:r w:rsidRPr="00EA468C">
        <w:rPr>
          <w:rFonts w:cs="Times New Roman"/>
          <w:szCs w:val="24"/>
        </w:rPr>
        <w:t>), and LAP activity (F</w:t>
      </w:r>
      <w:r w:rsidRPr="00EA468C">
        <w:rPr>
          <w:rFonts w:cs="Times New Roman"/>
          <w:szCs w:val="24"/>
          <w:vertAlign w:val="subscript"/>
        </w:rPr>
        <w:t>1,363</w:t>
      </w:r>
      <w:r w:rsidRPr="00EA468C">
        <w:rPr>
          <w:rFonts w:cs="Times New Roman"/>
          <w:szCs w:val="24"/>
        </w:rPr>
        <w:t xml:space="preserve"> = 5.94, P = 0.0153</w:t>
      </w:r>
      <w:r w:rsidR="00BE4AF0" w:rsidRPr="00EA468C">
        <w:rPr>
          <w:rFonts w:cs="Times New Roman"/>
          <w:szCs w:val="24"/>
        </w:rPr>
        <w:t>, Fig. 8D</w:t>
      </w:r>
      <w:r w:rsidRPr="00EA468C">
        <w:rPr>
          <w:rFonts w:cs="Times New Roman"/>
          <w:szCs w:val="24"/>
        </w:rPr>
        <w:t>) but decay rate decreased with increasing PER activity (F</w:t>
      </w:r>
      <w:r w:rsidRPr="00EA468C">
        <w:rPr>
          <w:rFonts w:cs="Times New Roman"/>
          <w:szCs w:val="24"/>
          <w:vertAlign w:val="subscript"/>
        </w:rPr>
        <w:t>1,344</w:t>
      </w:r>
      <w:r w:rsidRPr="00EA468C">
        <w:rPr>
          <w:rFonts w:cs="Times New Roman"/>
          <w:szCs w:val="24"/>
        </w:rPr>
        <w:t xml:space="preserve"> = 4.138, P = 0.0427</w:t>
      </w:r>
      <w:r w:rsidR="00BE4AF0" w:rsidRPr="00EA468C">
        <w:rPr>
          <w:rFonts w:cs="Times New Roman"/>
          <w:szCs w:val="24"/>
        </w:rPr>
        <w:t>, Fig. 8E</w:t>
      </w:r>
      <w:r w:rsidRPr="00EA468C">
        <w:rPr>
          <w:rFonts w:cs="Times New Roman"/>
          <w:szCs w:val="24"/>
        </w:rPr>
        <w:t>). PERMANOVA results suggest decay rate significantly affects enzymes activities (R</w:t>
      </w:r>
      <w:r w:rsidRPr="00EA468C">
        <w:rPr>
          <w:rFonts w:cs="Times New Roman"/>
          <w:szCs w:val="24"/>
          <w:vertAlign w:val="superscript"/>
        </w:rPr>
        <w:t>2</w:t>
      </w:r>
      <w:r w:rsidRPr="00EA468C">
        <w:rPr>
          <w:rFonts w:cs="Times New Roman"/>
          <w:szCs w:val="24"/>
        </w:rPr>
        <w:t xml:space="preserve"> = 0.08, F1,364=29.735, P=0.001) but separation appeared weak (F</w:t>
      </w:r>
      <w:r w:rsidR="00BE4AF0" w:rsidRPr="00EA468C">
        <w:rPr>
          <w:rFonts w:cs="Times New Roman"/>
          <w:szCs w:val="24"/>
        </w:rPr>
        <w:t>ig.</w:t>
      </w:r>
      <w:r w:rsidRPr="00EA468C">
        <w:rPr>
          <w:rFonts w:cs="Times New Roman"/>
          <w:szCs w:val="24"/>
        </w:rPr>
        <w:t xml:space="preserve"> </w:t>
      </w:r>
      <w:r w:rsidR="00BE4AF0" w:rsidRPr="00EA468C">
        <w:rPr>
          <w:rFonts w:cs="Times New Roman"/>
          <w:szCs w:val="24"/>
        </w:rPr>
        <w:t>8</w:t>
      </w:r>
      <w:r w:rsidRPr="00EA468C">
        <w:rPr>
          <w:rFonts w:cs="Times New Roman"/>
          <w:szCs w:val="24"/>
        </w:rPr>
        <w:t>F).</w:t>
      </w:r>
    </w:p>
    <w:p w14:paraId="0BA01A30" w14:textId="77777777" w:rsidR="002400D9" w:rsidRPr="00EA468C" w:rsidRDefault="002400D9" w:rsidP="002400D9">
      <w:pPr>
        <w:spacing w:line="480" w:lineRule="auto"/>
        <w:rPr>
          <w:rFonts w:cs="Times New Roman"/>
          <w:szCs w:val="24"/>
        </w:rPr>
      </w:pPr>
      <w:r w:rsidRPr="00EA468C">
        <w:rPr>
          <w:noProof/>
        </w:rPr>
        <w:lastRenderedPageBreak/>
        <w:drawing>
          <wp:inline distT="0" distB="0" distL="0" distR="0" wp14:anchorId="20F12C1E" wp14:editId="546F414D">
            <wp:extent cx="5942407" cy="3292094"/>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2407" cy="3292094"/>
                    </a:xfrm>
                    <a:prstGeom prst="rect">
                      <a:avLst/>
                    </a:prstGeom>
                  </pic:spPr>
                </pic:pic>
              </a:graphicData>
            </a:graphic>
          </wp:inline>
        </w:drawing>
      </w:r>
    </w:p>
    <w:p w14:paraId="7B4F8824" w14:textId="0AFC9E1B" w:rsidR="00A73D48" w:rsidRPr="00EA468C" w:rsidRDefault="002400D9" w:rsidP="002400D9">
      <w:pPr>
        <w:spacing w:line="480" w:lineRule="auto"/>
        <w:rPr>
          <w:rFonts w:cs="Times New Roman"/>
          <w:szCs w:val="24"/>
        </w:rPr>
      </w:pPr>
      <w:r w:rsidRPr="00EA468C">
        <w:rPr>
          <w:rFonts w:cs="Times New Roman"/>
          <w:b/>
          <w:szCs w:val="24"/>
        </w:rPr>
        <w:t>Fig</w:t>
      </w:r>
      <w:r w:rsidR="00BE4AF0" w:rsidRPr="00EA468C">
        <w:rPr>
          <w:rFonts w:cs="Times New Roman"/>
          <w:b/>
          <w:szCs w:val="24"/>
        </w:rPr>
        <w:t>.</w:t>
      </w:r>
      <w:r w:rsidRPr="00EA468C">
        <w:rPr>
          <w:rFonts w:cs="Times New Roman"/>
          <w:b/>
          <w:szCs w:val="24"/>
        </w:rPr>
        <w:t xml:space="preserve"> </w:t>
      </w:r>
      <w:r w:rsidR="00BE4AF0" w:rsidRPr="00EA468C">
        <w:rPr>
          <w:rFonts w:cs="Times New Roman"/>
          <w:b/>
          <w:szCs w:val="24"/>
        </w:rPr>
        <w:t>8</w:t>
      </w:r>
      <w:r w:rsidRPr="00EA468C">
        <w:rPr>
          <w:rFonts w:cs="Times New Roman"/>
          <w:b/>
          <w:szCs w:val="24"/>
        </w:rPr>
        <w:t>.</w:t>
      </w:r>
      <w:r w:rsidRPr="00EA468C">
        <w:rPr>
          <w:rFonts w:cs="Times New Roman"/>
          <w:szCs w:val="24"/>
        </w:rPr>
        <w:t xml:space="preserve"> </w:t>
      </w:r>
      <w:r w:rsidR="009F301F" w:rsidRPr="00EA468C">
        <w:rPr>
          <w:rFonts w:cs="Times New Roman"/>
          <w:szCs w:val="24"/>
        </w:rPr>
        <w:t xml:space="preserve">Decay rate as a function of enzyme activities. </w:t>
      </w:r>
      <w:r w:rsidRPr="00EA468C">
        <w:rPr>
          <w:rFonts w:cs="Times New Roman"/>
          <w:szCs w:val="24"/>
        </w:rPr>
        <w:t xml:space="preserve">Decay rate increased with A) </w:t>
      </w:r>
      <w:r w:rsidR="00A73D48" w:rsidRPr="00EA468C">
        <w:rPr>
          <w:rFonts w:cs="Times New Roman"/>
          <w:szCs w:val="24"/>
        </w:rPr>
        <w:t>β-glucosidase (</w:t>
      </w:r>
      <w:r w:rsidRPr="00EA468C">
        <w:rPr>
          <w:rFonts w:cs="Times New Roman"/>
          <w:szCs w:val="24"/>
        </w:rPr>
        <w:t>BG</w:t>
      </w:r>
      <w:r w:rsidR="00A73D48" w:rsidRPr="00EA468C">
        <w:rPr>
          <w:rFonts w:cs="Times New Roman"/>
          <w:szCs w:val="24"/>
        </w:rPr>
        <w:t>)</w:t>
      </w:r>
      <w:r w:rsidRPr="00EA468C">
        <w:rPr>
          <w:rFonts w:cs="Times New Roman"/>
          <w:szCs w:val="24"/>
        </w:rPr>
        <w:t xml:space="preserve"> activity (P &lt; 0.0001), B) </w:t>
      </w:r>
      <w:r w:rsidR="00A73D48" w:rsidRPr="00EA468C">
        <w:rPr>
          <w:rFonts w:cs="Times New Roman"/>
          <w:szCs w:val="24"/>
        </w:rPr>
        <w:t>cellobiohydrolase (</w:t>
      </w:r>
      <w:r w:rsidRPr="00EA468C">
        <w:rPr>
          <w:rFonts w:cs="Times New Roman"/>
          <w:szCs w:val="24"/>
        </w:rPr>
        <w:t>CBH</w:t>
      </w:r>
      <w:r w:rsidR="00A73D48" w:rsidRPr="00EA468C">
        <w:rPr>
          <w:rFonts w:cs="Times New Roman"/>
          <w:szCs w:val="24"/>
        </w:rPr>
        <w:t>)</w:t>
      </w:r>
      <w:r w:rsidRPr="00EA468C">
        <w:rPr>
          <w:rFonts w:cs="Times New Roman"/>
          <w:szCs w:val="24"/>
        </w:rPr>
        <w:t xml:space="preserve"> activity (P &lt; 0.0001), C) </w:t>
      </w:r>
      <w:r w:rsidR="00A73D48" w:rsidRPr="00EA468C">
        <w:rPr>
          <w:rFonts w:cs="Times New Roman"/>
          <w:szCs w:val="24"/>
        </w:rPr>
        <w:t>polyphenol oxidase (</w:t>
      </w:r>
      <w:r w:rsidRPr="00EA468C">
        <w:rPr>
          <w:rFonts w:cs="Times New Roman"/>
          <w:szCs w:val="24"/>
        </w:rPr>
        <w:t>PPO</w:t>
      </w:r>
      <w:r w:rsidR="00A73D48" w:rsidRPr="00EA468C">
        <w:rPr>
          <w:rFonts w:cs="Times New Roman"/>
          <w:szCs w:val="24"/>
        </w:rPr>
        <w:t>)</w:t>
      </w:r>
      <w:r w:rsidRPr="00EA468C">
        <w:rPr>
          <w:rFonts w:cs="Times New Roman"/>
          <w:szCs w:val="24"/>
        </w:rPr>
        <w:t xml:space="preserve"> activity (P &lt; 0.0001), and D) </w:t>
      </w:r>
      <w:r w:rsidR="00A73D48" w:rsidRPr="00EA468C">
        <w:rPr>
          <w:rFonts w:cs="Times New Roman"/>
          <w:szCs w:val="24"/>
        </w:rPr>
        <w:t>leucine aminopeptidase (</w:t>
      </w:r>
      <w:r w:rsidRPr="00EA468C">
        <w:rPr>
          <w:rFonts w:cs="Times New Roman"/>
          <w:szCs w:val="24"/>
        </w:rPr>
        <w:t>LAP activity</w:t>
      </w:r>
      <w:r w:rsidR="00A73D48" w:rsidRPr="00EA468C">
        <w:rPr>
          <w:rFonts w:cs="Times New Roman"/>
          <w:szCs w:val="24"/>
        </w:rPr>
        <w:t>)</w:t>
      </w:r>
      <w:r w:rsidRPr="00EA468C">
        <w:rPr>
          <w:rFonts w:cs="Times New Roman"/>
          <w:szCs w:val="24"/>
        </w:rPr>
        <w:t xml:space="preserve"> (P = 0.0153) but decreased with E) </w:t>
      </w:r>
      <w:r w:rsidR="00A73D48" w:rsidRPr="00EA468C">
        <w:rPr>
          <w:rFonts w:cs="Times New Roman"/>
          <w:szCs w:val="24"/>
        </w:rPr>
        <w:t>peroxidase (</w:t>
      </w:r>
      <w:r w:rsidRPr="00EA468C">
        <w:rPr>
          <w:rFonts w:cs="Times New Roman"/>
          <w:szCs w:val="24"/>
        </w:rPr>
        <w:t>PER</w:t>
      </w:r>
      <w:r w:rsidR="00A73D48" w:rsidRPr="00EA468C">
        <w:rPr>
          <w:rFonts w:cs="Times New Roman"/>
          <w:szCs w:val="24"/>
        </w:rPr>
        <w:t>)</w:t>
      </w:r>
      <w:r w:rsidRPr="00EA468C">
        <w:rPr>
          <w:rFonts w:cs="Times New Roman"/>
          <w:szCs w:val="24"/>
        </w:rPr>
        <w:t xml:space="preserve"> activity (P = 0.0427).</w:t>
      </w:r>
      <w:r w:rsidR="00BE4AF0" w:rsidRPr="00EA468C">
        <w:rPr>
          <w:rFonts w:cs="Times New Roman"/>
          <w:szCs w:val="24"/>
        </w:rPr>
        <w:t xml:space="preserve"> </w:t>
      </w:r>
      <w:r w:rsidR="009F301F" w:rsidRPr="00EA468C">
        <w:rPr>
          <w:rFonts w:cs="Times New Roman"/>
          <w:szCs w:val="24"/>
        </w:rPr>
        <w:t>When condensed into two axes (F), decay rate significantly affect</w:t>
      </w:r>
      <w:r w:rsidR="00E20A82" w:rsidRPr="00EA468C">
        <w:rPr>
          <w:rFonts w:cs="Times New Roman"/>
          <w:szCs w:val="24"/>
        </w:rPr>
        <w:t>s</w:t>
      </w:r>
      <w:r w:rsidR="009F301F" w:rsidRPr="00EA468C">
        <w:rPr>
          <w:rFonts w:cs="Times New Roman"/>
          <w:szCs w:val="24"/>
        </w:rPr>
        <w:t xml:space="preserve"> enzyme activities (P=0.001)</w:t>
      </w:r>
      <w:r w:rsidR="00A73D48" w:rsidRPr="00EA468C">
        <w:rPr>
          <w:rFonts w:cs="Times New Roman"/>
          <w:szCs w:val="24"/>
        </w:rPr>
        <w:t>.</w:t>
      </w:r>
    </w:p>
    <w:p w14:paraId="5C164E62" w14:textId="26BC4A36" w:rsidR="00541E11" w:rsidRPr="00EA468C" w:rsidRDefault="00541E11" w:rsidP="00B01FA6">
      <w:pPr>
        <w:spacing w:line="480" w:lineRule="auto"/>
        <w:rPr>
          <w:rFonts w:cs="Times New Roman"/>
          <w:bCs/>
          <w:i/>
          <w:szCs w:val="24"/>
        </w:rPr>
      </w:pPr>
      <w:r w:rsidRPr="00EA468C">
        <w:rPr>
          <w:rFonts w:cs="Times New Roman"/>
          <w:bCs/>
          <w:i/>
          <w:szCs w:val="24"/>
        </w:rPr>
        <w:t>Fungal Traits</w:t>
      </w:r>
      <w:r w:rsidR="00742FC7" w:rsidRPr="00EA468C">
        <w:rPr>
          <w:rFonts w:cs="Times New Roman"/>
          <w:bCs/>
          <w:i/>
          <w:szCs w:val="24"/>
        </w:rPr>
        <w:t xml:space="preserve"> as drivers of decay rates</w:t>
      </w:r>
    </w:p>
    <w:p w14:paraId="2628C217" w14:textId="2DF884A4" w:rsidR="00541E11" w:rsidRPr="00EA468C" w:rsidRDefault="00286F3F" w:rsidP="00CB625E">
      <w:pPr>
        <w:spacing w:line="480" w:lineRule="auto"/>
        <w:ind w:firstLine="720"/>
        <w:rPr>
          <w:rFonts w:cs="Times New Roman"/>
          <w:szCs w:val="24"/>
        </w:rPr>
      </w:pPr>
      <w:r w:rsidRPr="00EA468C">
        <w:rPr>
          <w:rFonts w:cs="Times New Roman"/>
          <w:bCs/>
          <w:szCs w:val="24"/>
        </w:rPr>
        <w:t xml:space="preserve">Structural equation modeling was used to compare the relative importance of the different fungal traits on decomposition rates for each litter species. </w:t>
      </w:r>
      <w:r w:rsidR="00541E11" w:rsidRPr="00EA468C">
        <w:rPr>
          <w:rFonts w:cs="Times New Roman"/>
          <w:bCs/>
          <w:szCs w:val="24"/>
        </w:rPr>
        <w:t xml:space="preserve">PLS-PM analysis explained XX% of total </w:t>
      </w:r>
      <w:r w:rsidR="00D34B07" w:rsidRPr="00EA468C">
        <w:rPr>
          <w:rFonts w:cs="Times New Roman"/>
          <w:bCs/>
          <w:szCs w:val="24"/>
        </w:rPr>
        <w:t xml:space="preserve">variance in </w:t>
      </w:r>
      <w:r w:rsidR="00541E11" w:rsidRPr="00EA468C">
        <w:rPr>
          <w:rFonts w:cs="Times New Roman"/>
          <w:bCs/>
          <w:szCs w:val="24"/>
        </w:rPr>
        <w:t>decay rates</w:t>
      </w:r>
      <w:r w:rsidR="00D34B07" w:rsidRPr="00EA468C">
        <w:rPr>
          <w:rFonts w:cs="Times New Roman"/>
          <w:bCs/>
          <w:szCs w:val="24"/>
        </w:rPr>
        <w:t>.</w:t>
      </w:r>
      <w:r w:rsidR="00541E11" w:rsidRPr="00EA468C">
        <w:rPr>
          <w:rFonts w:cs="Times New Roman"/>
          <w:bCs/>
          <w:szCs w:val="24"/>
        </w:rPr>
        <w:t xml:space="preserve"> </w:t>
      </w:r>
      <w:r w:rsidR="00D34B07" w:rsidRPr="00EA468C">
        <w:rPr>
          <w:rFonts w:cs="Times New Roman"/>
          <w:bCs/>
          <w:szCs w:val="24"/>
        </w:rPr>
        <w:t>In model</w:t>
      </w:r>
      <w:r w:rsidR="00C06E63" w:rsidRPr="00EA468C">
        <w:rPr>
          <w:rFonts w:cs="Times New Roman"/>
          <w:bCs/>
          <w:szCs w:val="24"/>
        </w:rPr>
        <w:t>s</w:t>
      </w:r>
      <w:r w:rsidR="00D34B07" w:rsidRPr="00EA468C">
        <w:rPr>
          <w:rFonts w:cs="Times New Roman"/>
          <w:bCs/>
          <w:szCs w:val="24"/>
        </w:rPr>
        <w:t xml:space="preserve"> with only the single species cultures, </w:t>
      </w:r>
      <w:r w:rsidR="00A12A2B" w:rsidRPr="00EA468C">
        <w:rPr>
          <w:rFonts w:cs="Times New Roman"/>
          <w:bCs/>
          <w:szCs w:val="24"/>
        </w:rPr>
        <w:t xml:space="preserve">goodness of fit </w:t>
      </w:r>
      <w:r w:rsidR="00B82EBA" w:rsidRPr="00EA468C">
        <w:rPr>
          <w:rFonts w:cs="Times New Roman"/>
          <w:bCs/>
          <w:szCs w:val="24"/>
        </w:rPr>
        <w:t xml:space="preserve">(GOF) </w:t>
      </w:r>
      <w:r w:rsidR="00A12A2B" w:rsidRPr="00EA468C">
        <w:rPr>
          <w:rFonts w:cs="Times New Roman"/>
          <w:bCs/>
          <w:szCs w:val="24"/>
        </w:rPr>
        <w:t>values ranged from 0.3</w:t>
      </w:r>
      <w:r w:rsidR="0056010D" w:rsidRPr="00EA468C">
        <w:rPr>
          <w:rFonts w:cs="Times New Roman"/>
          <w:bCs/>
          <w:szCs w:val="24"/>
        </w:rPr>
        <w:t>5</w:t>
      </w:r>
      <w:r w:rsidR="00A12A2B" w:rsidRPr="00EA468C">
        <w:rPr>
          <w:rFonts w:cs="Times New Roman"/>
          <w:bCs/>
          <w:szCs w:val="24"/>
        </w:rPr>
        <w:t xml:space="preserve"> for</w:t>
      </w:r>
      <w:r w:rsidR="0056010D" w:rsidRPr="00EA468C">
        <w:rPr>
          <w:rFonts w:cs="Times New Roman"/>
          <w:bCs/>
          <w:szCs w:val="24"/>
        </w:rPr>
        <w:t xml:space="preserve"> </w:t>
      </w:r>
      <w:r w:rsidR="00CB625E" w:rsidRPr="00EA468C">
        <w:rPr>
          <w:rFonts w:cs="Times New Roman"/>
          <w:szCs w:val="24"/>
        </w:rPr>
        <w:t>s</w:t>
      </w:r>
      <w:r w:rsidR="004100DE" w:rsidRPr="00EA468C">
        <w:rPr>
          <w:rFonts w:cs="Times New Roman"/>
          <w:szCs w:val="24"/>
        </w:rPr>
        <w:t>picebush</w:t>
      </w:r>
      <w:r w:rsidR="0056010D" w:rsidRPr="00EA468C">
        <w:rPr>
          <w:rFonts w:cs="Times New Roman"/>
          <w:szCs w:val="24"/>
        </w:rPr>
        <w:t xml:space="preserve"> and</w:t>
      </w:r>
      <w:r w:rsidR="00A12A2B" w:rsidRPr="00EA468C">
        <w:rPr>
          <w:rFonts w:cs="Times New Roman"/>
          <w:bCs/>
          <w:szCs w:val="24"/>
        </w:rPr>
        <w:t xml:space="preserve"> </w:t>
      </w:r>
      <w:r w:rsidR="00CB625E" w:rsidRPr="00EA468C">
        <w:rPr>
          <w:rFonts w:cs="Times New Roman"/>
          <w:szCs w:val="24"/>
        </w:rPr>
        <w:t>s</w:t>
      </w:r>
      <w:r w:rsidR="00D0045B" w:rsidRPr="00EA468C">
        <w:rPr>
          <w:rFonts w:cs="Times New Roman"/>
          <w:szCs w:val="24"/>
        </w:rPr>
        <w:t>ugar maple</w:t>
      </w:r>
      <w:r w:rsidR="0056010D" w:rsidRPr="00EA468C">
        <w:rPr>
          <w:rFonts w:cs="Times New Roman"/>
          <w:bCs/>
          <w:szCs w:val="24"/>
        </w:rPr>
        <w:t xml:space="preserve"> </w:t>
      </w:r>
      <w:r w:rsidR="00A12A2B" w:rsidRPr="00EA468C">
        <w:rPr>
          <w:rFonts w:cs="Times New Roman"/>
          <w:bCs/>
          <w:szCs w:val="24"/>
        </w:rPr>
        <w:t>to 0.</w:t>
      </w:r>
      <w:r w:rsidR="0056010D" w:rsidRPr="00EA468C">
        <w:rPr>
          <w:rFonts w:cs="Times New Roman"/>
          <w:bCs/>
          <w:szCs w:val="24"/>
        </w:rPr>
        <w:t>46</w:t>
      </w:r>
      <w:r w:rsidR="00A12A2B" w:rsidRPr="00EA468C">
        <w:rPr>
          <w:rFonts w:cs="Times New Roman"/>
          <w:bCs/>
          <w:szCs w:val="24"/>
        </w:rPr>
        <w:t xml:space="preserve"> for </w:t>
      </w:r>
      <w:r w:rsidR="00CB625E" w:rsidRPr="00EA468C">
        <w:rPr>
          <w:rFonts w:cs="Times New Roman"/>
          <w:bCs/>
          <w:szCs w:val="24"/>
        </w:rPr>
        <w:t>o</w:t>
      </w:r>
      <w:r w:rsidR="004100DE" w:rsidRPr="00EA468C">
        <w:rPr>
          <w:rFonts w:cs="Times New Roman"/>
          <w:bCs/>
          <w:szCs w:val="24"/>
        </w:rPr>
        <w:t>ak</w:t>
      </w:r>
      <w:r w:rsidR="0056010D" w:rsidRPr="00EA468C">
        <w:rPr>
          <w:rFonts w:cs="Times New Roman"/>
          <w:bCs/>
          <w:szCs w:val="24"/>
        </w:rPr>
        <w:t xml:space="preserve">, </w:t>
      </w:r>
      <w:r w:rsidR="00CB625E" w:rsidRPr="00EA468C">
        <w:rPr>
          <w:rFonts w:cs="Times New Roman"/>
          <w:szCs w:val="24"/>
        </w:rPr>
        <w:t>h</w:t>
      </w:r>
      <w:r w:rsidR="004100DE" w:rsidRPr="00EA468C">
        <w:rPr>
          <w:rFonts w:cs="Times New Roman"/>
          <w:szCs w:val="24"/>
        </w:rPr>
        <w:t>oneysuckle</w:t>
      </w:r>
      <w:r w:rsidR="0056010D" w:rsidRPr="00EA468C">
        <w:rPr>
          <w:rFonts w:cs="Times New Roman"/>
          <w:szCs w:val="24"/>
        </w:rPr>
        <w:t xml:space="preserve">, and </w:t>
      </w:r>
      <w:r w:rsidR="00CB625E" w:rsidRPr="00EA468C">
        <w:rPr>
          <w:rFonts w:cs="Times New Roman"/>
          <w:szCs w:val="24"/>
        </w:rPr>
        <w:t>green ash</w:t>
      </w:r>
      <w:r w:rsidR="00A12A2B" w:rsidRPr="00EA468C">
        <w:rPr>
          <w:rFonts w:cs="Times New Roman"/>
          <w:bCs/>
          <w:szCs w:val="24"/>
        </w:rPr>
        <w:t xml:space="preserve"> (</w:t>
      </w:r>
      <w:r w:rsidR="003336C0" w:rsidRPr="00EA468C">
        <w:rPr>
          <w:rFonts w:cs="Times New Roman"/>
          <w:bCs/>
          <w:szCs w:val="24"/>
        </w:rPr>
        <w:t>Fig. 9</w:t>
      </w:r>
      <w:r w:rsidR="00A12A2B" w:rsidRPr="00EA468C">
        <w:rPr>
          <w:rFonts w:cs="Times New Roman"/>
          <w:bCs/>
          <w:szCs w:val="24"/>
        </w:rPr>
        <w:t xml:space="preserve">). </w:t>
      </w:r>
      <w:r w:rsidR="004100DE" w:rsidRPr="00EA468C">
        <w:rPr>
          <w:rFonts w:cs="Times New Roman"/>
          <w:bCs/>
          <w:szCs w:val="24"/>
        </w:rPr>
        <w:t>Oak</w:t>
      </w:r>
      <w:r w:rsidR="0056010D" w:rsidRPr="00EA468C">
        <w:rPr>
          <w:rFonts w:cs="Times New Roman"/>
          <w:bCs/>
          <w:szCs w:val="24"/>
        </w:rPr>
        <w:t xml:space="preserve">, </w:t>
      </w:r>
      <w:r w:rsidR="00CB625E" w:rsidRPr="00EA468C">
        <w:rPr>
          <w:rFonts w:cs="Times New Roman"/>
          <w:szCs w:val="24"/>
        </w:rPr>
        <w:t>h</w:t>
      </w:r>
      <w:r w:rsidR="004100DE" w:rsidRPr="00EA468C">
        <w:rPr>
          <w:rFonts w:cs="Times New Roman"/>
          <w:szCs w:val="24"/>
        </w:rPr>
        <w:t>oneysuckle</w:t>
      </w:r>
      <w:r w:rsidR="0056010D" w:rsidRPr="00EA468C">
        <w:rPr>
          <w:rFonts w:cs="Times New Roman"/>
          <w:szCs w:val="24"/>
        </w:rPr>
        <w:t xml:space="preserve">, </w:t>
      </w:r>
      <w:r w:rsidR="00CB625E" w:rsidRPr="00EA468C">
        <w:rPr>
          <w:rFonts w:cs="Times New Roman"/>
          <w:szCs w:val="24"/>
        </w:rPr>
        <w:t>b</w:t>
      </w:r>
      <w:r w:rsidR="004100DE" w:rsidRPr="00EA468C">
        <w:rPr>
          <w:rFonts w:cs="Times New Roman"/>
          <w:szCs w:val="24"/>
        </w:rPr>
        <w:t>lack ash</w:t>
      </w:r>
      <w:r w:rsidR="00E20A82" w:rsidRPr="00EA468C">
        <w:rPr>
          <w:rFonts w:cs="Times New Roman"/>
          <w:szCs w:val="24"/>
        </w:rPr>
        <w:t>,</w:t>
      </w:r>
      <w:r w:rsidR="007B13BD" w:rsidRPr="00EA468C">
        <w:rPr>
          <w:rFonts w:cs="Times New Roman"/>
          <w:szCs w:val="24"/>
        </w:rPr>
        <w:t xml:space="preserve"> </w:t>
      </w:r>
      <w:r w:rsidR="0056010D" w:rsidRPr="00EA468C">
        <w:rPr>
          <w:rFonts w:cs="Times New Roman"/>
          <w:szCs w:val="24"/>
        </w:rPr>
        <w:t xml:space="preserve">and </w:t>
      </w:r>
      <w:r w:rsidR="00CB625E" w:rsidRPr="00EA468C">
        <w:rPr>
          <w:rFonts w:cs="Times New Roman"/>
          <w:szCs w:val="24"/>
        </w:rPr>
        <w:t>green ash</w:t>
      </w:r>
      <w:r w:rsidR="0056010D" w:rsidRPr="00EA468C">
        <w:rPr>
          <w:rFonts w:cs="Times New Roman"/>
          <w:bCs/>
          <w:szCs w:val="24"/>
        </w:rPr>
        <w:t xml:space="preserve"> </w:t>
      </w:r>
      <w:r w:rsidR="007B13BD" w:rsidRPr="00EA468C">
        <w:rPr>
          <w:rFonts w:cs="Times New Roman"/>
          <w:bCs/>
          <w:szCs w:val="24"/>
        </w:rPr>
        <w:t>PLS-PM models all had similar outputs such that e</w:t>
      </w:r>
      <w:r w:rsidR="00A12A2B" w:rsidRPr="00EA468C">
        <w:rPr>
          <w:rFonts w:cs="Times New Roman"/>
          <w:bCs/>
          <w:szCs w:val="24"/>
        </w:rPr>
        <w:t>nzyme activities</w:t>
      </w:r>
      <w:r w:rsidR="007B13BD" w:rsidRPr="00EA468C">
        <w:rPr>
          <w:rFonts w:cs="Times New Roman"/>
          <w:bCs/>
          <w:szCs w:val="24"/>
        </w:rPr>
        <w:t xml:space="preserve"> and</w:t>
      </w:r>
      <w:r w:rsidR="00A12A2B" w:rsidRPr="00EA468C">
        <w:rPr>
          <w:rFonts w:cs="Times New Roman"/>
          <w:bCs/>
          <w:szCs w:val="24"/>
        </w:rPr>
        <w:t xml:space="preserve"> fungal biomass jointly regulated decay rates, of which enzyme activities showed stronger direct and total impacts (F</w:t>
      </w:r>
      <w:r w:rsidR="003336C0" w:rsidRPr="00EA468C">
        <w:rPr>
          <w:rFonts w:cs="Times New Roman"/>
          <w:bCs/>
          <w:szCs w:val="24"/>
        </w:rPr>
        <w:t>ig. 9A,C-E</w:t>
      </w:r>
      <w:r w:rsidR="00A12A2B" w:rsidRPr="00EA468C">
        <w:rPr>
          <w:rFonts w:cs="Times New Roman"/>
          <w:bCs/>
          <w:szCs w:val="24"/>
        </w:rPr>
        <w:t xml:space="preserve">). </w:t>
      </w:r>
      <w:r w:rsidR="006A1ED1" w:rsidRPr="00EA468C">
        <w:rPr>
          <w:rFonts w:cs="Times New Roman"/>
          <w:bCs/>
          <w:szCs w:val="24"/>
        </w:rPr>
        <w:t xml:space="preserve">The PLS-PM model for </w:t>
      </w:r>
      <w:r w:rsidR="00CB625E" w:rsidRPr="00EA468C">
        <w:rPr>
          <w:rFonts w:cs="Times New Roman"/>
          <w:szCs w:val="24"/>
        </w:rPr>
        <w:t>s</w:t>
      </w:r>
      <w:r w:rsidR="00D0045B" w:rsidRPr="00EA468C">
        <w:rPr>
          <w:rFonts w:cs="Times New Roman"/>
          <w:szCs w:val="24"/>
        </w:rPr>
        <w:t>ugar maple</w:t>
      </w:r>
      <w:r w:rsidR="006A1ED1" w:rsidRPr="00EA468C">
        <w:rPr>
          <w:rFonts w:cs="Times New Roman"/>
          <w:szCs w:val="24"/>
        </w:rPr>
        <w:t xml:space="preserve"> also showed that enzyme</w:t>
      </w:r>
      <w:r w:rsidR="00C35C6A" w:rsidRPr="00EA468C">
        <w:rPr>
          <w:rFonts w:cs="Times New Roman"/>
          <w:szCs w:val="24"/>
        </w:rPr>
        <w:t xml:space="preserve"> activities</w:t>
      </w:r>
      <w:r w:rsidR="006A1ED1" w:rsidRPr="00EA468C">
        <w:rPr>
          <w:rFonts w:cs="Times New Roman"/>
          <w:szCs w:val="24"/>
        </w:rPr>
        <w:t xml:space="preserve"> have strong direct and total impacts on decay </w:t>
      </w:r>
      <w:r w:rsidR="006A1ED1" w:rsidRPr="00EA468C">
        <w:rPr>
          <w:rFonts w:cs="Times New Roman"/>
          <w:szCs w:val="24"/>
        </w:rPr>
        <w:lastRenderedPageBreak/>
        <w:t>rates (F</w:t>
      </w:r>
      <w:r w:rsidR="003336C0" w:rsidRPr="00EA468C">
        <w:rPr>
          <w:rFonts w:cs="Times New Roman"/>
          <w:szCs w:val="24"/>
        </w:rPr>
        <w:t>ig. 9B</w:t>
      </w:r>
      <w:r w:rsidR="006A1ED1" w:rsidRPr="00EA468C">
        <w:rPr>
          <w:rFonts w:cs="Times New Roman"/>
          <w:szCs w:val="24"/>
        </w:rPr>
        <w:t xml:space="preserve">). In contrast, in </w:t>
      </w:r>
      <w:r w:rsidR="00CB625E" w:rsidRPr="00EA468C">
        <w:rPr>
          <w:rFonts w:cs="Times New Roman"/>
          <w:szCs w:val="24"/>
        </w:rPr>
        <w:t>s</w:t>
      </w:r>
      <w:r w:rsidR="004100DE" w:rsidRPr="00EA468C">
        <w:rPr>
          <w:rFonts w:cs="Times New Roman"/>
          <w:szCs w:val="24"/>
        </w:rPr>
        <w:t>picebush</w:t>
      </w:r>
      <w:r w:rsidR="006A1ED1" w:rsidRPr="00EA468C">
        <w:rPr>
          <w:rFonts w:cs="Times New Roman"/>
          <w:szCs w:val="24"/>
        </w:rPr>
        <w:t xml:space="preserve"> PLS-PM models, </w:t>
      </w:r>
      <w:r w:rsidR="00A6035F" w:rsidRPr="00EA468C">
        <w:rPr>
          <w:rFonts w:cs="Times New Roman"/>
          <w:szCs w:val="24"/>
        </w:rPr>
        <w:t>the moderator variable fungal traits, of which fungal biomass and enzyme activities loaded most strongly, had the strongest effect on decay rates while fungal hyphal growth rate also had a significant effect on decay rate despite not mapping onto the fungal traits variable (F</w:t>
      </w:r>
      <w:r w:rsidR="003336C0" w:rsidRPr="00EA468C">
        <w:rPr>
          <w:rFonts w:cs="Times New Roman"/>
          <w:szCs w:val="24"/>
        </w:rPr>
        <w:t>ig. 9</w:t>
      </w:r>
      <w:r w:rsidR="009F05A9" w:rsidRPr="00EA468C">
        <w:rPr>
          <w:rFonts w:cs="Times New Roman"/>
          <w:szCs w:val="24"/>
        </w:rPr>
        <w:t>F</w:t>
      </w:r>
      <w:r w:rsidR="00A6035F" w:rsidRPr="00EA468C">
        <w:rPr>
          <w:rFonts w:cs="Times New Roman"/>
          <w:szCs w:val="24"/>
        </w:rPr>
        <w:t>).</w:t>
      </w:r>
    </w:p>
    <w:p w14:paraId="20905FEF" w14:textId="3A73999C" w:rsidR="009F05A9" w:rsidRPr="00EA468C" w:rsidRDefault="009F05A9" w:rsidP="009F05A9">
      <w:pPr>
        <w:spacing w:line="480" w:lineRule="auto"/>
        <w:rPr>
          <w:rFonts w:cs="Times New Roman"/>
          <w:bCs/>
          <w:szCs w:val="24"/>
        </w:rPr>
      </w:pPr>
      <w:r w:rsidRPr="00EA468C">
        <w:rPr>
          <w:rFonts w:cs="Times New Roman"/>
          <w:bCs/>
          <w:noProof/>
          <w:szCs w:val="24"/>
        </w:rPr>
        <w:drawing>
          <wp:inline distT="0" distB="0" distL="0" distR="0" wp14:anchorId="7FD8DAAC" wp14:editId="1DC74CFA">
            <wp:extent cx="5943600" cy="355918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 Spp 2022_08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559181"/>
                    </a:xfrm>
                    <a:prstGeom prst="rect">
                      <a:avLst/>
                    </a:prstGeom>
                  </pic:spPr>
                </pic:pic>
              </a:graphicData>
            </a:graphic>
          </wp:inline>
        </w:drawing>
      </w:r>
    </w:p>
    <w:p w14:paraId="3811E8F1" w14:textId="70B37895" w:rsidR="009F05A9" w:rsidRPr="00EA468C" w:rsidRDefault="009F05A9" w:rsidP="00B01FA6">
      <w:pPr>
        <w:spacing w:line="480" w:lineRule="auto"/>
        <w:rPr>
          <w:rFonts w:cs="Times New Roman"/>
          <w:bCs/>
          <w:szCs w:val="24"/>
        </w:rPr>
      </w:pPr>
      <w:r w:rsidRPr="00EA468C">
        <w:rPr>
          <w:rFonts w:cs="Times New Roman"/>
          <w:b/>
          <w:bCs/>
          <w:szCs w:val="24"/>
        </w:rPr>
        <w:t>Figure 9.</w:t>
      </w:r>
      <w:r w:rsidRPr="00EA468C">
        <w:rPr>
          <w:rFonts w:cs="Times New Roman"/>
          <w:bCs/>
          <w:szCs w:val="24"/>
        </w:rPr>
        <w:t xml:space="preserve"> </w:t>
      </w:r>
      <w:r w:rsidRPr="00EA468C">
        <w:rPr>
          <w:rFonts w:cs="Times New Roman"/>
          <w:szCs w:val="24"/>
        </w:rPr>
        <w:t>Directed graph of the p</w:t>
      </w:r>
      <w:r w:rsidRPr="00EA468C">
        <w:rPr>
          <w:rFonts w:cs="Times New Roman"/>
          <w:color w:val="2E2E2E"/>
        </w:rPr>
        <w:t xml:space="preserve">artial least squares path model (PLS-PM) analysis for decay rates for A) honeysuckle, B) sugar maple, C) oak, D), green ash, E) black ash, and </w:t>
      </w:r>
      <w:r w:rsidR="00F3240B" w:rsidRPr="00EA468C">
        <w:rPr>
          <w:rFonts w:cs="Times New Roman"/>
          <w:color w:val="2E2E2E"/>
        </w:rPr>
        <w:t xml:space="preserve">F) </w:t>
      </w:r>
      <w:r w:rsidRPr="00EA468C">
        <w:rPr>
          <w:rFonts w:cs="Times New Roman"/>
          <w:color w:val="2E2E2E"/>
        </w:rPr>
        <w:t xml:space="preserve">spicebush. Each circle represents the observed (Fungal Biomass, Fungal Growth Rate) or latent variables (Enzymes, Fungal Traits). The latent variable Enzymes is created by the enzyme activities for </w:t>
      </w:r>
      <w:r w:rsidRPr="00EA468C">
        <w:rPr>
          <w:rFonts w:cs="Times New Roman"/>
          <w:szCs w:val="24"/>
        </w:rPr>
        <w:t>β-glucosidase (BG), cellobiohydrolase (CBH), leucine aminopeptidase (LAP), peroxidase (PER) and polyphenol oxidase (PPO). The latent variable Fungal Traits is created from the latent variable Enzymes, Fungal Biomass and Fungal Growth Rate. Path coefficients and explained variability (R</w:t>
      </w:r>
      <w:r w:rsidRPr="00EA468C">
        <w:rPr>
          <w:rFonts w:cs="Times New Roman"/>
          <w:szCs w:val="24"/>
          <w:vertAlign w:val="superscript"/>
        </w:rPr>
        <w:t>2</w:t>
      </w:r>
      <w:r w:rsidRPr="00EA468C">
        <w:rPr>
          <w:rFonts w:cs="Times New Roman"/>
          <w:szCs w:val="24"/>
        </w:rPr>
        <w:t xml:space="preserve">) are reflected in the width of the arrow were calculated after 1000 bootstraps. Blue </w:t>
      </w:r>
      <w:r w:rsidRPr="00EA468C">
        <w:rPr>
          <w:rFonts w:cs="Times New Roman"/>
          <w:szCs w:val="24"/>
        </w:rPr>
        <w:lastRenderedPageBreak/>
        <w:t>and red arrows represent positive and negative effects.</w:t>
      </w:r>
      <w:r w:rsidR="007F3C9B" w:rsidRPr="00EA468C">
        <w:rPr>
          <w:rFonts w:cs="Times New Roman"/>
          <w:szCs w:val="24"/>
        </w:rPr>
        <w:t xml:space="preserve"> Goodness of fit (GOF) values represent model fit.</w:t>
      </w:r>
      <w:r w:rsidR="0009127C" w:rsidRPr="00EA468C">
        <w:rPr>
          <w:rFonts w:cs="Times New Roman"/>
          <w:szCs w:val="24"/>
        </w:rPr>
        <w:t xml:space="preserve"> Only significant paths (P&lt;0.05) are represented.</w:t>
      </w:r>
    </w:p>
    <w:p w14:paraId="61971A8D" w14:textId="5AA67068" w:rsidR="00A12A2B" w:rsidRPr="00EA468C" w:rsidRDefault="00C06E63" w:rsidP="009F05A9">
      <w:pPr>
        <w:spacing w:line="480" w:lineRule="auto"/>
        <w:ind w:firstLine="720"/>
        <w:rPr>
          <w:rFonts w:cs="Times New Roman"/>
          <w:szCs w:val="24"/>
        </w:rPr>
      </w:pPr>
      <w:r w:rsidRPr="00EA468C">
        <w:rPr>
          <w:rFonts w:cs="Times New Roman"/>
          <w:bCs/>
          <w:szCs w:val="24"/>
        </w:rPr>
        <w:t>Models with mixed species cultures revea</w:t>
      </w:r>
      <w:r w:rsidR="00C94564" w:rsidRPr="00EA468C">
        <w:rPr>
          <w:rFonts w:cs="Times New Roman"/>
          <w:bCs/>
          <w:szCs w:val="24"/>
        </w:rPr>
        <w:t>l</w:t>
      </w:r>
      <w:r w:rsidRPr="00EA468C">
        <w:rPr>
          <w:rFonts w:cs="Times New Roman"/>
          <w:bCs/>
          <w:szCs w:val="24"/>
        </w:rPr>
        <w:t>ed interesting patterns.</w:t>
      </w:r>
      <w:r w:rsidR="00430728" w:rsidRPr="00EA468C">
        <w:rPr>
          <w:rFonts w:cs="Times New Roman"/>
          <w:bCs/>
          <w:szCs w:val="24"/>
        </w:rPr>
        <w:t xml:space="preserve"> </w:t>
      </w:r>
      <w:r w:rsidR="00C94564" w:rsidRPr="00EA468C">
        <w:rPr>
          <w:rFonts w:cs="Times New Roman"/>
          <w:bCs/>
          <w:szCs w:val="24"/>
        </w:rPr>
        <w:t xml:space="preserve">In </w:t>
      </w:r>
      <w:r w:rsidR="00CB625E" w:rsidRPr="00EA468C">
        <w:rPr>
          <w:rFonts w:cs="Times New Roman"/>
          <w:szCs w:val="24"/>
        </w:rPr>
        <w:t>h</w:t>
      </w:r>
      <w:r w:rsidR="004100DE" w:rsidRPr="00EA468C">
        <w:rPr>
          <w:rFonts w:cs="Times New Roman"/>
          <w:szCs w:val="24"/>
        </w:rPr>
        <w:t>oneysuckle</w:t>
      </w:r>
      <w:r w:rsidR="00C94564" w:rsidRPr="00EA468C">
        <w:rPr>
          <w:rFonts w:cs="Times New Roman"/>
          <w:szCs w:val="24"/>
        </w:rPr>
        <w:t xml:space="preserve"> single species models, decay rate was regulated by both fungal biomass and most strongly, enzyme activities</w:t>
      </w:r>
      <w:r w:rsidR="00CB625E" w:rsidRPr="00EA468C">
        <w:rPr>
          <w:rFonts w:cs="Times New Roman"/>
          <w:szCs w:val="24"/>
        </w:rPr>
        <w:t>,</w:t>
      </w:r>
      <w:r w:rsidR="00C94564" w:rsidRPr="00EA468C">
        <w:rPr>
          <w:rFonts w:cs="Times New Roman"/>
          <w:szCs w:val="24"/>
        </w:rPr>
        <w:t xml:space="preserve"> </w:t>
      </w:r>
      <w:r w:rsidR="00CD1DF6" w:rsidRPr="00EA468C">
        <w:rPr>
          <w:rFonts w:cs="Times New Roman"/>
          <w:szCs w:val="24"/>
        </w:rPr>
        <w:t xml:space="preserve">but in </w:t>
      </w:r>
      <w:r w:rsidR="00CB625E" w:rsidRPr="00EA468C">
        <w:rPr>
          <w:rFonts w:cs="Times New Roman"/>
          <w:szCs w:val="24"/>
        </w:rPr>
        <w:t>s</w:t>
      </w:r>
      <w:r w:rsidR="00D0045B" w:rsidRPr="00EA468C">
        <w:rPr>
          <w:rFonts w:cs="Times New Roman"/>
          <w:szCs w:val="24"/>
        </w:rPr>
        <w:t>ugar maple</w:t>
      </w:r>
      <w:r w:rsidR="00CD1DF6" w:rsidRPr="00EA468C">
        <w:rPr>
          <w:rFonts w:cs="Times New Roman"/>
          <w:szCs w:val="24"/>
        </w:rPr>
        <w:t xml:space="preserve"> single species models, </w:t>
      </w:r>
      <w:r w:rsidR="00443595" w:rsidRPr="00EA468C">
        <w:rPr>
          <w:rFonts w:cs="Times New Roman"/>
          <w:szCs w:val="24"/>
        </w:rPr>
        <w:t>only</w:t>
      </w:r>
      <w:r w:rsidR="00C35C6A" w:rsidRPr="00EA468C">
        <w:rPr>
          <w:rFonts w:cs="Times New Roman"/>
          <w:szCs w:val="24"/>
        </w:rPr>
        <w:t xml:space="preserve"> enzyme activities regulated decay rates (F</w:t>
      </w:r>
      <w:r w:rsidR="001D61D4" w:rsidRPr="00EA468C">
        <w:rPr>
          <w:rFonts w:cs="Times New Roman"/>
          <w:szCs w:val="24"/>
        </w:rPr>
        <w:t>ig. 9A,C</w:t>
      </w:r>
      <w:r w:rsidR="00C35C6A" w:rsidRPr="00EA468C">
        <w:rPr>
          <w:rFonts w:cs="Times New Roman"/>
          <w:szCs w:val="24"/>
        </w:rPr>
        <w:t>)</w:t>
      </w:r>
      <w:r w:rsidR="00C94564" w:rsidRPr="00EA468C">
        <w:rPr>
          <w:rFonts w:cs="Times New Roman"/>
          <w:szCs w:val="24"/>
        </w:rPr>
        <w:t xml:space="preserve">. </w:t>
      </w:r>
      <w:r w:rsidR="00430728" w:rsidRPr="00EA468C">
        <w:rPr>
          <w:rFonts w:cs="Times New Roman"/>
          <w:bCs/>
          <w:szCs w:val="24"/>
        </w:rPr>
        <w:t xml:space="preserve">For </w:t>
      </w:r>
      <w:r w:rsidR="00CB625E" w:rsidRPr="00EA468C">
        <w:rPr>
          <w:rFonts w:cs="Times New Roman"/>
          <w:szCs w:val="24"/>
        </w:rPr>
        <w:t>s</w:t>
      </w:r>
      <w:r w:rsidR="00D0045B" w:rsidRPr="00EA468C">
        <w:rPr>
          <w:rFonts w:cs="Times New Roman"/>
          <w:szCs w:val="24"/>
        </w:rPr>
        <w:t>ugar maple</w:t>
      </w:r>
      <w:r w:rsidR="00430728" w:rsidRPr="00EA468C">
        <w:rPr>
          <w:rFonts w:cs="Times New Roman"/>
          <w:szCs w:val="24"/>
        </w:rPr>
        <w:t xml:space="preserve"> </w:t>
      </w:r>
      <w:r w:rsidR="00C94564" w:rsidRPr="00EA468C">
        <w:rPr>
          <w:rFonts w:cs="Times New Roman"/>
          <w:szCs w:val="24"/>
        </w:rPr>
        <w:t xml:space="preserve">+ </w:t>
      </w:r>
      <w:r w:rsidR="00CB625E" w:rsidRPr="00EA468C">
        <w:rPr>
          <w:rFonts w:cs="Times New Roman"/>
          <w:szCs w:val="24"/>
        </w:rPr>
        <w:t>h</w:t>
      </w:r>
      <w:r w:rsidR="004100DE" w:rsidRPr="00EA468C">
        <w:rPr>
          <w:rFonts w:cs="Times New Roman"/>
          <w:szCs w:val="24"/>
        </w:rPr>
        <w:t>oneysuckle</w:t>
      </w:r>
      <w:r w:rsidR="00C94564" w:rsidRPr="00EA468C">
        <w:rPr>
          <w:rFonts w:cs="Times New Roman"/>
          <w:szCs w:val="24"/>
        </w:rPr>
        <w:t xml:space="preserve"> </w:t>
      </w:r>
      <w:r w:rsidR="00430728" w:rsidRPr="00EA468C">
        <w:rPr>
          <w:rFonts w:cs="Times New Roman"/>
          <w:szCs w:val="24"/>
        </w:rPr>
        <w:t xml:space="preserve">PLS-PM models, decay rate was jointly </w:t>
      </w:r>
      <w:r w:rsidR="00C94564" w:rsidRPr="00EA468C">
        <w:rPr>
          <w:rFonts w:cs="Times New Roman"/>
          <w:szCs w:val="24"/>
        </w:rPr>
        <w:t xml:space="preserve">and strongly </w:t>
      </w:r>
      <w:r w:rsidR="00430728" w:rsidRPr="00EA468C">
        <w:rPr>
          <w:rFonts w:cs="Times New Roman"/>
          <w:szCs w:val="24"/>
        </w:rPr>
        <w:t xml:space="preserve">regulated by </w:t>
      </w:r>
      <w:r w:rsidR="00C35C6A" w:rsidRPr="00EA468C">
        <w:rPr>
          <w:rFonts w:cs="Times New Roman"/>
          <w:szCs w:val="24"/>
        </w:rPr>
        <w:t>enzyme activities and fungal biomass (</w:t>
      </w:r>
      <w:r w:rsidR="0076272B" w:rsidRPr="00EA468C">
        <w:rPr>
          <w:rFonts w:cs="Times New Roman"/>
          <w:szCs w:val="24"/>
        </w:rPr>
        <w:t>Fig. 10A</w:t>
      </w:r>
      <w:r w:rsidR="00C35C6A" w:rsidRPr="00EA468C">
        <w:rPr>
          <w:rFonts w:cs="Times New Roman"/>
          <w:szCs w:val="24"/>
        </w:rPr>
        <w:t>).</w:t>
      </w:r>
    </w:p>
    <w:p w14:paraId="408D2C71" w14:textId="7C8D169E" w:rsidR="00C35C6A" w:rsidRPr="00EA468C" w:rsidRDefault="00C35C6A" w:rsidP="00B01FA6">
      <w:pPr>
        <w:spacing w:line="480" w:lineRule="auto"/>
        <w:rPr>
          <w:rFonts w:cs="Times New Roman"/>
          <w:szCs w:val="24"/>
        </w:rPr>
      </w:pPr>
      <w:r w:rsidRPr="00EA468C">
        <w:rPr>
          <w:rFonts w:cs="Times New Roman"/>
          <w:bCs/>
          <w:szCs w:val="24"/>
        </w:rPr>
        <w:tab/>
      </w:r>
      <w:r w:rsidR="004100DE" w:rsidRPr="00EA468C">
        <w:rPr>
          <w:rFonts w:cs="Times New Roman"/>
          <w:bCs/>
          <w:szCs w:val="24"/>
        </w:rPr>
        <w:t>Oak</w:t>
      </w:r>
      <w:r w:rsidRPr="00EA468C">
        <w:rPr>
          <w:rFonts w:cs="Times New Roman"/>
          <w:bCs/>
          <w:szCs w:val="24"/>
        </w:rPr>
        <w:t xml:space="preserve"> and </w:t>
      </w:r>
      <w:r w:rsidR="00CB625E" w:rsidRPr="00EA468C">
        <w:rPr>
          <w:rFonts w:cs="Times New Roman"/>
          <w:szCs w:val="24"/>
        </w:rPr>
        <w:t>h</w:t>
      </w:r>
      <w:r w:rsidR="004100DE" w:rsidRPr="00EA468C">
        <w:rPr>
          <w:rFonts w:cs="Times New Roman"/>
          <w:szCs w:val="24"/>
        </w:rPr>
        <w:t>oneysuckle</w:t>
      </w:r>
      <w:r w:rsidRPr="00EA468C">
        <w:rPr>
          <w:rFonts w:cs="Times New Roman"/>
          <w:szCs w:val="24"/>
        </w:rPr>
        <w:t xml:space="preserve"> single species </w:t>
      </w:r>
      <w:r w:rsidRPr="00EA468C">
        <w:rPr>
          <w:rFonts w:cs="Times New Roman"/>
          <w:bCs/>
          <w:szCs w:val="24"/>
        </w:rPr>
        <w:t xml:space="preserve">PLS-PM models all had similar outputs such that </w:t>
      </w:r>
      <w:r w:rsidR="004758DA" w:rsidRPr="00EA468C">
        <w:rPr>
          <w:rFonts w:cs="Times New Roman"/>
          <w:bCs/>
          <w:szCs w:val="24"/>
        </w:rPr>
        <w:t xml:space="preserve">decay rates were regulated by </w:t>
      </w:r>
      <w:r w:rsidR="00781C37" w:rsidRPr="00EA468C">
        <w:rPr>
          <w:rFonts w:cs="Times New Roman"/>
          <w:bCs/>
          <w:szCs w:val="24"/>
        </w:rPr>
        <w:t xml:space="preserve">fungal biomass, and most strongly, </w:t>
      </w:r>
      <w:r w:rsidRPr="00EA468C">
        <w:rPr>
          <w:rFonts w:cs="Times New Roman"/>
          <w:bCs/>
          <w:szCs w:val="24"/>
        </w:rPr>
        <w:t>enzyme activities (F</w:t>
      </w:r>
      <w:r w:rsidR="001D61D4" w:rsidRPr="00EA468C">
        <w:rPr>
          <w:rFonts w:cs="Times New Roman"/>
          <w:bCs/>
          <w:szCs w:val="24"/>
        </w:rPr>
        <w:t>ig. 9A,B</w:t>
      </w:r>
      <w:r w:rsidRPr="00EA468C">
        <w:rPr>
          <w:rFonts w:cs="Times New Roman"/>
          <w:bCs/>
          <w:szCs w:val="24"/>
        </w:rPr>
        <w:t>).</w:t>
      </w:r>
      <w:r w:rsidR="00781C37" w:rsidRPr="00EA468C">
        <w:rPr>
          <w:rFonts w:cs="Times New Roman"/>
          <w:bCs/>
          <w:szCs w:val="24"/>
        </w:rPr>
        <w:t xml:space="preserve"> However, in mixed species PLS-PM models with </w:t>
      </w:r>
      <w:r w:rsidR="00CB625E" w:rsidRPr="00EA468C">
        <w:rPr>
          <w:rFonts w:cs="Times New Roman"/>
          <w:bCs/>
          <w:szCs w:val="24"/>
        </w:rPr>
        <w:t>o</w:t>
      </w:r>
      <w:r w:rsidR="004100DE" w:rsidRPr="00EA468C">
        <w:rPr>
          <w:rFonts w:cs="Times New Roman"/>
          <w:bCs/>
          <w:szCs w:val="24"/>
        </w:rPr>
        <w:t>ak</w:t>
      </w:r>
      <w:r w:rsidR="00781C37" w:rsidRPr="00EA468C">
        <w:rPr>
          <w:rFonts w:cs="Times New Roman"/>
          <w:bCs/>
          <w:szCs w:val="24"/>
        </w:rPr>
        <w:t xml:space="preserve"> + </w:t>
      </w:r>
      <w:r w:rsidR="00CB625E" w:rsidRPr="00EA468C">
        <w:rPr>
          <w:rFonts w:cs="Times New Roman"/>
          <w:szCs w:val="24"/>
        </w:rPr>
        <w:t>h</w:t>
      </w:r>
      <w:r w:rsidR="004100DE" w:rsidRPr="00EA468C">
        <w:rPr>
          <w:rFonts w:cs="Times New Roman"/>
          <w:szCs w:val="24"/>
        </w:rPr>
        <w:t>oneysuckle</w:t>
      </w:r>
      <w:r w:rsidR="00781C37" w:rsidRPr="00EA468C">
        <w:rPr>
          <w:rFonts w:cs="Times New Roman"/>
          <w:szCs w:val="24"/>
        </w:rPr>
        <w:t>, decay rates were regulated by fungal traits as represented by fungal biomass and enzyme activities and fungal growth rate (</w:t>
      </w:r>
      <w:r w:rsidR="0076272B" w:rsidRPr="00EA468C">
        <w:rPr>
          <w:rFonts w:cs="Times New Roman"/>
          <w:szCs w:val="24"/>
        </w:rPr>
        <w:t>Fig. 10B</w:t>
      </w:r>
      <w:r w:rsidR="00781C37" w:rsidRPr="00EA468C">
        <w:rPr>
          <w:rFonts w:cs="Times New Roman"/>
          <w:szCs w:val="24"/>
        </w:rPr>
        <w:t>).</w:t>
      </w:r>
    </w:p>
    <w:p w14:paraId="66EC769C" w14:textId="38F6B766" w:rsidR="00F65F32" w:rsidRPr="00EA468C" w:rsidRDefault="00F65F32" w:rsidP="00B01FA6">
      <w:pPr>
        <w:spacing w:line="480" w:lineRule="auto"/>
        <w:rPr>
          <w:rFonts w:cs="Times New Roman"/>
          <w:szCs w:val="24"/>
        </w:rPr>
      </w:pPr>
      <w:r w:rsidRPr="00EA468C">
        <w:rPr>
          <w:rFonts w:cs="Times New Roman"/>
          <w:bCs/>
          <w:szCs w:val="24"/>
        </w:rPr>
        <w:tab/>
        <w:t xml:space="preserve">Finally, decay rates were regulated differently for </w:t>
      </w:r>
      <w:r w:rsidR="00CB625E" w:rsidRPr="00EA468C">
        <w:rPr>
          <w:rFonts w:cs="Times New Roman"/>
          <w:szCs w:val="24"/>
        </w:rPr>
        <w:t>h</w:t>
      </w:r>
      <w:r w:rsidR="004100DE" w:rsidRPr="00EA468C">
        <w:rPr>
          <w:rFonts w:cs="Times New Roman"/>
          <w:szCs w:val="24"/>
        </w:rPr>
        <w:t>oneysuckle</w:t>
      </w:r>
      <w:r w:rsidRPr="00EA468C">
        <w:rPr>
          <w:rFonts w:cs="Times New Roman"/>
          <w:szCs w:val="24"/>
        </w:rPr>
        <w:t xml:space="preserve"> and </w:t>
      </w:r>
      <w:r w:rsidR="00CB625E" w:rsidRPr="00EA468C">
        <w:rPr>
          <w:rFonts w:cs="Times New Roman"/>
          <w:szCs w:val="24"/>
        </w:rPr>
        <w:t>s</w:t>
      </w:r>
      <w:r w:rsidR="004100DE" w:rsidRPr="00EA468C">
        <w:rPr>
          <w:rFonts w:cs="Times New Roman"/>
          <w:szCs w:val="24"/>
        </w:rPr>
        <w:t>picebush</w:t>
      </w:r>
      <w:r w:rsidRPr="00EA468C">
        <w:rPr>
          <w:rFonts w:cs="Times New Roman"/>
          <w:szCs w:val="24"/>
        </w:rPr>
        <w:t xml:space="preserve"> single species PLS-PM models such that enzyme activities and fungal biomass regulated decay rates for </w:t>
      </w:r>
      <w:r w:rsidR="00CB625E" w:rsidRPr="00EA468C">
        <w:rPr>
          <w:rFonts w:cs="Times New Roman"/>
          <w:szCs w:val="24"/>
        </w:rPr>
        <w:t>h</w:t>
      </w:r>
      <w:r w:rsidR="004100DE" w:rsidRPr="00EA468C">
        <w:rPr>
          <w:rFonts w:cs="Times New Roman"/>
          <w:szCs w:val="24"/>
        </w:rPr>
        <w:t>oneysuckle</w:t>
      </w:r>
      <w:r w:rsidRPr="00EA468C">
        <w:rPr>
          <w:rFonts w:cs="Times New Roman"/>
          <w:szCs w:val="24"/>
        </w:rPr>
        <w:t xml:space="preserve"> while the moderator variable fungal traits</w:t>
      </w:r>
      <w:r w:rsidR="001179D1" w:rsidRPr="00EA468C">
        <w:rPr>
          <w:rFonts w:cs="Times New Roman"/>
          <w:szCs w:val="24"/>
        </w:rPr>
        <w:t xml:space="preserve"> as represented by</w:t>
      </w:r>
      <w:r w:rsidRPr="00EA468C">
        <w:rPr>
          <w:rFonts w:cs="Times New Roman"/>
          <w:szCs w:val="24"/>
        </w:rPr>
        <w:t xml:space="preserve"> fungal biomass and enzyme activities, had the strongest effect on decay rates</w:t>
      </w:r>
      <w:r w:rsidR="001179D1" w:rsidRPr="00EA468C">
        <w:rPr>
          <w:rFonts w:cs="Times New Roman"/>
          <w:szCs w:val="24"/>
        </w:rPr>
        <w:t>,</w:t>
      </w:r>
      <w:r w:rsidRPr="00EA468C">
        <w:rPr>
          <w:rFonts w:cs="Times New Roman"/>
          <w:szCs w:val="24"/>
        </w:rPr>
        <w:t xml:space="preserve"> while fungal hyphal growth rate also had a significant effect on decay rate despite not mapping onto the fungal traits variable for </w:t>
      </w:r>
      <w:r w:rsidR="00CB625E" w:rsidRPr="00EA468C">
        <w:rPr>
          <w:rFonts w:cs="Times New Roman"/>
          <w:szCs w:val="24"/>
        </w:rPr>
        <w:t>s</w:t>
      </w:r>
      <w:r w:rsidR="004100DE" w:rsidRPr="00EA468C">
        <w:rPr>
          <w:rFonts w:cs="Times New Roman"/>
          <w:szCs w:val="24"/>
        </w:rPr>
        <w:t>picebush</w:t>
      </w:r>
      <w:r w:rsidRPr="00EA468C">
        <w:rPr>
          <w:rFonts w:cs="Times New Roman"/>
          <w:szCs w:val="24"/>
        </w:rPr>
        <w:t xml:space="preserve"> (F</w:t>
      </w:r>
      <w:r w:rsidR="001D61D4" w:rsidRPr="00EA468C">
        <w:rPr>
          <w:rFonts w:cs="Times New Roman"/>
          <w:szCs w:val="24"/>
        </w:rPr>
        <w:t>ig. 9A,F</w:t>
      </w:r>
      <w:r w:rsidRPr="00EA468C">
        <w:rPr>
          <w:rFonts w:cs="Times New Roman"/>
          <w:szCs w:val="24"/>
        </w:rPr>
        <w:t>).</w:t>
      </w:r>
      <w:r w:rsidR="001179D1" w:rsidRPr="00EA468C">
        <w:rPr>
          <w:rFonts w:cs="Times New Roman"/>
          <w:szCs w:val="24"/>
        </w:rPr>
        <w:t xml:space="preserve"> In mixed species PLS-PM models with </w:t>
      </w:r>
      <w:r w:rsidR="00CB625E" w:rsidRPr="00EA468C">
        <w:rPr>
          <w:rFonts w:cs="Times New Roman"/>
          <w:szCs w:val="24"/>
        </w:rPr>
        <w:t>h</w:t>
      </w:r>
      <w:r w:rsidR="004100DE" w:rsidRPr="00EA468C">
        <w:rPr>
          <w:rFonts w:cs="Times New Roman"/>
          <w:szCs w:val="24"/>
        </w:rPr>
        <w:t>oneysuckle</w:t>
      </w:r>
      <w:r w:rsidR="001179D1" w:rsidRPr="00EA468C">
        <w:rPr>
          <w:rFonts w:cs="Times New Roman"/>
          <w:szCs w:val="24"/>
        </w:rPr>
        <w:t xml:space="preserve"> + </w:t>
      </w:r>
      <w:r w:rsidR="00CB625E" w:rsidRPr="00EA468C">
        <w:rPr>
          <w:rFonts w:cs="Times New Roman"/>
          <w:szCs w:val="24"/>
        </w:rPr>
        <w:t>s</w:t>
      </w:r>
      <w:r w:rsidR="004100DE" w:rsidRPr="00EA468C">
        <w:rPr>
          <w:rFonts w:cs="Times New Roman"/>
          <w:szCs w:val="24"/>
        </w:rPr>
        <w:t>picebush</w:t>
      </w:r>
      <w:r w:rsidR="001179D1" w:rsidRPr="00EA468C">
        <w:rPr>
          <w:rFonts w:cs="Times New Roman"/>
          <w:szCs w:val="24"/>
        </w:rPr>
        <w:t>, enzyme activities strongly and directly regulated decay rates</w:t>
      </w:r>
      <w:r w:rsidR="00205A66" w:rsidRPr="00EA468C">
        <w:rPr>
          <w:rFonts w:cs="Times New Roman"/>
          <w:szCs w:val="24"/>
        </w:rPr>
        <w:t>, but no other variables had an impact on decay rate</w:t>
      </w:r>
      <w:r w:rsidR="001179D1" w:rsidRPr="00EA468C">
        <w:rPr>
          <w:rFonts w:cs="Times New Roman"/>
          <w:szCs w:val="24"/>
        </w:rPr>
        <w:t xml:space="preserve"> (F</w:t>
      </w:r>
      <w:r w:rsidR="0076272B" w:rsidRPr="00EA468C">
        <w:rPr>
          <w:rFonts w:cs="Times New Roman"/>
          <w:szCs w:val="24"/>
        </w:rPr>
        <w:t>ig. 10C</w:t>
      </w:r>
      <w:r w:rsidR="001179D1" w:rsidRPr="00EA468C">
        <w:rPr>
          <w:rFonts w:cs="Times New Roman"/>
          <w:szCs w:val="24"/>
        </w:rPr>
        <w:t>).</w:t>
      </w:r>
    </w:p>
    <w:p w14:paraId="41C424D8" w14:textId="76FDE361" w:rsidR="00F3240B" w:rsidRPr="00EA468C" w:rsidRDefault="00F3240B" w:rsidP="00B01FA6">
      <w:pPr>
        <w:spacing w:line="480" w:lineRule="auto"/>
        <w:rPr>
          <w:rFonts w:cs="Times New Roman"/>
          <w:bCs/>
          <w:szCs w:val="24"/>
        </w:rPr>
      </w:pPr>
      <w:r w:rsidRPr="00EA468C">
        <w:rPr>
          <w:rFonts w:cs="Times New Roman"/>
          <w:bCs/>
          <w:noProof/>
          <w:szCs w:val="24"/>
        </w:rPr>
        <w:lastRenderedPageBreak/>
        <w:drawing>
          <wp:inline distT="0" distB="0" distL="0" distR="0" wp14:anchorId="0508F86D" wp14:editId="624D4841">
            <wp:extent cx="5863123" cy="181864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ixed Spp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63123" cy="1818640"/>
                    </a:xfrm>
                    <a:prstGeom prst="rect">
                      <a:avLst/>
                    </a:prstGeom>
                  </pic:spPr>
                </pic:pic>
              </a:graphicData>
            </a:graphic>
          </wp:inline>
        </w:drawing>
      </w:r>
    </w:p>
    <w:p w14:paraId="1C15B071" w14:textId="77777777" w:rsidR="0009127C" w:rsidRPr="00EA468C" w:rsidRDefault="00F3240B" w:rsidP="0009127C">
      <w:pPr>
        <w:spacing w:line="480" w:lineRule="auto"/>
        <w:rPr>
          <w:rFonts w:cs="Times New Roman"/>
          <w:bCs/>
          <w:szCs w:val="24"/>
        </w:rPr>
      </w:pPr>
      <w:r w:rsidRPr="00EA468C">
        <w:rPr>
          <w:rFonts w:cs="Times New Roman"/>
          <w:b/>
          <w:bCs/>
          <w:szCs w:val="24"/>
        </w:rPr>
        <w:t>Figure 10.</w:t>
      </w:r>
      <w:r w:rsidRPr="00EA468C">
        <w:rPr>
          <w:rFonts w:cs="Times New Roman"/>
          <w:bCs/>
          <w:szCs w:val="24"/>
        </w:rPr>
        <w:t xml:space="preserve"> </w:t>
      </w:r>
      <w:r w:rsidRPr="00EA468C">
        <w:rPr>
          <w:rFonts w:cs="Times New Roman"/>
          <w:szCs w:val="24"/>
        </w:rPr>
        <w:t>Directed graph of the p</w:t>
      </w:r>
      <w:r w:rsidRPr="00EA468C">
        <w:rPr>
          <w:rFonts w:cs="Times New Roman"/>
          <w:color w:val="2E2E2E"/>
        </w:rPr>
        <w:t xml:space="preserve">artial least squares path model (PLS-PM) analysis for decay rates for A) honeysuckle + sugar maple, B) honeysuckle + oak and C) honeysuckle + spicebush. Each circle represents the observed (Fungal Biomass, Fungal Growth Rate) or latent variables (Enzymes, Fungal Traits). The latent variable Enzymes is created by the enzyme activities for </w:t>
      </w:r>
      <w:r w:rsidRPr="00EA468C">
        <w:rPr>
          <w:rFonts w:cs="Times New Roman"/>
          <w:szCs w:val="24"/>
        </w:rPr>
        <w:t>β-glucosidase (BG), cellobiohydrolase (CBH), leucine aminopeptidase (LAP), peroxidase (PER) and polyphenol oxidase (PPO). The latent variable Fungal Traits is created from the latent variable Enzymes, Fungal Biomass and Fungal Growth Rate. Path coefficients and explained variability (R</w:t>
      </w:r>
      <w:r w:rsidRPr="00EA468C">
        <w:rPr>
          <w:rFonts w:cs="Times New Roman"/>
          <w:szCs w:val="24"/>
          <w:vertAlign w:val="superscript"/>
        </w:rPr>
        <w:t>2</w:t>
      </w:r>
      <w:r w:rsidRPr="00EA468C">
        <w:rPr>
          <w:rFonts w:cs="Times New Roman"/>
          <w:szCs w:val="24"/>
        </w:rPr>
        <w:t>) are reflected in the width of the arrow were calculated after 1000 bootstraps. Blue and red arrows represent positive and negative effects.</w:t>
      </w:r>
      <w:r w:rsidR="007F3C9B" w:rsidRPr="00EA468C">
        <w:rPr>
          <w:rFonts w:cs="Times New Roman"/>
          <w:szCs w:val="24"/>
        </w:rPr>
        <w:t xml:space="preserve"> Goodness of fit (GOF) values represent model fit.</w:t>
      </w:r>
      <w:r w:rsidR="0009127C" w:rsidRPr="00EA468C">
        <w:rPr>
          <w:rFonts w:cs="Times New Roman"/>
          <w:szCs w:val="24"/>
        </w:rPr>
        <w:t xml:space="preserve"> Only significant paths (P&lt;0.05) are represented.</w:t>
      </w:r>
    </w:p>
    <w:p w14:paraId="52E8F299" w14:textId="453E5954" w:rsidR="00E70E80" w:rsidRPr="00EA468C" w:rsidRDefault="009B4BC3" w:rsidP="009B4BC3">
      <w:pPr>
        <w:spacing w:line="480" w:lineRule="auto"/>
        <w:rPr>
          <w:rFonts w:cs="Times New Roman"/>
          <w:b/>
          <w:szCs w:val="24"/>
        </w:rPr>
      </w:pPr>
      <w:r w:rsidRPr="00EA468C">
        <w:rPr>
          <w:rFonts w:cs="Times New Roman"/>
          <w:b/>
          <w:szCs w:val="24"/>
        </w:rPr>
        <w:t>Discussion</w:t>
      </w:r>
    </w:p>
    <w:p w14:paraId="4DAFC799" w14:textId="216B82DD" w:rsidR="00E70E80" w:rsidRPr="00EA468C" w:rsidRDefault="00E70E80" w:rsidP="00B01FA6">
      <w:pPr>
        <w:spacing w:line="480" w:lineRule="auto"/>
        <w:ind w:firstLine="720"/>
        <w:rPr>
          <w:rFonts w:cs="Times New Roman"/>
          <w:szCs w:val="24"/>
        </w:rPr>
      </w:pPr>
      <w:r w:rsidRPr="00EA468C">
        <w:rPr>
          <w:rFonts w:cs="Times New Roman"/>
          <w:szCs w:val="24"/>
        </w:rPr>
        <w:t>Invasive species are detrimental to forests</w:t>
      </w:r>
      <w:r w:rsidR="003D484E" w:rsidRPr="00EA468C">
        <w:rPr>
          <w:rFonts w:cs="Times New Roman"/>
          <w:szCs w:val="24"/>
        </w:rPr>
        <w:t xml:space="preserve"> by</w:t>
      </w:r>
      <w:r w:rsidRPr="00EA468C">
        <w:rPr>
          <w:rFonts w:cs="Times New Roman"/>
          <w:szCs w:val="24"/>
        </w:rPr>
        <w:t xml:space="preserve"> causing habitat de</w:t>
      </w:r>
      <w:r w:rsidR="00773CD3" w:rsidRPr="00EA468C">
        <w:rPr>
          <w:rFonts w:cs="Times New Roman"/>
          <w:szCs w:val="24"/>
        </w:rPr>
        <w:t>gradation</w:t>
      </w:r>
      <w:r w:rsidR="00DB262F" w:rsidRPr="00EA468C">
        <w:rPr>
          <w:rFonts w:cs="Times New Roman"/>
          <w:szCs w:val="24"/>
        </w:rPr>
        <w:t xml:space="preserve">, </w:t>
      </w:r>
      <w:r w:rsidRPr="00EA468C">
        <w:rPr>
          <w:rFonts w:cs="Times New Roman"/>
          <w:szCs w:val="24"/>
        </w:rPr>
        <w:t>altering plant community structure</w:t>
      </w:r>
      <w:r w:rsidR="006E02E9" w:rsidRPr="00EA468C">
        <w:rPr>
          <w:rFonts w:cs="Times New Roman"/>
          <w:szCs w:val="24"/>
        </w:rPr>
        <w:t>,</w:t>
      </w:r>
      <w:r w:rsidR="00DB262F" w:rsidRPr="00EA468C">
        <w:rPr>
          <w:rFonts w:cs="Times New Roman"/>
          <w:szCs w:val="24"/>
        </w:rPr>
        <w:t xml:space="preserve"> and</w:t>
      </w:r>
      <w:r w:rsidR="006E02E9" w:rsidRPr="00EA468C">
        <w:rPr>
          <w:rFonts w:cs="Times New Roman"/>
          <w:szCs w:val="24"/>
        </w:rPr>
        <w:t xml:space="preserve"> </w:t>
      </w:r>
      <w:r w:rsidR="00397C4E" w:rsidRPr="00EA468C">
        <w:rPr>
          <w:rFonts w:cs="Times New Roman"/>
          <w:szCs w:val="24"/>
        </w:rPr>
        <w:t>impacting</w:t>
      </w:r>
      <w:r w:rsidR="006E02E9" w:rsidRPr="00EA468C">
        <w:rPr>
          <w:rFonts w:cs="Times New Roman"/>
          <w:szCs w:val="24"/>
        </w:rPr>
        <w:t xml:space="preserve"> </w:t>
      </w:r>
      <w:r w:rsidR="00047385" w:rsidRPr="00EA468C">
        <w:rPr>
          <w:rFonts w:cs="Times New Roman"/>
          <w:szCs w:val="24"/>
        </w:rPr>
        <w:t>ecosystem functions</w:t>
      </w:r>
      <w:r w:rsidRPr="00EA468C">
        <w:rPr>
          <w:rFonts w:cs="Times New Roman"/>
          <w:szCs w:val="24"/>
        </w:rPr>
        <w:t xml:space="preserve"> </w:t>
      </w:r>
      <w:r w:rsidR="008C59D1" w:rsidRPr="00EA468C">
        <w:rPr>
          <w:rFonts w:cs="Times New Roman"/>
          <w:szCs w:val="24"/>
        </w:rPr>
        <w:t>(Tilman et al. 1994; Pyšek and Richardson 2010)</w:t>
      </w:r>
      <w:r w:rsidRPr="00EA468C">
        <w:rPr>
          <w:rFonts w:cs="Times New Roman"/>
          <w:szCs w:val="24"/>
        </w:rPr>
        <w:t xml:space="preserve">. The invasion of </w:t>
      </w:r>
      <w:r w:rsidR="000A0986" w:rsidRPr="00EA468C">
        <w:rPr>
          <w:rFonts w:cs="Times New Roman"/>
          <w:iCs/>
          <w:szCs w:val="24"/>
        </w:rPr>
        <w:t>honeysuckle</w:t>
      </w:r>
      <w:r w:rsidRPr="00EA468C">
        <w:rPr>
          <w:rFonts w:cs="Times New Roman"/>
          <w:szCs w:val="24"/>
        </w:rPr>
        <w:t xml:space="preserve"> and </w:t>
      </w:r>
      <w:r w:rsidR="001F072D" w:rsidRPr="00EA468C">
        <w:rPr>
          <w:rFonts w:cs="Times New Roman"/>
          <w:iCs/>
          <w:szCs w:val="24"/>
        </w:rPr>
        <w:t>EAB</w:t>
      </w:r>
      <w:r w:rsidRPr="00EA468C">
        <w:rPr>
          <w:rFonts w:cs="Times New Roman"/>
          <w:szCs w:val="24"/>
        </w:rPr>
        <w:t xml:space="preserve"> </w:t>
      </w:r>
      <w:r w:rsidR="00B71B99" w:rsidRPr="00EA468C">
        <w:rPr>
          <w:rFonts w:cs="Times New Roman"/>
          <w:szCs w:val="24"/>
        </w:rPr>
        <w:t xml:space="preserve">both </w:t>
      </w:r>
      <w:r w:rsidR="00F06F97" w:rsidRPr="00EA468C">
        <w:rPr>
          <w:rFonts w:cs="Times New Roman"/>
          <w:szCs w:val="24"/>
        </w:rPr>
        <w:t xml:space="preserve">independently </w:t>
      </w:r>
      <w:r w:rsidR="00397C4E" w:rsidRPr="00EA468C">
        <w:rPr>
          <w:rFonts w:cs="Times New Roman"/>
          <w:szCs w:val="24"/>
        </w:rPr>
        <w:t>dis</w:t>
      </w:r>
      <w:r w:rsidR="00B71B99" w:rsidRPr="00EA468C">
        <w:rPr>
          <w:rFonts w:cs="Times New Roman"/>
          <w:szCs w:val="24"/>
        </w:rPr>
        <w:t>rupt</w:t>
      </w:r>
      <w:r w:rsidR="00397C4E" w:rsidRPr="00EA468C">
        <w:rPr>
          <w:rFonts w:cs="Times New Roman"/>
          <w:szCs w:val="24"/>
        </w:rPr>
        <w:t xml:space="preserve"> </w:t>
      </w:r>
      <w:r w:rsidRPr="00EA468C">
        <w:rPr>
          <w:rFonts w:cs="Times New Roman"/>
          <w:szCs w:val="24"/>
        </w:rPr>
        <w:t>ecosystem function</w:t>
      </w:r>
      <w:r w:rsidR="00B71B99" w:rsidRPr="00EA468C">
        <w:rPr>
          <w:rFonts w:cs="Times New Roman"/>
          <w:szCs w:val="24"/>
        </w:rPr>
        <w:t>s</w:t>
      </w:r>
      <w:r w:rsidRPr="00EA468C">
        <w:rPr>
          <w:rFonts w:cs="Times New Roman"/>
          <w:szCs w:val="24"/>
        </w:rPr>
        <w:t xml:space="preserve">, but their interactive effect </w:t>
      </w:r>
      <w:r w:rsidR="002413F2" w:rsidRPr="00EA468C">
        <w:rPr>
          <w:rFonts w:cs="Times New Roman"/>
          <w:szCs w:val="24"/>
        </w:rPr>
        <w:t xml:space="preserve">on ecosystems </w:t>
      </w:r>
      <w:r w:rsidR="00B71B99" w:rsidRPr="00EA468C">
        <w:rPr>
          <w:rFonts w:cs="Times New Roman"/>
          <w:szCs w:val="24"/>
        </w:rPr>
        <w:t>is</w:t>
      </w:r>
      <w:r w:rsidR="00397C4E" w:rsidRPr="00EA468C">
        <w:rPr>
          <w:rFonts w:cs="Times New Roman"/>
          <w:szCs w:val="24"/>
        </w:rPr>
        <w:t xml:space="preserve"> relatively unknown</w:t>
      </w:r>
      <w:r w:rsidRPr="00EA468C">
        <w:rPr>
          <w:rFonts w:cs="Times New Roman"/>
          <w:szCs w:val="24"/>
        </w:rPr>
        <w:t xml:space="preserve">. One of the most obvious changes </w:t>
      </w:r>
      <w:r w:rsidR="00397C4E" w:rsidRPr="00EA468C">
        <w:rPr>
          <w:rFonts w:cs="Times New Roman"/>
          <w:szCs w:val="24"/>
        </w:rPr>
        <w:t>caused by these co</w:t>
      </w:r>
      <w:r w:rsidR="005A7703" w:rsidRPr="00EA468C">
        <w:rPr>
          <w:rFonts w:cs="Times New Roman"/>
          <w:szCs w:val="24"/>
        </w:rPr>
        <w:t>n</w:t>
      </w:r>
      <w:r w:rsidR="00397C4E" w:rsidRPr="00EA468C">
        <w:rPr>
          <w:rFonts w:cs="Times New Roman"/>
          <w:szCs w:val="24"/>
        </w:rPr>
        <w:t>curring invaders</w:t>
      </w:r>
      <w:r w:rsidRPr="00EA468C">
        <w:rPr>
          <w:rFonts w:cs="Times New Roman"/>
          <w:szCs w:val="24"/>
        </w:rPr>
        <w:t xml:space="preserve"> is declines in plant species richness </w:t>
      </w:r>
      <w:r w:rsidR="008C59D1" w:rsidRPr="00EA468C">
        <w:rPr>
          <w:rFonts w:cs="Times New Roman"/>
        </w:rPr>
        <w:t>(Hartman and McCarthy 2008; Hoven et al. 2017)</w:t>
      </w:r>
      <w:r w:rsidR="002413F2" w:rsidRPr="00EA468C">
        <w:rPr>
          <w:rFonts w:cs="Times New Roman"/>
          <w:szCs w:val="24"/>
        </w:rPr>
        <w:t>, but understanding their long-term impacts on e</w:t>
      </w:r>
      <w:r w:rsidRPr="00EA468C">
        <w:rPr>
          <w:rFonts w:cs="Times New Roman"/>
          <w:szCs w:val="24"/>
        </w:rPr>
        <w:t xml:space="preserve">cosystem functions like nutrient cycling </w:t>
      </w:r>
      <w:r w:rsidR="00397C4E" w:rsidRPr="00EA468C">
        <w:rPr>
          <w:rFonts w:cs="Times New Roman"/>
          <w:szCs w:val="24"/>
        </w:rPr>
        <w:t>require</w:t>
      </w:r>
      <w:r w:rsidR="002413F2" w:rsidRPr="00EA468C">
        <w:rPr>
          <w:rFonts w:cs="Times New Roman"/>
          <w:szCs w:val="24"/>
        </w:rPr>
        <w:t>s</w:t>
      </w:r>
      <w:r w:rsidRPr="00EA468C">
        <w:rPr>
          <w:rFonts w:cs="Times New Roman"/>
          <w:szCs w:val="24"/>
        </w:rPr>
        <w:t xml:space="preserve"> further research. Here</w:t>
      </w:r>
      <w:r w:rsidR="00397C4E" w:rsidRPr="00EA468C">
        <w:rPr>
          <w:rFonts w:cs="Times New Roman"/>
          <w:szCs w:val="24"/>
        </w:rPr>
        <w:t>,</w:t>
      </w:r>
      <w:r w:rsidRPr="00EA468C">
        <w:rPr>
          <w:rFonts w:cs="Times New Roman"/>
          <w:szCs w:val="24"/>
        </w:rPr>
        <w:t xml:space="preserve"> </w:t>
      </w:r>
      <w:r w:rsidR="0017202E" w:rsidRPr="00EA468C">
        <w:rPr>
          <w:rFonts w:cs="Times New Roman"/>
          <w:szCs w:val="24"/>
        </w:rPr>
        <w:t>we</w:t>
      </w:r>
      <w:r w:rsidRPr="00EA468C">
        <w:rPr>
          <w:rFonts w:cs="Times New Roman"/>
          <w:szCs w:val="24"/>
        </w:rPr>
        <w:t xml:space="preserve"> found that the </w:t>
      </w:r>
      <w:r w:rsidRPr="00EA468C">
        <w:rPr>
          <w:rFonts w:cs="Times New Roman"/>
          <w:szCs w:val="24"/>
        </w:rPr>
        <w:lastRenderedPageBreak/>
        <w:t xml:space="preserve">addition of </w:t>
      </w:r>
      <w:r w:rsidR="001F072D" w:rsidRPr="00EA468C">
        <w:rPr>
          <w:rFonts w:cs="Times New Roman"/>
          <w:iCs/>
          <w:szCs w:val="24"/>
        </w:rPr>
        <w:t>honeysuckle</w:t>
      </w:r>
      <w:r w:rsidRPr="00EA468C">
        <w:rPr>
          <w:rFonts w:cs="Times New Roman"/>
          <w:iCs/>
          <w:szCs w:val="24"/>
        </w:rPr>
        <w:t xml:space="preserve"> </w:t>
      </w:r>
      <w:r w:rsidRPr="00EA468C">
        <w:rPr>
          <w:rFonts w:cs="Times New Roman"/>
          <w:szCs w:val="24"/>
        </w:rPr>
        <w:t xml:space="preserve">litter not only increased decomposition rates when combined with native species litter, but also altered fungal biomass and enzyme activities, all of which contributed to increased decomposition rates. The addition of </w:t>
      </w:r>
      <w:r w:rsidR="001F072D" w:rsidRPr="00EA468C">
        <w:rPr>
          <w:rFonts w:cs="Times New Roman"/>
          <w:iCs/>
          <w:szCs w:val="24"/>
        </w:rPr>
        <w:t>honeysuckle</w:t>
      </w:r>
      <w:r w:rsidRPr="00EA468C">
        <w:rPr>
          <w:rFonts w:cs="Times New Roman"/>
          <w:szCs w:val="24"/>
        </w:rPr>
        <w:t xml:space="preserve"> further increased enzyme activity for several key enzymes </w:t>
      </w:r>
      <w:r w:rsidR="00250623" w:rsidRPr="00EA468C">
        <w:rPr>
          <w:rFonts w:cs="Times New Roman"/>
          <w:szCs w:val="24"/>
        </w:rPr>
        <w:t>important for nutrient cycling</w:t>
      </w:r>
      <w:r w:rsidRPr="00EA468C">
        <w:rPr>
          <w:rFonts w:cs="Times New Roman"/>
          <w:szCs w:val="24"/>
        </w:rPr>
        <w:t xml:space="preserve">, particularly C associated enzymes. </w:t>
      </w:r>
      <w:r w:rsidR="00660D7C" w:rsidRPr="00EA468C">
        <w:rPr>
          <w:rFonts w:cs="Times New Roman"/>
          <w:szCs w:val="24"/>
        </w:rPr>
        <w:t xml:space="preserve">Across all native species, </w:t>
      </w:r>
      <w:r w:rsidR="00F47CAE" w:rsidRPr="00EA468C">
        <w:rPr>
          <w:rFonts w:cs="Times New Roman"/>
          <w:szCs w:val="24"/>
        </w:rPr>
        <w:t>litter</w:t>
      </w:r>
      <w:r w:rsidR="001F072D" w:rsidRPr="00EA468C">
        <w:rPr>
          <w:rFonts w:cs="Times New Roman"/>
          <w:szCs w:val="24"/>
        </w:rPr>
        <w:t xml:space="preserve"> from both species of ash</w:t>
      </w:r>
      <w:r w:rsidR="00F47CAE" w:rsidRPr="00EA468C">
        <w:rPr>
          <w:rFonts w:cs="Times New Roman"/>
          <w:szCs w:val="24"/>
        </w:rPr>
        <w:t xml:space="preserve"> </w:t>
      </w:r>
      <w:r w:rsidR="00324B95" w:rsidRPr="00EA468C">
        <w:rPr>
          <w:rFonts w:cs="Times New Roman"/>
          <w:szCs w:val="24"/>
        </w:rPr>
        <w:t xml:space="preserve">decayed the </w:t>
      </w:r>
      <w:r w:rsidR="00773CD3" w:rsidRPr="00EA468C">
        <w:rPr>
          <w:rFonts w:cs="Times New Roman"/>
          <w:szCs w:val="24"/>
        </w:rPr>
        <w:t>fast</w:t>
      </w:r>
      <w:r w:rsidR="00324B95" w:rsidRPr="00EA468C">
        <w:rPr>
          <w:rFonts w:cs="Times New Roman"/>
          <w:szCs w:val="24"/>
        </w:rPr>
        <w:t>est</w:t>
      </w:r>
      <w:r w:rsidR="009358A1" w:rsidRPr="00EA468C">
        <w:rPr>
          <w:rFonts w:cs="Times New Roman"/>
          <w:szCs w:val="24"/>
        </w:rPr>
        <w:t xml:space="preserve"> </w:t>
      </w:r>
      <w:r w:rsidR="00324B95" w:rsidRPr="00EA468C">
        <w:rPr>
          <w:rFonts w:cs="Times New Roman"/>
          <w:szCs w:val="24"/>
        </w:rPr>
        <w:t>and</w:t>
      </w:r>
      <w:r w:rsidR="009A2A28" w:rsidRPr="00EA468C">
        <w:rPr>
          <w:rFonts w:cs="Times New Roman"/>
          <w:szCs w:val="24"/>
        </w:rPr>
        <w:t xml:space="preserve"> had</w:t>
      </w:r>
      <w:r w:rsidR="00324B95" w:rsidRPr="00EA468C">
        <w:rPr>
          <w:rFonts w:cs="Times New Roman"/>
          <w:szCs w:val="24"/>
        </w:rPr>
        <w:t xml:space="preserve"> </w:t>
      </w:r>
      <w:r w:rsidR="00913C85" w:rsidRPr="00EA468C">
        <w:rPr>
          <w:rFonts w:cs="Times New Roman"/>
          <w:szCs w:val="24"/>
        </w:rPr>
        <w:t xml:space="preserve">higher </w:t>
      </w:r>
      <w:r w:rsidR="007C40BA" w:rsidRPr="00EA468C">
        <w:rPr>
          <w:rFonts w:cs="Times New Roman"/>
          <w:szCs w:val="24"/>
        </w:rPr>
        <w:t>CBH</w:t>
      </w:r>
      <w:r w:rsidR="008A4198" w:rsidRPr="00EA468C">
        <w:rPr>
          <w:rFonts w:cs="Times New Roman"/>
          <w:szCs w:val="24"/>
        </w:rPr>
        <w:t xml:space="preserve">, </w:t>
      </w:r>
      <w:r w:rsidR="007C40BA" w:rsidRPr="00EA468C">
        <w:rPr>
          <w:rFonts w:cs="Times New Roman"/>
          <w:szCs w:val="24"/>
        </w:rPr>
        <w:t>LAP</w:t>
      </w:r>
      <w:r w:rsidR="008A4198" w:rsidRPr="00EA468C">
        <w:rPr>
          <w:rFonts w:cs="Times New Roman"/>
          <w:szCs w:val="24"/>
        </w:rPr>
        <w:t xml:space="preserve"> and </w:t>
      </w:r>
      <w:r w:rsidR="007C40BA" w:rsidRPr="00EA468C">
        <w:rPr>
          <w:rFonts w:cs="Times New Roman"/>
          <w:szCs w:val="24"/>
        </w:rPr>
        <w:t>PPO</w:t>
      </w:r>
      <w:r w:rsidR="008A4198" w:rsidRPr="00EA468C">
        <w:rPr>
          <w:rFonts w:cs="Times New Roman"/>
          <w:szCs w:val="24"/>
        </w:rPr>
        <w:t xml:space="preserve"> activities </w:t>
      </w:r>
      <w:r w:rsidR="007C40BA" w:rsidRPr="00EA468C">
        <w:rPr>
          <w:rFonts w:cs="Times New Roman"/>
          <w:szCs w:val="24"/>
        </w:rPr>
        <w:t>compared to</w:t>
      </w:r>
      <w:r w:rsidR="008A4198" w:rsidRPr="00EA468C">
        <w:rPr>
          <w:rFonts w:cs="Times New Roman"/>
          <w:szCs w:val="24"/>
        </w:rPr>
        <w:t xml:space="preserve"> </w:t>
      </w:r>
      <w:r w:rsidR="00913C85" w:rsidRPr="00EA468C">
        <w:rPr>
          <w:rFonts w:cs="Times New Roman"/>
          <w:szCs w:val="24"/>
        </w:rPr>
        <w:t xml:space="preserve">the other native species. </w:t>
      </w:r>
      <w:r w:rsidR="002F51CB" w:rsidRPr="00EA468C">
        <w:rPr>
          <w:rFonts w:cs="Times New Roman"/>
          <w:szCs w:val="24"/>
        </w:rPr>
        <w:t>Taken together, these results suggest that forests incurring both a</w:t>
      </w:r>
      <w:r w:rsidR="001933F3" w:rsidRPr="00EA468C">
        <w:rPr>
          <w:rFonts w:cs="Times New Roman"/>
          <w:szCs w:val="24"/>
        </w:rPr>
        <w:t xml:space="preserve"> loss of </w:t>
      </w:r>
      <w:r w:rsidR="001F072D" w:rsidRPr="00EA468C">
        <w:rPr>
          <w:rFonts w:cs="Times New Roman"/>
          <w:iCs/>
          <w:szCs w:val="24"/>
        </w:rPr>
        <w:t>ash</w:t>
      </w:r>
      <w:r w:rsidR="002F51CB" w:rsidRPr="00EA468C">
        <w:rPr>
          <w:rFonts w:cs="Times New Roman"/>
          <w:szCs w:val="24"/>
        </w:rPr>
        <w:t xml:space="preserve"> and an invasion of</w:t>
      </w:r>
      <w:r w:rsidRPr="00EA468C">
        <w:rPr>
          <w:rFonts w:cs="Times New Roman"/>
          <w:szCs w:val="24"/>
        </w:rPr>
        <w:t xml:space="preserve"> </w:t>
      </w:r>
      <w:r w:rsidR="001F072D" w:rsidRPr="00EA468C">
        <w:rPr>
          <w:rFonts w:cs="Times New Roman"/>
          <w:iCs/>
          <w:szCs w:val="24"/>
        </w:rPr>
        <w:t>honeysuckle</w:t>
      </w:r>
      <w:r w:rsidRPr="00EA468C">
        <w:rPr>
          <w:rFonts w:cs="Times New Roman"/>
          <w:iCs/>
          <w:szCs w:val="24"/>
        </w:rPr>
        <w:t xml:space="preserve"> </w:t>
      </w:r>
      <w:r w:rsidR="00397C4E" w:rsidRPr="00EA468C">
        <w:rPr>
          <w:rFonts w:cs="Times New Roman"/>
          <w:szCs w:val="24"/>
        </w:rPr>
        <w:t>may</w:t>
      </w:r>
      <w:r w:rsidRPr="00EA468C">
        <w:rPr>
          <w:rFonts w:cs="Times New Roman"/>
          <w:szCs w:val="24"/>
        </w:rPr>
        <w:t xml:space="preserve"> </w:t>
      </w:r>
      <w:r w:rsidR="00AF0A4B" w:rsidRPr="00EA468C">
        <w:rPr>
          <w:rFonts w:cs="Times New Roman"/>
          <w:szCs w:val="24"/>
        </w:rPr>
        <w:t xml:space="preserve">further </w:t>
      </w:r>
      <w:r w:rsidRPr="00EA468C">
        <w:rPr>
          <w:rFonts w:cs="Times New Roman"/>
          <w:szCs w:val="24"/>
        </w:rPr>
        <w:t xml:space="preserve">increase the rate that C is broken down by fungi, thus </w:t>
      </w:r>
      <w:r w:rsidR="00CA49E9" w:rsidRPr="00EA468C">
        <w:rPr>
          <w:rFonts w:cs="Times New Roman"/>
          <w:szCs w:val="24"/>
        </w:rPr>
        <w:t xml:space="preserve">potentially </w:t>
      </w:r>
      <w:r w:rsidRPr="00EA468C">
        <w:rPr>
          <w:rFonts w:cs="Times New Roman"/>
          <w:szCs w:val="24"/>
        </w:rPr>
        <w:t xml:space="preserve">increasing the C nutrient pools in invaded forests. </w:t>
      </w:r>
      <w:r w:rsidR="005E2C75" w:rsidRPr="00EA468C">
        <w:rPr>
          <w:rFonts w:cs="Times New Roman"/>
          <w:szCs w:val="24"/>
        </w:rPr>
        <w:t xml:space="preserve">They also suggest </w:t>
      </w:r>
      <w:r w:rsidR="006C2487" w:rsidRPr="00EA468C">
        <w:rPr>
          <w:rFonts w:cs="Times New Roman"/>
          <w:szCs w:val="24"/>
        </w:rPr>
        <w:t xml:space="preserve">decomposition rates in forests which lose </w:t>
      </w:r>
      <w:r w:rsidR="001F072D" w:rsidRPr="00EA468C">
        <w:rPr>
          <w:rFonts w:cs="Times New Roman"/>
          <w:szCs w:val="24"/>
        </w:rPr>
        <w:t>ash</w:t>
      </w:r>
      <w:r w:rsidR="006C2487" w:rsidRPr="00EA468C">
        <w:rPr>
          <w:rFonts w:cs="Times New Roman"/>
          <w:szCs w:val="24"/>
        </w:rPr>
        <w:t xml:space="preserve"> from </w:t>
      </w:r>
      <w:r w:rsidR="001F072D" w:rsidRPr="00EA468C">
        <w:rPr>
          <w:rFonts w:cs="Times New Roman"/>
          <w:iCs/>
          <w:szCs w:val="24"/>
        </w:rPr>
        <w:t>EAB</w:t>
      </w:r>
      <w:r w:rsidR="006C2487" w:rsidRPr="00EA468C">
        <w:rPr>
          <w:rFonts w:cs="Times New Roman"/>
          <w:szCs w:val="24"/>
        </w:rPr>
        <w:t xml:space="preserve"> invasion but do not experience </w:t>
      </w:r>
      <w:r w:rsidR="001F072D" w:rsidRPr="00EA468C">
        <w:rPr>
          <w:rFonts w:cs="Times New Roman"/>
          <w:szCs w:val="24"/>
        </w:rPr>
        <w:t>honeysuckle</w:t>
      </w:r>
      <w:r w:rsidR="006C2487" w:rsidRPr="00EA468C">
        <w:rPr>
          <w:rFonts w:cs="Times New Roman"/>
          <w:szCs w:val="24"/>
        </w:rPr>
        <w:t xml:space="preserve"> invasion will generally decline if </w:t>
      </w:r>
      <w:r w:rsidR="001F072D" w:rsidRPr="00EA468C">
        <w:rPr>
          <w:rFonts w:cs="Times New Roman"/>
          <w:szCs w:val="24"/>
        </w:rPr>
        <w:t>sugar maple</w:t>
      </w:r>
      <w:r w:rsidR="006C2487" w:rsidRPr="00EA468C">
        <w:rPr>
          <w:rFonts w:cs="Times New Roman"/>
          <w:szCs w:val="24"/>
        </w:rPr>
        <w:t xml:space="preserve"> and</w:t>
      </w:r>
      <w:r w:rsidR="00E12E6C" w:rsidRPr="00EA468C">
        <w:rPr>
          <w:rFonts w:cs="Times New Roman"/>
          <w:szCs w:val="24"/>
        </w:rPr>
        <w:t>/or</w:t>
      </w:r>
      <w:r w:rsidR="006C2487" w:rsidRPr="00EA468C">
        <w:rPr>
          <w:rFonts w:cs="Times New Roman"/>
          <w:szCs w:val="24"/>
        </w:rPr>
        <w:t xml:space="preserve"> </w:t>
      </w:r>
      <w:r w:rsidR="001F072D" w:rsidRPr="00EA468C">
        <w:rPr>
          <w:rFonts w:cs="Times New Roman"/>
          <w:szCs w:val="24"/>
        </w:rPr>
        <w:t>o</w:t>
      </w:r>
      <w:r w:rsidR="004100DE" w:rsidRPr="00EA468C">
        <w:rPr>
          <w:rFonts w:cs="Times New Roman"/>
          <w:szCs w:val="24"/>
        </w:rPr>
        <w:t>ak</w:t>
      </w:r>
      <w:r w:rsidR="00E12E6C" w:rsidRPr="00EA468C">
        <w:rPr>
          <w:rFonts w:cs="Times New Roman"/>
          <w:szCs w:val="24"/>
        </w:rPr>
        <w:t>s</w:t>
      </w:r>
      <w:r w:rsidR="006C2487" w:rsidRPr="00EA468C">
        <w:rPr>
          <w:rFonts w:cs="Times New Roman"/>
          <w:szCs w:val="24"/>
        </w:rPr>
        <w:t xml:space="preserve"> fill the void.</w:t>
      </w:r>
    </w:p>
    <w:p w14:paraId="364D340B" w14:textId="0B0F9EE9" w:rsidR="002A2845" w:rsidRPr="00EA468C" w:rsidRDefault="00E12E6C" w:rsidP="00F82039">
      <w:pPr>
        <w:spacing w:line="480" w:lineRule="auto"/>
        <w:ind w:firstLine="720"/>
        <w:rPr>
          <w:rFonts w:cs="Times New Roman"/>
          <w:szCs w:val="24"/>
        </w:rPr>
      </w:pPr>
      <w:r w:rsidRPr="00EA468C">
        <w:rPr>
          <w:rFonts w:cs="Times New Roman"/>
          <w:szCs w:val="24"/>
        </w:rPr>
        <w:t>In general, i</w:t>
      </w:r>
      <w:r w:rsidR="00E70E80" w:rsidRPr="00EA468C">
        <w:rPr>
          <w:rFonts w:cs="Times New Roman"/>
          <w:szCs w:val="24"/>
        </w:rPr>
        <w:t xml:space="preserve">nvasive species leaf litter decomposes faster than native species leaf litter in both field and lab studies </w:t>
      </w:r>
      <w:r w:rsidR="008C59D1" w:rsidRPr="00EA468C">
        <w:rPr>
          <w:rFonts w:cs="Times New Roman"/>
        </w:rPr>
        <w:t>(Arthur et al. 2012; Nisbet et al. 2015; Jo et al. 2016)</w:t>
      </w:r>
      <w:r w:rsidR="00E70E80" w:rsidRPr="00EA468C">
        <w:rPr>
          <w:rFonts w:cs="Times New Roman"/>
          <w:szCs w:val="24"/>
        </w:rPr>
        <w:t xml:space="preserve">. In this study, </w:t>
      </w:r>
      <w:r w:rsidR="001F072D" w:rsidRPr="00EA468C">
        <w:rPr>
          <w:rFonts w:cs="Times New Roman"/>
          <w:iCs/>
          <w:szCs w:val="24"/>
        </w:rPr>
        <w:t>honeysuckle</w:t>
      </w:r>
      <w:r w:rsidR="00E70E80" w:rsidRPr="00EA468C">
        <w:rPr>
          <w:rFonts w:cs="Times New Roman"/>
          <w:iCs/>
          <w:szCs w:val="24"/>
        </w:rPr>
        <w:t xml:space="preserve"> </w:t>
      </w:r>
      <w:r w:rsidR="00E70E80" w:rsidRPr="00EA468C">
        <w:rPr>
          <w:rFonts w:cs="Times New Roman"/>
          <w:szCs w:val="24"/>
        </w:rPr>
        <w:t xml:space="preserve">litter decomposed the </w:t>
      </w:r>
      <w:r w:rsidR="00773CD3" w:rsidRPr="00EA468C">
        <w:rPr>
          <w:rFonts w:cs="Times New Roman"/>
          <w:szCs w:val="24"/>
        </w:rPr>
        <w:t>fastest</w:t>
      </w:r>
      <w:r w:rsidR="00E70E80" w:rsidRPr="00EA468C">
        <w:rPr>
          <w:rFonts w:cs="Times New Roman"/>
          <w:szCs w:val="24"/>
        </w:rPr>
        <w:t xml:space="preserve"> among the six</w:t>
      </w:r>
      <w:r w:rsidRPr="00EA468C">
        <w:rPr>
          <w:rFonts w:cs="Times New Roman"/>
          <w:szCs w:val="24"/>
        </w:rPr>
        <w:t xml:space="preserve"> leaf</w:t>
      </w:r>
      <w:r w:rsidR="00E70E80" w:rsidRPr="00EA468C">
        <w:rPr>
          <w:rFonts w:cs="Times New Roman"/>
          <w:szCs w:val="24"/>
        </w:rPr>
        <w:t xml:space="preserve"> litter species for both</w:t>
      </w:r>
      <w:r w:rsidR="002F51CB" w:rsidRPr="00EA468C">
        <w:rPr>
          <w:rFonts w:cs="Times New Roman"/>
          <w:szCs w:val="24"/>
        </w:rPr>
        <w:t xml:space="preserve"> </w:t>
      </w:r>
      <w:r w:rsidR="002F51CB" w:rsidRPr="00EA468C">
        <w:rPr>
          <w:rFonts w:cs="Times New Roman"/>
          <w:i/>
          <w:szCs w:val="24"/>
        </w:rPr>
        <w:t>in situ</w:t>
      </w:r>
      <w:r w:rsidR="00E70E80" w:rsidRPr="00EA468C">
        <w:rPr>
          <w:rFonts w:cs="Times New Roman"/>
          <w:szCs w:val="24"/>
        </w:rPr>
        <w:t xml:space="preserve"> litter bag and </w:t>
      </w:r>
      <w:r w:rsidR="002F51CB" w:rsidRPr="00EA468C">
        <w:rPr>
          <w:rFonts w:cs="Times New Roman"/>
          <w:szCs w:val="24"/>
        </w:rPr>
        <w:t xml:space="preserve">laboratory </w:t>
      </w:r>
      <w:r w:rsidR="00E70E80" w:rsidRPr="00EA468C">
        <w:rPr>
          <w:rFonts w:cs="Times New Roman"/>
          <w:szCs w:val="24"/>
        </w:rPr>
        <w:t xml:space="preserve">culture experiments. The </w:t>
      </w:r>
      <w:r w:rsidR="00326300" w:rsidRPr="00EA468C">
        <w:rPr>
          <w:rFonts w:cs="Times New Roman"/>
          <w:szCs w:val="24"/>
        </w:rPr>
        <w:t>accelerated</w:t>
      </w:r>
      <w:r w:rsidR="00E70E80" w:rsidRPr="00EA468C">
        <w:rPr>
          <w:rFonts w:cs="Times New Roman"/>
          <w:szCs w:val="24"/>
        </w:rPr>
        <w:t xml:space="preserve"> decomposition of </w:t>
      </w:r>
      <w:r w:rsidR="001F072D" w:rsidRPr="00EA468C">
        <w:rPr>
          <w:rFonts w:cs="Times New Roman"/>
          <w:iCs/>
          <w:szCs w:val="24"/>
        </w:rPr>
        <w:t>honeysuckle</w:t>
      </w:r>
      <w:r w:rsidR="00E70E80" w:rsidRPr="00EA468C">
        <w:rPr>
          <w:rFonts w:cs="Times New Roman"/>
          <w:iCs/>
          <w:szCs w:val="24"/>
        </w:rPr>
        <w:t xml:space="preserve"> </w:t>
      </w:r>
      <w:r w:rsidR="00E70E80" w:rsidRPr="00EA468C">
        <w:rPr>
          <w:rFonts w:cs="Times New Roman"/>
          <w:szCs w:val="24"/>
        </w:rPr>
        <w:t>litter compared to</w:t>
      </w:r>
      <w:r w:rsidRPr="00EA468C">
        <w:rPr>
          <w:rFonts w:cs="Times New Roman"/>
          <w:szCs w:val="24"/>
        </w:rPr>
        <w:t xml:space="preserve"> that of the</w:t>
      </w:r>
      <w:r w:rsidR="00E70E80" w:rsidRPr="00EA468C">
        <w:rPr>
          <w:rFonts w:cs="Times New Roman"/>
          <w:szCs w:val="24"/>
        </w:rPr>
        <w:t xml:space="preserve"> native species supports </w:t>
      </w:r>
      <w:r w:rsidR="005F2080" w:rsidRPr="00EA468C">
        <w:rPr>
          <w:rFonts w:cs="Times New Roman"/>
          <w:szCs w:val="24"/>
        </w:rPr>
        <w:t xml:space="preserve">the general finding that </w:t>
      </w:r>
      <w:r w:rsidR="00E70E80" w:rsidRPr="00EA468C">
        <w:rPr>
          <w:rFonts w:cs="Times New Roman"/>
          <w:szCs w:val="24"/>
        </w:rPr>
        <w:t xml:space="preserve">invasive species litter </w:t>
      </w:r>
      <w:r w:rsidR="005F2080" w:rsidRPr="00EA468C">
        <w:rPr>
          <w:rFonts w:cs="Times New Roman"/>
          <w:szCs w:val="24"/>
        </w:rPr>
        <w:t>i</w:t>
      </w:r>
      <w:r w:rsidR="00E70E80" w:rsidRPr="00EA468C">
        <w:rPr>
          <w:rFonts w:cs="Times New Roman"/>
          <w:szCs w:val="24"/>
        </w:rPr>
        <w:t xml:space="preserve">s more labile with faster decomposition </w:t>
      </w:r>
      <w:r w:rsidR="005F2080" w:rsidRPr="00EA468C">
        <w:rPr>
          <w:rFonts w:cs="Times New Roman"/>
          <w:szCs w:val="24"/>
        </w:rPr>
        <w:t xml:space="preserve">rates </w:t>
      </w:r>
      <w:r w:rsidR="00E70E80" w:rsidRPr="00EA468C">
        <w:rPr>
          <w:rFonts w:cs="Times New Roman"/>
          <w:szCs w:val="24"/>
        </w:rPr>
        <w:t xml:space="preserve">than native species </w:t>
      </w:r>
      <w:r w:rsidR="000E0FD6" w:rsidRPr="00EA468C">
        <w:rPr>
          <w:rFonts w:cs="Times New Roman"/>
        </w:rPr>
        <w:t>(Ehrenfeld 2003; Ashton et al. 2005; Arthur et al. 2012)</w:t>
      </w:r>
      <w:r w:rsidR="00E70E80" w:rsidRPr="00EA468C">
        <w:rPr>
          <w:rFonts w:cs="Times New Roman"/>
          <w:szCs w:val="24"/>
        </w:rPr>
        <w:t xml:space="preserve">. Furthermore, mixing </w:t>
      </w:r>
      <w:r w:rsidR="001F072D" w:rsidRPr="00EA468C">
        <w:rPr>
          <w:rFonts w:cs="Times New Roman"/>
          <w:iCs/>
          <w:szCs w:val="24"/>
        </w:rPr>
        <w:t>honeysuckle</w:t>
      </w:r>
      <w:r w:rsidR="00E70E80" w:rsidRPr="00EA468C">
        <w:rPr>
          <w:rFonts w:cs="Times New Roman"/>
          <w:szCs w:val="24"/>
        </w:rPr>
        <w:t xml:space="preserve"> and individual native species leaf litter increased decay rates compared to native species decay alone in</w:t>
      </w:r>
      <w:r w:rsidR="00284419" w:rsidRPr="00EA468C">
        <w:rPr>
          <w:rFonts w:cs="Times New Roman"/>
          <w:szCs w:val="24"/>
        </w:rPr>
        <w:t xml:space="preserve"> both</w:t>
      </w:r>
      <w:r w:rsidR="00E70E80" w:rsidRPr="00EA468C">
        <w:rPr>
          <w:rFonts w:cs="Times New Roman"/>
          <w:szCs w:val="24"/>
        </w:rPr>
        <w:t xml:space="preserve"> litter bag</w:t>
      </w:r>
      <w:r w:rsidR="002A2845" w:rsidRPr="00EA468C">
        <w:rPr>
          <w:rFonts w:cs="Times New Roman"/>
          <w:szCs w:val="24"/>
        </w:rPr>
        <w:t>s</w:t>
      </w:r>
      <w:r w:rsidR="00E70E80" w:rsidRPr="00EA468C">
        <w:rPr>
          <w:rFonts w:cs="Times New Roman"/>
          <w:szCs w:val="24"/>
        </w:rPr>
        <w:t xml:space="preserve"> and lab cultures. </w:t>
      </w:r>
      <w:r w:rsidR="007A36D6" w:rsidRPr="00EA468C">
        <w:rPr>
          <w:rFonts w:cs="Times New Roman"/>
          <w:szCs w:val="24"/>
        </w:rPr>
        <w:t xml:space="preserve">This may reflect “priming effects” which can occur when labile C additions accelerate microorganism decomposition of recalcitrant C sources </w:t>
      </w:r>
      <w:r w:rsidR="000E0FD6" w:rsidRPr="00EA468C">
        <w:rPr>
          <w:rFonts w:cs="Times New Roman"/>
        </w:rPr>
        <w:t>(Rousk et al. 2015)</w:t>
      </w:r>
      <w:r w:rsidR="007A36D6" w:rsidRPr="00EA468C">
        <w:rPr>
          <w:rFonts w:cs="Times New Roman"/>
          <w:szCs w:val="24"/>
        </w:rPr>
        <w:t xml:space="preserve">. </w:t>
      </w:r>
      <w:r w:rsidR="00E70E80" w:rsidRPr="00EA468C">
        <w:rPr>
          <w:rFonts w:cs="Times New Roman"/>
          <w:szCs w:val="24"/>
        </w:rPr>
        <w:t xml:space="preserve">In previous studies, the addition of a </w:t>
      </w:r>
      <w:r w:rsidR="007A36D6" w:rsidRPr="00EA468C">
        <w:rPr>
          <w:rFonts w:cs="Times New Roman"/>
          <w:szCs w:val="24"/>
        </w:rPr>
        <w:t>non-native</w:t>
      </w:r>
      <w:r w:rsidR="00E70E80" w:rsidRPr="00EA468C">
        <w:rPr>
          <w:rFonts w:cs="Times New Roman"/>
          <w:szCs w:val="24"/>
        </w:rPr>
        <w:t xml:space="preserve"> labile leaf litter </w:t>
      </w:r>
      <w:r w:rsidR="007A36D6" w:rsidRPr="00EA468C">
        <w:rPr>
          <w:rFonts w:cs="Times New Roman"/>
          <w:szCs w:val="24"/>
        </w:rPr>
        <w:t xml:space="preserve">to recalcitrant native litter </w:t>
      </w:r>
      <w:r w:rsidR="00E70E80" w:rsidRPr="00EA468C">
        <w:rPr>
          <w:rFonts w:cs="Times New Roman"/>
          <w:szCs w:val="24"/>
        </w:rPr>
        <w:t xml:space="preserve">has led to mixed results for </w:t>
      </w:r>
      <w:r w:rsidR="00284419" w:rsidRPr="00EA468C">
        <w:rPr>
          <w:rFonts w:cs="Times New Roman"/>
          <w:szCs w:val="24"/>
        </w:rPr>
        <w:t xml:space="preserve">the direction of </w:t>
      </w:r>
      <w:r w:rsidR="00E70E80" w:rsidRPr="00EA468C">
        <w:rPr>
          <w:rFonts w:cs="Times New Roman"/>
          <w:szCs w:val="24"/>
        </w:rPr>
        <w:t xml:space="preserve">change in decomposition rates </w:t>
      </w:r>
      <w:r w:rsidR="00ED6C41" w:rsidRPr="00EA468C">
        <w:rPr>
          <w:rFonts w:cs="Times New Roman"/>
          <w:szCs w:val="24"/>
        </w:rPr>
        <w:t>for the</w:t>
      </w:r>
      <w:r w:rsidR="00E70E80" w:rsidRPr="00EA468C">
        <w:rPr>
          <w:rFonts w:cs="Times New Roman"/>
          <w:szCs w:val="24"/>
        </w:rPr>
        <w:t xml:space="preserve"> native leaf litter. Some studies have </w:t>
      </w:r>
      <w:r w:rsidR="00E70E80" w:rsidRPr="00EA468C">
        <w:rPr>
          <w:rFonts w:cs="Times New Roman"/>
          <w:szCs w:val="24"/>
        </w:rPr>
        <w:lastRenderedPageBreak/>
        <w:t>reported an overall increase in decomposition</w:t>
      </w:r>
      <w:r w:rsidR="00397C4E" w:rsidRPr="00EA468C">
        <w:rPr>
          <w:rFonts w:cs="Times New Roman"/>
          <w:szCs w:val="24"/>
        </w:rPr>
        <w:t xml:space="preserve"> rate</w:t>
      </w:r>
      <w:r w:rsidR="00E70E80" w:rsidRPr="00EA468C">
        <w:rPr>
          <w:rFonts w:cs="Times New Roman"/>
          <w:szCs w:val="24"/>
        </w:rPr>
        <w:t xml:space="preserve">, which could be the result of increased N </w:t>
      </w:r>
      <w:r w:rsidR="000E0FD6" w:rsidRPr="00EA468C">
        <w:rPr>
          <w:rFonts w:cs="Times New Roman"/>
        </w:rPr>
        <w:t>(Ashton et al. 2005; Arthur et al. 2012)</w:t>
      </w:r>
      <w:r w:rsidR="00E70E80" w:rsidRPr="00EA468C">
        <w:rPr>
          <w:rFonts w:cs="Times New Roman"/>
          <w:szCs w:val="24"/>
        </w:rPr>
        <w:t>. Other studies have reported a decrease in decomposition</w:t>
      </w:r>
      <w:r w:rsidR="00397C4E" w:rsidRPr="00EA468C">
        <w:rPr>
          <w:rFonts w:cs="Times New Roman"/>
          <w:szCs w:val="24"/>
        </w:rPr>
        <w:t xml:space="preserve"> rate</w:t>
      </w:r>
      <w:r w:rsidR="00E70E80" w:rsidRPr="00EA468C">
        <w:rPr>
          <w:rFonts w:cs="Times New Roman"/>
          <w:szCs w:val="24"/>
        </w:rPr>
        <w:t xml:space="preserve">, which may be driven by an increase in litter with diverse chemical traits </w:t>
      </w:r>
      <w:r w:rsidR="000E0FD6" w:rsidRPr="00EA468C">
        <w:rPr>
          <w:rFonts w:cs="Times New Roman"/>
        </w:rPr>
        <w:t>(Zhang et al. 2014; Grossman et al. 2020)</w:t>
      </w:r>
      <w:r w:rsidR="00E70E80" w:rsidRPr="00EA468C">
        <w:rPr>
          <w:rFonts w:cs="Times New Roman"/>
          <w:szCs w:val="24"/>
        </w:rPr>
        <w:t xml:space="preserve">. </w:t>
      </w:r>
      <w:r w:rsidR="00284419" w:rsidRPr="00EA468C">
        <w:rPr>
          <w:rFonts w:cs="Times New Roman"/>
          <w:szCs w:val="24"/>
        </w:rPr>
        <w:t>Our</w:t>
      </w:r>
      <w:r w:rsidR="00607B08" w:rsidRPr="00EA468C">
        <w:rPr>
          <w:rFonts w:cs="Times New Roman"/>
          <w:szCs w:val="24"/>
        </w:rPr>
        <w:t xml:space="preserve"> results support an overall increase in litter decomposition due to the addition of </w:t>
      </w:r>
      <w:r w:rsidR="001F072D" w:rsidRPr="00EA468C">
        <w:rPr>
          <w:rFonts w:cs="Times New Roman"/>
          <w:iCs/>
          <w:szCs w:val="24"/>
        </w:rPr>
        <w:t>honeysuckle</w:t>
      </w:r>
      <w:r w:rsidR="00D55272" w:rsidRPr="00EA468C">
        <w:rPr>
          <w:rFonts w:cs="Times New Roman"/>
          <w:szCs w:val="24"/>
        </w:rPr>
        <w:t>, which</w:t>
      </w:r>
      <w:r w:rsidR="00607B08" w:rsidRPr="00EA468C">
        <w:rPr>
          <w:rFonts w:cs="Times New Roman"/>
          <w:iCs/>
          <w:szCs w:val="24"/>
        </w:rPr>
        <w:t xml:space="preserve"> potentially reduc</w:t>
      </w:r>
      <w:r w:rsidR="00D55272" w:rsidRPr="00EA468C">
        <w:rPr>
          <w:rFonts w:cs="Times New Roman"/>
          <w:iCs/>
          <w:szCs w:val="24"/>
        </w:rPr>
        <w:t>es fungal</w:t>
      </w:r>
      <w:r w:rsidR="00607B08" w:rsidRPr="00EA468C">
        <w:rPr>
          <w:rFonts w:cs="Times New Roman"/>
          <w:iCs/>
          <w:szCs w:val="24"/>
        </w:rPr>
        <w:t xml:space="preserve"> N limitation during decay</w:t>
      </w:r>
      <w:r w:rsidR="00D55272" w:rsidRPr="00EA468C">
        <w:rPr>
          <w:rFonts w:cs="Times New Roman"/>
          <w:iCs/>
          <w:szCs w:val="24"/>
        </w:rPr>
        <w:t xml:space="preserve"> since its litter is so labile</w:t>
      </w:r>
      <w:r w:rsidR="00607B08" w:rsidRPr="00EA468C">
        <w:rPr>
          <w:rFonts w:cs="Times New Roman"/>
          <w:iCs/>
          <w:szCs w:val="24"/>
        </w:rPr>
        <w:t>.</w:t>
      </w:r>
    </w:p>
    <w:p w14:paraId="652472D2" w14:textId="7CD48384" w:rsidR="00C3627C" w:rsidRPr="00EA468C" w:rsidRDefault="00E70E80" w:rsidP="00C3627C">
      <w:pPr>
        <w:spacing w:line="480" w:lineRule="auto"/>
        <w:ind w:firstLine="720"/>
        <w:rPr>
          <w:rFonts w:cs="Times New Roman"/>
          <w:szCs w:val="24"/>
        </w:rPr>
      </w:pPr>
      <w:r w:rsidRPr="00EA468C">
        <w:rPr>
          <w:rFonts w:cs="Times New Roman"/>
          <w:szCs w:val="24"/>
        </w:rPr>
        <w:t>Invasive species can alter fung</w:t>
      </w:r>
      <w:r w:rsidR="00397C4E" w:rsidRPr="00EA468C">
        <w:rPr>
          <w:rFonts w:cs="Times New Roman"/>
          <w:szCs w:val="24"/>
        </w:rPr>
        <w:t>al growth</w:t>
      </w:r>
      <w:r w:rsidR="002C0E33" w:rsidRPr="00EA468C">
        <w:rPr>
          <w:rFonts w:cs="Times New Roman"/>
          <w:szCs w:val="24"/>
        </w:rPr>
        <w:t xml:space="preserve"> and performance and thus act as</w:t>
      </w:r>
      <w:r w:rsidRPr="00EA468C">
        <w:rPr>
          <w:rFonts w:cs="Times New Roman"/>
          <w:szCs w:val="24"/>
        </w:rPr>
        <w:t xml:space="preserve"> primary driver</w:t>
      </w:r>
      <w:r w:rsidR="002C0E33" w:rsidRPr="00EA468C">
        <w:rPr>
          <w:rFonts w:cs="Times New Roman"/>
          <w:szCs w:val="24"/>
        </w:rPr>
        <w:t>s</w:t>
      </w:r>
      <w:r w:rsidRPr="00EA468C">
        <w:rPr>
          <w:rFonts w:cs="Times New Roman"/>
          <w:szCs w:val="24"/>
        </w:rPr>
        <w:t xml:space="preserve"> of </w:t>
      </w:r>
      <w:r w:rsidR="002C0E33" w:rsidRPr="00EA468C">
        <w:rPr>
          <w:rFonts w:cs="Times New Roman"/>
          <w:szCs w:val="24"/>
        </w:rPr>
        <w:t xml:space="preserve">changes in </w:t>
      </w:r>
      <w:r w:rsidRPr="00EA468C">
        <w:rPr>
          <w:rFonts w:cs="Times New Roman"/>
          <w:szCs w:val="24"/>
        </w:rPr>
        <w:t xml:space="preserve">decomposition </w:t>
      </w:r>
      <w:r w:rsidR="000E0FD6" w:rsidRPr="00EA468C">
        <w:rPr>
          <w:rFonts w:cs="Times New Roman"/>
        </w:rPr>
        <w:t>(Vitousek et al. 1997)</w:t>
      </w:r>
      <w:r w:rsidRPr="00EA468C">
        <w:rPr>
          <w:rFonts w:cs="Times New Roman"/>
          <w:szCs w:val="24"/>
        </w:rPr>
        <w:t xml:space="preserve">. In this study, fungi inoculated on </w:t>
      </w:r>
      <w:r w:rsidR="001F072D" w:rsidRPr="00EA468C">
        <w:rPr>
          <w:rFonts w:cs="Times New Roman"/>
          <w:iCs/>
          <w:szCs w:val="24"/>
        </w:rPr>
        <w:t>honeysuckle</w:t>
      </w:r>
      <w:r w:rsidRPr="00EA468C">
        <w:rPr>
          <w:rFonts w:cs="Times New Roman"/>
          <w:iCs/>
          <w:szCs w:val="24"/>
        </w:rPr>
        <w:t xml:space="preserve"> </w:t>
      </w:r>
      <w:r w:rsidRPr="00EA468C">
        <w:rPr>
          <w:rFonts w:cs="Times New Roman"/>
          <w:szCs w:val="24"/>
        </w:rPr>
        <w:t>litter grew faster and had higher biomass than on native species litter</w:t>
      </w:r>
      <w:r w:rsidR="00782A30" w:rsidRPr="00EA468C">
        <w:rPr>
          <w:rFonts w:cs="Times New Roman"/>
          <w:szCs w:val="24"/>
        </w:rPr>
        <w:t xml:space="preserve">; however, </w:t>
      </w:r>
      <w:r w:rsidR="0061244D" w:rsidRPr="00EA468C">
        <w:rPr>
          <w:rFonts w:cs="Times New Roman"/>
          <w:szCs w:val="24"/>
        </w:rPr>
        <w:t>increased hyphal growth rates and fungal biomass were both associated with slower decay rates</w:t>
      </w:r>
      <w:r w:rsidRPr="00EA468C">
        <w:rPr>
          <w:rFonts w:cs="Times New Roman"/>
          <w:szCs w:val="24"/>
        </w:rPr>
        <w:t xml:space="preserve"> </w:t>
      </w:r>
      <w:r w:rsidR="0061244D" w:rsidRPr="00EA468C">
        <w:rPr>
          <w:rFonts w:cs="Times New Roman"/>
          <w:szCs w:val="24"/>
        </w:rPr>
        <w:t xml:space="preserve">for honeysuckle, green ash, black ash, and oaks. </w:t>
      </w:r>
      <w:r w:rsidR="00AC1885" w:rsidRPr="00EA468C">
        <w:rPr>
          <w:rFonts w:cs="Times New Roman"/>
          <w:szCs w:val="24"/>
        </w:rPr>
        <w:t xml:space="preserve">This pattern </w:t>
      </w:r>
      <w:r w:rsidR="00ED6C41" w:rsidRPr="00EA468C">
        <w:rPr>
          <w:rFonts w:cs="Times New Roman"/>
          <w:szCs w:val="24"/>
        </w:rPr>
        <w:t>suggests that fungi did not invest</w:t>
      </w:r>
      <w:r w:rsidR="00CF1632" w:rsidRPr="00EA468C">
        <w:rPr>
          <w:rFonts w:cs="Times New Roman"/>
          <w:szCs w:val="24"/>
        </w:rPr>
        <w:t xml:space="preserve"> nutrients acquired from decomposition into new growth but instead invested in</w:t>
      </w:r>
      <w:r w:rsidR="00C3627C" w:rsidRPr="00EA468C">
        <w:rPr>
          <w:rFonts w:cs="Times New Roman"/>
          <w:szCs w:val="24"/>
        </w:rPr>
        <w:t xml:space="preserve"> other avenues. </w:t>
      </w:r>
      <w:r w:rsidR="002E3C9C" w:rsidRPr="00EA468C">
        <w:rPr>
          <w:rFonts w:cs="Times New Roman"/>
          <w:szCs w:val="24"/>
        </w:rPr>
        <w:t>One possible avenue is spore production, which we did not measure</w:t>
      </w:r>
      <w:r w:rsidR="00482804" w:rsidRPr="00EA468C">
        <w:rPr>
          <w:rFonts w:cs="Times New Roman"/>
          <w:szCs w:val="24"/>
        </w:rPr>
        <w:t>, but ca</w:t>
      </w:r>
      <w:r w:rsidR="006D0261" w:rsidRPr="00EA468C">
        <w:rPr>
          <w:rFonts w:cs="Times New Roman"/>
          <w:szCs w:val="24"/>
        </w:rPr>
        <w:t xml:space="preserve">n be important in the breakdown of labile litter components </w:t>
      </w:r>
      <w:r w:rsidR="000E0FD6" w:rsidRPr="00EA468C">
        <w:rPr>
          <w:rFonts w:cs="Times New Roman"/>
        </w:rPr>
        <w:t>(van der Wal et al. 2013)</w:t>
      </w:r>
      <w:r w:rsidR="002E3C9C" w:rsidRPr="00EA468C">
        <w:rPr>
          <w:rFonts w:cs="Times New Roman"/>
          <w:szCs w:val="24"/>
        </w:rPr>
        <w:t>.</w:t>
      </w:r>
      <w:r w:rsidR="00CF1632" w:rsidRPr="00EA468C">
        <w:rPr>
          <w:rFonts w:cs="Times New Roman"/>
          <w:szCs w:val="24"/>
        </w:rPr>
        <w:t xml:space="preserve"> </w:t>
      </w:r>
      <w:r w:rsidR="002E3C9C" w:rsidRPr="00EA468C">
        <w:rPr>
          <w:rFonts w:cs="Times New Roman"/>
          <w:szCs w:val="24"/>
        </w:rPr>
        <w:t xml:space="preserve">Another possible avenue for fungi to invest nutrients </w:t>
      </w:r>
      <w:r w:rsidR="006D0261" w:rsidRPr="00EA468C">
        <w:rPr>
          <w:rFonts w:cs="Times New Roman"/>
          <w:szCs w:val="24"/>
        </w:rPr>
        <w:t>during</w:t>
      </w:r>
      <w:r w:rsidR="002E3C9C" w:rsidRPr="00EA468C">
        <w:rPr>
          <w:rFonts w:cs="Times New Roman"/>
          <w:szCs w:val="24"/>
        </w:rPr>
        <w:t xml:space="preserve"> </w:t>
      </w:r>
      <w:r w:rsidR="006D0261" w:rsidRPr="00EA468C">
        <w:rPr>
          <w:rFonts w:cs="Times New Roman"/>
          <w:szCs w:val="24"/>
        </w:rPr>
        <w:t xml:space="preserve">the </w:t>
      </w:r>
      <w:r w:rsidR="002E3C9C" w:rsidRPr="00EA468C">
        <w:rPr>
          <w:rFonts w:cs="Times New Roman"/>
          <w:szCs w:val="24"/>
        </w:rPr>
        <w:t>decomposition</w:t>
      </w:r>
      <w:r w:rsidR="006D0261" w:rsidRPr="00EA468C">
        <w:rPr>
          <w:rFonts w:cs="Times New Roman"/>
          <w:szCs w:val="24"/>
        </w:rPr>
        <w:t xml:space="preserve"> process</w:t>
      </w:r>
      <w:r w:rsidR="002E3C9C" w:rsidRPr="00EA468C">
        <w:rPr>
          <w:rFonts w:cs="Times New Roman"/>
          <w:szCs w:val="24"/>
        </w:rPr>
        <w:t xml:space="preserve"> is investment in </w:t>
      </w:r>
      <w:r w:rsidR="00CF1632" w:rsidRPr="00EA468C">
        <w:rPr>
          <w:rFonts w:cs="Times New Roman"/>
          <w:szCs w:val="24"/>
        </w:rPr>
        <w:t>degradative enzyme production</w:t>
      </w:r>
      <w:r w:rsidR="006D0261" w:rsidRPr="00EA468C">
        <w:rPr>
          <w:rFonts w:cs="Times New Roman"/>
          <w:szCs w:val="24"/>
        </w:rPr>
        <w:t xml:space="preserve"> </w:t>
      </w:r>
      <w:r w:rsidR="000E0FD6" w:rsidRPr="00EA468C">
        <w:rPr>
          <w:rFonts w:cs="Times New Roman"/>
          <w:szCs w:val="24"/>
        </w:rPr>
        <w:t>(Sinsabaugh 1994; Hättenschwiler et al. 2005)</w:t>
      </w:r>
      <w:r w:rsidR="002E3C9C" w:rsidRPr="00EA468C">
        <w:rPr>
          <w:rFonts w:cs="Times New Roman"/>
          <w:szCs w:val="24"/>
        </w:rPr>
        <w:t>. This seems likely in our experiment</w:t>
      </w:r>
      <w:r w:rsidR="00CF1632" w:rsidRPr="00EA468C">
        <w:rPr>
          <w:rFonts w:cs="Times New Roman"/>
          <w:szCs w:val="24"/>
        </w:rPr>
        <w:t xml:space="preserve"> as evidenced by the strong relationship between </w:t>
      </w:r>
      <w:r w:rsidR="00621BA7" w:rsidRPr="00EA468C">
        <w:rPr>
          <w:rFonts w:cs="Times New Roman"/>
          <w:szCs w:val="24"/>
        </w:rPr>
        <w:t xml:space="preserve">decay rates and </w:t>
      </w:r>
      <w:r w:rsidR="00CF1632" w:rsidRPr="00EA468C">
        <w:rPr>
          <w:rFonts w:cs="Times New Roman"/>
          <w:szCs w:val="24"/>
        </w:rPr>
        <w:t>individual enzymes and enzymes as part of PLS-PM models.</w:t>
      </w:r>
      <w:r w:rsidR="00C3627C" w:rsidRPr="00EA468C">
        <w:rPr>
          <w:rFonts w:cs="Times New Roman"/>
          <w:szCs w:val="24"/>
        </w:rPr>
        <w:t xml:space="preserve"> </w:t>
      </w:r>
    </w:p>
    <w:p w14:paraId="1F1D3DA4" w14:textId="23E1E07E" w:rsidR="00017552" w:rsidRPr="00EA468C" w:rsidRDefault="00E70E80" w:rsidP="00C3627C">
      <w:pPr>
        <w:spacing w:line="480" w:lineRule="auto"/>
        <w:ind w:firstLine="720"/>
        <w:rPr>
          <w:rFonts w:cs="Times New Roman"/>
          <w:szCs w:val="24"/>
        </w:rPr>
      </w:pPr>
      <w:r w:rsidRPr="00EA468C">
        <w:rPr>
          <w:rFonts w:cs="Times New Roman"/>
          <w:szCs w:val="24"/>
        </w:rPr>
        <w:t xml:space="preserve">The primary way fungi facilitate decomposition is through the release of extracellular enzymes </w:t>
      </w:r>
      <w:r w:rsidR="000E0FD6" w:rsidRPr="00EA468C">
        <w:rPr>
          <w:rFonts w:cs="Times New Roman"/>
        </w:rPr>
        <w:t>(Hankin and Anagnostakis 1975)</w:t>
      </w:r>
      <w:r w:rsidR="002565E2" w:rsidRPr="00EA468C">
        <w:rPr>
          <w:rFonts w:cs="Times New Roman"/>
          <w:szCs w:val="24"/>
        </w:rPr>
        <w:t>.</w:t>
      </w:r>
      <w:r w:rsidRPr="00EA468C">
        <w:rPr>
          <w:rFonts w:cs="Times New Roman"/>
          <w:szCs w:val="24"/>
        </w:rPr>
        <w:t xml:space="preserve"> </w:t>
      </w:r>
      <w:r w:rsidR="002565E2" w:rsidRPr="00EA468C">
        <w:rPr>
          <w:rFonts w:cs="Times New Roman"/>
          <w:szCs w:val="24"/>
        </w:rPr>
        <w:t>Here,</w:t>
      </w:r>
      <w:r w:rsidR="003623A7" w:rsidRPr="00EA468C">
        <w:rPr>
          <w:rFonts w:cs="Times New Roman"/>
          <w:szCs w:val="24"/>
        </w:rPr>
        <w:t xml:space="preserve"> enzymatic activity levels</w:t>
      </w:r>
      <w:r w:rsidR="002D5452" w:rsidRPr="00EA468C">
        <w:rPr>
          <w:rFonts w:cs="Times New Roman"/>
          <w:szCs w:val="24"/>
        </w:rPr>
        <w:t xml:space="preserve"> were key drivers of decay rates both as a member of a conglomerate variable for fungal traits</w:t>
      </w:r>
      <w:r w:rsidR="003623A7" w:rsidRPr="00EA468C">
        <w:rPr>
          <w:rFonts w:cs="Times New Roman"/>
          <w:szCs w:val="24"/>
        </w:rPr>
        <w:t xml:space="preserve"> </w:t>
      </w:r>
      <w:r w:rsidR="002D5452" w:rsidRPr="00EA468C">
        <w:rPr>
          <w:rFonts w:cs="Times New Roman"/>
          <w:szCs w:val="24"/>
        </w:rPr>
        <w:t xml:space="preserve">and independently. </w:t>
      </w:r>
      <w:r w:rsidR="009C2AD1" w:rsidRPr="00EA468C">
        <w:rPr>
          <w:rFonts w:cs="Times New Roman"/>
          <w:szCs w:val="24"/>
        </w:rPr>
        <w:t xml:space="preserve">Additionally, their effects on decay rate </w:t>
      </w:r>
      <w:r w:rsidR="003623A7" w:rsidRPr="00EA468C">
        <w:rPr>
          <w:rFonts w:cs="Times New Roman"/>
          <w:szCs w:val="24"/>
        </w:rPr>
        <w:t>differed by litter species</w:t>
      </w:r>
      <w:r w:rsidR="002565E2" w:rsidRPr="00EA468C">
        <w:rPr>
          <w:rFonts w:cs="Times New Roman"/>
          <w:szCs w:val="24"/>
        </w:rPr>
        <w:t xml:space="preserve"> </w:t>
      </w:r>
      <w:r w:rsidR="00F855D9" w:rsidRPr="00EA468C">
        <w:rPr>
          <w:rFonts w:cs="Times New Roman"/>
          <w:szCs w:val="24"/>
        </w:rPr>
        <w:t xml:space="preserve">such </w:t>
      </w:r>
      <w:r w:rsidR="00112DB8" w:rsidRPr="00EA468C">
        <w:rPr>
          <w:rFonts w:cs="Times New Roman"/>
          <w:szCs w:val="24"/>
        </w:rPr>
        <w:t xml:space="preserve">that </w:t>
      </w:r>
      <w:r w:rsidR="001D6B36" w:rsidRPr="00EA468C">
        <w:rPr>
          <w:rFonts w:cs="Times New Roman"/>
          <w:szCs w:val="24"/>
        </w:rPr>
        <w:t xml:space="preserve">enzymatic activities related to C and N breakdown </w:t>
      </w:r>
      <w:r w:rsidR="00570ED7" w:rsidRPr="00EA468C">
        <w:rPr>
          <w:rFonts w:cs="Times New Roman"/>
          <w:szCs w:val="24"/>
        </w:rPr>
        <w:t>increased</w:t>
      </w:r>
      <w:r w:rsidR="001D6B36" w:rsidRPr="00EA468C">
        <w:rPr>
          <w:rFonts w:cs="Times New Roman"/>
          <w:szCs w:val="24"/>
        </w:rPr>
        <w:t xml:space="preserve"> decay rates more for species </w:t>
      </w:r>
      <w:r w:rsidR="003C5F0A" w:rsidRPr="00EA468C">
        <w:rPr>
          <w:rFonts w:cs="Times New Roman"/>
          <w:szCs w:val="24"/>
        </w:rPr>
        <w:t xml:space="preserve">associated </w:t>
      </w:r>
      <w:r w:rsidR="001D6B36" w:rsidRPr="00EA468C">
        <w:rPr>
          <w:rFonts w:cs="Times New Roman"/>
          <w:szCs w:val="24"/>
        </w:rPr>
        <w:t>with</w:t>
      </w:r>
      <w:r w:rsidR="009C2AD1" w:rsidRPr="00EA468C">
        <w:rPr>
          <w:rFonts w:cs="Times New Roman"/>
          <w:szCs w:val="24"/>
        </w:rPr>
        <w:t xml:space="preserve"> </w:t>
      </w:r>
      <w:r w:rsidRPr="00EA468C">
        <w:rPr>
          <w:rFonts w:cs="Times New Roman"/>
          <w:szCs w:val="24"/>
        </w:rPr>
        <w:t>labile litter</w:t>
      </w:r>
      <w:r w:rsidR="00693A40" w:rsidRPr="00EA468C">
        <w:rPr>
          <w:rFonts w:cs="Times New Roman"/>
          <w:szCs w:val="24"/>
        </w:rPr>
        <w:t xml:space="preserve"> </w:t>
      </w:r>
      <w:r w:rsidR="001D6B36" w:rsidRPr="00EA468C">
        <w:rPr>
          <w:rFonts w:cs="Times New Roman"/>
          <w:szCs w:val="24"/>
        </w:rPr>
        <w:lastRenderedPageBreak/>
        <w:t xml:space="preserve">compared to species </w:t>
      </w:r>
      <w:r w:rsidR="003C5F0A" w:rsidRPr="00EA468C">
        <w:rPr>
          <w:rFonts w:cs="Times New Roman"/>
          <w:szCs w:val="24"/>
        </w:rPr>
        <w:t xml:space="preserve">associated with </w:t>
      </w:r>
      <w:r w:rsidR="001D6B36" w:rsidRPr="00EA468C">
        <w:rPr>
          <w:rFonts w:cs="Times New Roman"/>
          <w:szCs w:val="24"/>
        </w:rPr>
        <w:t>recalcitrant litter</w:t>
      </w:r>
      <w:r w:rsidRPr="00EA468C">
        <w:rPr>
          <w:rFonts w:cs="Times New Roman"/>
          <w:szCs w:val="24"/>
        </w:rPr>
        <w:t xml:space="preserve">. Specifically, </w:t>
      </w:r>
      <w:r w:rsidR="00F855D9" w:rsidRPr="00EA468C">
        <w:rPr>
          <w:rFonts w:cs="Times New Roman"/>
          <w:szCs w:val="24"/>
        </w:rPr>
        <w:t>LAP</w:t>
      </w:r>
      <w:r w:rsidR="001D6B36" w:rsidRPr="00EA468C">
        <w:rPr>
          <w:rFonts w:cs="Times New Roman"/>
          <w:szCs w:val="24"/>
        </w:rPr>
        <w:t xml:space="preserve">, </w:t>
      </w:r>
      <w:r w:rsidR="00F855D9" w:rsidRPr="00EA468C">
        <w:rPr>
          <w:rFonts w:cs="Times New Roman"/>
          <w:szCs w:val="24"/>
        </w:rPr>
        <w:t>CBH</w:t>
      </w:r>
      <w:r w:rsidR="006E046D" w:rsidRPr="00EA468C">
        <w:rPr>
          <w:rFonts w:cs="Times New Roman"/>
          <w:szCs w:val="24"/>
        </w:rPr>
        <w:t xml:space="preserve"> and </w:t>
      </w:r>
      <w:r w:rsidR="00F855D9" w:rsidRPr="00EA468C">
        <w:rPr>
          <w:rFonts w:cs="Times New Roman"/>
          <w:szCs w:val="24"/>
        </w:rPr>
        <w:t>PPO</w:t>
      </w:r>
      <w:r w:rsidRPr="00EA468C">
        <w:rPr>
          <w:rFonts w:cs="Times New Roman"/>
          <w:szCs w:val="24"/>
        </w:rPr>
        <w:t xml:space="preserve"> had </w:t>
      </w:r>
      <w:r w:rsidR="00E35BB5" w:rsidRPr="00EA468C">
        <w:rPr>
          <w:rFonts w:cs="Times New Roman"/>
          <w:szCs w:val="24"/>
        </w:rPr>
        <w:t>higher</w:t>
      </w:r>
      <w:r w:rsidRPr="00EA468C">
        <w:rPr>
          <w:rFonts w:cs="Times New Roman"/>
          <w:szCs w:val="24"/>
        </w:rPr>
        <w:t xml:space="preserve"> activities </w:t>
      </w:r>
      <w:r w:rsidR="00397C4E" w:rsidRPr="00EA468C">
        <w:rPr>
          <w:rFonts w:cs="Times New Roman"/>
          <w:szCs w:val="24"/>
        </w:rPr>
        <w:t>on</w:t>
      </w:r>
      <w:r w:rsidRPr="00EA468C">
        <w:rPr>
          <w:rFonts w:cs="Times New Roman"/>
          <w:szCs w:val="24"/>
        </w:rPr>
        <w:t xml:space="preserve"> </w:t>
      </w:r>
      <w:r w:rsidR="001F072D" w:rsidRPr="00EA468C">
        <w:rPr>
          <w:rFonts w:cs="Times New Roman"/>
          <w:iCs/>
          <w:szCs w:val="24"/>
        </w:rPr>
        <w:t>honeysuckle</w:t>
      </w:r>
      <w:r w:rsidRPr="00EA468C">
        <w:rPr>
          <w:rFonts w:cs="Times New Roman"/>
          <w:iCs/>
          <w:szCs w:val="24"/>
        </w:rPr>
        <w:t xml:space="preserve"> </w:t>
      </w:r>
      <w:r w:rsidR="00693A40" w:rsidRPr="00EA468C">
        <w:rPr>
          <w:rFonts w:cs="Times New Roman"/>
          <w:szCs w:val="24"/>
        </w:rPr>
        <w:t>leaf litter</w:t>
      </w:r>
      <w:r w:rsidR="00693A40" w:rsidRPr="00EA468C">
        <w:t xml:space="preserve"> </w:t>
      </w:r>
      <w:r w:rsidRPr="00EA468C">
        <w:rPr>
          <w:rFonts w:cs="Times New Roman"/>
          <w:szCs w:val="24"/>
        </w:rPr>
        <w:t>compared to native</w:t>
      </w:r>
      <w:r w:rsidR="00693A40" w:rsidRPr="00EA468C">
        <w:rPr>
          <w:rFonts w:cs="Times New Roman"/>
          <w:szCs w:val="24"/>
        </w:rPr>
        <w:t xml:space="preserve"> </w:t>
      </w:r>
      <w:r w:rsidRPr="00EA468C">
        <w:rPr>
          <w:rFonts w:cs="Times New Roman"/>
          <w:szCs w:val="24"/>
        </w:rPr>
        <w:t>s</w:t>
      </w:r>
      <w:r w:rsidR="00693A40" w:rsidRPr="00EA468C">
        <w:rPr>
          <w:rFonts w:cs="Times New Roman"/>
          <w:szCs w:val="24"/>
        </w:rPr>
        <w:t>pecies leaf litter</w:t>
      </w:r>
      <w:r w:rsidRPr="00EA468C">
        <w:rPr>
          <w:rFonts w:cs="Times New Roman"/>
          <w:szCs w:val="24"/>
        </w:rPr>
        <w:t>.</w:t>
      </w:r>
      <w:r w:rsidR="00310D02" w:rsidRPr="00EA468C">
        <w:rPr>
          <w:rFonts w:cs="Times New Roman"/>
          <w:szCs w:val="24"/>
        </w:rPr>
        <w:t xml:space="preserve"> </w:t>
      </w:r>
      <w:r w:rsidR="0087093F" w:rsidRPr="00EA468C">
        <w:rPr>
          <w:rFonts w:cs="Times New Roman"/>
          <w:szCs w:val="24"/>
        </w:rPr>
        <w:t>Higher</w:t>
      </w:r>
      <w:r w:rsidR="00310D02" w:rsidRPr="00EA468C">
        <w:rPr>
          <w:rFonts w:cs="Times New Roman"/>
          <w:szCs w:val="24"/>
        </w:rPr>
        <w:t xml:space="preserve"> enzyme activity for enzymes associated with N </w:t>
      </w:r>
      <w:r w:rsidR="00063263" w:rsidRPr="00EA468C">
        <w:rPr>
          <w:rFonts w:cs="Times New Roman"/>
          <w:szCs w:val="24"/>
        </w:rPr>
        <w:t xml:space="preserve">on </w:t>
      </w:r>
      <w:r w:rsidR="001F072D" w:rsidRPr="00EA468C">
        <w:rPr>
          <w:rFonts w:cs="Times New Roman"/>
          <w:szCs w:val="24"/>
        </w:rPr>
        <w:t>honeysuckle</w:t>
      </w:r>
      <w:r w:rsidR="00063263" w:rsidRPr="00EA468C">
        <w:rPr>
          <w:rFonts w:cs="Times New Roman"/>
          <w:szCs w:val="24"/>
        </w:rPr>
        <w:t xml:space="preserve"> </w:t>
      </w:r>
      <w:r w:rsidR="0087093F" w:rsidRPr="00EA468C">
        <w:rPr>
          <w:rFonts w:cs="Times New Roman"/>
          <w:szCs w:val="24"/>
        </w:rPr>
        <w:t>supports</w:t>
      </w:r>
      <w:r w:rsidR="00310D02" w:rsidRPr="00EA468C">
        <w:rPr>
          <w:rFonts w:cs="Times New Roman"/>
          <w:szCs w:val="24"/>
        </w:rPr>
        <w:t xml:space="preserve"> previous studies with invasive plants which suggest</w:t>
      </w:r>
      <w:r w:rsidR="009C2F24" w:rsidRPr="00EA468C">
        <w:rPr>
          <w:rFonts w:cs="Times New Roman"/>
          <w:szCs w:val="24"/>
        </w:rPr>
        <w:t xml:space="preserve">s an increase in activity levels due </w:t>
      </w:r>
      <w:r w:rsidR="00482A2C" w:rsidRPr="00EA468C">
        <w:rPr>
          <w:rFonts w:cs="Times New Roman"/>
          <w:szCs w:val="24"/>
        </w:rPr>
        <w:t xml:space="preserve">to </w:t>
      </w:r>
      <w:r w:rsidR="00FE5BBE" w:rsidRPr="00EA468C">
        <w:rPr>
          <w:rFonts w:cs="Times New Roman"/>
          <w:szCs w:val="24"/>
        </w:rPr>
        <w:t>a larger amount of nutrient input</w:t>
      </w:r>
      <w:r w:rsidR="009E2F70" w:rsidRPr="00EA468C">
        <w:rPr>
          <w:rFonts w:cs="Times New Roman"/>
          <w:szCs w:val="24"/>
        </w:rPr>
        <w:t xml:space="preserve"> (Liao et al. 2008; Vilà et al. 2011; Zhou and Staver 2019)</w:t>
      </w:r>
      <w:r w:rsidR="00310D02" w:rsidRPr="00EA468C">
        <w:rPr>
          <w:rFonts w:cs="Times New Roman"/>
          <w:szCs w:val="24"/>
        </w:rPr>
        <w:t xml:space="preserve">. However, </w:t>
      </w:r>
      <w:r w:rsidR="00063263" w:rsidRPr="00EA468C">
        <w:rPr>
          <w:rFonts w:cs="Times New Roman"/>
          <w:szCs w:val="24"/>
        </w:rPr>
        <w:t>the</w:t>
      </w:r>
      <w:r w:rsidR="00310D02" w:rsidRPr="00EA468C">
        <w:rPr>
          <w:rFonts w:cs="Times New Roman"/>
          <w:szCs w:val="24"/>
        </w:rPr>
        <w:t xml:space="preserve"> results</w:t>
      </w:r>
      <w:r w:rsidR="00063263" w:rsidRPr="00EA468C">
        <w:rPr>
          <w:rFonts w:cs="Times New Roman"/>
          <w:szCs w:val="24"/>
        </w:rPr>
        <w:t xml:space="preserve"> presented here</w:t>
      </w:r>
      <w:r w:rsidR="00310D02" w:rsidRPr="00EA468C">
        <w:rPr>
          <w:rFonts w:cs="Times New Roman"/>
          <w:szCs w:val="24"/>
        </w:rPr>
        <w:t xml:space="preserve"> with C associated enzymes </w:t>
      </w:r>
      <w:r w:rsidR="00063263" w:rsidRPr="00EA468C">
        <w:rPr>
          <w:rFonts w:cs="Times New Roman"/>
          <w:szCs w:val="24"/>
        </w:rPr>
        <w:t xml:space="preserve">do </w:t>
      </w:r>
      <w:r w:rsidR="00310D02" w:rsidRPr="00EA468C">
        <w:rPr>
          <w:rFonts w:cs="Times New Roman"/>
          <w:szCs w:val="24"/>
        </w:rPr>
        <w:t xml:space="preserve">reflect </w:t>
      </w:r>
      <w:r w:rsidR="00063263" w:rsidRPr="00EA468C">
        <w:rPr>
          <w:rFonts w:cs="Times New Roman"/>
          <w:szCs w:val="24"/>
        </w:rPr>
        <w:t>previous studies</w:t>
      </w:r>
      <w:r w:rsidR="00310D02" w:rsidRPr="00EA468C">
        <w:rPr>
          <w:rFonts w:cs="Times New Roman"/>
          <w:szCs w:val="24"/>
        </w:rPr>
        <w:t xml:space="preserve"> </w:t>
      </w:r>
      <w:r w:rsidR="003C5F0A" w:rsidRPr="00EA468C">
        <w:rPr>
          <w:rFonts w:cs="Times New Roman"/>
          <w:szCs w:val="24"/>
        </w:rPr>
        <w:t>that</w:t>
      </w:r>
      <w:r w:rsidR="00310D02" w:rsidRPr="00EA468C">
        <w:rPr>
          <w:rFonts w:cs="Times New Roman"/>
          <w:szCs w:val="24"/>
        </w:rPr>
        <w:t xml:space="preserve"> demonstrated increased C enzyme activity</w:t>
      </w:r>
      <w:r w:rsidR="00063263" w:rsidRPr="00EA468C">
        <w:rPr>
          <w:rFonts w:cs="Times New Roman"/>
          <w:szCs w:val="24"/>
        </w:rPr>
        <w:t xml:space="preserve"> for C associated enzymes</w:t>
      </w:r>
      <w:r w:rsidR="00310D02" w:rsidRPr="00EA468C">
        <w:rPr>
          <w:rFonts w:cs="Times New Roman"/>
          <w:szCs w:val="24"/>
        </w:rPr>
        <w:t xml:space="preserve"> </w:t>
      </w:r>
      <w:r w:rsidR="00BD7D25" w:rsidRPr="00EA468C">
        <w:rPr>
          <w:rFonts w:cs="Times New Roman"/>
          <w:szCs w:val="24"/>
        </w:rPr>
        <w:t>such as</w:t>
      </w:r>
      <w:r w:rsidR="00310D02" w:rsidRPr="00EA468C">
        <w:rPr>
          <w:rFonts w:cs="Times New Roman"/>
          <w:szCs w:val="24"/>
        </w:rPr>
        <w:t xml:space="preserve"> </w:t>
      </w:r>
      <w:r w:rsidR="00063263" w:rsidRPr="00EA468C">
        <w:rPr>
          <w:rFonts w:cs="Times New Roman"/>
          <w:szCs w:val="24"/>
        </w:rPr>
        <w:t>PPO</w:t>
      </w:r>
      <w:r w:rsidR="00310D02" w:rsidRPr="00EA468C">
        <w:rPr>
          <w:rFonts w:cs="Times New Roman"/>
          <w:szCs w:val="24"/>
        </w:rPr>
        <w:t xml:space="preserve"> </w:t>
      </w:r>
      <w:r w:rsidR="009E2F70" w:rsidRPr="00EA468C">
        <w:rPr>
          <w:rFonts w:cs="Times New Roman"/>
        </w:rPr>
        <w:t>(Liao et al. 2008; Woods et al. 2019)</w:t>
      </w:r>
      <w:r w:rsidR="00397C4E" w:rsidRPr="00EA468C">
        <w:rPr>
          <w:rFonts w:cs="Times New Roman"/>
          <w:szCs w:val="24"/>
        </w:rPr>
        <w:t>, potentially due to C limitation during decay</w:t>
      </w:r>
      <w:r w:rsidR="00DC2F6C" w:rsidRPr="00EA468C">
        <w:rPr>
          <w:rFonts w:cs="Times New Roman"/>
          <w:szCs w:val="24"/>
        </w:rPr>
        <w:t xml:space="preserve"> due to the loss of </w:t>
      </w:r>
      <w:r w:rsidR="001F072D" w:rsidRPr="00EA468C">
        <w:rPr>
          <w:rFonts w:cs="Times New Roman"/>
          <w:iCs/>
          <w:szCs w:val="24"/>
        </w:rPr>
        <w:t>ash</w:t>
      </w:r>
      <w:r w:rsidR="00310D02" w:rsidRPr="00EA468C">
        <w:rPr>
          <w:rFonts w:cs="Times New Roman"/>
          <w:szCs w:val="24"/>
        </w:rPr>
        <w:t>.</w:t>
      </w:r>
    </w:p>
    <w:p w14:paraId="3E2E31D9" w14:textId="3A510963" w:rsidR="00652232" w:rsidRPr="00EA468C" w:rsidRDefault="001F072D" w:rsidP="002F6868">
      <w:pPr>
        <w:spacing w:line="480" w:lineRule="auto"/>
        <w:ind w:firstLine="720"/>
        <w:rPr>
          <w:rFonts w:cs="Times New Roman"/>
          <w:szCs w:val="24"/>
        </w:rPr>
      </w:pPr>
      <w:r w:rsidRPr="00EA468C">
        <w:rPr>
          <w:rFonts w:cs="Times New Roman"/>
          <w:iCs/>
          <w:szCs w:val="24"/>
        </w:rPr>
        <w:t>Ash</w:t>
      </w:r>
      <w:r w:rsidR="00F325E7" w:rsidRPr="00EA468C">
        <w:rPr>
          <w:rFonts w:cs="Times New Roman"/>
          <w:szCs w:val="24"/>
        </w:rPr>
        <w:t xml:space="preserve"> litter decomposed slower than </w:t>
      </w:r>
      <w:r w:rsidRPr="00EA468C">
        <w:rPr>
          <w:rFonts w:cs="Times New Roman"/>
          <w:iCs/>
          <w:szCs w:val="24"/>
        </w:rPr>
        <w:t>honeysuckle</w:t>
      </w:r>
      <w:r w:rsidR="00F325E7" w:rsidRPr="00EA468C">
        <w:rPr>
          <w:rFonts w:cs="Times New Roman"/>
          <w:iCs/>
          <w:szCs w:val="24"/>
        </w:rPr>
        <w:t xml:space="preserve"> </w:t>
      </w:r>
      <w:r w:rsidR="00F325E7" w:rsidRPr="00EA468C">
        <w:rPr>
          <w:rFonts w:cs="Times New Roman"/>
          <w:szCs w:val="24"/>
        </w:rPr>
        <w:t xml:space="preserve">litter but decomposed faster than other native species. This finding supports </w:t>
      </w:r>
      <w:r w:rsidRPr="00EA468C">
        <w:rPr>
          <w:rFonts w:cs="Times New Roman"/>
          <w:iCs/>
          <w:szCs w:val="24"/>
        </w:rPr>
        <w:t>ash</w:t>
      </w:r>
      <w:r w:rsidR="00F325E7" w:rsidRPr="00EA468C">
        <w:rPr>
          <w:rFonts w:cs="Times New Roman"/>
          <w:szCs w:val="24"/>
        </w:rPr>
        <w:t xml:space="preserve"> litter being more labile than other native species, but less</w:t>
      </w:r>
      <w:r w:rsidR="00030950" w:rsidRPr="00EA468C">
        <w:rPr>
          <w:rFonts w:cs="Times New Roman"/>
          <w:szCs w:val="24"/>
        </w:rPr>
        <w:t xml:space="preserve"> so</w:t>
      </w:r>
      <w:r w:rsidR="00F325E7" w:rsidRPr="00EA468C">
        <w:rPr>
          <w:rFonts w:cs="Times New Roman"/>
          <w:szCs w:val="24"/>
        </w:rPr>
        <w:t xml:space="preserve"> than </w:t>
      </w:r>
      <w:r w:rsidRPr="00EA468C">
        <w:rPr>
          <w:rFonts w:cs="Times New Roman"/>
          <w:iCs/>
          <w:szCs w:val="24"/>
        </w:rPr>
        <w:t>honeysuckle</w:t>
      </w:r>
      <w:r w:rsidR="00F325E7" w:rsidRPr="00EA468C">
        <w:rPr>
          <w:rFonts w:cs="Times New Roman"/>
          <w:szCs w:val="24"/>
        </w:rPr>
        <w:t xml:space="preserve"> </w:t>
      </w:r>
      <w:r w:rsidR="009E2F70" w:rsidRPr="00EA468C">
        <w:rPr>
          <w:rFonts w:cs="Times New Roman"/>
        </w:rPr>
        <w:t>(Nisbet et al. 2015)</w:t>
      </w:r>
      <w:r w:rsidR="00F325E7" w:rsidRPr="00EA468C">
        <w:rPr>
          <w:rFonts w:cs="Times New Roman"/>
          <w:szCs w:val="24"/>
        </w:rPr>
        <w:t>.</w:t>
      </w:r>
      <w:r w:rsidR="002F6868" w:rsidRPr="00EA468C">
        <w:rPr>
          <w:rFonts w:cs="Times New Roman"/>
          <w:szCs w:val="24"/>
        </w:rPr>
        <w:t xml:space="preserve"> </w:t>
      </w:r>
      <w:r w:rsidR="00224FD6" w:rsidRPr="00EA468C">
        <w:rPr>
          <w:rFonts w:cs="Times New Roman"/>
          <w:szCs w:val="24"/>
        </w:rPr>
        <w:t xml:space="preserve">Just as with honeysuckle, </w:t>
      </w:r>
      <w:r w:rsidR="00857EE6" w:rsidRPr="00EA468C">
        <w:rPr>
          <w:rFonts w:cs="Times New Roman"/>
          <w:szCs w:val="24"/>
        </w:rPr>
        <w:t>decomposition rates are driven</w:t>
      </w:r>
      <w:r w:rsidR="00224FD6" w:rsidRPr="00EA468C">
        <w:rPr>
          <w:rFonts w:cs="Times New Roman"/>
          <w:szCs w:val="24"/>
        </w:rPr>
        <w:t xml:space="preserve"> by fungal traits.</w:t>
      </w:r>
      <w:r w:rsidR="00AC602C" w:rsidRPr="00EA468C">
        <w:rPr>
          <w:rFonts w:cs="Times New Roman"/>
          <w:szCs w:val="24"/>
        </w:rPr>
        <w:t xml:space="preserve"> </w:t>
      </w:r>
      <w:r w:rsidR="0062654B" w:rsidRPr="00EA468C">
        <w:rPr>
          <w:rFonts w:cs="Times New Roman"/>
          <w:szCs w:val="24"/>
        </w:rPr>
        <w:t>Similar to honeysuckle, d</w:t>
      </w:r>
      <w:r w:rsidR="00AC602C" w:rsidRPr="00EA468C">
        <w:rPr>
          <w:rFonts w:cs="Times New Roman"/>
          <w:szCs w:val="24"/>
        </w:rPr>
        <w:t>ecay rates decreased with increasing</w:t>
      </w:r>
      <w:r w:rsidR="00F6234D" w:rsidRPr="00EA468C">
        <w:rPr>
          <w:rFonts w:cs="Times New Roman"/>
          <w:szCs w:val="24"/>
        </w:rPr>
        <w:t xml:space="preserve"> hyphal growth rates and </w:t>
      </w:r>
      <w:r w:rsidR="0062654B" w:rsidRPr="00EA468C">
        <w:rPr>
          <w:rFonts w:cs="Times New Roman"/>
          <w:szCs w:val="24"/>
        </w:rPr>
        <w:t>tracked with enzyme activities</w:t>
      </w:r>
      <w:r w:rsidR="00F6234D" w:rsidRPr="00EA468C">
        <w:rPr>
          <w:rFonts w:cs="Times New Roman"/>
          <w:szCs w:val="24"/>
        </w:rPr>
        <w:t>.</w:t>
      </w:r>
      <w:r w:rsidR="00F325E7" w:rsidRPr="00EA468C">
        <w:rPr>
          <w:rFonts w:cs="Times New Roman"/>
          <w:szCs w:val="24"/>
        </w:rPr>
        <w:t xml:space="preserve"> </w:t>
      </w:r>
      <w:r w:rsidRPr="00EA468C">
        <w:rPr>
          <w:rFonts w:cs="Times New Roman"/>
          <w:iCs/>
          <w:szCs w:val="24"/>
        </w:rPr>
        <w:t>Ash</w:t>
      </w:r>
      <w:r w:rsidRPr="00EA468C">
        <w:rPr>
          <w:rFonts w:cs="Times New Roman"/>
          <w:szCs w:val="24"/>
        </w:rPr>
        <w:t xml:space="preserve"> </w:t>
      </w:r>
      <w:r w:rsidR="00E70E80" w:rsidRPr="00EA468C">
        <w:rPr>
          <w:rFonts w:cs="Times New Roman"/>
          <w:szCs w:val="24"/>
        </w:rPr>
        <w:t xml:space="preserve">litter had </w:t>
      </w:r>
      <w:r w:rsidR="00690969" w:rsidRPr="00EA468C">
        <w:rPr>
          <w:rFonts w:cs="Times New Roman"/>
          <w:szCs w:val="24"/>
        </w:rPr>
        <w:t xml:space="preserve">higher </w:t>
      </w:r>
      <w:r w:rsidR="00063263" w:rsidRPr="00EA468C">
        <w:rPr>
          <w:rFonts w:cs="Times New Roman"/>
          <w:szCs w:val="24"/>
        </w:rPr>
        <w:t>LAP</w:t>
      </w:r>
      <w:r w:rsidR="008D70A3" w:rsidRPr="00EA468C">
        <w:rPr>
          <w:rFonts w:cs="Times New Roman"/>
          <w:szCs w:val="24"/>
        </w:rPr>
        <w:t>,</w:t>
      </w:r>
      <w:r w:rsidR="00E70E80" w:rsidRPr="00EA468C">
        <w:rPr>
          <w:rFonts w:cs="Times New Roman"/>
          <w:szCs w:val="24"/>
        </w:rPr>
        <w:t xml:space="preserve"> </w:t>
      </w:r>
      <w:r w:rsidR="00063263" w:rsidRPr="00EA468C">
        <w:rPr>
          <w:rFonts w:cs="Times New Roman"/>
          <w:szCs w:val="24"/>
        </w:rPr>
        <w:t>CBH</w:t>
      </w:r>
      <w:r w:rsidR="008D70A3" w:rsidRPr="00EA468C">
        <w:rPr>
          <w:rFonts w:cs="Times New Roman"/>
          <w:szCs w:val="24"/>
        </w:rPr>
        <w:t xml:space="preserve">, and </w:t>
      </w:r>
      <w:r w:rsidR="00063263" w:rsidRPr="00EA468C">
        <w:rPr>
          <w:rFonts w:cs="Times New Roman"/>
          <w:szCs w:val="24"/>
        </w:rPr>
        <w:t>PPO</w:t>
      </w:r>
      <w:r w:rsidR="00EB0069" w:rsidRPr="00EA468C">
        <w:rPr>
          <w:rFonts w:cs="Times New Roman"/>
          <w:szCs w:val="24"/>
        </w:rPr>
        <w:t xml:space="preserve"> </w:t>
      </w:r>
      <w:r w:rsidR="00397C4E" w:rsidRPr="00EA468C">
        <w:rPr>
          <w:rFonts w:cs="Times New Roman"/>
          <w:szCs w:val="24"/>
        </w:rPr>
        <w:t xml:space="preserve">activities </w:t>
      </w:r>
      <w:r w:rsidR="00EB0069" w:rsidRPr="00EA468C">
        <w:rPr>
          <w:rFonts w:cs="Times New Roman"/>
          <w:szCs w:val="24"/>
        </w:rPr>
        <w:t>compared</w:t>
      </w:r>
      <w:r w:rsidR="00E70E80" w:rsidRPr="00EA468C">
        <w:rPr>
          <w:rFonts w:cs="Times New Roman"/>
          <w:szCs w:val="24"/>
        </w:rPr>
        <w:t xml:space="preserve"> to litter from the other</w:t>
      </w:r>
      <w:r w:rsidR="00634722" w:rsidRPr="00EA468C">
        <w:rPr>
          <w:rFonts w:cs="Times New Roman"/>
          <w:szCs w:val="24"/>
        </w:rPr>
        <w:t xml:space="preserve"> native</w:t>
      </w:r>
      <w:r w:rsidR="00E70E80" w:rsidRPr="00EA468C">
        <w:rPr>
          <w:rFonts w:cs="Times New Roman"/>
          <w:szCs w:val="24"/>
        </w:rPr>
        <w:t xml:space="preserve"> species</w:t>
      </w:r>
      <w:r w:rsidR="008D70A3" w:rsidRPr="00EA468C">
        <w:rPr>
          <w:rFonts w:cs="Times New Roman"/>
          <w:szCs w:val="24"/>
        </w:rPr>
        <w:t xml:space="preserve">. </w:t>
      </w:r>
      <w:r w:rsidR="00EB0069" w:rsidRPr="00EA468C">
        <w:rPr>
          <w:rFonts w:cs="Times New Roman"/>
          <w:szCs w:val="24"/>
        </w:rPr>
        <w:t xml:space="preserve">This trend was particularly prominent for </w:t>
      </w:r>
      <w:r w:rsidRPr="00EA468C">
        <w:rPr>
          <w:rFonts w:cs="Times New Roman"/>
          <w:iCs/>
          <w:szCs w:val="24"/>
        </w:rPr>
        <w:t>g</w:t>
      </w:r>
      <w:r w:rsidR="004100DE" w:rsidRPr="00EA468C">
        <w:rPr>
          <w:rFonts w:cs="Times New Roman"/>
          <w:iCs/>
          <w:szCs w:val="24"/>
        </w:rPr>
        <w:t>reen ash</w:t>
      </w:r>
      <w:r w:rsidR="00397C4E" w:rsidRPr="00EA468C">
        <w:rPr>
          <w:rFonts w:cs="Times New Roman"/>
          <w:iCs/>
          <w:szCs w:val="24"/>
        </w:rPr>
        <w:t xml:space="preserve">, </w:t>
      </w:r>
      <w:r w:rsidR="00397C4E" w:rsidRPr="00EA468C">
        <w:rPr>
          <w:rFonts w:cs="Times New Roman"/>
          <w:szCs w:val="24"/>
        </w:rPr>
        <w:t>which had</w:t>
      </w:r>
      <w:r w:rsidR="00EB0069" w:rsidRPr="00EA468C">
        <w:rPr>
          <w:rFonts w:cs="Times New Roman"/>
          <w:szCs w:val="24"/>
        </w:rPr>
        <w:t xml:space="preserve"> the overall </w:t>
      </w:r>
      <w:r w:rsidR="00A07A5C" w:rsidRPr="00EA468C">
        <w:rPr>
          <w:rFonts w:cs="Times New Roman"/>
          <w:szCs w:val="24"/>
        </w:rPr>
        <w:t>highest enzyme activities</w:t>
      </w:r>
      <w:r w:rsidR="00063263" w:rsidRPr="00EA468C">
        <w:rPr>
          <w:rFonts w:cs="Times New Roman"/>
          <w:szCs w:val="24"/>
        </w:rPr>
        <w:t xml:space="preserve"> compared to the other plant species</w:t>
      </w:r>
      <w:r w:rsidR="00962B37" w:rsidRPr="00EA468C">
        <w:rPr>
          <w:rFonts w:cs="Times New Roman"/>
          <w:szCs w:val="24"/>
        </w:rPr>
        <w:t>. In total, these results</w:t>
      </w:r>
      <w:r w:rsidR="000C605F" w:rsidRPr="00EA468C">
        <w:rPr>
          <w:rFonts w:cs="Times New Roman"/>
          <w:szCs w:val="24"/>
        </w:rPr>
        <w:t xml:space="preserve"> support</w:t>
      </w:r>
      <w:r w:rsidR="002A18F8" w:rsidRPr="00EA468C">
        <w:rPr>
          <w:rFonts w:cs="Times New Roman"/>
          <w:szCs w:val="24"/>
        </w:rPr>
        <w:t xml:space="preserve"> previous research</w:t>
      </w:r>
      <w:r w:rsidR="0096630C" w:rsidRPr="00EA468C">
        <w:rPr>
          <w:rFonts w:cs="Times New Roman"/>
          <w:szCs w:val="24"/>
        </w:rPr>
        <w:t xml:space="preserve"> </w:t>
      </w:r>
      <w:r w:rsidR="000C605F" w:rsidRPr="00EA468C">
        <w:rPr>
          <w:rFonts w:cs="Times New Roman"/>
          <w:szCs w:val="24"/>
        </w:rPr>
        <w:t>that</w:t>
      </w:r>
      <w:r w:rsidR="0096630C" w:rsidRPr="00EA468C">
        <w:rPr>
          <w:rFonts w:cs="Times New Roman"/>
          <w:szCs w:val="24"/>
        </w:rPr>
        <w:t xml:space="preserve"> </w:t>
      </w:r>
      <w:r w:rsidRPr="00EA468C">
        <w:rPr>
          <w:rFonts w:cs="Times New Roman"/>
          <w:iCs/>
          <w:szCs w:val="24"/>
        </w:rPr>
        <w:t>ash</w:t>
      </w:r>
      <w:r w:rsidRPr="00EA468C">
        <w:rPr>
          <w:rFonts w:cs="Times New Roman"/>
          <w:szCs w:val="24"/>
        </w:rPr>
        <w:t xml:space="preserve"> </w:t>
      </w:r>
      <w:r w:rsidR="00DC2F6C" w:rsidRPr="00EA468C">
        <w:rPr>
          <w:rFonts w:cs="Times New Roman"/>
          <w:szCs w:val="24"/>
        </w:rPr>
        <w:t>have</w:t>
      </w:r>
      <w:r w:rsidR="0077108A" w:rsidRPr="00EA468C">
        <w:rPr>
          <w:rFonts w:cs="Times New Roman"/>
          <w:szCs w:val="24"/>
        </w:rPr>
        <w:t xml:space="preserve"> </w:t>
      </w:r>
      <w:r w:rsidR="00BD1046" w:rsidRPr="00EA468C">
        <w:rPr>
          <w:rFonts w:cs="Times New Roman"/>
          <w:szCs w:val="24"/>
        </w:rPr>
        <w:t>an outsized effect on soil</w:t>
      </w:r>
      <w:r w:rsidR="0077108A" w:rsidRPr="00EA468C">
        <w:rPr>
          <w:rFonts w:cs="Times New Roman"/>
          <w:szCs w:val="24"/>
        </w:rPr>
        <w:t xml:space="preserve"> nutrient availability </w:t>
      </w:r>
      <w:r w:rsidR="00FC5BD8" w:rsidRPr="00EA468C">
        <w:rPr>
          <w:rFonts w:cs="Times New Roman"/>
          <w:szCs w:val="24"/>
        </w:rPr>
        <w:t xml:space="preserve">in forests </w:t>
      </w:r>
      <w:r w:rsidR="00BD1046" w:rsidRPr="00EA468C">
        <w:rPr>
          <w:rFonts w:cs="Times New Roman"/>
          <w:szCs w:val="24"/>
        </w:rPr>
        <w:t xml:space="preserve">where they are present </w:t>
      </w:r>
      <w:r w:rsidR="009E2F70" w:rsidRPr="00EA468C">
        <w:rPr>
          <w:rFonts w:cs="Times New Roman"/>
        </w:rPr>
        <w:t>(Langenbruch et al. 2012)</w:t>
      </w:r>
      <w:r w:rsidR="007A0199" w:rsidRPr="00EA468C">
        <w:rPr>
          <w:rFonts w:cs="Times New Roman"/>
          <w:szCs w:val="24"/>
        </w:rPr>
        <w:t xml:space="preserve">. </w:t>
      </w:r>
    </w:p>
    <w:p w14:paraId="2702411C" w14:textId="54D968A8" w:rsidR="006E152E" w:rsidRPr="00EA468C" w:rsidRDefault="00E70E80" w:rsidP="00B01FA6">
      <w:pPr>
        <w:spacing w:line="480" w:lineRule="auto"/>
        <w:ind w:firstLine="720"/>
        <w:rPr>
          <w:rFonts w:cs="Times New Roman"/>
          <w:szCs w:val="24"/>
        </w:rPr>
      </w:pPr>
      <w:r w:rsidRPr="00EA468C">
        <w:rPr>
          <w:rFonts w:cs="Times New Roman"/>
          <w:szCs w:val="24"/>
        </w:rPr>
        <w:t>With greater decomposition, there is increased nutrient availability</w:t>
      </w:r>
      <w:r w:rsidR="00693A40" w:rsidRPr="00EA468C">
        <w:rPr>
          <w:rFonts w:cs="Times New Roman"/>
          <w:szCs w:val="24"/>
        </w:rPr>
        <w:t xml:space="preserve"> in forest soils</w:t>
      </w:r>
      <w:r w:rsidR="00F20A17" w:rsidRPr="00EA468C">
        <w:rPr>
          <w:rFonts w:cs="Times New Roman"/>
          <w:szCs w:val="24"/>
        </w:rPr>
        <w:t xml:space="preserve"> </w:t>
      </w:r>
      <w:r w:rsidR="009E2F70" w:rsidRPr="00EA468C">
        <w:rPr>
          <w:rFonts w:cs="Times New Roman"/>
        </w:rPr>
        <w:t>(Sinsabaugh and Moorhead 1994)</w:t>
      </w:r>
      <w:r w:rsidRPr="00EA468C">
        <w:rPr>
          <w:rFonts w:cs="Times New Roman"/>
          <w:szCs w:val="24"/>
        </w:rPr>
        <w:t>. Increased nutrient</w:t>
      </w:r>
      <w:r w:rsidR="001F45D5" w:rsidRPr="00EA468C">
        <w:rPr>
          <w:rFonts w:cs="Times New Roman"/>
          <w:szCs w:val="24"/>
        </w:rPr>
        <w:t xml:space="preserve"> availability</w:t>
      </w:r>
      <w:r w:rsidR="0035049F" w:rsidRPr="00EA468C">
        <w:rPr>
          <w:rFonts w:cs="Times New Roman"/>
          <w:szCs w:val="24"/>
        </w:rPr>
        <w:t xml:space="preserve"> can</w:t>
      </w:r>
      <w:r w:rsidRPr="00EA468C">
        <w:rPr>
          <w:rFonts w:cs="Times New Roman"/>
          <w:szCs w:val="24"/>
        </w:rPr>
        <w:t xml:space="preserve"> lead microorganisms to allocate greater enzymatic activity towards C degradation instead of N and P degradation</w:t>
      </w:r>
      <w:r w:rsidR="006A20EC" w:rsidRPr="00EA468C">
        <w:rPr>
          <w:rFonts w:cs="Times New Roman"/>
          <w:szCs w:val="24"/>
        </w:rPr>
        <w:t>,</w:t>
      </w:r>
      <w:r w:rsidRPr="00EA468C">
        <w:rPr>
          <w:rFonts w:cs="Times New Roman"/>
          <w:szCs w:val="24"/>
        </w:rPr>
        <w:t xml:space="preserve"> leading to increased C cycling </w:t>
      </w:r>
      <w:r w:rsidR="009E2F70" w:rsidRPr="00EA468C">
        <w:rPr>
          <w:rFonts w:cs="Times New Roman"/>
        </w:rPr>
        <w:t>(Allison and Vitousek 2004)</w:t>
      </w:r>
      <w:r w:rsidRPr="00EA468C">
        <w:rPr>
          <w:rFonts w:cs="Times New Roman"/>
          <w:szCs w:val="24"/>
        </w:rPr>
        <w:t xml:space="preserve">. </w:t>
      </w:r>
      <w:r w:rsidR="0035049F" w:rsidRPr="00EA468C">
        <w:rPr>
          <w:rFonts w:cs="Times New Roman"/>
          <w:szCs w:val="24"/>
        </w:rPr>
        <w:t>In this system</w:t>
      </w:r>
      <w:r w:rsidRPr="00EA468C">
        <w:rPr>
          <w:rFonts w:cs="Times New Roman"/>
          <w:szCs w:val="24"/>
        </w:rPr>
        <w:t>,</w:t>
      </w:r>
      <w:r w:rsidR="0035049F" w:rsidRPr="00EA468C">
        <w:rPr>
          <w:rFonts w:cs="Times New Roman"/>
          <w:szCs w:val="24"/>
        </w:rPr>
        <w:t xml:space="preserve"> multispecies litter with </w:t>
      </w:r>
      <w:r w:rsidR="001F072D" w:rsidRPr="00EA468C">
        <w:rPr>
          <w:rFonts w:cs="Times New Roman"/>
          <w:szCs w:val="24"/>
        </w:rPr>
        <w:t>honeysuckle</w:t>
      </w:r>
      <w:r w:rsidR="0035049F" w:rsidRPr="00EA468C">
        <w:rPr>
          <w:rFonts w:cs="Times New Roman"/>
          <w:szCs w:val="24"/>
        </w:rPr>
        <w:t xml:space="preserve"> </w:t>
      </w:r>
      <w:r w:rsidRPr="00EA468C">
        <w:rPr>
          <w:rFonts w:cs="Times New Roman"/>
          <w:szCs w:val="24"/>
        </w:rPr>
        <w:t>decompos</w:t>
      </w:r>
      <w:r w:rsidR="0035049F" w:rsidRPr="00EA468C">
        <w:rPr>
          <w:rFonts w:cs="Times New Roman"/>
          <w:szCs w:val="24"/>
        </w:rPr>
        <w:t xml:space="preserve">ed faster </w:t>
      </w:r>
      <w:r w:rsidR="001F072D" w:rsidRPr="00EA468C">
        <w:rPr>
          <w:rFonts w:cs="Times New Roman"/>
          <w:szCs w:val="24"/>
        </w:rPr>
        <w:t>than</w:t>
      </w:r>
      <w:r w:rsidR="0035049F" w:rsidRPr="00EA468C">
        <w:rPr>
          <w:rFonts w:cs="Times New Roman"/>
          <w:szCs w:val="24"/>
        </w:rPr>
        <w:t xml:space="preserve"> the native litter alone</w:t>
      </w:r>
      <w:r w:rsidR="00717E86" w:rsidRPr="00EA468C">
        <w:rPr>
          <w:rFonts w:cs="Times New Roman"/>
          <w:szCs w:val="24"/>
        </w:rPr>
        <w:t xml:space="preserve"> for all tested species</w:t>
      </w:r>
      <w:r w:rsidR="0035049F" w:rsidRPr="00EA468C">
        <w:rPr>
          <w:rFonts w:cs="Times New Roman"/>
          <w:szCs w:val="24"/>
        </w:rPr>
        <w:t>, suggesting</w:t>
      </w:r>
      <w:r w:rsidR="00117E8C" w:rsidRPr="00EA468C">
        <w:rPr>
          <w:rFonts w:cs="Times New Roman"/>
          <w:szCs w:val="24"/>
        </w:rPr>
        <w:t xml:space="preserve"> that forest systems where </w:t>
      </w:r>
      <w:r w:rsidR="001F072D" w:rsidRPr="00EA468C">
        <w:rPr>
          <w:rFonts w:cs="Times New Roman"/>
          <w:szCs w:val="24"/>
        </w:rPr>
        <w:t xml:space="preserve">honeysuckle </w:t>
      </w:r>
      <w:r w:rsidR="00117E8C" w:rsidRPr="00EA468C">
        <w:rPr>
          <w:rFonts w:cs="Times New Roman"/>
          <w:szCs w:val="24"/>
        </w:rPr>
        <w:t xml:space="preserve">is invading would cycle C faster than uninvaded </w:t>
      </w:r>
      <w:r w:rsidR="00117E8C" w:rsidRPr="00EA468C">
        <w:rPr>
          <w:rFonts w:cs="Times New Roman"/>
          <w:szCs w:val="24"/>
        </w:rPr>
        <w:lastRenderedPageBreak/>
        <w:t>ecosystems</w:t>
      </w:r>
      <w:r w:rsidRPr="00EA468C">
        <w:rPr>
          <w:rFonts w:cs="Times New Roman"/>
          <w:szCs w:val="24"/>
        </w:rPr>
        <w:t>.</w:t>
      </w:r>
      <w:r w:rsidR="00117E8C" w:rsidRPr="00EA468C">
        <w:rPr>
          <w:rFonts w:cs="Times New Roman"/>
          <w:szCs w:val="24"/>
        </w:rPr>
        <w:t xml:space="preserve"> This effect may be counterbalanced in systems also experiencing </w:t>
      </w:r>
      <w:r w:rsidR="001F072D" w:rsidRPr="00EA468C">
        <w:rPr>
          <w:rFonts w:cs="Times New Roman"/>
          <w:iCs/>
          <w:szCs w:val="24"/>
        </w:rPr>
        <w:t>EAB</w:t>
      </w:r>
      <w:r w:rsidR="00117E8C" w:rsidRPr="00EA468C">
        <w:rPr>
          <w:rFonts w:cs="Times New Roman"/>
          <w:szCs w:val="24"/>
        </w:rPr>
        <w:t xml:space="preserve"> induced loss of </w:t>
      </w:r>
      <w:r w:rsidR="001F072D" w:rsidRPr="00EA468C">
        <w:rPr>
          <w:rFonts w:cs="Times New Roman"/>
          <w:iCs/>
          <w:szCs w:val="24"/>
        </w:rPr>
        <w:t>ash</w:t>
      </w:r>
      <w:r w:rsidR="001F072D" w:rsidRPr="00EA468C">
        <w:rPr>
          <w:rFonts w:cs="Times New Roman"/>
          <w:szCs w:val="24"/>
        </w:rPr>
        <w:t xml:space="preserve"> </w:t>
      </w:r>
      <w:r w:rsidR="00B64C77" w:rsidRPr="00EA468C">
        <w:rPr>
          <w:rFonts w:cs="Times New Roman"/>
          <w:szCs w:val="24"/>
        </w:rPr>
        <w:t xml:space="preserve">since </w:t>
      </w:r>
      <w:r w:rsidR="001F072D" w:rsidRPr="00EA468C">
        <w:rPr>
          <w:rFonts w:cs="Times New Roman"/>
          <w:iCs/>
          <w:szCs w:val="24"/>
        </w:rPr>
        <w:t>ash</w:t>
      </w:r>
      <w:r w:rsidR="00B64C77" w:rsidRPr="00EA468C">
        <w:rPr>
          <w:rFonts w:cs="Times New Roman"/>
          <w:szCs w:val="24"/>
        </w:rPr>
        <w:t xml:space="preserve"> </w:t>
      </w:r>
      <w:r w:rsidR="006A20EC" w:rsidRPr="00EA468C">
        <w:rPr>
          <w:rFonts w:cs="Times New Roman"/>
          <w:szCs w:val="24"/>
        </w:rPr>
        <w:t xml:space="preserve">potentially represent </w:t>
      </w:r>
      <w:r w:rsidR="002737E5" w:rsidRPr="00EA468C">
        <w:rPr>
          <w:rFonts w:cs="Times New Roman"/>
          <w:szCs w:val="24"/>
        </w:rPr>
        <w:t>a large C source</w:t>
      </w:r>
      <w:r w:rsidR="00117E8C" w:rsidRPr="00EA468C">
        <w:rPr>
          <w:rFonts w:cs="Times New Roman"/>
          <w:szCs w:val="24"/>
        </w:rPr>
        <w:t xml:space="preserve"> </w:t>
      </w:r>
      <w:r w:rsidR="009E2F70" w:rsidRPr="00EA468C">
        <w:rPr>
          <w:rFonts w:cs="Times New Roman"/>
        </w:rPr>
        <w:t>(Flower et al. 2013)</w:t>
      </w:r>
      <w:r w:rsidRPr="00EA468C">
        <w:rPr>
          <w:rFonts w:cs="Times New Roman"/>
          <w:szCs w:val="24"/>
        </w:rPr>
        <w:t xml:space="preserve">. Therefore, the dual invasion of </w:t>
      </w:r>
      <w:r w:rsidR="001F072D" w:rsidRPr="00EA468C">
        <w:rPr>
          <w:rFonts w:cs="Times New Roman"/>
          <w:iCs/>
          <w:szCs w:val="24"/>
        </w:rPr>
        <w:t>EAB</w:t>
      </w:r>
      <w:r w:rsidR="001F072D" w:rsidRPr="00EA468C">
        <w:rPr>
          <w:rFonts w:cs="Times New Roman"/>
          <w:szCs w:val="24"/>
        </w:rPr>
        <w:t xml:space="preserve"> </w:t>
      </w:r>
      <w:r w:rsidRPr="00EA468C">
        <w:rPr>
          <w:rFonts w:cs="Times New Roman"/>
          <w:szCs w:val="24"/>
        </w:rPr>
        <w:t xml:space="preserve">and </w:t>
      </w:r>
      <w:r w:rsidR="001F072D" w:rsidRPr="00EA468C">
        <w:rPr>
          <w:rFonts w:cs="Times New Roman"/>
          <w:szCs w:val="24"/>
        </w:rPr>
        <w:t xml:space="preserve">honeysuckle </w:t>
      </w:r>
      <w:r w:rsidR="006A20EC" w:rsidRPr="00EA468C">
        <w:rPr>
          <w:rFonts w:cs="Times New Roman"/>
          <w:szCs w:val="24"/>
        </w:rPr>
        <w:t>potentially</w:t>
      </w:r>
      <w:r w:rsidRPr="00EA468C">
        <w:rPr>
          <w:rFonts w:cs="Times New Roman"/>
          <w:szCs w:val="24"/>
        </w:rPr>
        <w:t xml:space="preserve"> </w:t>
      </w:r>
      <w:r w:rsidR="006A20EC" w:rsidRPr="00EA468C">
        <w:rPr>
          <w:rFonts w:cs="Times New Roman"/>
          <w:szCs w:val="24"/>
        </w:rPr>
        <w:t>leads to no net change in soil C despite the</w:t>
      </w:r>
      <w:r w:rsidRPr="00EA468C">
        <w:rPr>
          <w:rFonts w:cs="Times New Roman"/>
          <w:szCs w:val="24"/>
        </w:rPr>
        <w:t xml:space="preserve"> loss of soil</w:t>
      </w:r>
      <w:r w:rsidR="006A20EC" w:rsidRPr="00EA468C">
        <w:rPr>
          <w:rFonts w:cs="Times New Roman"/>
          <w:szCs w:val="24"/>
        </w:rPr>
        <w:t xml:space="preserve"> C</w:t>
      </w:r>
      <w:r w:rsidRPr="00EA468C">
        <w:rPr>
          <w:rFonts w:cs="Times New Roman"/>
          <w:szCs w:val="24"/>
        </w:rPr>
        <w:t xml:space="preserve"> from the loss of </w:t>
      </w:r>
      <w:r w:rsidR="001F072D" w:rsidRPr="00EA468C">
        <w:rPr>
          <w:rFonts w:cs="Times New Roman"/>
          <w:iCs/>
          <w:szCs w:val="24"/>
        </w:rPr>
        <w:t>ash</w:t>
      </w:r>
      <w:r w:rsidRPr="00EA468C">
        <w:rPr>
          <w:rFonts w:cs="Times New Roman"/>
          <w:szCs w:val="24"/>
        </w:rPr>
        <w:t xml:space="preserve">. </w:t>
      </w:r>
      <w:r w:rsidR="006E152E" w:rsidRPr="00EA468C">
        <w:rPr>
          <w:rFonts w:cs="Times New Roman"/>
          <w:szCs w:val="24"/>
        </w:rPr>
        <w:t xml:space="preserve">In forest systems which have experienced </w:t>
      </w:r>
      <w:r w:rsidR="009503B1" w:rsidRPr="00EA468C">
        <w:rPr>
          <w:rFonts w:cs="Times New Roman"/>
          <w:szCs w:val="24"/>
        </w:rPr>
        <w:t xml:space="preserve">EAB induced loss of ash but </w:t>
      </w:r>
      <w:r w:rsidR="006E152E" w:rsidRPr="00EA468C">
        <w:rPr>
          <w:rFonts w:cs="Times New Roman"/>
          <w:szCs w:val="24"/>
        </w:rPr>
        <w:t xml:space="preserve">where </w:t>
      </w:r>
      <w:r w:rsidR="009503B1" w:rsidRPr="00EA468C">
        <w:rPr>
          <w:rFonts w:cs="Times New Roman"/>
          <w:szCs w:val="24"/>
        </w:rPr>
        <w:t>honeysuckle</w:t>
      </w:r>
      <w:r w:rsidR="006E152E" w:rsidRPr="00EA468C">
        <w:rPr>
          <w:rFonts w:cs="Times New Roman"/>
          <w:szCs w:val="24"/>
        </w:rPr>
        <w:t xml:space="preserve"> is not invading,</w:t>
      </w:r>
      <w:r w:rsidR="009503B1" w:rsidRPr="00EA468C">
        <w:rPr>
          <w:rFonts w:cs="Times New Roman"/>
          <w:szCs w:val="24"/>
        </w:rPr>
        <w:t xml:space="preserve"> we expect to see </w:t>
      </w:r>
      <w:r w:rsidR="00EC18FB" w:rsidRPr="00EA468C">
        <w:rPr>
          <w:rFonts w:cs="Times New Roman"/>
          <w:szCs w:val="24"/>
        </w:rPr>
        <w:t>lower rates of</w:t>
      </w:r>
      <w:r w:rsidR="009503B1" w:rsidRPr="00EA468C">
        <w:rPr>
          <w:rFonts w:cs="Times New Roman"/>
          <w:szCs w:val="24"/>
        </w:rPr>
        <w:t xml:space="preserve"> C cycling</w:t>
      </w:r>
      <w:r w:rsidR="00EC18FB" w:rsidRPr="00EA468C">
        <w:rPr>
          <w:rFonts w:cs="Times New Roman"/>
          <w:szCs w:val="24"/>
        </w:rPr>
        <w:t xml:space="preserve"> since natives like sugar maple and oaks which are expected to replace ash in these systems have lower decomposition rates and consequently less C availability </w:t>
      </w:r>
      <w:r w:rsidR="009E2F70" w:rsidRPr="00EA468C">
        <w:rPr>
          <w:rFonts w:cs="Times New Roman"/>
        </w:rPr>
        <w:t>(Arthur et al. 2012; Marshall 2020)</w:t>
      </w:r>
      <w:r w:rsidR="00EC18FB" w:rsidRPr="00EA468C">
        <w:rPr>
          <w:rFonts w:cs="Times New Roman"/>
          <w:szCs w:val="24"/>
        </w:rPr>
        <w:t xml:space="preserve">. </w:t>
      </w:r>
    </w:p>
    <w:p w14:paraId="311F18E9" w14:textId="6E6B1642" w:rsidR="0041200B" w:rsidRPr="00EA468C" w:rsidRDefault="00E70E80" w:rsidP="002400D9">
      <w:pPr>
        <w:spacing w:line="480" w:lineRule="auto"/>
        <w:ind w:firstLine="720"/>
        <w:rPr>
          <w:rFonts w:cs="Times New Roman"/>
          <w:bCs/>
          <w:szCs w:val="24"/>
        </w:rPr>
      </w:pPr>
      <w:r w:rsidRPr="00EA468C">
        <w:rPr>
          <w:rFonts w:cs="Times New Roman"/>
          <w:szCs w:val="24"/>
        </w:rPr>
        <w:t xml:space="preserve">In summary, the addition of </w:t>
      </w:r>
      <w:r w:rsidR="001A2C34" w:rsidRPr="00EA468C">
        <w:rPr>
          <w:rFonts w:cs="Times New Roman"/>
          <w:iCs/>
          <w:szCs w:val="24"/>
        </w:rPr>
        <w:t>honeysuckle</w:t>
      </w:r>
      <w:r w:rsidR="001A2C34" w:rsidRPr="00EA468C">
        <w:rPr>
          <w:rFonts w:cs="Times New Roman"/>
          <w:szCs w:val="24"/>
        </w:rPr>
        <w:t xml:space="preserve"> </w:t>
      </w:r>
      <w:r w:rsidRPr="00EA468C">
        <w:rPr>
          <w:rFonts w:cs="Times New Roman"/>
          <w:szCs w:val="24"/>
        </w:rPr>
        <w:t xml:space="preserve">litter is </w:t>
      </w:r>
      <w:r w:rsidR="00397C4E" w:rsidRPr="00EA468C">
        <w:rPr>
          <w:rFonts w:cs="Times New Roman"/>
          <w:szCs w:val="24"/>
        </w:rPr>
        <w:t xml:space="preserve">altering </w:t>
      </w:r>
      <w:r w:rsidRPr="00EA468C">
        <w:rPr>
          <w:rFonts w:cs="Times New Roman"/>
          <w:szCs w:val="24"/>
        </w:rPr>
        <w:t xml:space="preserve">litter decomposition through several fungal traits: increased hyphal growth rates, increased fungal biomass, increases in activities of enzymes associated with C and decreases in activities of enzymes associated with both N and P. Forests that previously </w:t>
      </w:r>
      <w:r w:rsidR="00397C4E" w:rsidRPr="00EA468C">
        <w:rPr>
          <w:rFonts w:cs="Times New Roman"/>
          <w:szCs w:val="24"/>
        </w:rPr>
        <w:t>had</w:t>
      </w:r>
      <w:r w:rsidRPr="00EA468C">
        <w:rPr>
          <w:rFonts w:cs="Times New Roman"/>
          <w:szCs w:val="24"/>
        </w:rPr>
        <w:t xml:space="preserve"> abundant </w:t>
      </w:r>
      <w:r w:rsidR="001A2C34" w:rsidRPr="00EA468C">
        <w:rPr>
          <w:rFonts w:cs="Times New Roman"/>
          <w:iCs/>
          <w:szCs w:val="24"/>
        </w:rPr>
        <w:t>ash</w:t>
      </w:r>
      <w:r w:rsidRPr="00EA468C">
        <w:rPr>
          <w:rFonts w:cs="Times New Roman"/>
          <w:szCs w:val="24"/>
        </w:rPr>
        <w:t xml:space="preserve"> </w:t>
      </w:r>
      <w:r w:rsidR="00397C4E" w:rsidRPr="00EA468C">
        <w:rPr>
          <w:rFonts w:cs="Times New Roman"/>
          <w:szCs w:val="24"/>
        </w:rPr>
        <w:t xml:space="preserve">populations </w:t>
      </w:r>
      <w:r w:rsidRPr="00EA468C">
        <w:rPr>
          <w:rFonts w:cs="Times New Roman"/>
          <w:szCs w:val="24"/>
        </w:rPr>
        <w:t xml:space="preserve">are </w:t>
      </w:r>
      <w:r w:rsidR="00535D5A" w:rsidRPr="00EA468C">
        <w:rPr>
          <w:rFonts w:cs="Times New Roman"/>
          <w:szCs w:val="24"/>
        </w:rPr>
        <w:t xml:space="preserve">increasingly </w:t>
      </w:r>
      <w:r w:rsidR="00397C4E" w:rsidRPr="00EA468C">
        <w:rPr>
          <w:rFonts w:cs="Times New Roman"/>
          <w:szCs w:val="24"/>
        </w:rPr>
        <w:t xml:space="preserve">becoming overtaken by invasive shrubs </w:t>
      </w:r>
      <w:r w:rsidR="009E2F70" w:rsidRPr="00EA468C">
        <w:rPr>
          <w:rFonts w:cs="Times New Roman"/>
        </w:rPr>
        <w:t>(Hoven et al. 2017)</w:t>
      </w:r>
      <w:r w:rsidRPr="00EA468C">
        <w:rPr>
          <w:rFonts w:cs="Times New Roman"/>
          <w:szCs w:val="24"/>
        </w:rPr>
        <w:t xml:space="preserve">. </w:t>
      </w:r>
      <w:r w:rsidR="00535D5A" w:rsidRPr="00EA468C">
        <w:rPr>
          <w:rFonts w:cs="Times New Roman"/>
          <w:szCs w:val="24"/>
        </w:rPr>
        <w:t xml:space="preserve">The consequent changes to the leaf litter layer are likely to have lasting impacts on overall soil nutrient cycling. This study represents an important first step in understanding how fungal driven responses to this changing litter layer will change in response to the alteration in leaf litter from the transition of </w:t>
      </w:r>
      <w:r w:rsidR="001A2C34" w:rsidRPr="00EA468C">
        <w:rPr>
          <w:rFonts w:cs="Times New Roman"/>
          <w:iCs/>
          <w:szCs w:val="24"/>
        </w:rPr>
        <w:t>ash</w:t>
      </w:r>
      <w:r w:rsidR="001A2C34" w:rsidRPr="00EA468C">
        <w:rPr>
          <w:rFonts w:cs="Times New Roman"/>
          <w:szCs w:val="24"/>
        </w:rPr>
        <w:t xml:space="preserve"> </w:t>
      </w:r>
      <w:r w:rsidR="00535D5A" w:rsidRPr="00EA468C">
        <w:rPr>
          <w:rFonts w:cs="Times New Roman"/>
          <w:szCs w:val="24"/>
        </w:rPr>
        <w:t xml:space="preserve">to </w:t>
      </w:r>
      <w:r w:rsidR="001A2C34" w:rsidRPr="00EA468C">
        <w:rPr>
          <w:rFonts w:cs="Times New Roman"/>
          <w:iCs/>
          <w:szCs w:val="24"/>
        </w:rPr>
        <w:t>honeysuckle</w:t>
      </w:r>
      <w:r w:rsidR="001A2C34" w:rsidRPr="00EA468C">
        <w:rPr>
          <w:rFonts w:cs="Times New Roman"/>
          <w:szCs w:val="24"/>
        </w:rPr>
        <w:t xml:space="preserve"> </w:t>
      </w:r>
      <w:r w:rsidR="00535D5A" w:rsidRPr="00EA468C">
        <w:rPr>
          <w:rFonts w:cs="Times New Roman"/>
          <w:szCs w:val="24"/>
        </w:rPr>
        <w:t>in Midwestern US forests.</w:t>
      </w:r>
      <w:r w:rsidR="0041200B" w:rsidRPr="00EA468C">
        <w:rPr>
          <w:rFonts w:cs="Times New Roman"/>
          <w:bCs/>
          <w:szCs w:val="24"/>
        </w:rPr>
        <w:br w:type="page"/>
      </w:r>
    </w:p>
    <w:p w14:paraId="4C54DCBB" w14:textId="3B92860B" w:rsidR="002645DC" w:rsidRPr="00EA468C" w:rsidRDefault="0041200B" w:rsidP="00B01FA6">
      <w:pPr>
        <w:spacing w:line="480" w:lineRule="auto"/>
        <w:rPr>
          <w:rFonts w:cs="Times New Roman"/>
          <w:b/>
          <w:bCs/>
          <w:szCs w:val="24"/>
        </w:rPr>
      </w:pPr>
      <w:r w:rsidRPr="00EA468C">
        <w:rPr>
          <w:rFonts w:cs="Times New Roman"/>
          <w:b/>
          <w:bCs/>
          <w:szCs w:val="24"/>
        </w:rPr>
        <w:lastRenderedPageBreak/>
        <w:t>References</w:t>
      </w:r>
    </w:p>
    <w:p w14:paraId="71EF1A89" w14:textId="60B1B477" w:rsidR="00FA0B87" w:rsidRPr="00EA468C" w:rsidRDefault="00FA0B87" w:rsidP="00FA0B87">
      <w:pPr>
        <w:pStyle w:val="Bibliography"/>
      </w:pPr>
      <w:r w:rsidRPr="00EA468C">
        <w:t>Allison SD, Vitousek PM (2004) Extracellular Enzyme Activities and Carbon Chemistry as Drivers of Tropical Plant Litter Decomposition. Biotropica 36:285–296. https://doi.org/10.1111/j.1744-7429.2004.tb00321.x</w:t>
      </w:r>
    </w:p>
    <w:p w14:paraId="7CD9F9AB" w14:textId="77777777" w:rsidR="00FA0B87" w:rsidRPr="00EA468C" w:rsidRDefault="00FA0B87" w:rsidP="00FA0B87">
      <w:pPr>
        <w:pStyle w:val="Bibliography"/>
      </w:pPr>
      <w:r w:rsidRPr="00EA468C">
        <w:t xml:space="preserve">Arthur MA, Bray SR, Kuchle CR, McEwan RW (2012) The influence of the invasive shrub, </w:t>
      </w:r>
      <w:r w:rsidRPr="00EA468C">
        <w:rPr>
          <w:i/>
        </w:rPr>
        <w:t>Lonicera maackii</w:t>
      </w:r>
      <w:r w:rsidRPr="00EA468C">
        <w:t>, on leaf decomposition and microbial community dynamics. Plant Ecology 213:1571–1582. https://doi.org/10.1007/s11258-012-0112-7</w:t>
      </w:r>
    </w:p>
    <w:p w14:paraId="514C17B8" w14:textId="77777777" w:rsidR="00FA0B87" w:rsidRPr="00EA468C" w:rsidRDefault="00FA0B87" w:rsidP="00FA0B87">
      <w:pPr>
        <w:pStyle w:val="Bibliography"/>
      </w:pPr>
      <w:r w:rsidRPr="00EA468C">
        <w:t>Ashton IW, Hyatt LA, Howe KM, et al (2005) Invasive species accelerate decomposition and litter nitrogen loss in a mixed deciduous forest. Ecological Applications 15:1263–1272. https://doi.org/10.1890/04-0741</w:t>
      </w:r>
    </w:p>
    <w:p w14:paraId="6F36DEC2" w14:textId="77777777" w:rsidR="00FA0B87" w:rsidRPr="00EA468C" w:rsidRDefault="00FA0B87" w:rsidP="00FA0B87">
      <w:pPr>
        <w:pStyle w:val="Bibliography"/>
      </w:pPr>
      <w:r w:rsidRPr="00EA468C">
        <w:t xml:space="preserve">Blair BC, Stowasser A (2009) Impact of </w:t>
      </w:r>
      <w:r w:rsidRPr="00EA468C">
        <w:rPr>
          <w:i/>
        </w:rPr>
        <w:t xml:space="preserve">Lonicera maackii </w:t>
      </w:r>
      <w:r w:rsidRPr="00EA468C">
        <w:t>on Decomposition Rates of Native Leaf Litter in a Southwestern Ohio Woodland. 109:43–47</w:t>
      </w:r>
    </w:p>
    <w:p w14:paraId="270CAE6A" w14:textId="77777777" w:rsidR="00FA0B87" w:rsidRPr="00EA468C" w:rsidRDefault="00FA0B87" w:rsidP="00FA0B87">
      <w:pPr>
        <w:pStyle w:val="Bibliography"/>
      </w:pPr>
      <w:r w:rsidRPr="00EA468C">
        <w:t xml:space="preserve">Collier MH, Vankat JL, Hughes MR (2002) Diminished Plant Richness and Abundance Below </w:t>
      </w:r>
      <w:r w:rsidRPr="00EA468C">
        <w:rPr>
          <w:i/>
        </w:rPr>
        <w:t>Lonicera maackii</w:t>
      </w:r>
      <w:r w:rsidRPr="00EA468C">
        <w:t>, an Invasive Shrub. amid 147:60–71. https://doi.org/10.1674/0003-0031(2002)147[0060:DPRAAB]2.0.CO;2</w:t>
      </w:r>
    </w:p>
    <w:p w14:paraId="2C8BEEC0" w14:textId="77777777" w:rsidR="00FA0B87" w:rsidRPr="00EA468C" w:rsidRDefault="00FA0B87" w:rsidP="00FA0B87">
      <w:pPr>
        <w:pStyle w:val="Bibliography"/>
      </w:pPr>
      <w:r w:rsidRPr="00EA468C">
        <w:t>Cotrufo MF, Wallenstein MD, Boot CM, et al (2013) The Microbial Efficiency-Matrix Stabilization (MEMS) framework integrates plant litter decomposition with soil organic matter stabilization: do labile plant inputs form stable soil organic matter? Global Change Biology 19:988–995. https://doi.org/10.1111/gcb.12113</w:t>
      </w:r>
    </w:p>
    <w:p w14:paraId="0F531837" w14:textId="77777777" w:rsidR="00FA0B87" w:rsidRPr="00EA468C" w:rsidRDefault="00FA0B87" w:rsidP="00FA0B87">
      <w:pPr>
        <w:pStyle w:val="Bibliography"/>
      </w:pPr>
      <w:r w:rsidRPr="00EA468C">
        <w:t>DeMars BG, Runkle JR (1992) Groundlayer Vegetation Ordination and Site-Factor Analysis of the Wright State University Woods (Greene County, Ohio). The Ohio Journal of science 92:98–106</w:t>
      </w:r>
    </w:p>
    <w:p w14:paraId="01D4AF01" w14:textId="77777777" w:rsidR="00FA0B87" w:rsidRPr="00EA468C" w:rsidRDefault="00FA0B87" w:rsidP="00FA0B87">
      <w:pPr>
        <w:pStyle w:val="Bibliography"/>
      </w:pPr>
      <w:r w:rsidRPr="00EA468C">
        <w:t>Dolan B, Kilgore J (2018) Forest Regeneration Following Emerald Ash Borer (</w:t>
      </w:r>
      <w:r w:rsidRPr="00EA468C">
        <w:rPr>
          <w:i/>
        </w:rPr>
        <w:t>Agrilus planipennis</w:t>
      </w:r>
      <w:r w:rsidRPr="00EA468C">
        <w:t xml:space="preserve"> Fairemaire) Enhances Mesophication in Eastern Hardwood Forests. Forests 9:353. https://doi.org/10.3390/f9060353</w:t>
      </w:r>
    </w:p>
    <w:p w14:paraId="574A759B" w14:textId="77777777" w:rsidR="00FA0B87" w:rsidRPr="00EA468C" w:rsidRDefault="00FA0B87" w:rsidP="00FA0B87">
      <w:pPr>
        <w:pStyle w:val="Bibliography"/>
      </w:pPr>
      <w:r w:rsidRPr="00EA468C">
        <w:t xml:space="preserve">Dorning M, Cipollini D (2006) Leaf and root extracts of the invasive shrub, </w:t>
      </w:r>
      <w:r w:rsidRPr="00EA468C">
        <w:rPr>
          <w:i/>
        </w:rPr>
        <w:t>Lonicera maackii</w:t>
      </w:r>
      <w:r w:rsidRPr="00EA468C">
        <w:t>, inhibit seed germination of three herbs with no autotoxic effects. Plant Ecol 184:287–296. https://doi.org/10.1007/s11258-005-9073-4</w:t>
      </w:r>
    </w:p>
    <w:p w14:paraId="5E8E96A6" w14:textId="77777777" w:rsidR="00FA0B87" w:rsidRPr="00EA468C" w:rsidRDefault="00FA0B87" w:rsidP="00FA0B87">
      <w:pPr>
        <w:pStyle w:val="Bibliography"/>
      </w:pPr>
      <w:r w:rsidRPr="00EA468C">
        <w:t>Ehrenfeld JG (2003) Effects of Exotic Plant Invasions on Soil Nutrient Cycling Processes. Ecosystems 6:503–523. https://doi.org/10.1007/s10021-002-0151-3</w:t>
      </w:r>
    </w:p>
    <w:p w14:paraId="1F3638E5" w14:textId="77777777" w:rsidR="00FA0B87" w:rsidRPr="00EA468C" w:rsidRDefault="00FA0B87" w:rsidP="00FA0B87">
      <w:pPr>
        <w:pStyle w:val="Bibliography"/>
      </w:pPr>
      <w:r w:rsidRPr="00EA468C">
        <w:t>Finzi AC, Van Breemen N, Canham CD (1998) Canopy Tree–Soil Interactions Within Temperate Forests: Species Effects on Soil Carbon and Nitrogen. Ecological Applications 8:440–446. https://doi.org/10.1890/1051-0761(1998)008[0440:CTSIWT]2.0.CO;2</w:t>
      </w:r>
    </w:p>
    <w:p w14:paraId="7E3173D1" w14:textId="77777777" w:rsidR="00FA0B87" w:rsidRPr="00EA468C" w:rsidRDefault="00FA0B87" w:rsidP="00FA0B87">
      <w:pPr>
        <w:pStyle w:val="Bibliography"/>
      </w:pPr>
      <w:r w:rsidRPr="00EA468C">
        <w:t>Flower CE, Knight KS, Gonzalez-Meler MA (2013) Impacts of the emerald ash borer (</w:t>
      </w:r>
      <w:r w:rsidRPr="00EA468C">
        <w:rPr>
          <w:i/>
        </w:rPr>
        <w:t>Agrilus planipennis Fairmaire</w:t>
      </w:r>
      <w:r w:rsidRPr="00EA468C">
        <w:t>) induced ash (</w:t>
      </w:r>
      <w:r w:rsidRPr="00EA468C">
        <w:rPr>
          <w:i/>
        </w:rPr>
        <w:t>Fraxinus</w:t>
      </w:r>
      <w:r w:rsidRPr="00EA468C">
        <w:t xml:space="preserve"> spp.) mortality on forest carbon cycling </w:t>
      </w:r>
      <w:r w:rsidRPr="00EA468C">
        <w:lastRenderedPageBreak/>
        <w:t>and successional dynamics in the eastern United States. Biol Invasions 15:931–944. https://doi.org/10.1007/s10530-012-0341-7</w:t>
      </w:r>
    </w:p>
    <w:p w14:paraId="4A3515D5" w14:textId="77777777" w:rsidR="00FA0B87" w:rsidRPr="00EA468C" w:rsidRDefault="00FA0B87" w:rsidP="00FA0B87">
      <w:pPr>
        <w:pStyle w:val="Bibliography"/>
      </w:pPr>
      <w:r w:rsidRPr="00EA468C">
        <w:t>Gartner TB, Cardon ZG (2004) Decomposition dynamics in mixed-species leaf litter. Oikos 104:230–246. https://doi.org/10.1111/j.0030-1299.2004.12738.x</w:t>
      </w:r>
    </w:p>
    <w:p w14:paraId="71935E6C" w14:textId="77777777" w:rsidR="00FA0B87" w:rsidRPr="00EA468C" w:rsidRDefault="00FA0B87" w:rsidP="00FA0B87">
      <w:pPr>
        <w:pStyle w:val="Bibliography"/>
      </w:pPr>
      <w:r w:rsidRPr="00EA468C">
        <w:t xml:space="preserve">Gould AMA, Gorchov DL (2000) Effects of the Exotic Invasive Shrub </w:t>
      </w:r>
      <w:r w:rsidRPr="00EA468C">
        <w:rPr>
          <w:i/>
        </w:rPr>
        <w:t xml:space="preserve">Lonicera maackii </w:t>
      </w:r>
      <w:r w:rsidRPr="00EA468C">
        <w:t>on the Survival and Fecundity of Three Species of Native Annuals. amid 144:36–50. https://doi.org/10.1674/0003-0031(2000)144[0036:EOTEIS]2.0.CO;2</w:t>
      </w:r>
    </w:p>
    <w:p w14:paraId="3D9A5177" w14:textId="77777777" w:rsidR="00FA0B87" w:rsidRPr="00EA468C" w:rsidRDefault="00FA0B87" w:rsidP="00FA0B87">
      <w:pPr>
        <w:pStyle w:val="Bibliography"/>
      </w:pPr>
      <w:r w:rsidRPr="00EA468C">
        <w:t>Grossman JJ, Cavender-Bares J, Hobbie SE (2020) Functional diversity of leaf litter mixtures slows decomposition of labile but not recalcitrant carbon over two years. Ecological Monographs 90:e01407. https://doi.org/10.1002/ecm.1407</w:t>
      </w:r>
    </w:p>
    <w:p w14:paraId="6434225D" w14:textId="77777777" w:rsidR="00FA0B87" w:rsidRPr="00EA468C" w:rsidRDefault="00FA0B87" w:rsidP="00FA0B87">
      <w:pPr>
        <w:pStyle w:val="Bibliography"/>
      </w:pPr>
      <w:r w:rsidRPr="00EA468C">
        <w:t>Hankin L, Anagnostakis SL (1975) The Use of Solid Media for Detection of Enzyme Production by Fungi. Mycologia 67:597–607. https://doi.org/10.1080/00275514.1975.12019782</w:t>
      </w:r>
    </w:p>
    <w:p w14:paraId="3F172559" w14:textId="77777777" w:rsidR="00FA0B87" w:rsidRPr="00EA468C" w:rsidRDefault="00FA0B87" w:rsidP="00FA0B87">
      <w:pPr>
        <w:pStyle w:val="Bibliography"/>
      </w:pPr>
      <w:r w:rsidRPr="00EA468C">
        <w:t>Hartman KM, McCarthy BC (2004) Restoration of a Forest Understory After the Removal of an Invasive Shrub, Amur Honeysuckle (</w:t>
      </w:r>
      <w:r w:rsidRPr="00EA468C">
        <w:rPr>
          <w:i/>
        </w:rPr>
        <w:t>Lonicera maackii</w:t>
      </w:r>
      <w:r w:rsidRPr="00EA468C">
        <w:t>). Restoration Ecology 12:154–165. https://doi.org/10.1111/j.1061-2971.2004.00368.x</w:t>
      </w:r>
    </w:p>
    <w:p w14:paraId="76009FD2" w14:textId="77777777" w:rsidR="00FA0B87" w:rsidRPr="00EA468C" w:rsidRDefault="00FA0B87" w:rsidP="00FA0B87">
      <w:pPr>
        <w:pStyle w:val="Bibliography"/>
      </w:pPr>
      <w:r w:rsidRPr="00EA468C">
        <w:t>Hartman KM, McCarthy BC (2008) Changes in Forest Structure and Species Composition following Invasion by a Non-Indigenous Shrub, Amur Honeysuckle (</w:t>
      </w:r>
      <w:r w:rsidRPr="00EA468C">
        <w:rPr>
          <w:i/>
        </w:rPr>
        <w:t>Lonicera maackii</w:t>
      </w:r>
      <w:r w:rsidRPr="00EA468C">
        <w:t>). The Journal of the Torrey Botanical Society 135:245–259</w:t>
      </w:r>
    </w:p>
    <w:p w14:paraId="110028FD" w14:textId="77777777" w:rsidR="00FA0B87" w:rsidRPr="00EA468C" w:rsidRDefault="00FA0B87" w:rsidP="00FA0B87">
      <w:pPr>
        <w:pStyle w:val="Bibliography"/>
      </w:pPr>
      <w:r w:rsidRPr="00EA468C">
        <w:t>Hättenschwiler S, Tiunov AV, Scheu S (2005) Biodiversity and Litter Decomposition in Terrestrial Ecosystems. Annual Review of Ecology, Evolution, and Systematics 36:191–218</w:t>
      </w:r>
    </w:p>
    <w:p w14:paraId="4E312263" w14:textId="77777777" w:rsidR="00FA0B87" w:rsidRPr="00EA468C" w:rsidRDefault="00FA0B87" w:rsidP="00FA0B87">
      <w:pPr>
        <w:pStyle w:val="Bibliography"/>
      </w:pPr>
      <w:r w:rsidRPr="00EA468C">
        <w:t>Herms DA, McCullough DG (2014) Emerald Ash Borer Invasion of North America: History, Biology, Ecology, Impacts, and Management. Annu Rev Entomol 59:13–30. https://doi.org/10.1146/annurev-ento-011613-162051</w:t>
      </w:r>
    </w:p>
    <w:p w14:paraId="4E011DCF" w14:textId="77777777" w:rsidR="00FA0B87" w:rsidRPr="00EA468C" w:rsidRDefault="00FA0B87" w:rsidP="00FA0B87">
      <w:pPr>
        <w:pStyle w:val="Bibliography"/>
      </w:pPr>
      <w:r w:rsidRPr="00EA468C">
        <w:t>Hoven BM, Gorchov DL, Knight KS, Peters VE (2017) The effect of emerald ash borer-caused tree mortality on the invasive shrub Amur honeysuckle and their combined effects on tree and shrub seedlings. Biological Invasions. https://doi.org/10.1007/s10530-017-1485-2</w:t>
      </w:r>
    </w:p>
    <w:p w14:paraId="1BE172FB" w14:textId="77777777" w:rsidR="00FA0B87" w:rsidRPr="00EA468C" w:rsidRDefault="00FA0B87" w:rsidP="00FA0B87">
      <w:pPr>
        <w:pStyle w:val="Bibliography"/>
      </w:pPr>
      <w:r w:rsidRPr="00EA468C">
        <w:t>Howard P, Howard DM (1974) Microbial Decomposition of Tree and Shrub Leaf Litter. 1. Weight Loss and Chemical Composition of Decomposing Litter. 341–352. https://doi.org/10.2307/3543954</w:t>
      </w:r>
    </w:p>
    <w:p w14:paraId="3304C66D" w14:textId="77777777" w:rsidR="00FA0B87" w:rsidRPr="00EA468C" w:rsidRDefault="00FA0B87" w:rsidP="00FA0B87">
      <w:pPr>
        <w:pStyle w:val="Bibliography"/>
      </w:pPr>
      <w:r w:rsidRPr="00EA468C">
        <w:t>Hutchinson TF, Vankat JL (1997) Invasibility and Effects of Amur Honeysuckle in Southwestern Ohio Forests. Conservation Biology 11:1117–1124. https://doi.org/10.1046/j.1523-1739.1997.96001.x</w:t>
      </w:r>
    </w:p>
    <w:p w14:paraId="593D02C3" w14:textId="77777777" w:rsidR="00FA0B87" w:rsidRPr="00EA468C" w:rsidRDefault="00FA0B87" w:rsidP="00FA0B87">
      <w:pPr>
        <w:pStyle w:val="Bibliography"/>
      </w:pPr>
      <w:r w:rsidRPr="00EA468C">
        <w:t xml:space="preserve">Jo I, Fridley JD, Frank DA (2016) More of the same? </w:t>
      </w:r>
      <w:r w:rsidRPr="00B81B1F">
        <w:rPr>
          <w:i/>
        </w:rPr>
        <w:t>In situ</w:t>
      </w:r>
      <w:r w:rsidRPr="00EA468C">
        <w:t xml:space="preserve"> leaf and root decomposition rates do not vary between 80 native and nonnative deciduous forest species. New Phytologist 209:115–122. https://doi.org/10.1111/nph.13619</w:t>
      </w:r>
    </w:p>
    <w:p w14:paraId="149FD167" w14:textId="77777777" w:rsidR="00FA0B87" w:rsidRPr="00EA468C" w:rsidRDefault="00FA0B87" w:rsidP="00FA0B87">
      <w:pPr>
        <w:pStyle w:val="Bibliography"/>
      </w:pPr>
      <w:r w:rsidRPr="00EA468C">
        <w:lastRenderedPageBreak/>
        <w:t>Klooster WS, Herms DA, Knight KS, et al (2014) Ash (</w:t>
      </w:r>
      <w:r w:rsidRPr="00B81B1F">
        <w:rPr>
          <w:i/>
        </w:rPr>
        <w:t>Fraxinus</w:t>
      </w:r>
      <w:r w:rsidRPr="00EA468C">
        <w:t xml:space="preserve"> spp.) mortality, regeneration, and seed bank dynamics in mixed hardwood forests following invasion by emerald ash borer (</w:t>
      </w:r>
      <w:r w:rsidRPr="00B81B1F">
        <w:rPr>
          <w:i/>
        </w:rPr>
        <w:t>Agrilus planipennis</w:t>
      </w:r>
      <w:r w:rsidRPr="00EA468C">
        <w:t>). Biological Invasions 16:859–873. https://doi.org/10.1007/s10530-013-0543-7</w:t>
      </w:r>
    </w:p>
    <w:p w14:paraId="523118BC" w14:textId="77777777" w:rsidR="00FA0B87" w:rsidRPr="00EA468C" w:rsidRDefault="00FA0B87" w:rsidP="00FA0B87">
      <w:pPr>
        <w:pStyle w:val="Bibliography"/>
      </w:pPr>
      <w:r w:rsidRPr="00EA468C">
        <w:t>Kominoski JS, Pringle CM, Ball BA, et al (2007) Nonadditive Effects of Leaf Litter Species Diversity on Breakdown Dynamics in a Detritus-Based Stream. Ecology 88:1167–1176. https://doi.org/10.1890/06-0674</w:t>
      </w:r>
    </w:p>
    <w:p w14:paraId="408EC69A" w14:textId="77777777" w:rsidR="00FA0B87" w:rsidRPr="00EA468C" w:rsidRDefault="00FA0B87" w:rsidP="00FA0B87">
      <w:pPr>
        <w:pStyle w:val="Bibliography"/>
      </w:pPr>
      <w:r w:rsidRPr="00EA468C">
        <w:t>Langenbruch C, Helfrich M, Flessa H (2012) Effects of beech (</w:t>
      </w:r>
      <w:r w:rsidRPr="00A40E18">
        <w:rPr>
          <w:i/>
        </w:rPr>
        <w:t>Fagus sylvatica</w:t>
      </w:r>
      <w:r w:rsidRPr="00EA468C">
        <w:t>), ash (</w:t>
      </w:r>
      <w:r w:rsidRPr="00A40E18">
        <w:rPr>
          <w:i/>
        </w:rPr>
        <w:t>Fraxinus excelsior</w:t>
      </w:r>
      <w:r w:rsidRPr="00EA468C">
        <w:t>) and lime (</w:t>
      </w:r>
      <w:r w:rsidRPr="00A40E18">
        <w:rPr>
          <w:i/>
        </w:rPr>
        <w:t>Tilia spec</w:t>
      </w:r>
      <w:r w:rsidRPr="00EA468C">
        <w:t>.) on soil chemical properties in a mixed deciduous forest. Plant Soil 352:389–403. https://doi.org/10.1007/s11104-011-1004-7</w:t>
      </w:r>
    </w:p>
    <w:p w14:paraId="4065E7C6" w14:textId="77777777" w:rsidR="00FA0B87" w:rsidRPr="00EA468C" w:rsidRDefault="00FA0B87" w:rsidP="00FA0B87">
      <w:pPr>
        <w:pStyle w:val="Bibliography"/>
      </w:pPr>
      <w:r w:rsidRPr="00EA468C">
        <w:t>Lenth RV (2022) emmeans: Estimated Marginal Means, aka Least-Squares Means. R package version   1.7.5</w:t>
      </w:r>
    </w:p>
    <w:p w14:paraId="20796B00" w14:textId="77777777" w:rsidR="00FA0B87" w:rsidRPr="00EA468C" w:rsidRDefault="00FA0B87" w:rsidP="00FA0B87">
      <w:pPr>
        <w:pStyle w:val="Bibliography"/>
      </w:pPr>
      <w:r w:rsidRPr="00EA468C">
        <w:t>Liao C, Peng R, Luo Y, et al (2008) Altered ecosystem carbon and nitrogen cycles by plant invasion: a meta-analysis. New Phytologist 177:706–714. https://doi.org/10.1111/j.1469-8137.2007.02290.x</w:t>
      </w:r>
    </w:p>
    <w:p w14:paraId="6D0AB132" w14:textId="77777777" w:rsidR="00FA0B87" w:rsidRPr="00EA468C" w:rsidRDefault="00FA0B87" w:rsidP="00FA0B87">
      <w:pPr>
        <w:pStyle w:val="Bibliography"/>
      </w:pPr>
      <w:r w:rsidRPr="00EA468C">
        <w:t xml:space="preserve">Lieurance D, Cipollini D (2013) Environmental influences on growth and defence responses of the invasive shrub, </w:t>
      </w:r>
      <w:r w:rsidRPr="00A40E18">
        <w:rPr>
          <w:i/>
        </w:rPr>
        <w:t>Lonicera maackii</w:t>
      </w:r>
      <w:r w:rsidRPr="00EA468C">
        <w:t>, to simulated and real herbivory in the juvenile stage. Annals of Botany 112:741–749. https://doi.org/10.1093/aob/mct070</w:t>
      </w:r>
    </w:p>
    <w:p w14:paraId="4E3CAEF8" w14:textId="77777777" w:rsidR="00FA0B87" w:rsidRPr="00EA468C" w:rsidRDefault="00FA0B87" w:rsidP="00FA0B87">
      <w:pPr>
        <w:pStyle w:val="Bibliography"/>
      </w:pPr>
      <w:r w:rsidRPr="00EA468C">
        <w:t>Liu X, Siemann E, Cui C, et al (2019) Moso bamboo (</w:t>
      </w:r>
      <w:r w:rsidRPr="00A40E18">
        <w:rPr>
          <w:i/>
        </w:rPr>
        <w:t>Phyllostachys edulis</w:t>
      </w:r>
      <w:r w:rsidRPr="00EA468C">
        <w:t>) invasion effects on litter, soil and microbial PLFA characteristics depend on sites and invaded forests. Plant Soil 438:85–99. https://doi.org/10.1007/s11104-019-04010-3</w:t>
      </w:r>
    </w:p>
    <w:p w14:paraId="091137D7" w14:textId="77777777" w:rsidR="00FA0B87" w:rsidRPr="00EA468C" w:rsidRDefault="00FA0B87" w:rsidP="00FA0B87">
      <w:pPr>
        <w:pStyle w:val="Bibliography"/>
      </w:pPr>
      <w:r w:rsidRPr="00EA468C">
        <w:t>Lovett GM, Canham CD, Arthur MA, et al (2006) Forest Ecosystem Responses to Exotic Pests and Pathogens in Eastern North America. BioScience 56:395–405. https://doi.org/10.1641/0006-3568(2006)056[0395:FERTEP]2.0.CO;2</w:t>
      </w:r>
    </w:p>
    <w:p w14:paraId="7497DB1D" w14:textId="77777777" w:rsidR="00FA0B87" w:rsidRPr="00EA468C" w:rsidRDefault="00FA0B87" w:rsidP="00FA0B87">
      <w:pPr>
        <w:pStyle w:val="Bibliography"/>
      </w:pPr>
      <w:r w:rsidRPr="00EA468C">
        <w:t>Madritch MD, Cardinale BJ (2007) Impacts of tree species diversity on litter decomposition in northern temperate forests of Wisconsin, USA: a multi-site experiment along a latitudinal gradient. Plant Soil 292:147–159. https://doi.org/10.1007/s11104-007-9209-5</w:t>
      </w:r>
    </w:p>
    <w:p w14:paraId="00BDE798" w14:textId="77777777" w:rsidR="00FA0B87" w:rsidRPr="00EA468C" w:rsidRDefault="00FA0B87" w:rsidP="00FA0B87">
      <w:pPr>
        <w:pStyle w:val="Bibliography"/>
      </w:pPr>
      <w:r w:rsidRPr="00EA468C">
        <w:t>Marshall JM (2020) Forest Compositional Changes after a Decade of Emerald Ash Borer. Forests 11:949. https://doi.org/10.3390/f11090949</w:t>
      </w:r>
    </w:p>
    <w:p w14:paraId="106A4FAB" w14:textId="77777777" w:rsidR="00FA0B87" w:rsidRPr="00EA468C" w:rsidRDefault="00FA0B87" w:rsidP="00FA0B87">
      <w:pPr>
        <w:pStyle w:val="Bibliography"/>
      </w:pPr>
      <w:r w:rsidRPr="00EA468C">
        <w:t>Maynard DS, Bradford MA, Lindner DL, et al (2017) Diversity begets diversity in competition for space. Nature Ecology &amp; Evolution 1:0156. https://doi.org/10.1038/s41559-017-0156</w:t>
      </w:r>
    </w:p>
    <w:p w14:paraId="597F155C" w14:textId="77777777" w:rsidR="00FA0B87" w:rsidRPr="00EA468C" w:rsidRDefault="00FA0B87" w:rsidP="00FA0B87">
      <w:pPr>
        <w:pStyle w:val="Bibliography"/>
      </w:pPr>
      <w:r w:rsidRPr="00EA468C">
        <w:t xml:space="preserve">McEwan RW, Arthur MA, Alverson SE (2012) Throughfall Chemistry and Soil Nutrient Effects of the Invasive Shrub </w:t>
      </w:r>
      <w:r w:rsidRPr="00A40E18">
        <w:rPr>
          <w:i/>
        </w:rPr>
        <w:t>Lonicera maackii</w:t>
      </w:r>
      <w:r w:rsidRPr="00EA468C">
        <w:t xml:space="preserve"> in Deciduous Forests. The American Midland Naturalist 168:43–55. https://doi.org/10.1674/0003-0031-168.1.43</w:t>
      </w:r>
    </w:p>
    <w:p w14:paraId="7B633F46" w14:textId="77777777" w:rsidR="00FA0B87" w:rsidRPr="00EA468C" w:rsidRDefault="00FA0B87" w:rsidP="00FA0B87">
      <w:pPr>
        <w:pStyle w:val="Bibliography"/>
      </w:pPr>
      <w:r w:rsidRPr="00EA468C">
        <w:t>McNeish RE, McEwan RW (2016) A review on the invasion ecology of Amur honeysuckle (</w:t>
      </w:r>
      <w:r w:rsidRPr="00A40E18">
        <w:rPr>
          <w:i/>
        </w:rPr>
        <w:t>Lonicera maackii</w:t>
      </w:r>
      <w:r w:rsidRPr="00EA468C">
        <w:t xml:space="preserve">, Caprifoliaceae) a case study of ecological impacts at multiple scales. </w:t>
      </w:r>
      <w:r w:rsidRPr="00EA468C">
        <w:lastRenderedPageBreak/>
        <w:t>The Journal of the Torrey Botanical Society 143:367–385. https://doi.org/10.3159/TORREY-D-15-00049.1</w:t>
      </w:r>
    </w:p>
    <w:p w14:paraId="297F68A7" w14:textId="77777777" w:rsidR="00FA0B87" w:rsidRPr="00EA468C" w:rsidRDefault="00FA0B87" w:rsidP="00FA0B87">
      <w:pPr>
        <w:pStyle w:val="Bibliography"/>
      </w:pPr>
      <w:r w:rsidRPr="00EA468C">
        <w:t xml:space="preserve">Muirhead JR, Leung B, van Overdijk C, et al (2006) Modelling local and long-distance dispersal of invasive emerald ash borer </w:t>
      </w:r>
      <w:r w:rsidRPr="00A40E18">
        <w:rPr>
          <w:i/>
        </w:rPr>
        <w:t>Agrilus planipennis</w:t>
      </w:r>
      <w:r w:rsidRPr="00EA468C">
        <w:t xml:space="preserve"> (Coleoptera) in North America. Diversity and Distributions 12:71–79. https://doi.org/10.1111/j.1366-9516.2006.00218.x</w:t>
      </w:r>
    </w:p>
    <w:p w14:paraId="17DE8AD7" w14:textId="77777777" w:rsidR="00FA0B87" w:rsidRPr="00EA468C" w:rsidRDefault="00FA0B87" w:rsidP="00FA0B87">
      <w:pPr>
        <w:pStyle w:val="Bibliography"/>
      </w:pPr>
      <w:r w:rsidRPr="00EA468C">
        <w:t>Nisbet D, Kreutzweiser D, Sibley P, Scarr T (2015) Ecological risks posed by emerald ash borer to riparian forest habitats: A review and problem formulation with management implications. Forest Ecology and Management 358:165–173. https://doi.org/10.1016/j.foreco.2015.08.030</w:t>
      </w:r>
    </w:p>
    <w:p w14:paraId="4F81081C" w14:textId="77777777" w:rsidR="00FA0B87" w:rsidRPr="00EA468C" w:rsidRDefault="00FA0B87" w:rsidP="00FA0B87">
      <w:pPr>
        <w:pStyle w:val="Bibliography"/>
      </w:pPr>
      <w:r w:rsidRPr="00EA468C">
        <w:t>Oksanen J, Simpson, Gavin, Blanchet FG, et al (2022) vegan: Community Ecology Package. R package version 2.6-2:</w:t>
      </w:r>
    </w:p>
    <w:p w14:paraId="2421083E" w14:textId="77777777" w:rsidR="00FA0B87" w:rsidRPr="00EA468C" w:rsidRDefault="00FA0B87" w:rsidP="00FA0B87">
      <w:pPr>
        <w:pStyle w:val="Bibliography"/>
      </w:pPr>
      <w:r w:rsidRPr="00EA468C">
        <w:t>Petersen RC, Cummins KW (1974) Leaf processing in a woodland stream*. Freshwater Biology 4:343–368. https://doi.org/10.1111/j.1365-2427.1974.tb00103.x</w:t>
      </w:r>
    </w:p>
    <w:p w14:paraId="224605D9" w14:textId="77777777" w:rsidR="00FA0B87" w:rsidRPr="00EA468C" w:rsidRDefault="00FA0B87" w:rsidP="00FA0B87">
      <w:pPr>
        <w:pStyle w:val="Bibliography"/>
      </w:pPr>
      <w:r w:rsidRPr="00EA468C">
        <w:t xml:space="preserve">Poulette MM, Arthur MA (2012) The impact of the invasive shrub </w:t>
      </w:r>
      <w:r w:rsidRPr="00A40E18">
        <w:rPr>
          <w:i/>
        </w:rPr>
        <w:t>Lonicera maackii</w:t>
      </w:r>
      <w:r w:rsidRPr="00EA468C">
        <w:t xml:space="preserve"> on the decomposition dynamics of a native plant community. Ecological Applications 22:412–424. https://doi.org/10.1890/11-1105.1</w:t>
      </w:r>
    </w:p>
    <w:p w14:paraId="735B08B5" w14:textId="77777777" w:rsidR="00FA0B87" w:rsidRPr="00EA468C" w:rsidRDefault="00FA0B87" w:rsidP="00FA0B87">
      <w:pPr>
        <w:pStyle w:val="Bibliography"/>
      </w:pPr>
      <w:r w:rsidRPr="00EA468C">
        <w:t>Pyšek P, Richardson DM (2010) Invasive Species, Environmental Change and Management, and Health. Annu Rev Environ Resour 35:25–55. https://doi.org/10.1146/annurev-environ-033009-095548</w:t>
      </w:r>
    </w:p>
    <w:p w14:paraId="0669EE69" w14:textId="77777777" w:rsidR="00FA0B87" w:rsidRPr="00EA468C" w:rsidRDefault="00FA0B87" w:rsidP="00FA0B87">
      <w:pPr>
        <w:pStyle w:val="Bibliography"/>
      </w:pPr>
      <w:r w:rsidRPr="00EA468C">
        <w:t>R Core Team (2022) R: A language and environment for statistical computing. R Foundation for Statistical   Computing, Vienna, Austria</w:t>
      </w:r>
    </w:p>
    <w:p w14:paraId="28EBDFED" w14:textId="77777777" w:rsidR="00FA0B87" w:rsidRPr="00EA468C" w:rsidRDefault="00FA0B87" w:rsidP="00FA0B87">
      <w:pPr>
        <w:pStyle w:val="Bibliography"/>
      </w:pPr>
      <w:r w:rsidRPr="00EA468C">
        <w:t>Rousk J, Hill PW, Jones DL (2015) Priming of the decomposition of ageing soil organic matter: concentration dependence and microbial control. Functional Ecology 29:285–296. https://doi.org/10.1111/1365-2435.12377</w:t>
      </w:r>
    </w:p>
    <w:p w14:paraId="7BFA6042" w14:textId="77777777" w:rsidR="00FA0B87" w:rsidRPr="00EA468C" w:rsidRDefault="00FA0B87" w:rsidP="00FA0B87">
      <w:pPr>
        <w:pStyle w:val="Bibliography"/>
      </w:pPr>
      <w:r w:rsidRPr="00EA468C">
        <w:t>Sanchez G, Trinchera L, Russolillo G (2015) plspm: Tools for Partial Least Squares Path Modeling (PLS-PM), R package version 0.4.9</w:t>
      </w:r>
    </w:p>
    <w:p w14:paraId="4F4BCA06" w14:textId="77777777" w:rsidR="00FA0B87" w:rsidRPr="00EA468C" w:rsidRDefault="00FA0B87" w:rsidP="00FA0B87">
      <w:pPr>
        <w:pStyle w:val="Bibliography"/>
      </w:pPr>
      <w:r w:rsidRPr="00EA468C">
        <w:t xml:space="preserve">Schradin K, Cipollini D (2012) The Sign and Strength of Plant-Soil Feedback for the Invasive Shrub, </w:t>
      </w:r>
      <w:r w:rsidRPr="00A40E18">
        <w:rPr>
          <w:i/>
        </w:rPr>
        <w:t>Lonicera maackii</w:t>
      </w:r>
      <w:r w:rsidRPr="00EA468C">
        <w:t>, Varies in Different Soils. Forests 3:903</w:t>
      </w:r>
    </w:p>
    <w:p w14:paraId="2992205F" w14:textId="77777777" w:rsidR="00FA0B87" w:rsidRPr="00EA468C" w:rsidRDefault="00FA0B87" w:rsidP="00FA0B87">
      <w:pPr>
        <w:pStyle w:val="Bibliography"/>
      </w:pPr>
      <w:r w:rsidRPr="00EA468C">
        <w:t>Sinsabaugh RL, Moorhead DL (1994) Resource allocation to extracellular enzyme production: A model for nitrogen and phosphorus control of litter decomposition. Soil Biology and Biochemistry 26:1305–1311. https://doi.org/10.1016/0038-0717(94)90211-9</w:t>
      </w:r>
    </w:p>
    <w:p w14:paraId="65F0AE55" w14:textId="77777777" w:rsidR="00FA0B87" w:rsidRPr="00EA468C" w:rsidRDefault="00FA0B87" w:rsidP="00FA0B87">
      <w:pPr>
        <w:pStyle w:val="Bibliography"/>
      </w:pPr>
      <w:r w:rsidRPr="00EA468C">
        <w:t>Sinsabaugh RS (1994) Enzymic analysis of microbial pattern and process. Biology and Fertility of Soils 17:69–74. https://doi.org/10.1007/bf00418675</w:t>
      </w:r>
    </w:p>
    <w:p w14:paraId="5D5CDA34" w14:textId="77777777" w:rsidR="00FA0B87" w:rsidRPr="00EA468C" w:rsidRDefault="00FA0B87" w:rsidP="00FA0B87">
      <w:pPr>
        <w:pStyle w:val="Bibliography"/>
      </w:pPr>
      <w:r w:rsidRPr="00EA468C">
        <w:t xml:space="preserve">Smith A, Herms DA, Long RP, Gandhi KJK (2015) Community composition and structure had no effect on forest susceptibility to invasion by the emerald ash borer (Coleoptera: </w:t>
      </w:r>
      <w:r w:rsidRPr="00EA468C">
        <w:lastRenderedPageBreak/>
        <w:t>Buprestidae). The Canadian Entomologist 147:318–328. https://doi.org/10.4039/tce.2015.8</w:t>
      </w:r>
    </w:p>
    <w:p w14:paraId="4E2BE93D" w14:textId="77777777" w:rsidR="00FA0B87" w:rsidRPr="00EA468C" w:rsidRDefault="00FA0B87" w:rsidP="00FA0B87">
      <w:pPr>
        <w:pStyle w:val="Bibliography"/>
      </w:pPr>
      <w:r w:rsidRPr="00EA468C">
        <w:t>Stoler AB, Mattes BM, Hintz WD, et al (2017) Effects of a common insecticide on wetland communities with varying quality of leaf litter inputs. Environ Pollut 226:452–462. https://doi.org/10.1016/j.envpol.2017.04.019</w:t>
      </w:r>
    </w:p>
    <w:p w14:paraId="059F95AA" w14:textId="77777777" w:rsidR="00FA0B87" w:rsidRPr="00EA468C" w:rsidRDefault="00FA0B87" w:rsidP="00FA0B87">
      <w:pPr>
        <w:pStyle w:val="Bibliography"/>
      </w:pPr>
      <w:r w:rsidRPr="00EA468C">
        <w:t>Swan CM, Gluth MA, Horne CL (2009) Leaf litter species evenness influences nonadditive breakdown in a headwater stream. Ecology 90:1650–1658. https://doi.org/10.1890/08-0329.1</w:t>
      </w:r>
    </w:p>
    <w:p w14:paraId="563D5FB1" w14:textId="77777777" w:rsidR="00FA0B87" w:rsidRPr="00EA468C" w:rsidRDefault="00FA0B87" w:rsidP="00FA0B87">
      <w:pPr>
        <w:pStyle w:val="Bibliography"/>
      </w:pPr>
      <w:r w:rsidRPr="00EA468C">
        <w:t>Sydnor TD, Bumgardner M, Todd A (2007) The Potential Economic Impacts of Emerald Ash Borer (</w:t>
      </w:r>
      <w:r w:rsidRPr="00A40E18">
        <w:rPr>
          <w:i/>
        </w:rPr>
        <w:t>Agrilus planipennis</w:t>
      </w:r>
      <w:r w:rsidRPr="00EA468C">
        <w:t>) on Ohio, U.S., Communities. AUF 33:48–54. https://doi.org/10.48044/jauf.2007.006</w:t>
      </w:r>
    </w:p>
    <w:p w14:paraId="0B8CE757" w14:textId="77777777" w:rsidR="00FA0B87" w:rsidRPr="00EA468C" w:rsidRDefault="00FA0B87" w:rsidP="00FA0B87">
      <w:pPr>
        <w:pStyle w:val="Bibliography"/>
      </w:pPr>
      <w:r w:rsidRPr="00EA468C">
        <w:t>Tilman D, May RM, Lehman CL, Nowak MA (1994) Habitat destruction and the extinction debt. Nature 371:65–66. https://doi.org/10.1038/371065a0</w:t>
      </w:r>
    </w:p>
    <w:p w14:paraId="3793A682" w14:textId="77777777" w:rsidR="00FA0B87" w:rsidRPr="00EA468C" w:rsidRDefault="00FA0B87" w:rsidP="00FA0B87">
      <w:pPr>
        <w:pStyle w:val="Bibliography"/>
      </w:pPr>
      <w:r w:rsidRPr="00EA468C">
        <w:t>van der Putten WH, Klironomos JN, Wardle DA (2007) Microbial ecology of biological invasions. ISME J 1:28–37</w:t>
      </w:r>
    </w:p>
    <w:p w14:paraId="3667A204" w14:textId="77777777" w:rsidR="00FA0B87" w:rsidRPr="00EA468C" w:rsidRDefault="00FA0B87" w:rsidP="00FA0B87">
      <w:pPr>
        <w:pStyle w:val="Bibliography"/>
      </w:pPr>
      <w:r w:rsidRPr="00EA468C">
        <w:t>van der Wal A, Geydan TD, Kuyper TW, de Boer W (2013) A thready affair: linking fungal diversity and community dynamics to terrestrial decomposition processes. FEMS Microbiology Reviews 37:477–494. https://doi.org/10.1111/1574-6976.12001</w:t>
      </w:r>
    </w:p>
    <w:p w14:paraId="40BF56A9" w14:textId="77777777" w:rsidR="00FA0B87" w:rsidRPr="00EA468C" w:rsidRDefault="00FA0B87" w:rsidP="00FA0B87">
      <w:pPr>
        <w:pStyle w:val="Bibliography"/>
      </w:pPr>
      <w:r w:rsidRPr="00EA468C">
        <w:t>Vilà M, Espinar JL, Hejda M, et al (2011) Ecological impacts of invasive alien plants: a meta-analysis of their effects on species, communities and ecosystems. Ecol Lett 14:702–708. https://doi.org/10.1111/j.1461-0248.2011.01628.x</w:t>
      </w:r>
    </w:p>
    <w:p w14:paraId="076C57C2" w14:textId="77777777" w:rsidR="00FA0B87" w:rsidRPr="00EA468C" w:rsidRDefault="00FA0B87" w:rsidP="00FA0B87">
      <w:pPr>
        <w:pStyle w:val="Bibliography"/>
      </w:pPr>
      <w:r w:rsidRPr="00EA468C">
        <w:t>Vitousek PM, D’Antonio CM, Loope LL, et al (1997) Introduced species: a significant component of human-caused global change. New Zealand Journal of Ecology 1–16</w:t>
      </w:r>
    </w:p>
    <w:p w14:paraId="626F5017" w14:textId="77777777" w:rsidR="00FA0B87" w:rsidRPr="00EA468C" w:rsidRDefault="00FA0B87" w:rsidP="00FA0B87">
      <w:pPr>
        <w:pStyle w:val="Bibliography"/>
      </w:pPr>
      <w:r w:rsidRPr="00EA468C">
        <w:t>Wickham H (2016) ggplot2: Elegant Graphics for Data Analysis. Springer-Verlag, New York</w:t>
      </w:r>
    </w:p>
    <w:p w14:paraId="63607F69" w14:textId="77777777" w:rsidR="00FA0B87" w:rsidRPr="00EA468C" w:rsidRDefault="00FA0B87" w:rsidP="00FA0B87">
      <w:pPr>
        <w:pStyle w:val="Bibliography"/>
      </w:pPr>
      <w:r w:rsidRPr="00EA468C">
        <w:t>Woods MJ, Roberson E, Cipollini D, Rúa MA (2019) White-tailed deer and an invasive shrub facilitate faster carbon cycling in a forest ecosystem. Forest Ecology and Management 448:104–111. https://doi.org/10.1016/j.foreco.2019.05.068</w:t>
      </w:r>
    </w:p>
    <w:p w14:paraId="0804BF0E" w14:textId="77777777" w:rsidR="00FA0B87" w:rsidRPr="00EA468C" w:rsidRDefault="00FA0B87" w:rsidP="00FA0B87">
      <w:pPr>
        <w:pStyle w:val="Bibliography"/>
      </w:pPr>
      <w:r w:rsidRPr="00EA468C">
        <w:t xml:space="preserve">Yang W, Zhang D, Cai X, et al (2019) Significant alterations in soil fungal communities along a chronosequence of </w:t>
      </w:r>
      <w:r w:rsidRPr="00A40E18">
        <w:rPr>
          <w:i/>
        </w:rPr>
        <w:t>Spartina alterniflora</w:t>
      </w:r>
      <w:r w:rsidRPr="00EA468C">
        <w:t xml:space="preserve"> invasion in a Chinese Yellow Sea coastal wetland. Science of The Total Environment 693:133548. https://doi.org/10.1016/j.scitotenv.2019.07.354</w:t>
      </w:r>
    </w:p>
    <w:p w14:paraId="392242BE" w14:textId="77777777" w:rsidR="00FA0B87" w:rsidRPr="00EA468C" w:rsidRDefault="00FA0B87" w:rsidP="00FA0B87">
      <w:pPr>
        <w:pStyle w:val="Bibliography"/>
      </w:pPr>
      <w:r w:rsidRPr="00EA468C">
        <w:t>Zeileis A, Grothendieck G (2005) zoo: S3 Infrastructure for Regular and Irregular Time Series. Journal of Statistical Software 14:1–27. https://doi.org/10.18637/jss.v014.i06</w:t>
      </w:r>
    </w:p>
    <w:p w14:paraId="726757E0" w14:textId="77777777" w:rsidR="00FA0B87" w:rsidRPr="00EA468C" w:rsidRDefault="00FA0B87" w:rsidP="00FA0B87">
      <w:pPr>
        <w:pStyle w:val="Bibliography"/>
      </w:pPr>
      <w:r w:rsidRPr="00EA468C">
        <w:lastRenderedPageBreak/>
        <w:t xml:space="preserve">Zhang L, Zhang Y, Zou J, Siemann E (2014) Decomposition of </w:t>
      </w:r>
      <w:r w:rsidRPr="00A40E18">
        <w:rPr>
          <w:i/>
        </w:rPr>
        <w:t>Phragmites australis</w:t>
      </w:r>
      <w:r w:rsidRPr="00EA468C">
        <w:t xml:space="preserve"> litter retarded by invasive </w:t>
      </w:r>
      <w:r w:rsidRPr="00A40E18">
        <w:rPr>
          <w:i/>
        </w:rPr>
        <w:t>Solidago canadensis</w:t>
      </w:r>
      <w:r w:rsidRPr="00EA468C">
        <w:t xml:space="preserve"> in mixtures: an antagonistic non-additive effect. Sci Rep 4:5488. https://doi.org/10.1038/srep05488</w:t>
      </w:r>
    </w:p>
    <w:p w14:paraId="01A318F3" w14:textId="77777777" w:rsidR="00FA0B87" w:rsidRPr="00EA468C" w:rsidRDefault="00FA0B87" w:rsidP="00FA0B87">
      <w:pPr>
        <w:pStyle w:val="Bibliography"/>
      </w:pPr>
      <w:r w:rsidRPr="00EA468C">
        <w:t>Zhou Y, Staver AC (2019) Enhanced activity of soil nutrient-releasing enzymes after plant invasion: a meta-analysis. Ecology 100:e02830. https://doi.org/10.1002/ecy.2830</w:t>
      </w:r>
    </w:p>
    <w:p w14:paraId="70565A6F" w14:textId="3787681B" w:rsidR="0041200B" w:rsidRPr="00EA468C" w:rsidRDefault="0041200B" w:rsidP="00B01FA6">
      <w:pPr>
        <w:spacing w:line="480" w:lineRule="auto"/>
        <w:ind w:left="720" w:hanging="720"/>
        <w:rPr>
          <w:rFonts w:cs="Times New Roman"/>
          <w:b/>
          <w:szCs w:val="24"/>
        </w:rPr>
      </w:pPr>
      <w:r w:rsidRPr="00EA468C">
        <w:rPr>
          <w:rFonts w:cs="Times New Roman"/>
          <w:b/>
          <w:szCs w:val="24"/>
        </w:rPr>
        <w:t>Statements and Declarations</w:t>
      </w:r>
    </w:p>
    <w:p w14:paraId="13056781" w14:textId="791A51B9" w:rsidR="0041200B" w:rsidRPr="00EA468C" w:rsidRDefault="0041200B" w:rsidP="006C3C72">
      <w:pPr>
        <w:spacing w:line="480" w:lineRule="auto"/>
        <w:ind w:left="720" w:hanging="720"/>
        <w:rPr>
          <w:rFonts w:cs="Times New Roman"/>
          <w:szCs w:val="24"/>
        </w:rPr>
      </w:pPr>
      <w:r w:rsidRPr="00EA468C">
        <w:rPr>
          <w:rFonts w:cs="Times New Roman"/>
          <w:b/>
          <w:i/>
          <w:szCs w:val="24"/>
        </w:rPr>
        <w:t>Funding</w:t>
      </w:r>
      <w:r w:rsidRPr="00EA468C">
        <w:rPr>
          <w:rFonts w:cs="Times New Roman"/>
          <w:szCs w:val="24"/>
        </w:rPr>
        <w:t>: This work was supported by start-up funds from Wright State University to M.A.R.</w:t>
      </w:r>
    </w:p>
    <w:p w14:paraId="5284F513" w14:textId="0DAD5B26" w:rsidR="0041200B" w:rsidRPr="00EA468C" w:rsidRDefault="0041200B" w:rsidP="006C3C72">
      <w:pPr>
        <w:spacing w:line="480" w:lineRule="auto"/>
        <w:rPr>
          <w:rFonts w:cs="Times New Roman"/>
          <w:szCs w:val="24"/>
        </w:rPr>
      </w:pPr>
      <w:r w:rsidRPr="00EA468C">
        <w:rPr>
          <w:rFonts w:cs="Times New Roman"/>
          <w:b/>
          <w:i/>
          <w:szCs w:val="24"/>
        </w:rPr>
        <w:t>Competing Interests</w:t>
      </w:r>
      <w:r w:rsidRPr="00EA468C">
        <w:rPr>
          <w:rFonts w:cs="Times New Roman"/>
          <w:szCs w:val="24"/>
        </w:rPr>
        <w:t>: The authors have no relevant financial or non-financial interests to disclose.</w:t>
      </w:r>
    </w:p>
    <w:p w14:paraId="6C61F600" w14:textId="1A5A6316" w:rsidR="0041200B" w:rsidRPr="00EA468C" w:rsidRDefault="0041200B" w:rsidP="00B01FA6">
      <w:pPr>
        <w:spacing w:line="480" w:lineRule="auto"/>
        <w:rPr>
          <w:rFonts w:cs="Times New Roman"/>
          <w:szCs w:val="24"/>
        </w:rPr>
      </w:pPr>
      <w:r w:rsidRPr="00EA468C">
        <w:rPr>
          <w:rFonts w:cs="Times New Roman"/>
          <w:b/>
          <w:i/>
          <w:szCs w:val="24"/>
        </w:rPr>
        <w:t>Author Contributions</w:t>
      </w:r>
      <w:r w:rsidRPr="00EA468C">
        <w:rPr>
          <w:rFonts w:cs="Times New Roman"/>
          <w:i/>
          <w:szCs w:val="24"/>
        </w:rPr>
        <w:t>:</w:t>
      </w:r>
      <w:r w:rsidR="00360230" w:rsidRPr="00EA468C">
        <w:rPr>
          <w:rFonts w:cs="Times New Roman"/>
          <w:szCs w:val="24"/>
        </w:rPr>
        <w:t xml:space="preserve"> All authors contributed to the study conception and design. Material preparation, data collection and </w:t>
      </w:r>
      <w:r w:rsidR="006E0BC2" w:rsidRPr="00EA468C">
        <w:rPr>
          <w:rFonts w:cs="Times New Roman"/>
          <w:szCs w:val="24"/>
        </w:rPr>
        <w:t xml:space="preserve">initial data </w:t>
      </w:r>
      <w:r w:rsidR="00360230" w:rsidRPr="00EA468C">
        <w:rPr>
          <w:rFonts w:cs="Times New Roman"/>
          <w:szCs w:val="24"/>
        </w:rPr>
        <w:t>analys</w:t>
      </w:r>
      <w:r w:rsidR="006E0BC2" w:rsidRPr="00EA468C">
        <w:rPr>
          <w:rFonts w:cs="Times New Roman"/>
          <w:szCs w:val="24"/>
        </w:rPr>
        <w:t>e</w:t>
      </w:r>
      <w:r w:rsidR="00360230" w:rsidRPr="00EA468C">
        <w:rPr>
          <w:rFonts w:cs="Times New Roman"/>
          <w:szCs w:val="24"/>
        </w:rPr>
        <w:t xml:space="preserve">s were performed by A.M.R. </w:t>
      </w:r>
      <w:r w:rsidR="00940536" w:rsidRPr="00EA468C">
        <w:rPr>
          <w:rFonts w:cs="Times New Roman"/>
          <w:szCs w:val="24"/>
        </w:rPr>
        <w:t xml:space="preserve">with </w:t>
      </w:r>
      <w:r w:rsidR="00360230" w:rsidRPr="00EA468C">
        <w:rPr>
          <w:rFonts w:cs="Times New Roman"/>
          <w:szCs w:val="24"/>
        </w:rPr>
        <w:t>input from M.A.R.</w:t>
      </w:r>
      <w:r w:rsidR="006E0BC2" w:rsidRPr="00EA468C">
        <w:rPr>
          <w:rFonts w:cs="Times New Roman"/>
          <w:szCs w:val="24"/>
        </w:rPr>
        <w:t xml:space="preserve"> Subsequent data analyses were performed by M.A.R.</w:t>
      </w:r>
      <w:r w:rsidR="00360230" w:rsidRPr="00EA468C">
        <w:rPr>
          <w:rFonts w:cs="Times New Roman"/>
          <w:szCs w:val="24"/>
        </w:rPr>
        <w:t xml:space="preserve"> C.R. supported A.M.R. in data collection. The first draft of the manuscript was written by A.M.R. </w:t>
      </w:r>
      <w:r w:rsidR="00940536" w:rsidRPr="00EA468C">
        <w:rPr>
          <w:rFonts w:cs="Times New Roman"/>
          <w:szCs w:val="24"/>
        </w:rPr>
        <w:t>with subsequent drafts written by M.A.R. A</w:t>
      </w:r>
      <w:r w:rsidR="00360230" w:rsidRPr="00EA468C">
        <w:rPr>
          <w:rFonts w:cs="Times New Roman"/>
          <w:szCs w:val="24"/>
        </w:rPr>
        <w:t>ll authors commented on previous versions of the manuscript</w:t>
      </w:r>
      <w:r w:rsidR="005A7406" w:rsidRPr="00EA468C">
        <w:rPr>
          <w:rFonts w:cs="Times New Roman"/>
          <w:szCs w:val="24"/>
        </w:rPr>
        <w:t xml:space="preserve"> and</w:t>
      </w:r>
      <w:r w:rsidR="00360230" w:rsidRPr="00EA468C">
        <w:rPr>
          <w:rFonts w:cs="Times New Roman"/>
          <w:szCs w:val="24"/>
        </w:rPr>
        <w:t xml:space="preserve"> read and approved the final manuscript</w:t>
      </w:r>
    </w:p>
    <w:p w14:paraId="7431628E" w14:textId="6D5E6525" w:rsidR="00360230" w:rsidRPr="00EA468C" w:rsidRDefault="00360230" w:rsidP="005A7406">
      <w:pPr>
        <w:spacing w:line="480" w:lineRule="auto"/>
        <w:rPr>
          <w:rFonts w:cs="Times New Roman"/>
          <w:b/>
          <w:bCs/>
          <w:i/>
          <w:iCs/>
          <w:szCs w:val="24"/>
        </w:rPr>
      </w:pPr>
      <w:r w:rsidRPr="00EA468C">
        <w:rPr>
          <w:rFonts w:cs="Times New Roman"/>
          <w:b/>
          <w:bCs/>
          <w:i/>
          <w:iCs/>
          <w:szCs w:val="24"/>
        </w:rPr>
        <w:t>Availability of data and material</w:t>
      </w:r>
    </w:p>
    <w:p w14:paraId="48F9D390" w14:textId="36111F83" w:rsidR="009B0602" w:rsidRPr="00EA468C" w:rsidRDefault="00B853CB" w:rsidP="005A7406">
      <w:pPr>
        <w:spacing w:after="160" w:line="480" w:lineRule="auto"/>
        <w:rPr>
          <w:rFonts w:cs="Times New Roman"/>
          <w:szCs w:val="24"/>
        </w:rPr>
      </w:pPr>
      <w:r w:rsidRPr="00EA468C">
        <w:rPr>
          <w:rFonts w:cs="Times New Roman"/>
          <w:szCs w:val="24"/>
        </w:rPr>
        <w:t xml:space="preserve">The datasets generated in this study and R code used to analyze that data have been uploaded to the </w:t>
      </w:r>
      <w:r w:rsidRPr="00EA468C">
        <w:rPr>
          <w:color w:val="000000"/>
          <w:szCs w:val="24"/>
        </w:rPr>
        <w:t>E</w:t>
      </w:r>
      <w:r w:rsidR="005A7406" w:rsidRPr="00EA468C">
        <w:rPr>
          <w:color w:val="000000"/>
          <w:szCs w:val="24"/>
        </w:rPr>
        <w:t xml:space="preserve">nvironmental </w:t>
      </w:r>
      <w:r w:rsidRPr="00EA468C">
        <w:rPr>
          <w:color w:val="000000"/>
          <w:szCs w:val="24"/>
        </w:rPr>
        <w:t>D</w:t>
      </w:r>
      <w:r w:rsidR="005A7406" w:rsidRPr="00EA468C">
        <w:rPr>
          <w:color w:val="000000"/>
          <w:szCs w:val="24"/>
        </w:rPr>
        <w:t xml:space="preserve">ata </w:t>
      </w:r>
      <w:r w:rsidR="001628E7" w:rsidRPr="00EA468C">
        <w:rPr>
          <w:color w:val="000000"/>
          <w:szCs w:val="24"/>
        </w:rPr>
        <w:t>Initiative</w:t>
      </w:r>
      <w:r w:rsidRPr="00EA468C">
        <w:rPr>
          <w:color w:val="000000"/>
          <w:szCs w:val="24"/>
        </w:rPr>
        <w:t xml:space="preserve"> Data Repository (</w:t>
      </w:r>
      <w:r w:rsidR="005A7406" w:rsidRPr="00EA468C">
        <w:rPr>
          <w:color w:val="000000"/>
          <w:szCs w:val="24"/>
        </w:rPr>
        <w:t>https://doi.org/10.6073/pasta/e87910d2313e269c3e2124b85dc03011</w:t>
      </w:r>
      <w:r w:rsidRPr="00EA468C">
        <w:rPr>
          <w:color w:val="000000"/>
          <w:szCs w:val="24"/>
        </w:rPr>
        <w:t>).</w:t>
      </w:r>
      <w:r w:rsidR="009B0602" w:rsidRPr="00EA468C">
        <w:rPr>
          <w:rFonts w:cs="Times New Roman"/>
          <w:szCs w:val="24"/>
        </w:rPr>
        <w:br w:type="page"/>
      </w:r>
    </w:p>
    <w:p w14:paraId="4928197A" w14:textId="5E0B78E6" w:rsidR="00360230" w:rsidRPr="00EA468C" w:rsidRDefault="009B0602" w:rsidP="00B01FA6">
      <w:pPr>
        <w:spacing w:line="480" w:lineRule="auto"/>
        <w:rPr>
          <w:rFonts w:cs="Times New Roman"/>
          <w:b/>
          <w:i/>
          <w:szCs w:val="24"/>
        </w:rPr>
      </w:pPr>
      <w:bookmarkStart w:id="6" w:name="_GoBack"/>
      <w:r w:rsidRPr="00EA468C">
        <w:rPr>
          <w:rFonts w:cs="Times New Roman"/>
          <w:b/>
          <w:i/>
          <w:szCs w:val="24"/>
        </w:rPr>
        <w:lastRenderedPageBreak/>
        <w:t>Supplementary Material</w:t>
      </w:r>
    </w:p>
    <w:p w14:paraId="1701C00F" w14:textId="6732A3B2" w:rsidR="009B0602" w:rsidRPr="00EA468C" w:rsidRDefault="009B0602" w:rsidP="009B0602">
      <w:pPr>
        <w:spacing w:line="480" w:lineRule="auto"/>
        <w:rPr>
          <w:rFonts w:cs="Times New Roman"/>
          <w:szCs w:val="24"/>
        </w:rPr>
      </w:pPr>
      <w:r w:rsidRPr="00EA468C">
        <w:rPr>
          <w:rFonts w:cs="Times New Roman"/>
          <w:b/>
          <w:szCs w:val="24"/>
        </w:rPr>
        <w:t xml:space="preserve">Table S1. </w:t>
      </w:r>
      <w:r w:rsidRPr="00EA468C">
        <w:rPr>
          <w:rFonts w:cs="Times New Roman"/>
          <w:szCs w:val="24"/>
        </w:rPr>
        <w:t xml:space="preserve">Fungal guilds and associated fungal species. Dates included are for the initial collection of fungi in woods, date the fungal species was inoculated on leaf litter and the date the cultures were collected. </w:t>
      </w:r>
      <w:r w:rsidR="00196629" w:rsidRPr="00EA468C">
        <w:rPr>
          <w:rFonts w:cs="Times New Roman"/>
          <w:szCs w:val="24"/>
        </w:rPr>
        <w:t>‘</w:t>
      </w:r>
      <w:r w:rsidR="00196629" w:rsidRPr="00EA468C">
        <w:rPr>
          <w:rFonts w:cs="Times New Roman"/>
          <w:i/>
          <w:szCs w:val="24"/>
        </w:rPr>
        <w:t>n</w:t>
      </w:r>
      <w:r w:rsidR="00196629" w:rsidRPr="00EA468C">
        <w:rPr>
          <w:rFonts w:cs="Times New Roman"/>
          <w:szCs w:val="24"/>
        </w:rPr>
        <w:t xml:space="preserve">’ </w:t>
      </w:r>
      <w:r w:rsidRPr="00EA468C">
        <w:rPr>
          <w:rFonts w:cs="Times New Roman"/>
          <w:szCs w:val="24"/>
        </w:rPr>
        <w:t xml:space="preserve">represents the total number of plates per fungal species. </w:t>
      </w:r>
    </w:p>
    <w:tbl>
      <w:tblPr>
        <w:tblStyle w:val="TableGrid"/>
        <w:tblW w:w="10491" w:type="dxa"/>
        <w:tblLook w:val="04A0" w:firstRow="1" w:lastRow="0" w:firstColumn="1" w:lastColumn="0" w:noHBand="0" w:noVBand="1"/>
      </w:tblPr>
      <w:tblGrid>
        <w:gridCol w:w="910"/>
        <w:gridCol w:w="1816"/>
        <w:gridCol w:w="1616"/>
        <w:gridCol w:w="1243"/>
        <w:gridCol w:w="1163"/>
        <w:gridCol w:w="1163"/>
        <w:gridCol w:w="1310"/>
        <w:gridCol w:w="1270"/>
      </w:tblGrid>
      <w:tr w:rsidR="009B0602" w:rsidRPr="00EA468C" w14:paraId="1C02E8F0" w14:textId="77777777" w:rsidTr="009B0602">
        <w:trPr>
          <w:trHeight w:val="882"/>
        </w:trPr>
        <w:tc>
          <w:tcPr>
            <w:tcW w:w="891" w:type="dxa"/>
          </w:tcPr>
          <w:p w14:paraId="7EE2D972" w14:textId="77777777" w:rsidR="009B0602" w:rsidRPr="00EA468C" w:rsidRDefault="009B0602" w:rsidP="009B0602">
            <w:pPr>
              <w:jc w:val="center"/>
              <w:rPr>
                <w:rFonts w:cs="Times New Roman"/>
                <w:b/>
                <w:bCs/>
                <w:szCs w:val="24"/>
              </w:rPr>
            </w:pPr>
            <w:r w:rsidRPr="00EA468C">
              <w:rPr>
                <w:rFonts w:cs="Times New Roman"/>
                <w:b/>
                <w:bCs/>
                <w:szCs w:val="24"/>
              </w:rPr>
              <w:t>Round</w:t>
            </w:r>
          </w:p>
          <w:p w14:paraId="5FBCEE83" w14:textId="77777777" w:rsidR="009B0602" w:rsidRPr="00EA468C" w:rsidRDefault="009B0602" w:rsidP="009B0602">
            <w:pPr>
              <w:jc w:val="center"/>
              <w:rPr>
                <w:rFonts w:cs="Times New Roman"/>
                <w:b/>
                <w:bCs/>
                <w:szCs w:val="24"/>
              </w:rPr>
            </w:pPr>
            <w:r w:rsidRPr="00EA468C">
              <w:rPr>
                <w:rFonts w:cs="Times New Roman"/>
                <w:b/>
                <w:bCs/>
                <w:szCs w:val="24"/>
              </w:rPr>
              <w:t>(1 or 2)</w:t>
            </w:r>
          </w:p>
        </w:tc>
        <w:tc>
          <w:tcPr>
            <w:tcW w:w="1780" w:type="dxa"/>
          </w:tcPr>
          <w:p w14:paraId="6E16FA6B" w14:textId="77777777" w:rsidR="009B0602" w:rsidRPr="00EA468C" w:rsidRDefault="009B0602" w:rsidP="009B0602">
            <w:pPr>
              <w:jc w:val="center"/>
              <w:rPr>
                <w:rFonts w:cs="Times New Roman"/>
                <w:b/>
                <w:bCs/>
                <w:szCs w:val="24"/>
              </w:rPr>
            </w:pPr>
            <w:r w:rsidRPr="00EA468C">
              <w:rPr>
                <w:rFonts w:cs="Times New Roman"/>
                <w:b/>
                <w:bCs/>
                <w:szCs w:val="24"/>
              </w:rPr>
              <w:t>Fungal Guild</w:t>
            </w:r>
          </w:p>
        </w:tc>
        <w:tc>
          <w:tcPr>
            <w:tcW w:w="1583" w:type="dxa"/>
          </w:tcPr>
          <w:p w14:paraId="0291CB1E" w14:textId="77777777" w:rsidR="009B0602" w:rsidRPr="00EA468C" w:rsidRDefault="009B0602" w:rsidP="009B0602">
            <w:pPr>
              <w:jc w:val="center"/>
              <w:rPr>
                <w:rFonts w:cs="Times New Roman"/>
                <w:b/>
                <w:bCs/>
                <w:szCs w:val="24"/>
              </w:rPr>
            </w:pPr>
            <w:r w:rsidRPr="00EA468C">
              <w:rPr>
                <w:rFonts w:cs="Times New Roman"/>
                <w:b/>
                <w:bCs/>
                <w:szCs w:val="24"/>
              </w:rPr>
              <w:t>Fungal Species</w:t>
            </w:r>
          </w:p>
        </w:tc>
        <w:tc>
          <w:tcPr>
            <w:tcW w:w="1218" w:type="dxa"/>
          </w:tcPr>
          <w:p w14:paraId="2E29F546" w14:textId="77777777" w:rsidR="009B0602" w:rsidRPr="00EA468C" w:rsidRDefault="009B0602" w:rsidP="009B0602">
            <w:pPr>
              <w:jc w:val="center"/>
              <w:rPr>
                <w:rFonts w:cs="Times New Roman"/>
                <w:b/>
                <w:bCs/>
                <w:szCs w:val="24"/>
              </w:rPr>
            </w:pPr>
            <w:r w:rsidRPr="00EA468C">
              <w:rPr>
                <w:rFonts w:cs="Times New Roman"/>
                <w:b/>
                <w:bCs/>
                <w:szCs w:val="24"/>
              </w:rPr>
              <w:t>Date Collected (Fungi)</w:t>
            </w:r>
          </w:p>
        </w:tc>
        <w:tc>
          <w:tcPr>
            <w:tcW w:w="1245" w:type="dxa"/>
          </w:tcPr>
          <w:p w14:paraId="1AB33AD4" w14:textId="6983EA12" w:rsidR="009B0602" w:rsidRPr="00EA468C" w:rsidRDefault="00196629" w:rsidP="009B0602">
            <w:pPr>
              <w:jc w:val="center"/>
              <w:rPr>
                <w:rFonts w:cs="Times New Roman"/>
                <w:b/>
                <w:bCs/>
                <w:i/>
                <w:szCs w:val="24"/>
              </w:rPr>
            </w:pPr>
            <w:r w:rsidRPr="00EA468C">
              <w:rPr>
                <w:rFonts w:cs="Times New Roman"/>
                <w:b/>
                <w:bCs/>
                <w:i/>
                <w:szCs w:val="24"/>
              </w:rPr>
              <w:t>n</w:t>
            </w:r>
          </w:p>
          <w:p w14:paraId="68E48A90" w14:textId="77777777" w:rsidR="009B0602" w:rsidRPr="00EA468C" w:rsidRDefault="009B0602" w:rsidP="009B0602">
            <w:pPr>
              <w:jc w:val="center"/>
              <w:rPr>
                <w:rFonts w:cs="Times New Roman"/>
                <w:b/>
                <w:bCs/>
                <w:szCs w:val="24"/>
              </w:rPr>
            </w:pPr>
            <w:r w:rsidRPr="00EA468C">
              <w:rPr>
                <w:rFonts w:cs="Times New Roman"/>
                <w:b/>
                <w:bCs/>
                <w:szCs w:val="24"/>
              </w:rPr>
              <w:t>(Single Species)</w:t>
            </w:r>
          </w:p>
        </w:tc>
        <w:tc>
          <w:tcPr>
            <w:tcW w:w="1245" w:type="dxa"/>
          </w:tcPr>
          <w:p w14:paraId="77868028" w14:textId="77777777" w:rsidR="00196629" w:rsidRPr="00EA468C" w:rsidRDefault="00196629" w:rsidP="009B0602">
            <w:pPr>
              <w:jc w:val="center"/>
              <w:rPr>
                <w:rFonts w:cs="Times New Roman"/>
                <w:b/>
                <w:bCs/>
                <w:i/>
                <w:szCs w:val="24"/>
              </w:rPr>
            </w:pPr>
            <w:r w:rsidRPr="00EA468C">
              <w:rPr>
                <w:rFonts w:cs="Times New Roman"/>
                <w:b/>
                <w:bCs/>
                <w:i/>
                <w:szCs w:val="24"/>
              </w:rPr>
              <w:t>n</w:t>
            </w:r>
            <w:r w:rsidR="009B0602" w:rsidRPr="00EA468C">
              <w:rPr>
                <w:rFonts w:cs="Times New Roman"/>
                <w:b/>
                <w:bCs/>
                <w:i/>
                <w:szCs w:val="24"/>
              </w:rPr>
              <w:t xml:space="preserve"> </w:t>
            </w:r>
          </w:p>
          <w:p w14:paraId="22A4B551" w14:textId="090748F4" w:rsidR="009B0602" w:rsidRPr="00EA468C" w:rsidRDefault="009B0602" w:rsidP="009B0602">
            <w:pPr>
              <w:jc w:val="center"/>
              <w:rPr>
                <w:rFonts w:cs="Times New Roman"/>
                <w:b/>
                <w:bCs/>
                <w:szCs w:val="24"/>
              </w:rPr>
            </w:pPr>
            <w:r w:rsidRPr="00EA468C">
              <w:rPr>
                <w:rFonts w:cs="Times New Roman"/>
                <w:b/>
                <w:bCs/>
                <w:szCs w:val="24"/>
              </w:rPr>
              <w:t>(Mixed Species)</w:t>
            </w:r>
          </w:p>
        </w:tc>
        <w:tc>
          <w:tcPr>
            <w:tcW w:w="1284" w:type="dxa"/>
          </w:tcPr>
          <w:p w14:paraId="23CCB9B2" w14:textId="77777777" w:rsidR="009B0602" w:rsidRPr="00EA468C" w:rsidRDefault="009B0602" w:rsidP="009B0602">
            <w:pPr>
              <w:jc w:val="center"/>
              <w:rPr>
                <w:rFonts w:cs="Times New Roman"/>
                <w:b/>
                <w:bCs/>
                <w:szCs w:val="24"/>
              </w:rPr>
            </w:pPr>
            <w:r w:rsidRPr="00EA468C">
              <w:rPr>
                <w:rFonts w:cs="Times New Roman"/>
                <w:b/>
                <w:bCs/>
                <w:szCs w:val="24"/>
              </w:rPr>
              <w:t>Date Inoculated</w:t>
            </w:r>
          </w:p>
        </w:tc>
        <w:tc>
          <w:tcPr>
            <w:tcW w:w="1245" w:type="dxa"/>
          </w:tcPr>
          <w:p w14:paraId="7FFCB043" w14:textId="77777777" w:rsidR="009B0602" w:rsidRPr="00EA468C" w:rsidRDefault="009B0602" w:rsidP="009B0602">
            <w:pPr>
              <w:jc w:val="center"/>
              <w:rPr>
                <w:rFonts w:cs="Times New Roman"/>
                <w:b/>
                <w:bCs/>
                <w:szCs w:val="24"/>
              </w:rPr>
            </w:pPr>
            <w:r w:rsidRPr="00EA468C">
              <w:rPr>
                <w:rFonts w:cs="Times New Roman"/>
                <w:b/>
                <w:bCs/>
                <w:szCs w:val="24"/>
              </w:rPr>
              <w:t>Date Collected (Cultures)</w:t>
            </w:r>
          </w:p>
        </w:tc>
      </w:tr>
      <w:tr w:rsidR="009B0602" w:rsidRPr="00EA468C" w14:paraId="1D2FC1BC" w14:textId="77777777" w:rsidTr="009B0602">
        <w:trPr>
          <w:trHeight w:val="882"/>
        </w:trPr>
        <w:tc>
          <w:tcPr>
            <w:tcW w:w="891" w:type="dxa"/>
          </w:tcPr>
          <w:p w14:paraId="36AEF68F" w14:textId="77777777" w:rsidR="009B0602" w:rsidRPr="00EA468C" w:rsidRDefault="009B0602" w:rsidP="009B0602">
            <w:pPr>
              <w:rPr>
                <w:rFonts w:cs="Times New Roman"/>
                <w:szCs w:val="24"/>
              </w:rPr>
            </w:pPr>
            <w:r w:rsidRPr="00EA468C">
              <w:rPr>
                <w:rFonts w:cs="Times New Roman"/>
                <w:szCs w:val="24"/>
              </w:rPr>
              <w:t>1</w:t>
            </w:r>
          </w:p>
        </w:tc>
        <w:tc>
          <w:tcPr>
            <w:tcW w:w="1780" w:type="dxa"/>
          </w:tcPr>
          <w:p w14:paraId="7135AEB4" w14:textId="77777777" w:rsidR="009B0602" w:rsidRPr="00EA468C" w:rsidRDefault="009B0602" w:rsidP="009B0602">
            <w:pPr>
              <w:rPr>
                <w:rFonts w:cs="Times New Roman"/>
                <w:szCs w:val="24"/>
              </w:rPr>
            </w:pPr>
            <w:r w:rsidRPr="00EA468C">
              <w:rPr>
                <w:rFonts w:cs="Times New Roman"/>
                <w:szCs w:val="24"/>
              </w:rPr>
              <w:t>Brown rot</w:t>
            </w:r>
          </w:p>
        </w:tc>
        <w:tc>
          <w:tcPr>
            <w:tcW w:w="1583" w:type="dxa"/>
          </w:tcPr>
          <w:p w14:paraId="337C18AA" w14:textId="77777777" w:rsidR="009B0602" w:rsidRPr="00EA468C" w:rsidRDefault="009B0602" w:rsidP="009B0602">
            <w:pPr>
              <w:rPr>
                <w:rFonts w:cs="Times New Roman"/>
                <w:szCs w:val="24"/>
              </w:rPr>
            </w:pPr>
            <w:r w:rsidRPr="00EA468C">
              <w:rPr>
                <w:rFonts w:cs="Times New Roman"/>
                <w:i/>
                <w:szCs w:val="24"/>
              </w:rPr>
              <w:t>Mycena galericulata</w:t>
            </w:r>
          </w:p>
        </w:tc>
        <w:tc>
          <w:tcPr>
            <w:tcW w:w="1218" w:type="dxa"/>
          </w:tcPr>
          <w:p w14:paraId="3ACB138A" w14:textId="77777777" w:rsidR="009B0602" w:rsidRPr="00EA468C" w:rsidRDefault="009B0602" w:rsidP="009B0602">
            <w:pPr>
              <w:rPr>
                <w:rFonts w:cs="Times New Roman"/>
                <w:szCs w:val="24"/>
              </w:rPr>
            </w:pPr>
            <w:r w:rsidRPr="00EA468C">
              <w:rPr>
                <w:rFonts w:cs="Times New Roman"/>
                <w:szCs w:val="24"/>
              </w:rPr>
              <w:t>14 August 2017</w:t>
            </w:r>
          </w:p>
        </w:tc>
        <w:tc>
          <w:tcPr>
            <w:tcW w:w="1245" w:type="dxa"/>
          </w:tcPr>
          <w:p w14:paraId="1BB9708C" w14:textId="77777777" w:rsidR="009B0602" w:rsidRPr="00EA468C" w:rsidRDefault="009B0602" w:rsidP="009B0602">
            <w:pPr>
              <w:rPr>
                <w:rFonts w:cs="Times New Roman"/>
                <w:szCs w:val="24"/>
              </w:rPr>
            </w:pPr>
            <w:r w:rsidRPr="00EA468C">
              <w:rPr>
                <w:rFonts w:cs="Times New Roman"/>
                <w:szCs w:val="24"/>
              </w:rPr>
              <w:t>42</w:t>
            </w:r>
          </w:p>
        </w:tc>
        <w:tc>
          <w:tcPr>
            <w:tcW w:w="1245" w:type="dxa"/>
          </w:tcPr>
          <w:p w14:paraId="341F756A" w14:textId="77777777" w:rsidR="009B0602" w:rsidRPr="00EA468C" w:rsidRDefault="009B0602" w:rsidP="009B0602">
            <w:pPr>
              <w:rPr>
                <w:rFonts w:cs="Times New Roman"/>
                <w:szCs w:val="24"/>
              </w:rPr>
            </w:pPr>
            <w:r w:rsidRPr="00EA468C">
              <w:rPr>
                <w:rFonts w:cs="Times New Roman"/>
                <w:szCs w:val="24"/>
              </w:rPr>
              <w:t>21</w:t>
            </w:r>
          </w:p>
        </w:tc>
        <w:tc>
          <w:tcPr>
            <w:tcW w:w="1284" w:type="dxa"/>
          </w:tcPr>
          <w:p w14:paraId="35E83315" w14:textId="77777777" w:rsidR="009B0602" w:rsidRPr="00EA468C" w:rsidRDefault="009B0602" w:rsidP="009B0602">
            <w:pPr>
              <w:rPr>
                <w:rFonts w:cs="Times New Roman"/>
                <w:szCs w:val="24"/>
              </w:rPr>
            </w:pPr>
            <w:r w:rsidRPr="00EA468C">
              <w:rPr>
                <w:rFonts w:cs="Times New Roman"/>
                <w:szCs w:val="24"/>
              </w:rPr>
              <w:t>21 June 2018</w:t>
            </w:r>
          </w:p>
        </w:tc>
        <w:tc>
          <w:tcPr>
            <w:tcW w:w="1245" w:type="dxa"/>
          </w:tcPr>
          <w:p w14:paraId="27FC82B9" w14:textId="77777777" w:rsidR="009B0602" w:rsidRPr="00EA468C" w:rsidRDefault="009B0602" w:rsidP="009B0602">
            <w:pPr>
              <w:rPr>
                <w:rFonts w:cs="Times New Roman"/>
                <w:szCs w:val="24"/>
              </w:rPr>
            </w:pPr>
            <w:r w:rsidRPr="00EA468C">
              <w:rPr>
                <w:rFonts w:cs="Times New Roman"/>
                <w:szCs w:val="24"/>
              </w:rPr>
              <w:t>30 September 2018</w:t>
            </w:r>
          </w:p>
        </w:tc>
      </w:tr>
      <w:tr w:rsidR="009B0602" w:rsidRPr="00EA468C" w14:paraId="6E12F7BF" w14:textId="77777777" w:rsidTr="009B0602">
        <w:trPr>
          <w:trHeight w:val="861"/>
        </w:trPr>
        <w:tc>
          <w:tcPr>
            <w:tcW w:w="891" w:type="dxa"/>
          </w:tcPr>
          <w:p w14:paraId="4C280A8F" w14:textId="77777777" w:rsidR="009B0602" w:rsidRPr="00EA468C" w:rsidRDefault="009B0602" w:rsidP="009B0602">
            <w:pPr>
              <w:rPr>
                <w:rFonts w:cs="Times New Roman"/>
                <w:szCs w:val="24"/>
              </w:rPr>
            </w:pPr>
            <w:r w:rsidRPr="00EA468C">
              <w:rPr>
                <w:rFonts w:cs="Times New Roman"/>
                <w:szCs w:val="24"/>
              </w:rPr>
              <w:t>1</w:t>
            </w:r>
          </w:p>
        </w:tc>
        <w:tc>
          <w:tcPr>
            <w:tcW w:w="1780" w:type="dxa"/>
          </w:tcPr>
          <w:p w14:paraId="3729F1CE" w14:textId="77777777" w:rsidR="009B0602" w:rsidRPr="00EA468C" w:rsidRDefault="009B0602" w:rsidP="009B0602">
            <w:pPr>
              <w:rPr>
                <w:rFonts w:cs="Times New Roman"/>
                <w:szCs w:val="24"/>
              </w:rPr>
            </w:pPr>
            <w:r w:rsidRPr="00EA468C">
              <w:rPr>
                <w:rFonts w:cs="Times New Roman"/>
                <w:szCs w:val="24"/>
              </w:rPr>
              <w:t>Ectomycorrhizal fungi</w:t>
            </w:r>
          </w:p>
        </w:tc>
        <w:tc>
          <w:tcPr>
            <w:tcW w:w="1583" w:type="dxa"/>
          </w:tcPr>
          <w:p w14:paraId="5F2E4E37" w14:textId="77777777" w:rsidR="009B0602" w:rsidRPr="00EA468C" w:rsidRDefault="009B0602" w:rsidP="009B0602">
            <w:pPr>
              <w:rPr>
                <w:rFonts w:cs="Times New Roman"/>
                <w:szCs w:val="24"/>
              </w:rPr>
            </w:pPr>
            <w:r w:rsidRPr="00EA468C">
              <w:rPr>
                <w:rFonts w:cs="Times New Roman"/>
                <w:i/>
                <w:szCs w:val="24"/>
              </w:rPr>
              <w:t>Amanita parcivolvata</w:t>
            </w:r>
          </w:p>
        </w:tc>
        <w:tc>
          <w:tcPr>
            <w:tcW w:w="1218" w:type="dxa"/>
          </w:tcPr>
          <w:p w14:paraId="0E7B80C8" w14:textId="77777777" w:rsidR="009B0602" w:rsidRPr="00EA468C" w:rsidRDefault="009B0602" w:rsidP="009B0602">
            <w:pPr>
              <w:rPr>
                <w:rFonts w:cs="Times New Roman"/>
                <w:szCs w:val="24"/>
              </w:rPr>
            </w:pPr>
            <w:r w:rsidRPr="00EA468C">
              <w:rPr>
                <w:rFonts w:cs="Times New Roman"/>
                <w:szCs w:val="24"/>
              </w:rPr>
              <w:t>5 July 2017</w:t>
            </w:r>
          </w:p>
        </w:tc>
        <w:tc>
          <w:tcPr>
            <w:tcW w:w="1245" w:type="dxa"/>
          </w:tcPr>
          <w:p w14:paraId="3308223E" w14:textId="77777777" w:rsidR="009B0602" w:rsidRPr="00EA468C" w:rsidRDefault="009B0602" w:rsidP="009B0602">
            <w:pPr>
              <w:rPr>
                <w:rFonts w:cs="Times New Roman"/>
                <w:szCs w:val="24"/>
              </w:rPr>
            </w:pPr>
            <w:r w:rsidRPr="00EA468C">
              <w:rPr>
                <w:rFonts w:cs="Times New Roman"/>
                <w:szCs w:val="24"/>
              </w:rPr>
              <w:t>42</w:t>
            </w:r>
          </w:p>
        </w:tc>
        <w:tc>
          <w:tcPr>
            <w:tcW w:w="1245" w:type="dxa"/>
          </w:tcPr>
          <w:p w14:paraId="5A167718" w14:textId="77777777" w:rsidR="009B0602" w:rsidRPr="00EA468C" w:rsidRDefault="009B0602" w:rsidP="009B0602">
            <w:pPr>
              <w:rPr>
                <w:rFonts w:cs="Times New Roman"/>
                <w:szCs w:val="24"/>
              </w:rPr>
            </w:pPr>
            <w:r w:rsidRPr="00EA468C">
              <w:rPr>
                <w:rFonts w:cs="Times New Roman"/>
                <w:szCs w:val="24"/>
              </w:rPr>
              <w:t>21</w:t>
            </w:r>
          </w:p>
        </w:tc>
        <w:tc>
          <w:tcPr>
            <w:tcW w:w="1284" w:type="dxa"/>
          </w:tcPr>
          <w:p w14:paraId="2AE3B401" w14:textId="77777777" w:rsidR="009B0602" w:rsidRPr="00EA468C" w:rsidRDefault="009B0602" w:rsidP="009B0602">
            <w:pPr>
              <w:rPr>
                <w:rFonts w:cs="Times New Roman"/>
                <w:szCs w:val="24"/>
              </w:rPr>
            </w:pPr>
            <w:r w:rsidRPr="00EA468C">
              <w:rPr>
                <w:rFonts w:cs="Times New Roman"/>
                <w:szCs w:val="24"/>
              </w:rPr>
              <w:t>20 June 2018</w:t>
            </w:r>
          </w:p>
        </w:tc>
        <w:tc>
          <w:tcPr>
            <w:tcW w:w="1245" w:type="dxa"/>
          </w:tcPr>
          <w:p w14:paraId="7C7D4D7F" w14:textId="77777777" w:rsidR="009B0602" w:rsidRPr="00EA468C" w:rsidRDefault="009B0602" w:rsidP="009B0602">
            <w:pPr>
              <w:rPr>
                <w:rFonts w:cs="Times New Roman"/>
                <w:szCs w:val="24"/>
              </w:rPr>
            </w:pPr>
            <w:r w:rsidRPr="00EA468C">
              <w:rPr>
                <w:rFonts w:cs="Times New Roman"/>
                <w:szCs w:val="24"/>
              </w:rPr>
              <w:t>29 September 2018</w:t>
            </w:r>
          </w:p>
        </w:tc>
      </w:tr>
      <w:tr w:rsidR="009B0602" w:rsidRPr="00EA468C" w14:paraId="1AB4FA07" w14:textId="77777777" w:rsidTr="009B0602">
        <w:trPr>
          <w:trHeight w:val="882"/>
        </w:trPr>
        <w:tc>
          <w:tcPr>
            <w:tcW w:w="891" w:type="dxa"/>
          </w:tcPr>
          <w:p w14:paraId="68B748E7" w14:textId="77777777" w:rsidR="009B0602" w:rsidRPr="00EA468C" w:rsidRDefault="009B0602" w:rsidP="009B0602">
            <w:pPr>
              <w:rPr>
                <w:rFonts w:cs="Times New Roman"/>
                <w:szCs w:val="24"/>
              </w:rPr>
            </w:pPr>
            <w:r w:rsidRPr="00EA468C">
              <w:rPr>
                <w:rFonts w:cs="Times New Roman"/>
                <w:szCs w:val="24"/>
              </w:rPr>
              <w:t>1</w:t>
            </w:r>
          </w:p>
        </w:tc>
        <w:tc>
          <w:tcPr>
            <w:tcW w:w="1780" w:type="dxa"/>
          </w:tcPr>
          <w:p w14:paraId="5A74C31F" w14:textId="77777777" w:rsidR="009B0602" w:rsidRPr="00EA468C" w:rsidRDefault="009B0602" w:rsidP="009B0602">
            <w:pPr>
              <w:rPr>
                <w:rFonts w:cs="Times New Roman"/>
                <w:szCs w:val="24"/>
              </w:rPr>
            </w:pPr>
            <w:r w:rsidRPr="00EA468C">
              <w:rPr>
                <w:rFonts w:cs="Times New Roman"/>
                <w:szCs w:val="24"/>
              </w:rPr>
              <w:t>White rot</w:t>
            </w:r>
          </w:p>
        </w:tc>
        <w:tc>
          <w:tcPr>
            <w:tcW w:w="1583" w:type="dxa"/>
          </w:tcPr>
          <w:p w14:paraId="4C6E6A1B" w14:textId="77777777" w:rsidR="009B0602" w:rsidRPr="00EA468C" w:rsidRDefault="009B0602" w:rsidP="009B0602">
            <w:pPr>
              <w:rPr>
                <w:rFonts w:cs="Times New Roman"/>
                <w:szCs w:val="24"/>
              </w:rPr>
            </w:pPr>
            <w:r w:rsidRPr="00EA468C">
              <w:rPr>
                <w:rFonts w:cs="Times New Roman"/>
                <w:i/>
                <w:szCs w:val="24"/>
              </w:rPr>
              <w:t>Schizophyllum commune</w:t>
            </w:r>
          </w:p>
        </w:tc>
        <w:tc>
          <w:tcPr>
            <w:tcW w:w="1218" w:type="dxa"/>
          </w:tcPr>
          <w:p w14:paraId="42E97296" w14:textId="77777777" w:rsidR="009B0602" w:rsidRPr="00EA468C" w:rsidRDefault="009B0602" w:rsidP="009B0602">
            <w:pPr>
              <w:rPr>
                <w:rFonts w:cs="Times New Roman"/>
                <w:szCs w:val="24"/>
              </w:rPr>
            </w:pPr>
            <w:r w:rsidRPr="00EA468C">
              <w:rPr>
                <w:rFonts w:cs="Times New Roman"/>
                <w:szCs w:val="24"/>
              </w:rPr>
              <w:t>6 September 2017</w:t>
            </w:r>
          </w:p>
        </w:tc>
        <w:tc>
          <w:tcPr>
            <w:tcW w:w="1245" w:type="dxa"/>
          </w:tcPr>
          <w:p w14:paraId="10DDCA19" w14:textId="77777777" w:rsidR="009B0602" w:rsidRPr="00EA468C" w:rsidRDefault="009B0602" w:rsidP="009B0602">
            <w:pPr>
              <w:rPr>
                <w:rFonts w:cs="Times New Roman"/>
                <w:szCs w:val="24"/>
              </w:rPr>
            </w:pPr>
            <w:r w:rsidRPr="00EA468C">
              <w:rPr>
                <w:rFonts w:cs="Times New Roman"/>
                <w:szCs w:val="24"/>
              </w:rPr>
              <w:t>42</w:t>
            </w:r>
          </w:p>
        </w:tc>
        <w:tc>
          <w:tcPr>
            <w:tcW w:w="1245" w:type="dxa"/>
          </w:tcPr>
          <w:p w14:paraId="279EE040" w14:textId="77777777" w:rsidR="009B0602" w:rsidRPr="00EA468C" w:rsidRDefault="009B0602" w:rsidP="009B0602">
            <w:pPr>
              <w:rPr>
                <w:rFonts w:cs="Times New Roman"/>
                <w:szCs w:val="24"/>
              </w:rPr>
            </w:pPr>
            <w:r w:rsidRPr="00EA468C">
              <w:rPr>
                <w:rFonts w:cs="Times New Roman"/>
                <w:szCs w:val="24"/>
              </w:rPr>
              <w:t>21</w:t>
            </w:r>
          </w:p>
        </w:tc>
        <w:tc>
          <w:tcPr>
            <w:tcW w:w="1284" w:type="dxa"/>
          </w:tcPr>
          <w:p w14:paraId="150DAF73" w14:textId="77777777" w:rsidR="009B0602" w:rsidRPr="00EA468C" w:rsidRDefault="009B0602" w:rsidP="009B0602">
            <w:pPr>
              <w:rPr>
                <w:rFonts w:cs="Times New Roman"/>
                <w:szCs w:val="24"/>
              </w:rPr>
            </w:pPr>
            <w:r w:rsidRPr="00EA468C">
              <w:rPr>
                <w:rFonts w:cs="Times New Roman"/>
                <w:szCs w:val="24"/>
              </w:rPr>
              <w:t>21 June 2018</w:t>
            </w:r>
          </w:p>
        </w:tc>
        <w:tc>
          <w:tcPr>
            <w:tcW w:w="1245" w:type="dxa"/>
          </w:tcPr>
          <w:p w14:paraId="49108B18" w14:textId="77777777" w:rsidR="009B0602" w:rsidRPr="00EA468C" w:rsidRDefault="009B0602" w:rsidP="009B0602">
            <w:pPr>
              <w:rPr>
                <w:rFonts w:cs="Times New Roman"/>
                <w:szCs w:val="24"/>
              </w:rPr>
            </w:pPr>
            <w:r w:rsidRPr="00EA468C">
              <w:rPr>
                <w:rFonts w:cs="Times New Roman"/>
                <w:szCs w:val="24"/>
              </w:rPr>
              <w:t>30 September 2018</w:t>
            </w:r>
          </w:p>
        </w:tc>
      </w:tr>
      <w:tr w:rsidR="009B0602" w:rsidRPr="00EA468C" w14:paraId="3BDC4501" w14:textId="77777777" w:rsidTr="009B0602">
        <w:trPr>
          <w:trHeight w:val="580"/>
        </w:trPr>
        <w:tc>
          <w:tcPr>
            <w:tcW w:w="891" w:type="dxa"/>
          </w:tcPr>
          <w:p w14:paraId="2BE89E02" w14:textId="77777777" w:rsidR="009B0602" w:rsidRPr="00EA468C" w:rsidRDefault="009B0602" w:rsidP="009B0602">
            <w:pPr>
              <w:rPr>
                <w:rFonts w:cs="Times New Roman"/>
                <w:szCs w:val="24"/>
              </w:rPr>
            </w:pPr>
            <w:r w:rsidRPr="00EA468C">
              <w:rPr>
                <w:rFonts w:cs="Times New Roman"/>
                <w:szCs w:val="24"/>
              </w:rPr>
              <w:t>2</w:t>
            </w:r>
          </w:p>
        </w:tc>
        <w:tc>
          <w:tcPr>
            <w:tcW w:w="1780" w:type="dxa"/>
          </w:tcPr>
          <w:p w14:paraId="160286CD" w14:textId="77777777" w:rsidR="009B0602" w:rsidRPr="00EA468C" w:rsidRDefault="009B0602" w:rsidP="009B0602">
            <w:pPr>
              <w:rPr>
                <w:rFonts w:cs="Times New Roman"/>
                <w:szCs w:val="24"/>
              </w:rPr>
            </w:pPr>
            <w:r w:rsidRPr="00EA468C">
              <w:rPr>
                <w:rFonts w:cs="Times New Roman"/>
                <w:szCs w:val="24"/>
              </w:rPr>
              <w:t>Brown rot</w:t>
            </w:r>
          </w:p>
        </w:tc>
        <w:tc>
          <w:tcPr>
            <w:tcW w:w="1583" w:type="dxa"/>
          </w:tcPr>
          <w:p w14:paraId="79FA124D" w14:textId="77777777" w:rsidR="009B0602" w:rsidRPr="00EA468C" w:rsidRDefault="009B0602" w:rsidP="009B0602">
            <w:pPr>
              <w:rPr>
                <w:rFonts w:cs="Times New Roman"/>
                <w:szCs w:val="24"/>
              </w:rPr>
            </w:pPr>
            <w:r w:rsidRPr="00EA468C">
              <w:rPr>
                <w:rFonts w:eastAsia="Times New Roman" w:cs="Times New Roman"/>
                <w:i/>
                <w:color w:val="000000"/>
                <w:szCs w:val="24"/>
              </w:rPr>
              <w:t>Laetiporus sulphureus</w:t>
            </w:r>
          </w:p>
        </w:tc>
        <w:tc>
          <w:tcPr>
            <w:tcW w:w="1218" w:type="dxa"/>
          </w:tcPr>
          <w:p w14:paraId="099D1E25" w14:textId="77777777" w:rsidR="009B0602" w:rsidRPr="00EA468C" w:rsidRDefault="009B0602" w:rsidP="009B0602">
            <w:pPr>
              <w:rPr>
                <w:rFonts w:cs="Times New Roman"/>
                <w:szCs w:val="24"/>
              </w:rPr>
            </w:pPr>
            <w:r w:rsidRPr="00EA468C">
              <w:rPr>
                <w:rFonts w:cs="Times New Roman"/>
                <w:szCs w:val="24"/>
              </w:rPr>
              <w:t>15 June 2017</w:t>
            </w:r>
          </w:p>
        </w:tc>
        <w:tc>
          <w:tcPr>
            <w:tcW w:w="1245" w:type="dxa"/>
          </w:tcPr>
          <w:p w14:paraId="6B9A22D1" w14:textId="77777777" w:rsidR="009B0602" w:rsidRPr="00EA468C" w:rsidRDefault="009B0602" w:rsidP="009B0602">
            <w:pPr>
              <w:rPr>
                <w:rFonts w:cs="Times New Roman"/>
                <w:szCs w:val="24"/>
              </w:rPr>
            </w:pPr>
            <w:r w:rsidRPr="00EA468C">
              <w:rPr>
                <w:rFonts w:cs="Times New Roman"/>
                <w:szCs w:val="24"/>
              </w:rPr>
              <w:t>38</w:t>
            </w:r>
          </w:p>
        </w:tc>
        <w:tc>
          <w:tcPr>
            <w:tcW w:w="1245" w:type="dxa"/>
          </w:tcPr>
          <w:p w14:paraId="1336A0AB" w14:textId="77777777" w:rsidR="009B0602" w:rsidRPr="00EA468C" w:rsidRDefault="009B0602" w:rsidP="009B0602">
            <w:pPr>
              <w:rPr>
                <w:rFonts w:cs="Times New Roman"/>
                <w:szCs w:val="24"/>
              </w:rPr>
            </w:pPr>
            <w:r w:rsidRPr="00EA468C">
              <w:rPr>
                <w:rFonts w:cs="Times New Roman"/>
                <w:szCs w:val="24"/>
              </w:rPr>
              <w:t>17</w:t>
            </w:r>
          </w:p>
        </w:tc>
        <w:tc>
          <w:tcPr>
            <w:tcW w:w="1284" w:type="dxa"/>
          </w:tcPr>
          <w:p w14:paraId="31BE7399" w14:textId="77777777" w:rsidR="009B0602" w:rsidRPr="00EA468C" w:rsidRDefault="009B0602" w:rsidP="009B0602">
            <w:pPr>
              <w:rPr>
                <w:rFonts w:cs="Times New Roman"/>
                <w:szCs w:val="24"/>
              </w:rPr>
            </w:pPr>
            <w:r w:rsidRPr="00EA468C">
              <w:rPr>
                <w:rFonts w:cs="Times New Roman"/>
                <w:szCs w:val="24"/>
              </w:rPr>
              <w:t>2 April 2019</w:t>
            </w:r>
          </w:p>
        </w:tc>
        <w:tc>
          <w:tcPr>
            <w:tcW w:w="1245" w:type="dxa"/>
          </w:tcPr>
          <w:p w14:paraId="72658640" w14:textId="77777777" w:rsidR="009B0602" w:rsidRPr="00EA468C" w:rsidRDefault="009B0602" w:rsidP="009B0602">
            <w:pPr>
              <w:rPr>
                <w:rFonts w:cs="Times New Roman"/>
                <w:szCs w:val="24"/>
              </w:rPr>
            </w:pPr>
            <w:r w:rsidRPr="00EA468C">
              <w:rPr>
                <w:rFonts w:cs="Times New Roman"/>
                <w:szCs w:val="24"/>
              </w:rPr>
              <w:t>11 July 2019</w:t>
            </w:r>
          </w:p>
        </w:tc>
      </w:tr>
      <w:tr w:rsidR="009B0602" w:rsidRPr="00EA468C" w14:paraId="22817C2C" w14:textId="77777777" w:rsidTr="009B0602">
        <w:trPr>
          <w:trHeight w:val="882"/>
        </w:trPr>
        <w:tc>
          <w:tcPr>
            <w:tcW w:w="891" w:type="dxa"/>
          </w:tcPr>
          <w:p w14:paraId="0C5005AB" w14:textId="77777777" w:rsidR="009B0602" w:rsidRPr="00EA468C" w:rsidRDefault="009B0602" w:rsidP="009B0602">
            <w:pPr>
              <w:rPr>
                <w:rFonts w:eastAsia="Times New Roman" w:cs="Times New Roman"/>
                <w:iCs/>
                <w:color w:val="000000"/>
                <w:szCs w:val="24"/>
              </w:rPr>
            </w:pPr>
            <w:r w:rsidRPr="00EA468C">
              <w:rPr>
                <w:rFonts w:cs="Times New Roman"/>
                <w:szCs w:val="24"/>
              </w:rPr>
              <w:t>2</w:t>
            </w:r>
          </w:p>
        </w:tc>
        <w:tc>
          <w:tcPr>
            <w:tcW w:w="1780" w:type="dxa"/>
          </w:tcPr>
          <w:p w14:paraId="74F61D7A" w14:textId="77777777" w:rsidR="009B0602" w:rsidRPr="00EA468C" w:rsidRDefault="009B0602" w:rsidP="009B0602">
            <w:pPr>
              <w:rPr>
                <w:rFonts w:eastAsia="Times New Roman" w:cs="Times New Roman"/>
                <w:iCs/>
                <w:color w:val="000000"/>
                <w:szCs w:val="24"/>
              </w:rPr>
            </w:pPr>
            <w:r w:rsidRPr="00EA468C">
              <w:rPr>
                <w:rFonts w:eastAsia="Times New Roman" w:cs="Times New Roman"/>
                <w:iCs/>
                <w:color w:val="000000"/>
                <w:szCs w:val="24"/>
              </w:rPr>
              <w:t>Ectomycorrhizal fungi</w:t>
            </w:r>
          </w:p>
        </w:tc>
        <w:tc>
          <w:tcPr>
            <w:tcW w:w="1583" w:type="dxa"/>
          </w:tcPr>
          <w:p w14:paraId="20D5BF8B" w14:textId="77777777" w:rsidR="009B0602" w:rsidRPr="00EA468C" w:rsidRDefault="009B0602" w:rsidP="009B0602">
            <w:pPr>
              <w:rPr>
                <w:rFonts w:cs="Times New Roman"/>
                <w:szCs w:val="24"/>
              </w:rPr>
            </w:pPr>
            <w:r w:rsidRPr="00EA468C">
              <w:rPr>
                <w:rFonts w:eastAsia="Times New Roman" w:cs="Times New Roman"/>
                <w:i/>
                <w:color w:val="000000"/>
                <w:szCs w:val="24"/>
              </w:rPr>
              <w:t>Inocybe rimosa</w:t>
            </w:r>
          </w:p>
        </w:tc>
        <w:tc>
          <w:tcPr>
            <w:tcW w:w="1218" w:type="dxa"/>
          </w:tcPr>
          <w:p w14:paraId="4321F277" w14:textId="77777777" w:rsidR="009B0602" w:rsidRPr="00EA468C" w:rsidRDefault="009B0602" w:rsidP="009B0602">
            <w:pPr>
              <w:rPr>
                <w:rFonts w:cs="Times New Roman"/>
                <w:szCs w:val="24"/>
              </w:rPr>
            </w:pPr>
            <w:r w:rsidRPr="00EA468C">
              <w:rPr>
                <w:rFonts w:cs="Times New Roman"/>
                <w:szCs w:val="24"/>
              </w:rPr>
              <w:t>20 September 2017</w:t>
            </w:r>
          </w:p>
        </w:tc>
        <w:tc>
          <w:tcPr>
            <w:tcW w:w="1245" w:type="dxa"/>
          </w:tcPr>
          <w:p w14:paraId="085F9733" w14:textId="77777777" w:rsidR="009B0602" w:rsidRPr="00EA468C" w:rsidRDefault="009B0602" w:rsidP="009B0602">
            <w:pPr>
              <w:rPr>
                <w:rFonts w:cs="Times New Roman"/>
                <w:szCs w:val="24"/>
              </w:rPr>
            </w:pPr>
            <w:r w:rsidRPr="00EA468C">
              <w:rPr>
                <w:rFonts w:cs="Times New Roman"/>
                <w:szCs w:val="24"/>
              </w:rPr>
              <w:t>42</w:t>
            </w:r>
          </w:p>
        </w:tc>
        <w:tc>
          <w:tcPr>
            <w:tcW w:w="1245" w:type="dxa"/>
          </w:tcPr>
          <w:p w14:paraId="56383C71" w14:textId="77777777" w:rsidR="009B0602" w:rsidRPr="00EA468C" w:rsidRDefault="009B0602" w:rsidP="009B0602">
            <w:pPr>
              <w:rPr>
                <w:rFonts w:cs="Times New Roman"/>
                <w:szCs w:val="24"/>
              </w:rPr>
            </w:pPr>
            <w:r w:rsidRPr="00EA468C">
              <w:rPr>
                <w:rFonts w:cs="Times New Roman"/>
                <w:szCs w:val="24"/>
              </w:rPr>
              <w:t>21</w:t>
            </w:r>
          </w:p>
        </w:tc>
        <w:tc>
          <w:tcPr>
            <w:tcW w:w="1284" w:type="dxa"/>
          </w:tcPr>
          <w:p w14:paraId="4673AEBD" w14:textId="77777777" w:rsidR="009B0602" w:rsidRPr="00EA468C" w:rsidRDefault="009B0602" w:rsidP="009B0602">
            <w:pPr>
              <w:rPr>
                <w:rFonts w:cs="Times New Roman"/>
                <w:szCs w:val="24"/>
              </w:rPr>
            </w:pPr>
            <w:r w:rsidRPr="00EA468C">
              <w:rPr>
                <w:rFonts w:cs="Times New Roman"/>
                <w:szCs w:val="24"/>
              </w:rPr>
              <w:t>15 March 2019</w:t>
            </w:r>
          </w:p>
        </w:tc>
        <w:tc>
          <w:tcPr>
            <w:tcW w:w="1245" w:type="dxa"/>
          </w:tcPr>
          <w:p w14:paraId="5F0373E2" w14:textId="77777777" w:rsidR="009B0602" w:rsidRPr="00EA468C" w:rsidRDefault="009B0602" w:rsidP="009B0602">
            <w:pPr>
              <w:rPr>
                <w:rFonts w:cs="Times New Roman"/>
                <w:szCs w:val="24"/>
              </w:rPr>
            </w:pPr>
            <w:r w:rsidRPr="00EA468C">
              <w:rPr>
                <w:rFonts w:cs="Times New Roman"/>
                <w:szCs w:val="24"/>
              </w:rPr>
              <w:t>23 June 2019</w:t>
            </w:r>
          </w:p>
        </w:tc>
      </w:tr>
      <w:tr w:rsidR="009B0602" w:rsidRPr="00EA468C" w14:paraId="00F6E0CA" w14:textId="77777777" w:rsidTr="009B0602">
        <w:trPr>
          <w:trHeight w:val="861"/>
        </w:trPr>
        <w:tc>
          <w:tcPr>
            <w:tcW w:w="891" w:type="dxa"/>
          </w:tcPr>
          <w:p w14:paraId="5C855A02" w14:textId="77777777" w:rsidR="009B0602" w:rsidRPr="00EA468C" w:rsidRDefault="009B0602" w:rsidP="009B0602">
            <w:pPr>
              <w:rPr>
                <w:rFonts w:cs="Times New Roman"/>
                <w:szCs w:val="24"/>
              </w:rPr>
            </w:pPr>
            <w:r w:rsidRPr="00EA468C">
              <w:rPr>
                <w:rFonts w:cs="Times New Roman"/>
                <w:szCs w:val="24"/>
              </w:rPr>
              <w:t>2</w:t>
            </w:r>
          </w:p>
        </w:tc>
        <w:tc>
          <w:tcPr>
            <w:tcW w:w="1780" w:type="dxa"/>
          </w:tcPr>
          <w:p w14:paraId="02DAD725" w14:textId="77777777" w:rsidR="009B0602" w:rsidRPr="00EA468C" w:rsidRDefault="009B0602" w:rsidP="009B0602">
            <w:pPr>
              <w:rPr>
                <w:rFonts w:cs="Times New Roman"/>
                <w:szCs w:val="24"/>
              </w:rPr>
            </w:pPr>
            <w:r w:rsidRPr="00EA468C">
              <w:rPr>
                <w:rFonts w:cs="Times New Roman"/>
                <w:szCs w:val="24"/>
              </w:rPr>
              <w:t>White rot</w:t>
            </w:r>
          </w:p>
        </w:tc>
        <w:tc>
          <w:tcPr>
            <w:tcW w:w="1583" w:type="dxa"/>
          </w:tcPr>
          <w:p w14:paraId="207C66CF" w14:textId="77777777" w:rsidR="009B0602" w:rsidRPr="00EA468C" w:rsidRDefault="009B0602" w:rsidP="009B0602">
            <w:pPr>
              <w:rPr>
                <w:rFonts w:cs="Times New Roman"/>
                <w:szCs w:val="24"/>
              </w:rPr>
            </w:pPr>
            <w:r w:rsidRPr="00EA468C">
              <w:rPr>
                <w:rFonts w:eastAsia="Times New Roman" w:cs="Times New Roman"/>
                <w:i/>
                <w:color w:val="000000"/>
                <w:szCs w:val="24"/>
              </w:rPr>
              <w:t>Marasmius rotula</w:t>
            </w:r>
          </w:p>
        </w:tc>
        <w:tc>
          <w:tcPr>
            <w:tcW w:w="1218" w:type="dxa"/>
          </w:tcPr>
          <w:p w14:paraId="5F80C7CD" w14:textId="77777777" w:rsidR="009B0602" w:rsidRPr="00EA468C" w:rsidRDefault="009B0602" w:rsidP="009B0602">
            <w:pPr>
              <w:rPr>
                <w:rFonts w:cs="Times New Roman"/>
                <w:szCs w:val="24"/>
              </w:rPr>
            </w:pPr>
            <w:r w:rsidRPr="00EA468C">
              <w:rPr>
                <w:rFonts w:cs="Times New Roman"/>
                <w:szCs w:val="24"/>
              </w:rPr>
              <w:t>13 September 2017</w:t>
            </w:r>
          </w:p>
        </w:tc>
        <w:tc>
          <w:tcPr>
            <w:tcW w:w="1245" w:type="dxa"/>
          </w:tcPr>
          <w:p w14:paraId="6A7DE195" w14:textId="77777777" w:rsidR="009B0602" w:rsidRPr="00EA468C" w:rsidRDefault="009B0602" w:rsidP="009B0602">
            <w:pPr>
              <w:rPr>
                <w:rFonts w:cs="Times New Roman"/>
                <w:szCs w:val="24"/>
              </w:rPr>
            </w:pPr>
            <w:r w:rsidRPr="00EA468C">
              <w:rPr>
                <w:rFonts w:cs="Times New Roman"/>
                <w:szCs w:val="24"/>
              </w:rPr>
              <w:t>41</w:t>
            </w:r>
          </w:p>
        </w:tc>
        <w:tc>
          <w:tcPr>
            <w:tcW w:w="1245" w:type="dxa"/>
          </w:tcPr>
          <w:p w14:paraId="7A43F05C" w14:textId="77777777" w:rsidR="009B0602" w:rsidRPr="00EA468C" w:rsidRDefault="009B0602" w:rsidP="009B0602">
            <w:pPr>
              <w:rPr>
                <w:rFonts w:cs="Times New Roman"/>
                <w:szCs w:val="24"/>
              </w:rPr>
            </w:pPr>
            <w:r w:rsidRPr="00EA468C">
              <w:rPr>
                <w:rFonts w:cs="Times New Roman"/>
                <w:szCs w:val="24"/>
              </w:rPr>
              <w:t>21</w:t>
            </w:r>
          </w:p>
        </w:tc>
        <w:tc>
          <w:tcPr>
            <w:tcW w:w="1284" w:type="dxa"/>
          </w:tcPr>
          <w:p w14:paraId="1B68F475" w14:textId="77777777" w:rsidR="009B0602" w:rsidRPr="00EA468C" w:rsidRDefault="009B0602" w:rsidP="009B0602">
            <w:pPr>
              <w:rPr>
                <w:rFonts w:cs="Times New Roman"/>
                <w:szCs w:val="24"/>
              </w:rPr>
            </w:pPr>
            <w:r w:rsidRPr="00EA468C">
              <w:rPr>
                <w:rFonts w:cs="Times New Roman"/>
                <w:szCs w:val="24"/>
              </w:rPr>
              <w:t>18 March 2019</w:t>
            </w:r>
          </w:p>
        </w:tc>
        <w:tc>
          <w:tcPr>
            <w:tcW w:w="1245" w:type="dxa"/>
          </w:tcPr>
          <w:p w14:paraId="2476E9DF" w14:textId="77777777" w:rsidR="009B0602" w:rsidRPr="00EA468C" w:rsidRDefault="009B0602" w:rsidP="009B0602">
            <w:pPr>
              <w:rPr>
                <w:rFonts w:cs="Times New Roman"/>
                <w:szCs w:val="24"/>
              </w:rPr>
            </w:pPr>
            <w:r w:rsidRPr="00EA468C">
              <w:rPr>
                <w:rFonts w:cs="Times New Roman"/>
                <w:szCs w:val="24"/>
              </w:rPr>
              <w:t>26 June 2019</w:t>
            </w:r>
          </w:p>
        </w:tc>
      </w:tr>
    </w:tbl>
    <w:p w14:paraId="72857F08" w14:textId="77777777" w:rsidR="009B0602" w:rsidRPr="00EA468C" w:rsidRDefault="009B0602" w:rsidP="009B0602">
      <w:pPr>
        <w:spacing w:line="480" w:lineRule="auto"/>
        <w:rPr>
          <w:rFonts w:cs="Times New Roman"/>
          <w:szCs w:val="24"/>
        </w:rPr>
      </w:pPr>
    </w:p>
    <w:p w14:paraId="792A06FD" w14:textId="11E41E71" w:rsidR="00196629" w:rsidRPr="00EA468C" w:rsidRDefault="00196629">
      <w:pPr>
        <w:spacing w:after="160" w:line="259" w:lineRule="auto"/>
        <w:rPr>
          <w:rFonts w:cs="Times New Roman"/>
          <w:b/>
          <w:i/>
          <w:szCs w:val="24"/>
        </w:rPr>
      </w:pPr>
      <w:r w:rsidRPr="00EA468C">
        <w:rPr>
          <w:rFonts w:cs="Times New Roman"/>
          <w:b/>
          <w:i/>
          <w:szCs w:val="24"/>
        </w:rPr>
        <w:br w:type="page"/>
      </w:r>
    </w:p>
    <w:p w14:paraId="77708261" w14:textId="5189C536" w:rsidR="009B0602" w:rsidRPr="00EA468C" w:rsidRDefault="00196629" w:rsidP="00B01FA6">
      <w:pPr>
        <w:spacing w:line="480" w:lineRule="auto"/>
        <w:rPr>
          <w:rFonts w:cs="Times New Roman"/>
          <w:szCs w:val="24"/>
        </w:rPr>
      </w:pPr>
      <w:r w:rsidRPr="00EA468C">
        <w:rPr>
          <w:rFonts w:cs="Times New Roman"/>
          <w:b/>
          <w:szCs w:val="24"/>
        </w:rPr>
        <w:lastRenderedPageBreak/>
        <w:t xml:space="preserve">Table S2. </w:t>
      </w:r>
      <w:r w:rsidRPr="00EA468C">
        <w:rPr>
          <w:rFonts w:cs="Times New Roman"/>
          <w:szCs w:val="24"/>
        </w:rPr>
        <w:t>Final sample size by litter treatment and fungal species.</w:t>
      </w:r>
      <w:r w:rsidRPr="00EA468C">
        <w:rPr>
          <w:rFonts w:cs="Times New Roman"/>
          <w:b/>
          <w:szCs w:val="24"/>
        </w:rPr>
        <w:t xml:space="preserve"> </w:t>
      </w:r>
      <w:r w:rsidRPr="00EA468C">
        <w:rPr>
          <w:rFonts w:cs="Times New Roman"/>
          <w:szCs w:val="24"/>
        </w:rPr>
        <w:t>‘</w:t>
      </w:r>
      <w:r w:rsidRPr="00EA468C">
        <w:rPr>
          <w:rFonts w:cs="Times New Roman"/>
          <w:i/>
          <w:szCs w:val="24"/>
        </w:rPr>
        <w:t>n</w:t>
      </w:r>
      <w:r w:rsidRPr="00EA468C">
        <w:rPr>
          <w:rFonts w:cs="Times New Roman"/>
          <w:szCs w:val="24"/>
        </w:rPr>
        <w:t>’ represents the total number of plates per fungal species.</w:t>
      </w:r>
    </w:p>
    <w:tbl>
      <w:tblPr>
        <w:tblStyle w:val="TableGrid"/>
        <w:tblW w:w="0" w:type="auto"/>
        <w:tblLook w:val="04A0" w:firstRow="1" w:lastRow="0" w:firstColumn="1" w:lastColumn="0" w:noHBand="0" w:noVBand="1"/>
      </w:tblPr>
      <w:tblGrid>
        <w:gridCol w:w="2278"/>
        <w:gridCol w:w="1988"/>
        <w:gridCol w:w="2450"/>
        <w:gridCol w:w="489"/>
        <w:gridCol w:w="737"/>
        <w:gridCol w:w="712"/>
        <w:gridCol w:w="696"/>
      </w:tblGrid>
      <w:tr w:rsidR="00594CF3" w:rsidRPr="00EA468C" w14:paraId="1AE88C03" w14:textId="0B625D74" w:rsidTr="00594CF3">
        <w:tc>
          <w:tcPr>
            <w:tcW w:w="2278" w:type="dxa"/>
          </w:tcPr>
          <w:p w14:paraId="2FE79ABF" w14:textId="3C702284" w:rsidR="00594CF3" w:rsidRPr="00EA468C" w:rsidRDefault="00594CF3" w:rsidP="00A4493E">
            <w:pPr>
              <w:rPr>
                <w:rFonts w:cs="Times New Roman"/>
                <w:b/>
                <w:szCs w:val="24"/>
              </w:rPr>
            </w:pPr>
            <w:r w:rsidRPr="00EA468C">
              <w:rPr>
                <w:rFonts w:cs="Times New Roman"/>
                <w:b/>
                <w:szCs w:val="24"/>
              </w:rPr>
              <w:t>Litter Treatment</w:t>
            </w:r>
          </w:p>
        </w:tc>
        <w:tc>
          <w:tcPr>
            <w:tcW w:w="1988" w:type="dxa"/>
          </w:tcPr>
          <w:p w14:paraId="60B4359F" w14:textId="51F805D3" w:rsidR="00594CF3" w:rsidRPr="00EA468C" w:rsidRDefault="00594CF3" w:rsidP="00A4493E">
            <w:pPr>
              <w:rPr>
                <w:rFonts w:cs="Times New Roman"/>
                <w:b/>
                <w:szCs w:val="24"/>
              </w:rPr>
            </w:pPr>
            <w:r w:rsidRPr="00EA468C">
              <w:rPr>
                <w:rFonts w:cs="Times New Roman"/>
                <w:b/>
                <w:szCs w:val="24"/>
              </w:rPr>
              <w:t>Common Name</w:t>
            </w:r>
          </w:p>
        </w:tc>
        <w:tc>
          <w:tcPr>
            <w:tcW w:w="2450" w:type="dxa"/>
          </w:tcPr>
          <w:p w14:paraId="632850C6" w14:textId="08131FB6" w:rsidR="00594CF3" w:rsidRPr="00EA468C" w:rsidRDefault="00594CF3" w:rsidP="00A4493E">
            <w:pPr>
              <w:rPr>
                <w:rFonts w:cs="Times New Roman"/>
                <w:b/>
                <w:szCs w:val="24"/>
              </w:rPr>
            </w:pPr>
            <w:r w:rsidRPr="00EA468C">
              <w:rPr>
                <w:rFonts w:cs="Times New Roman"/>
                <w:b/>
                <w:szCs w:val="24"/>
              </w:rPr>
              <w:t>Fungal Species</w:t>
            </w:r>
          </w:p>
        </w:tc>
        <w:tc>
          <w:tcPr>
            <w:tcW w:w="489" w:type="dxa"/>
          </w:tcPr>
          <w:p w14:paraId="1CAFAF66" w14:textId="2BDD6898" w:rsidR="00594CF3" w:rsidRPr="00EA468C" w:rsidRDefault="00594CF3" w:rsidP="00A4493E">
            <w:pPr>
              <w:rPr>
                <w:rFonts w:cs="Times New Roman"/>
                <w:b/>
                <w:i/>
                <w:szCs w:val="24"/>
              </w:rPr>
            </w:pPr>
            <w:r w:rsidRPr="00EA468C">
              <w:rPr>
                <w:rFonts w:cs="Times New Roman"/>
                <w:b/>
                <w:i/>
                <w:szCs w:val="24"/>
              </w:rPr>
              <w:t>n</w:t>
            </w:r>
          </w:p>
        </w:tc>
        <w:tc>
          <w:tcPr>
            <w:tcW w:w="737" w:type="dxa"/>
          </w:tcPr>
          <w:p w14:paraId="1B34823D" w14:textId="77777777" w:rsidR="00594CF3" w:rsidRPr="00EA468C" w:rsidRDefault="00594CF3" w:rsidP="00504869">
            <w:pPr>
              <w:jc w:val="center"/>
              <w:rPr>
                <w:rFonts w:cs="Times New Roman"/>
                <w:b/>
                <w:szCs w:val="24"/>
              </w:rPr>
            </w:pPr>
            <w:r w:rsidRPr="00EA468C">
              <w:rPr>
                <w:rFonts w:cs="Times New Roman"/>
                <w:b/>
                <w:szCs w:val="24"/>
              </w:rPr>
              <w:t>CBH</w:t>
            </w:r>
          </w:p>
          <w:p w14:paraId="2838745B" w14:textId="50DE8D1B" w:rsidR="00594CF3" w:rsidRPr="00EA468C" w:rsidRDefault="00594CF3" w:rsidP="00504869">
            <w:pPr>
              <w:jc w:val="center"/>
              <w:rPr>
                <w:rFonts w:cs="Times New Roman"/>
                <w:b/>
                <w:i/>
                <w:szCs w:val="24"/>
              </w:rPr>
            </w:pPr>
            <w:r w:rsidRPr="00EA468C">
              <w:rPr>
                <w:rFonts w:cs="Times New Roman"/>
                <w:b/>
                <w:i/>
                <w:szCs w:val="24"/>
              </w:rPr>
              <w:t>n</w:t>
            </w:r>
          </w:p>
        </w:tc>
        <w:tc>
          <w:tcPr>
            <w:tcW w:w="712" w:type="dxa"/>
          </w:tcPr>
          <w:p w14:paraId="182AF620" w14:textId="51C0EEB3" w:rsidR="00594CF3" w:rsidRPr="00EA468C" w:rsidRDefault="00594CF3" w:rsidP="00D820AC">
            <w:pPr>
              <w:jc w:val="center"/>
              <w:rPr>
                <w:rFonts w:cs="Times New Roman"/>
                <w:b/>
                <w:szCs w:val="24"/>
              </w:rPr>
            </w:pPr>
            <w:r w:rsidRPr="00EA468C">
              <w:rPr>
                <w:rFonts w:cs="Times New Roman"/>
                <w:b/>
                <w:szCs w:val="24"/>
              </w:rPr>
              <w:t>PER</w:t>
            </w:r>
          </w:p>
          <w:p w14:paraId="6C2CA94E" w14:textId="4330F47A" w:rsidR="00594CF3" w:rsidRPr="00EA468C" w:rsidRDefault="00594CF3" w:rsidP="00D820AC">
            <w:pPr>
              <w:jc w:val="center"/>
              <w:rPr>
                <w:rFonts w:cs="Times New Roman"/>
                <w:b/>
                <w:szCs w:val="24"/>
              </w:rPr>
            </w:pPr>
            <w:r w:rsidRPr="00EA468C">
              <w:rPr>
                <w:rFonts w:cs="Times New Roman"/>
                <w:b/>
                <w:i/>
                <w:szCs w:val="24"/>
              </w:rPr>
              <w:t>n</w:t>
            </w:r>
          </w:p>
        </w:tc>
        <w:tc>
          <w:tcPr>
            <w:tcW w:w="696" w:type="dxa"/>
          </w:tcPr>
          <w:p w14:paraId="61DDB607" w14:textId="6C1A1915" w:rsidR="00594CF3" w:rsidRPr="00EA468C" w:rsidRDefault="00594CF3" w:rsidP="00594CF3">
            <w:pPr>
              <w:jc w:val="center"/>
              <w:rPr>
                <w:rFonts w:cs="Times New Roman"/>
                <w:b/>
                <w:szCs w:val="24"/>
              </w:rPr>
            </w:pPr>
            <w:r w:rsidRPr="00EA468C">
              <w:rPr>
                <w:rFonts w:cs="Times New Roman"/>
                <w:b/>
                <w:szCs w:val="24"/>
              </w:rPr>
              <w:t>LAP</w:t>
            </w:r>
          </w:p>
          <w:p w14:paraId="57A7EDE7" w14:textId="119D0523" w:rsidR="00594CF3" w:rsidRPr="00EA468C" w:rsidRDefault="00594CF3" w:rsidP="00594CF3">
            <w:pPr>
              <w:jc w:val="center"/>
              <w:rPr>
                <w:rFonts w:cs="Times New Roman"/>
                <w:b/>
                <w:szCs w:val="24"/>
              </w:rPr>
            </w:pPr>
            <w:r w:rsidRPr="00EA468C">
              <w:rPr>
                <w:rFonts w:cs="Times New Roman"/>
                <w:b/>
                <w:i/>
                <w:szCs w:val="24"/>
              </w:rPr>
              <w:t>n</w:t>
            </w:r>
          </w:p>
        </w:tc>
      </w:tr>
      <w:tr w:rsidR="00594CF3" w:rsidRPr="00EA468C" w14:paraId="6769AA62" w14:textId="605E8AB0" w:rsidTr="00594CF3">
        <w:tc>
          <w:tcPr>
            <w:tcW w:w="2278" w:type="dxa"/>
          </w:tcPr>
          <w:p w14:paraId="66500C28" w14:textId="0282A530" w:rsidR="00594CF3" w:rsidRPr="00EA468C" w:rsidRDefault="00594CF3" w:rsidP="00A4493E">
            <w:pPr>
              <w:rPr>
                <w:rFonts w:cs="Times New Roman"/>
                <w:b/>
                <w:i/>
                <w:szCs w:val="24"/>
              </w:rPr>
            </w:pPr>
            <w:r w:rsidRPr="00EA468C">
              <w:rPr>
                <w:rFonts w:cs="Times New Roman"/>
                <w:i/>
                <w:szCs w:val="24"/>
              </w:rPr>
              <w:t>Acer saccharum</w:t>
            </w:r>
          </w:p>
        </w:tc>
        <w:tc>
          <w:tcPr>
            <w:tcW w:w="1988" w:type="dxa"/>
          </w:tcPr>
          <w:p w14:paraId="71E7E062" w14:textId="225B9F50" w:rsidR="00594CF3" w:rsidRPr="00EA468C" w:rsidRDefault="00594CF3" w:rsidP="00A4493E">
            <w:pPr>
              <w:rPr>
                <w:rFonts w:cs="Times New Roman"/>
                <w:szCs w:val="24"/>
              </w:rPr>
            </w:pPr>
            <w:r w:rsidRPr="00EA468C">
              <w:rPr>
                <w:rFonts w:cs="Times New Roman"/>
                <w:szCs w:val="24"/>
              </w:rPr>
              <w:t>Sugar maple</w:t>
            </w:r>
          </w:p>
        </w:tc>
        <w:tc>
          <w:tcPr>
            <w:tcW w:w="2450" w:type="dxa"/>
          </w:tcPr>
          <w:p w14:paraId="27EF35CC" w14:textId="62838211" w:rsidR="00594CF3" w:rsidRPr="00EA468C" w:rsidRDefault="00594CF3" w:rsidP="00A4493E">
            <w:pPr>
              <w:rPr>
                <w:rFonts w:cs="Times New Roman"/>
                <w:i/>
                <w:szCs w:val="24"/>
              </w:rPr>
            </w:pPr>
            <w:r w:rsidRPr="00EA468C">
              <w:rPr>
                <w:rFonts w:cs="Times New Roman"/>
                <w:i/>
                <w:szCs w:val="24"/>
              </w:rPr>
              <w:t>Amanita parcivolvata</w:t>
            </w:r>
          </w:p>
        </w:tc>
        <w:tc>
          <w:tcPr>
            <w:tcW w:w="489" w:type="dxa"/>
          </w:tcPr>
          <w:p w14:paraId="1EEF8FBB" w14:textId="7AFDCD7F" w:rsidR="00594CF3" w:rsidRPr="00EA468C" w:rsidRDefault="00594CF3" w:rsidP="00A4493E">
            <w:pPr>
              <w:rPr>
                <w:rFonts w:cs="Times New Roman"/>
                <w:szCs w:val="24"/>
              </w:rPr>
            </w:pPr>
            <w:r w:rsidRPr="00EA468C">
              <w:rPr>
                <w:rFonts w:cs="Times New Roman"/>
                <w:szCs w:val="24"/>
              </w:rPr>
              <w:t>7</w:t>
            </w:r>
          </w:p>
        </w:tc>
        <w:tc>
          <w:tcPr>
            <w:tcW w:w="737" w:type="dxa"/>
          </w:tcPr>
          <w:p w14:paraId="2C8A1321" w14:textId="198D30B8" w:rsidR="00594CF3" w:rsidRPr="00EA468C" w:rsidRDefault="00594CF3" w:rsidP="00A4493E">
            <w:pPr>
              <w:rPr>
                <w:rFonts w:cs="Times New Roman"/>
                <w:szCs w:val="24"/>
              </w:rPr>
            </w:pPr>
            <w:r w:rsidRPr="00EA468C">
              <w:rPr>
                <w:rFonts w:cs="Times New Roman"/>
                <w:szCs w:val="24"/>
              </w:rPr>
              <w:t>0</w:t>
            </w:r>
          </w:p>
        </w:tc>
        <w:tc>
          <w:tcPr>
            <w:tcW w:w="712" w:type="dxa"/>
          </w:tcPr>
          <w:p w14:paraId="1C8ABB65" w14:textId="0E3F3119" w:rsidR="00594CF3" w:rsidRPr="00EA468C" w:rsidRDefault="00594CF3" w:rsidP="00A4493E">
            <w:pPr>
              <w:rPr>
                <w:rFonts w:cs="Times New Roman"/>
                <w:szCs w:val="24"/>
              </w:rPr>
            </w:pPr>
            <w:r w:rsidRPr="00EA468C">
              <w:rPr>
                <w:rFonts w:cs="Times New Roman"/>
                <w:szCs w:val="24"/>
              </w:rPr>
              <w:t>0</w:t>
            </w:r>
          </w:p>
        </w:tc>
        <w:tc>
          <w:tcPr>
            <w:tcW w:w="696" w:type="dxa"/>
          </w:tcPr>
          <w:p w14:paraId="25FB5EA0" w14:textId="20E555DA" w:rsidR="00594CF3" w:rsidRPr="00EA468C" w:rsidRDefault="00594CF3" w:rsidP="00A4493E">
            <w:pPr>
              <w:rPr>
                <w:rFonts w:cs="Times New Roman"/>
                <w:szCs w:val="24"/>
              </w:rPr>
            </w:pPr>
            <w:r w:rsidRPr="00EA468C">
              <w:rPr>
                <w:rFonts w:cs="Times New Roman"/>
                <w:szCs w:val="24"/>
              </w:rPr>
              <w:t>6</w:t>
            </w:r>
          </w:p>
        </w:tc>
      </w:tr>
      <w:tr w:rsidR="00594CF3" w:rsidRPr="00EA468C" w14:paraId="78A19874" w14:textId="3769EE0D" w:rsidTr="00594CF3">
        <w:tc>
          <w:tcPr>
            <w:tcW w:w="2278" w:type="dxa"/>
          </w:tcPr>
          <w:p w14:paraId="5BBA6D4F" w14:textId="77777777" w:rsidR="00594CF3" w:rsidRPr="00EA468C" w:rsidRDefault="00594CF3" w:rsidP="00594CF3">
            <w:pPr>
              <w:rPr>
                <w:rFonts w:cs="Times New Roman"/>
                <w:b/>
                <w:i/>
                <w:szCs w:val="24"/>
              </w:rPr>
            </w:pPr>
          </w:p>
        </w:tc>
        <w:tc>
          <w:tcPr>
            <w:tcW w:w="1988" w:type="dxa"/>
          </w:tcPr>
          <w:p w14:paraId="4E6CB18D" w14:textId="77777777" w:rsidR="00594CF3" w:rsidRPr="00EA468C" w:rsidRDefault="00594CF3" w:rsidP="00594CF3">
            <w:pPr>
              <w:rPr>
                <w:rFonts w:cs="Times New Roman"/>
                <w:b/>
                <w:i/>
                <w:szCs w:val="24"/>
              </w:rPr>
            </w:pPr>
          </w:p>
        </w:tc>
        <w:tc>
          <w:tcPr>
            <w:tcW w:w="2450" w:type="dxa"/>
          </w:tcPr>
          <w:p w14:paraId="1A004545" w14:textId="37347A1C" w:rsidR="00594CF3" w:rsidRPr="00EA468C" w:rsidRDefault="00594CF3" w:rsidP="00594CF3">
            <w:pPr>
              <w:rPr>
                <w:rFonts w:cs="Times New Roman"/>
                <w:i/>
                <w:szCs w:val="24"/>
              </w:rPr>
            </w:pPr>
            <w:r w:rsidRPr="00EA468C">
              <w:rPr>
                <w:rFonts w:cs="Times New Roman"/>
                <w:i/>
                <w:szCs w:val="24"/>
              </w:rPr>
              <w:t>Inocybe rimosa</w:t>
            </w:r>
          </w:p>
        </w:tc>
        <w:tc>
          <w:tcPr>
            <w:tcW w:w="489" w:type="dxa"/>
          </w:tcPr>
          <w:p w14:paraId="176E2C2E" w14:textId="75C185E8" w:rsidR="00594CF3" w:rsidRPr="00EA468C" w:rsidRDefault="00594CF3" w:rsidP="00594CF3">
            <w:pPr>
              <w:rPr>
                <w:rFonts w:cs="Times New Roman"/>
                <w:szCs w:val="24"/>
              </w:rPr>
            </w:pPr>
            <w:r w:rsidRPr="00EA468C">
              <w:rPr>
                <w:rFonts w:cs="Times New Roman"/>
                <w:szCs w:val="24"/>
              </w:rPr>
              <w:t>7</w:t>
            </w:r>
          </w:p>
        </w:tc>
        <w:tc>
          <w:tcPr>
            <w:tcW w:w="737" w:type="dxa"/>
          </w:tcPr>
          <w:p w14:paraId="29048E66" w14:textId="4871AC25" w:rsidR="00594CF3" w:rsidRPr="00EA468C" w:rsidRDefault="00594CF3" w:rsidP="00594CF3">
            <w:pPr>
              <w:rPr>
                <w:rFonts w:cs="Times New Roman"/>
                <w:szCs w:val="24"/>
              </w:rPr>
            </w:pPr>
            <w:r w:rsidRPr="00EA468C">
              <w:rPr>
                <w:rFonts w:cs="Times New Roman"/>
                <w:szCs w:val="24"/>
              </w:rPr>
              <w:t>7</w:t>
            </w:r>
          </w:p>
        </w:tc>
        <w:tc>
          <w:tcPr>
            <w:tcW w:w="712" w:type="dxa"/>
          </w:tcPr>
          <w:p w14:paraId="7425C3CB" w14:textId="39F5A7F7" w:rsidR="00594CF3" w:rsidRPr="00EA468C" w:rsidRDefault="00594CF3" w:rsidP="00594CF3">
            <w:pPr>
              <w:rPr>
                <w:rFonts w:cs="Times New Roman"/>
                <w:szCs w:val="24"/>
              </w:rPr>
            </w:pPr>
            <w:r w:rsidRPr="00EA468C">
              <w:rPr>
                <w:rFonts w:cs="Times New Roman"/>
                <w:szCs w:val="24"/>
              </w:rPr>
              <w:t>7</w:t>
            </w:r>
          </w:p>
        </w:tc>
        <w:tc>
          <w:tcPr>
            <w:tcW w:w="696" w:type="dxa"/>
          </w:tcPr>
          <w:p w14:paraId="75DE3EF6" w14:textId="229C3ED2" w:rsidR="00594CF3" w:rsidRPr="00EA468C" w:rsidRDefault="00594CF3" w:rsidP="00594CF3">
            <w:pPr>
              <w:rPr>
                <w:rFonts w:cs="Times New Roman"/>
                <w:szCs w:val="24"/>
              </w:rPr>
            </w:pPr>
            <w:r w:rsidRPr="00EA468C">
              <w:rPr>
                <w:rFonts w:cs="Times New Roman"/>
                <w:szCs w:val="24"/>
              </w:rPr>
              <w:t>7</w:t>
            </w:r>
          </w:p>
        </w:tc>
      </w:tr>
      <w:tr w:rsidR="00594CF3" w:rsidRPr="00EA468C" w14:paraId="24F3F7D0" w14:textId="6A226631" w:rsidTr="00594CF3">
        <w:tc>
          <w:tcPr>
            <w:tcW w:w="2278" w:type="dxa"/>
          </w:tcPr>
          <w:p w14:paraId="6A629FBC" w14:textId="77777777" w:rsidR="00594CF3" w:rsidRPr="00EA468C" w:rsidRDefault="00594CF3" w:rsidP="00594CF3">
            <w:pPr>
              <w:rPr>
                <w:rFonts w:cs="Times New Roman"/>
                <w:b/>
                <w:i/>
                <w:szCs w:val="24"/>
              </w:rPr>
            </w:pPr>
          </w:p>
        </w:tc>
        <w:tc>
          <w:tcPr>
            <w:tcW w:w="1988" w:type="dxa"/>
          </w:tcPr>
          <w:p w14:paraId="615D0E9D" w14:textId="77777777" w:rsidR="00594CF3" w:rsidRPr="00EA468C" w:rsidRDefault="00594CF3" w:rsidP="00594CF3">
            <w:pPr>
              <w:rPr>
                <w:rFonts w:cs="Times New Roman"/>
                <w:b/>
                <w:i/>
                <w:szCs w:val="24"/>
              </w:rPr>
            </w:pPr>
          </w:p>
        </w:tc>
        <w:tc>
          <w:tcPr>
            <w:tcW w:w="2450" w:type="dxa"/>
          </w:tcPr>
          <w:p w14:paraId="6496EA67" w14:textId="4EA3AE62"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0CAB5BF8" w14:textId="1C3B1064" w:rsidR="00594CF3" w:rsidRPr="00EA468C" w:rsidRDefault="00594CF3" w:rsidP="00594CF3">
            <w:pPr>
              <w:rPr>
                <w:rFonts w:cs="Times New Roman"/>
                <w:szCs w:val="24"/>
              </w:rPr>
            </w:pPr>
            <w:r w:rsidRPr="00EA468C">
              <w:rPr>
                <w:rFonts w:cs="Times New Roman"/>
                <w:szCs w:val="24"/>
              </w:rPr>
              <w:t>7</w:t>
            </w:r>
          </w:p>
        </w:tc>
        <w:tc>
          <w:tcPr>
            <w:tcW w:w="737" w:type="dxa"/>
          </w:tcPr>
          <w:p w14:paraId="21452440" w14:textId="4BE5D1FF" w:rsidR="00594CF3" w:rsidRPr="00EA468C" w:rsidRDefault="00594CF3" w:rsidP="00594CF3">
            <w:pPr>
              <w:rPr>
                <w:rFonts w:cs="Times New Roman"/>
                <w:szCs w:val="24"/>
              </w:rPr>
            </w:pPr>
            <w:r w:rsidRPr="00EA468C">
              <w:rPr>
                <w:rFonts w:cs="Times New Roman"/>
                <w:szCs w:val="24"/>
              </w:rPr>
              <w:t>7</w:t>
            </w:r>
          </w:p>
        </w:tc>
        <w:tc>
          <w:tcPr>
            <w:tcW w:w="712" w:type="dxa"/>
          </w:tcPr>
          <w:p w14:paraId="79C42979" w14:textId="20397AEF" w:rsidR="00594CF3" w:rsidRPr="00EA468C" w:rsidRDefault="00594CF3" w:rsidP="00594CF3">
            <w:pPr>
              <w:rPr>
                <w:rFonts w:cs="Times New Roman"/>
                <w:szCs w:val="24"/>
              </w:rPr>
            </w:pPr>
            <w:r w:rsidRPr="00EA468C">
              <w:rPr>
                <w:rFonts w:cs="Times New Roman"/>
                <w:szCs w:val="24"/>
              </w:rPr>
              <w:t>7</w:t>
            </w:r>
          </w:p>
        </w:tc>
        <w:tc>
          <w:tcPr>
            <w:tcW w:w="696" w:type="dxa"/>
          </w:tcPr>
          <w:p w14:paraId="44B74556" w14:textId="5F22CAA4" w:rsidR="00594CF3" w:rsidRPr="00EA468C" w:rsidRDefault="00594CF3" w:rsidP="00594CF3">
            <w:pPr>
              <w:rPr>
                <w:rFonts w:cs="Times New Roman"/>
                <w:szCs w:val="24"/>
              </w:rPr>
            </w:pPr>
            <w:r w:rsidRPr="00EA468C">
              <w:rPr>
                <w:rFonts w:cs="Times New Roman"/>
                <w:szCs w:val="24"/>
              </w:rPr>
              <w:t>7</w:t>
            </w:r>
          </w:p>
        </w:tc>
      </w:tr>
      <w:tr w:rsidR="00594CF3" w:rsidRPr="00EA468C" w14:paraId="5D25613E" w14:textId="45EBBE6C" w:rsidTr="00594CF3">
        <w:tc>
          <w:tcPr>
            <w:tcW w:w="2278" w:type="dxa"/>
          </w:tcPr>
          <w:p w14:paraId="3E769B50" w14:textId="77777777" w:rsidR="00594CF3" w:rsidRPr="00EA468C" w:rsidRDefault="00594CF3" w:rsidP="00594CF3">
            <w:pPr>
              <w:rPr>
                <w:rFonts w:cs="Times New Roman"/>
                <w:b/>
                <w:i/>
                <w:szCs w:val="24"/>
              </w:rPr>
            </w:pPr>
          </w:p>
        </w:tc>
        <w:tc>
          <w:tcPr>
            <w:tcW w:w="1988" w:type="dxa"/>
          </w:tcPr>
          <w:p w14:paraId="783E7C30" w14:textId="77777777" w:rsidR="00594CF3" w:rsidRPr="00EA468C" w:rsidRDefault="00594CF3" w:rsidP="00594CF3">
            <w:pPr>
              <w:rPr>
                <w:rFonts w:cs="Times New Roman"/>
                <w:b/>
                <w:i/>
                <w:szCs w:val="24"/>
              </w:rPr>
            </w:pPr>
          </w:p>
        </w:tc>
        <w:tc>
          <w:tcPr>
            <w:tcW w:w="2450" w:type="dxa"/>
          </w:tcPr>
          <w:p w14:paraId="6731211B" w14:textId="479678CE" w:rsidR="00594CF3" w:rsidRPr="00EA468C" w:rsidRDefault="00594CF3" w:rsidP="00594CF3">
            <w:pPr>
              <w:rPr>
                <w:rFonts w:cs="Times New Roman"/>
                <w:i/>
                <w:szCs w:val="24"/>
              </w:rPr>
            </w:pPr>
            <w:r w:rsidRPr="00EA468C">
              <w:rPr>
                <w:rFonts w:cs="Times New Roman"/>
                <w:i/>
                <w:szCs w:val="24"/>
              </w:rPr>
              <w:t>Marasmius rotula</w:t>
            </w:r>
          </w:p>
        </w:tc>
        <w:tc>
          <w:tcPr>
            <w:tcW w:w="489" w:type="dxa"/>
          </w:tcPr>
          <w:p w14:paraId="62CFE8DD" w14:textId="20F09097" w:rsidR="00594CF3" w:rsidRPr="00EA468C" w:rsidRDefault="00594CF3" w:rsidP="00594CF3">
            <w:pPr>
              <w:rPr>
                <w:rFonts w:cs="Times New Roman"/>
                <w:szCs w:val="24"/>
              </w:rPr>
            </w:pPr>
            <w:r w:rsidRPr="00EA468C">
              <w:rPr>
                <w:rFonts w:cs="Times New Roman"/>
                <w:szCs w:val="24"/>
              </w:rPr>
              <w:t>7</w:t>
            </w:r>
          </w:p>
        </w:tc>
        <w:tc>
          <w:tcPr>
            <w:tcW w:w="737" w:type="dxa"/>
          </w:tcPr>
          <w:p w14:paraId="4A317F30" w14:textId="4AB5F336" w:rsidR="00594CF3" w:rsidRPr="00EA468C" w:rsidRDefault="00594CF3" w:rsidP="00594CF3">
            <w:pPr>
              <w:rPr>
                <w:rFonts w:cs="Times New Roman"/>
                <w:szCs w:val="24"/>
              </w:rPr>
            </w:pPr>
            <w:r w:rsidRPr="00EA468C">
              <w:rPr>
                <w:rFonts w:cs="Times New Roman"/>
                <w:szCs w:val="24"/>
              </w:rPr>
              <w:t>7</w:t>
            </w:r>
          </w:p>
        </w:tc>
        <w:tc>
          <w:tcPr>
            <w:tcW w:w="712" w:type="dxa"/>
          </w:tcPr>
          <w:p w14:paraId="19EB13E2" w14:textId="582DF23F" w:rsidR="00594CF3" w:rsidRPr="00EA468C" w:rsidRDefault="00594CF3" w:rsidP="00594CF3">
            <w:pPr>
              <w:rPr>
                <w:rFonts w:cs="Times New Roman"/>
                <w:szCs w:val="24"/>
              </w:rPr>
            </w:pPr>
            <w:r w:rsidRPr="00EA468C">
              <w:rPr>
                <w:rFonts w:cs="Times New Roman"/>
                <w:szCs w:val="24"/>
              </w:rPr>
              <w:t>7</w:t>
            </w:r>
          </w:p>
        </w:tc>
        <w:tc>
          <w:tcPr>
            <w:tcW w:w="696" w:type="dxa"/>
          </w:tcPr>
          <w:p w14:paraId="7FF50854" w14:textId="54C4D2F0" w:rsidR="00594CF3" w:rsidRPr="00EA468C" w:rsidRDefault="00594CF3" w:rsidP="00594CF3">
            <w:pPr>
              <w:rPr>
                <w:rFonts w:cs="Times New Roman"/>
                <w:szCs w:val="24"/>
              </w:rPr>
            </w:pPr>
            <w:r w:rsidRPr="00EA468C">
              <w:rPr>
                <w:rFonts w:cs="Times New Roman"/>
                <w:szCs w:val="24"/>
              </w:rPr>
              <w:t>7</w:t>
            </w:r>
          </w:p>
        </w:tc>
      </w:tr>
      <w:tr w:rsidR="00594CF3" w:rsidRPr="00EA468C" w14:paraId="2E4141CA" w14:textId="764D6936" w:rsidTr="00594CF3">
        <w:tc>
          <w:tcPr>
            <w:tcW w:w="2278" w:type="dxa"/>
          </w:tcPr>
          <w:p w14:paraId="7E106422" w14:textId="77777777" w:rsidR="00594CF3" w:rsidRPr="00EA468C" w:rsidRDefault="00594CF3" w:rsidP="00594CF3">
            <w:pPr>
              <w:rPr>
                <w:rFonts w:cs="Times New Roman"/>
                <w:b/>
                <w:i/>
                <w:szCs w:val="24"/>
              </w:rPr>
            </w:pPr>
          </w:p>
        </w:tc>
        <w:tc>
          <w:tcPr>
            <w:tcW w:w="1988" w:type="dxa"/>
          </w:tcPr>
          <w:p w14:paraId="7BC1D7E9" w14:textId="77777777" w:rsidR="00594CF3" w:rsidRPr="00EA468C" w:rsidRDefault="00594CF3" w:rsidP="00594CF3">
            <w:pPr>
              <w:rPr>
                <w:rFonts w:cs="Times New Roman"/>
                <w:b/>
                <w:i/>
                <w:szCs w:val="24"/>
              </w:rPr>
            </w:pPr>
          </w:p>
        </w:tc>
        <w:tc>
          <w:tcPr>
            <w:tcW w:w="2450" w:type="dxa"/>
          </w:tcPr>
          <w:p w14:paraId="55DE59AC" w14:textId="6CDA4578" w:rsidR="00594CF3" w:rsidRPr="00EA468C" w:rsidRDefault="00594CF3" w:rsidP="00594CF3">
            <w:pPr>
              <w:rPr>
                <w:rFonts w:cs="Times New Roman"/>
                <w:i/>
                <w:szCs w:val="24"/>
              </w:rPr>
            </w:pPr>
            <w:r w:rsidRPr="00EA468C">
              <w:rPr>
                <w:rFonts w:cs="Times New Roman"/>
                <w:i/>
                <w:szCs w:val="24"/>
              </w:rPr>
              <w:t>Mycena galericulata</w:t>
            </w:r>
          </w:p>
        </w:tc>
        <w:tc>
          <w:tcPr>
            <w:tcW w:w="489" w:type="dxa"/>
          </w:tcPr>
          <w:p w14:paraId="4E22F5EC" w14:textId="47E7B68A" w:rsidR="00594CF3" w:rsidRPr="00EA468C" w:rsidRDefault="00594CF3" w:rsidP="00594CF3">
            <w:pPr>
              <w:rPr>
                <w:rFonts w:cs="Times New Roman"/>
                <w:szCs w:val="24"/>
              </w:rPr>
            </w:pPr>
            <w:r w:rsidRPr="00EA468C">
              <w:rPr>
                <w:rFonts w:cs="Times New Roman"/>
                <w:szCs w:val="24"/>
              </w:rPr>
              <w:t>7</w:t>
            </w:r>
          </w:p>
        </w:tc>
        <w:tc>
          <w:tcPr>
            <w:tcW w:w="737" w:type="dxa"/>
          </w:tcPr>
          <w:p w14:paraId="77ACAAF2" w14:textId="414034B6" w:rsidR="00594CF3" w:rsidRPr="00EA468C" w:rsidRDefault="00594CF3" w:rsidP="00594CF3">
            <w:pPr>
              <w:rPr>
                <w:rFonts w:cs="Times New Roman"/>
                <w:szCs w:val="24"/>
              </w:rPr>
            </w:pPr>
            <w:r w:rsidRPr="00EA468C">
              <w:rPr>
                <w:rFonts w:cs="Times New Roman"/>
                <w:szCs w:val="24"/>
              </w:rPr>
              <w:t>7</w:t>
            </w:r>
          </w:p>
        </w:tc>
        <w:tc>
          <w:tcPr>
            <w:tcW w:w="712" w:type="dxa"/>
          </w:tcPr>
          <w:p w14:paraId="775DA0BF" w14:textId="75B34967" w:rsidR="00594CF3" w:rsidRPr="00EA468C" w:rsidRDefault="00594CF3" w:rsidP="00594CF3">
            <w:pPr>
              <w:rPr>
                <w:rFonts w:cs="Times New Roman"/>
                <w:szCs w:val="24"/>
              </w:rPr>
            </w:pPr>
            <w:r w:rsidRPr="00EA468C">
              <w:rPr>
                <w:rFonts w:cs="Times New Roman"/>
                <w:szCs w:val="24"/>
              </w:rPr>
              <w:t>7</w:t>
            </w:r>
          </w:p>
        </w:tc>
        <w:tc>
          <w:tcPr>
            <w:tcW w:w="696" w:type="dxa"/>
          </w:tcPr>
          <w:p w14:paraId="12CA2FA3" w14:textId="1DDD2778" w:rsidR="00594CF3" w:rsidRPr="00EA468C" w:rsidRDefault="00594CF3" w:rsidP="00594CF3">
            <w:pPr>
              <w:rPr>
                <w:rFonts w:cs="Times New Roman"/>
                <w:szCs w:val="24"/>
              </w:rPr>
            </w:pPr>
            <w:r w:rsidRPr="00EA468C">
              <w:rPr>
                <w:rFonts w:cs="Times New Roman"/>
                <w:szCs w:val="24"/>
              </w:rPr>
              <w:t>7</w:t>
            </w:r>
          </w:p>
        </w:tc>
      </w:tr>
      <w:tr w:rsidR="00594CF3" w:rsidRPr="00EA468C" w14:paraId="747E1E18" w14:textId="71922CCB" w:rsidTr="00594CF3">
        <w:tc>
          <w:tcPr>
            <w:tcW w:w="2278" w:type="dxa"/>
          </w:tcPr>
          <w:p w14:paraId="1885C12B" w14:textId="77777777" w:rsidR="00594CF3" w:rsidRPr="00EA468C" w:rsidRDefault="00594CF3" w:rsidP="00594CF3">
            <w:pPr>
              <w:rPr>
                <w:rFonts w:cs="Times New Roman"/>
                <w:b/>
                <w:i/>
                <w:szCs w:val="24"/>
              </w:rPr>
            </w:pPr>
          </w:p>
        </w:tc>
        <w:tc>
          <w:tcPr>
            <w:tcW w:w="1988" w:type="dxa"/>
          </w:tcPr>
          <w:p w14:paraId="4749D2A5" w14:textId="77777777" w:rsidR="00594CF3" w:rsidRPr="00EA468C" w:rsidRDefault="00594CF3" w:rsidP="00594CF3">
            <w:pPr>
              <w:rPr>
                <w:rFonts w:cs="Times New Roman"/>
                <w:b/>
                <w:i/>
                <w:szCs w:val="24"/>
              </w:rPr>
            </w:pPr>
          </w:p>
        </w:tc>
        <w:tc>
          <w:tcPr>
            <w:tcW w:w="2450" w:type="dxa"/>
          </w:tcPr>
          <w:p w14:paraId="5E505FD8" w14:textId="1A929D86" w:rsidR="00594CF3" w:rsidRPr="00EA468C" w:rsidRDefault="00594CF3" w:rsidP="00594CF3">
            <w:pPr>
              <w:rPr>
                <w:rFonts w:cs="Times New Roman"/>
                <w:i/>
                <w:szCs w:val="24"/>
              </w:rPr>
            </w:pPr>
            <w:r w:rsidRPr="00EA468C">
              <w:rPr>
                <w:rFonts w:cs="Times New Roman"/>
                <w:i/>
                <w:szCs w:val="24"/>
              </w:rPr>
              <w:t>Schizophyllum commune</w:t>
            </w:r>
          </w:p>
        </w:tc>
        <w:tc>
          <w:tcPr>
            <w:tcW w:w="489" w:type="dxa"/>
          </w:tcPr>
          <w:p w14:paraId="4C79B769" w14:textId="1F52A320" w:rsidR="00594CF3" w:rsidRPr="00EA468C" w:rsidRDefault="00594CF3" w:rsidP="00594CF3">
            <w:pPr>
              <w:rPr>
                <w:rFonts w:cs="Times New Roman"/>
                <w:szCs w:val="24"/>
              </w:rPr>
            </w:pPr>
            <w:r w:rsidRPr="00EA468C">
              <w:rPr>
                <w:rFonts w:cs="Times New Roman"/>
                <w:szCs w:val="24"/>
              </w:rPr>
              <w:t>7</w:t>
            </w:r>
          </w:p>
        </w:tc>
        <w:tc>
          <w:tcPr>
            <w:tcW w:w="737" w:type="dxa"/>
          </w:tcPr>
          <w:p w14:paraId="0F98DBE0" w14:textId="5732F8A4" w:rsidR="00594CF3" w:rsidRPr="00EA468C" w:rsidRDefault="00594CF3" w:rsidP="00594CF3">
            <w:pPr>
              <w:rPr>
                <w:rFonts w:cs="Times New Roman"/>
                <w:szCs w:val="24"/>
              </w:rPr>
            </w:pPr>
            <w:r w:rsidRPr="00EA468C">
              <w:rPr>
                <w:rFonts w:cs="Times New Roman"/>
                <w:szCs w:val="24"/>
              </w:rPr>
              <w:t>7</w:t>
            </w:r>
          </w:p>
        </w:tc>
        <w:tc>
          <w:tcPr>
            <w:tcW w:w="712" w:type="dxa"/>
          </w:tcPr>
          <w:p w14:paraId="5CE6A7F7" w14:textId="7A13F18C" w:rsidR="00594CF3" w:rsidRPr="00EA468C" w:rsidRDefault="00594CF3" w:rsidP="00594CF3">
            <w:pPr>
              <w:rPr>
                <w:rFonts w:cs="Times New Roman"/>
                <w:szCs w:val="24"/>
              </w:rPr>
            </w:pPr>
            <w:r w:rsidRPr="00EA468C">
              <w:rPr>
                <w:rFonts w:cs="Times New Roman"/>
                <w:szCs w:val="24"/>
              </w:rPr>
              <w:t>7</w:t>
            </w:r>
          </w:p>
        </w:tc>
        <w:tc>
          <w:tcPr>
            <w:tcW w:w="696" w:type="dxa"/>
          </w:tcPr>
          <w:p w14:paraId="0FCD6AE0" w14:textId="483FD7BF" w:rsidR="00594CF3" w:rsidRPr="00EA468C" w:rsidRDefault="00594CF3" w:rsidP="00594CF3">
            <w:pPr>
              <w:rPr>
                <w:rFonts w:cs="Times New Roman"/>
                <w:szCs w:val="24"/>
              </w:rPr>
            </w:pPr>
            <w:r w:rsidRPr="00EA468C">
              <w:rPr>
                <w:rFonts w:cs="Times New Roman"/>
                <w:szCs w:val="24"/>
              </w:rPr>
              <w:t>7</w:t>
            </w:r>
          </w:p>
        </w:tc>
      </w:tr>
      <w:tr w:rsidR="00594CF3" w:rsidRPr="00EA468C" w14:paraId="27CF33E6" w14:textId="5689C20E" w:rsidTr="00594CF3">
        <w:tc>
          <w:tcPr>
            <w:tcW w:w="2278" w:type="dxa"/>
          </w:tcPr>
          <w:p w14:paraId="25556E97" w14:textId="0215673F" w:rsidR="00594CF3" w:rsidRPr="00EA468C" w:rsidRDefault="00594CF3" w:rsidP="00594CF3">
            <w:pPr>
              <w:rPr>
                <w:rFonts w:cs="Times New Roman"/>
                <w:i/>
                <w:szCs w:val="24"/>
              </w:rPr>
            </w:pPr>
            <w:r w:rsidRPr="00EA468C">
              <w:rPr>
                <w:rFonts w:cs="Times New Roman"/>
                <w:i/>
                <w:szCs w:val="24"/>
              </w:rPr>
              <w:t>Fraxinus nigra</w:t>
            </w:r>
          </w:p>
        </w:tc>
        <w:tc>
          <w:tcPr>
            <w:tcW w:w="1988" w:type="dxa"/>
          </w:tcPr>
          <w:p w14:paraId="35691363" w14:textId="68769B96" w:rsidR="00594CF3" w:rsidRPr="00EA468C" w:rsidRDefault="00594CF3" w:rsidP="00594CF3">
            <w:pPr>
              <w:rPr>
                <w:rFonts w:cs="Times New Roman"/>
                <w:szCs w:val="24"/>
              </w:rPr>
            </w:pPr>
            <w:r w:rsidRPr="00EA468C">
              <w:rPr>
                <w:rFonts w:cs="Times New Roman"/>
                <w:szCs w:val="24"/>
              </w:rPr>
              <w:t>Black ash</w:t>
            </w:r>
          </w:p>
        </w:tc>
        <w:tc>
          <w:tcPr>
            <w:tcW w:w="2450" w:type="dxa"/>
          </w:tcPr>
          <w:p w14:paraId="598051AC" w14:textId="0CC10588"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2ACA23E1" w14:textId="172E4D4C" w:rsidR="00594CF3" w:rsidRPr="00EA468C" w:rsidRDefault="00594CF3" w:rsidP="00594CF3">
            <w:pPr>
              <w:rPr>
                <w:rFonts w:cs="Times New Roman"/>
                <w:szCs w:val="24"/>
              </w:rPr>
            </w:pPr>
            <w:r w:rsidRPr="00EA468C">
              <w:rPr>
                <w:rFonts w:cs="Times New Roman"/>
                <w:szCs w:val="24"/>
              </w:rPr>
              <w:t>7</w:t>
            </w:r>
          </w:p>
        </w:tc>
        <w:tc>
          <w:tcPr>
            <w:tcW w:w="737" w:type="dxa"/>
          </w:tcPr>
          <w:p w14:paraId="59596640" w14:textId="5FD313FF" w:rsidR="00594CF3" w:rsidRPr="00EA468C" w:rsidRDefault="00594CF3" w:rsidP="00594CF3">
            <w:pPr>
              <w:rPr>
                <w:rFonts w:cs="Times New Roman"/>
                <w:szCs w:val="24"/>
              </w:rPr>
            </w:pPr>
            <w:r w:rsidRPr="00EA468C">
              <w:rPr>
                <w:rFonts w:cs="Times New Roman"/>
                <w:szCs w:val="24"/>
              </w:rPr>
              <w:t>5</w:t>
            </w:r>
          </w:p>
        </w:tc>
        <w:tc>
          <w:tcPr>
            <w:tcW w:w="712" w:type="dxa"/>
          </w:tcPr>
          <w:p w14:paraId="38E1DEA6" w14:textId="5F78CB03" w:rsidR="00594CF3" w:rsidRPr="00EA468C" w:rsidRDefault="00594CF3" w:rsidP="00594CF3">
            <w:pPr>
              <w:rPr>
                <w:rFonts w:cs="Times New Roman"/>
                <w:szCs w:val="24"/>
              </w:rPr>
            </w:pPr>
            <w:r w:rsidRPr="00EA468C">
              <w:rPr>
                <w:rFonts w:cs="Times New Roman"/>
                <w:szCs w:val="24"/>
              </w:rPr>
              <w:t>6</w:t>
            </w:r>
          </w:p>
        </w:tc>
        <w:tc>
          <w:tcPr>
            <w:tcW w:w="696" w:type="dxa"/>
          </w:tcPr>
          <w:p w14:paraId="7DE67324" w14:textId="54449A38" w:rsidR="00594CF3" w:rsidRPr="00EA468C" w:rsidRDefault="00594CF3" w:rsidP="00594CF3">
            <w:pPr>
              <w:rPr>
                <w:rFonts w:cs="Times New Roman"/>
                <w:szCs w:val="24"/>
              </w:rPr>
            </w:pPr>
            <w:r w:rsidRPr="00EA468C">
              <w:rPr>
                <w:rFonts w:cs="Times New Roman"/>
                <w:szCs w:val="24"/>
              </w:rPr>
              <w:t>7</w:t>
            </w:r>
          </w:p>
        </w:tc>
      </w:tr>
      <w:tr w:rsidR="00594CF3" w:rsidRPr="00EA468C" w14:paraId="08F5FE00" w14:textId="0CDC270A" w:rsidTr="00594CF3">
        <w:tc>
          <w:tcPr>
            <w:tcW w:w="2278" w:type="dxa"/>
          </w:tcPr>
          <w:p w14:paraId="37794BCE" w14:textId="77777777" w:rsidR="00594CF3" w:rsidRPr="00EA468C" w:rsidRDefault="00594CF3" w:rsidP="00594CF3">
            <w:pPr>
              <w:rPr>
                <w:rFonts w:cs="Times New Roman"/>
                <w:b/>
                <w:i/>
                <w:szCs w:val="24"/>
              </w:rPr>
            </w:pPr>
          </w:p>
        </w:tc>
        <w:tc>
          <w:tcPr>
            <w:tcW w:w="1988" w:type="dxa"/>
          </w:tcPr>
          <w:p w14:paraId="435DED56" w14:textId="77777777" w:rsidR="00594CF3" w:rsidRPr="00EA468C" w:rsidRDefault="00594CF3" w:rsidP="00594CF3">
            <w:pPr>
              <w:rPr>
                <w:rFonts w:cs="Times New Roman"/>
                <w:b/>
                <w:i/>
                <w:szCs w:val="24"/>
              </w:rPr>
            </w:pPr>
          </w:p>
        </w:tc>
        <w:tc>
          <w:tcPr>
            <w:tcW w:w="2450" w:type="dxa"/>
          </w:tcPr>
          <w:p w14:paraId="0566CB5F" w14:textId="63FDD8E1"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5394A7CB" w14:textId="6658122E" w:rsidR="00594CF3" w:rsidRPr="00EA468C" w:rsidRDefault="00594CF3" w:rsidP="00594CF3">
            <w:pPr>
              <w:rPr>
                <w:rFonts w:cs="Times New Roman"/>
                <w:szCs w:val="24"/>
              </w:rPr>
            </w:pPr>
            <w:r w:rsidRPr="00EA468C">
              <w:rPr>
                <w:rFonts w:cs="Times New Roman"/>
                <w:szCs w:val="24"/>
              </w:rPr>
              <w:t>7</w:t>
            </w:r>
          </w:p>
        </w:tc>
        <w:tc>
          <w:tcPr>
            <w:tcW w:w="737" w:type="dxa"/>
          </w:tcPr>
          <w:p w14:paraId="0ABB4D2A" w14:textId="4A88B229" w:rsidR="00594CF3" w:rsidRPr="00EA468C" w:rsidRDefault="00594CF3" w:rsidP="00594CF3">
            <w:pPr>
              <w:rPr>
                <w:rFonts w:cs="Times New Roman"/>
                <w:szCs w:val="24"/>
              </w:rPr>
            </w:pPr>
            <w:r w:rsidRPr="00EA468C">
              <w:rPr>
                <w:rFonts w:cs="Times New Roman"/>
                <w:szCs w:val="24"/>
              </w:rPr>
              <w:t>7</w:t>
            </w:r>
          </w:p>
        </w:tc>
        <w:tc>
          <w:tcPr>
            <w:tcW w:w="712" w:type="dxa"/>
          </w:tcPr>
          <w:p w14:paraId="1BC5F274" w14:textId="3E794C8A" w:rsidR="00594CF3" w:rsidRPr="00EA468C" w:rsidRDefault="00594CF3" w:rsidP="00594CF3">
            <w:pPr>
              <w:rPr>
                <w:rFonts w:cs="Times New Roman"/>
                <w:szCs w:val="24"/>
              </w:rPr>
            </w:pPr>
            <w:r w:rsidRPr="00EA468C">
              <w:rPr>
                <w:rFonts w:cs="Times New Roman"/>
                <w:szCs w:val="24"/>
              </w:rPr>
              <w:t>7</w:t>
            </w:r>
          </w:p>
        </w:tc>
        <w:tc>
          <w:tcPr>
            <w:tcW w:w="696" w:type="dxa"/>
          </w:tcPr>
          <w:p w14:paraId="74D260F4" w14:textId="66DD3C65" w:rsidR="00594CF3" w:rsidRPr="00EA468C" w:rsidRDefault="00594CF3" w:rsidP="00594CF3">
            <w:pPr>
              <w:rPr>
                <w:rFonts w:cs="Times New Roman"/>
                <w:szCs w:val="24"/>
              </w:rPr>
            </w:pPr>
            <w:r w:rsidRPr="00EA468C">
              <w:rPr>
                <w:rFonts w:cs="Times New Roman"/>
                <w:szCs w:val="24"/>
              </w:rPr>
              <w:t>7</w:t>
            </w:r>
          </w:p>
        </w:tc>
      </w:tr>
      <w:tr w:rsidR="00594CF3" w:rsidRPr="00EA468C" w14:paraId="0793F6EE" w14:textId="45DE64EE" w:rsidTr="00594CF3">
        <w:tc>
          <w:tcPr>
            <w:tcW w:w="2278" w:type="dxa"/>
          </w:tcPr>
          <w:p w14:paraId="71C8D19A" w14:textId="77777777" w:rsidR="00594CF3" w:rsidRPr="00EA468C" w:rsidRDefault="00594CF3" w:rsidP="00594CF3">
            <w:pPr>
              <w:rPr>
                <w:rFonts w:cs="Times New Roman"/>
                <w:b/>
                <w:i/>
                <w:szCs w:val="24"/>
              </w:rPr>
            </w:pPr>
          </w:p>
        </w:tc>
        <w:tc>
          <w:tcPr>
            <w:tcW w:w="1988" w:type="dxa"/>
          </w:tcPr>
          <w:p w14:paraId="401DE5A6" w14:textId="77777777" w:rsidR="00594CF3" w:rsidRPr="00EA468C" w:rsidRDefault="00594CF3" w:rsidP="00594CF3">
            <w:pPr>
              <w:rPr>
                <w:rFonts w:cs="Times New Roman"/>
                <w:b/>
                <w:i/>
                <w:szCs w:val="24"/>
              </w:rPr>
            </w:pPr>
          </w:p>
        </w:tc>
        <w:tc>
          <w:tcPr>
            <w:tcW w:w="2450" w:type="dxa"/>
          </w:tcPr>
          <w:p w14:paraId="55FFEFF0" w14:textId="6C4818BE"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56A4B3D6" w14:textId="24EA1D86" w:rsidR="00594CF3" w:rsidRPr="00EA468C" w:rsidRDefault="00594CF3" w:rsidP="00594CF3">
            <w:pPr>
              <w:rPr>
                <w:rFonts w:cs="Times New Roman"/>
                <w:szCs w:val="24"/>
              </w:rPr>
            </w:pPr>
            <w:r w:rsidRPr="00EA468C">
              <w:rPr>
                <w:rFonts w:cs="Times New Roman"/>
                <w:szCs w:val="24"/>
              </w:rPr>
              <w:t>5</w:t>
            </w:r>
          </w:p>
        </w:tc>
        <w:tc>
          <w:tcPr>
            <w:tcW w:w="737" w:type="dxa"/>
          </w:tcPr>
          <w:p w14:paraId="6D91579A" w14:textId="7927AC1A" w:rsidR="00594CF3" w:rsidRPr="00EA468C" w:rsidRDefault="00594CF3" w:rsidP="00594CF3">
            <w:pPr>
              <w:rPr>
                <w:rFonts w:cs="Times New Roman"/>
                <w:szCs w:val="24"/>
              </w:rPr>
            </w:pPr>
            <w:r w:rsidRPr="00EA468C">
              <w:rPr>
                <w:rFonts w:cs="Times New Roman"/>
                <w:szCs w:val="24"/>
              </w:rPr>
              <w:t>5</w:t>
            </w:r>
          </w:p>
        </w:tc>
        <w:tc>
          <w:tcPr>
            <w:tcW w:w="712" w:type="dxa"/>
          </w:tcPr>
          <w:p w14:paraId="705E52DD" w14:textId="4E7A1BF4" w:rsidR="00594CF3" w:rsidRPr="00EA468C" w:rsidRDefault="00594CF3" w:rsidP="00594CF3">
            <w:pPr>
              <w:rPr>
                <w:rFonts w:cs="Times New Roman"/>
                <w:szCs w:val="24"/>
              </w:rPr>
            </w:pPr>
            <w:r w:rsidRPr="00EA468C">
              <w:rPr>
                <w:rFonts w:cs="Times New Roman"/>
                <w:szCs w:val="24"/>
              </w:rPr>
              <w:t>5</w:t>
            </w:r>
          </w:p>
        </w:tc>
        <w:tc>
          <w:tcPr>
            <w:tcW w:w="696" w:type="dxa"/>
          </w:tcPr>
          <w:p w14:paraId="7FD2D4B3" w14:textId="5062D7AA" w:rsidR="00594CF3" w:rsidRPr="00EA468C" w:rsidRDefault="00594CF3" w:rsidP="00594CF3">
            <w:pPr>
              <w:rPr>
                <w:rFonts w:cs="Times New Roman"/>
                <w:szCs w:val="24"/>
              </w:rPr>
            </w:pPr>
            <w:r w:rsidRPr="00EA468C">
              <w:rPr>
                <w:rFonts w:cs="Times New Roman"/>
                <w:szCs w:val="24"/>
              </w:rPr>
              <w:t>5</w:t>
            </w:r>
          </w:p>
        </w:tc>
      </w:tr>
      <w:tr w:rsidR="00594CF3" w:rsidRPr="00EA468C" w14:paraId="01318000" w14:textId="5636D9DA" w:rsidTr="00594CF3">
        <w:tc>
          <w:tcPr>
            <w:tcW w:w="2278" w:type="dxa"/>
          </w:tcPr>
          <w:p w14:paraId="601E0503" w14:textId="77777777" w:rsidR="00594CF3" w:rsidRPr="00EA468C" w:rsidRDefault="00594CF3" w:rsidP="00594CF3">
            <w:pPr>
              <w:rPr>
                <w:rFonts w:cs="Times New Roman"/>
                <w:b/>
                <w:i/>
                <w:szCs w:val="24"/>
              </w:rPr>
            </w:pPr>
          </w:p>
        </w:tc>
        <w:tc>
          <w:tcPr>
            <w:tcW w:w="1988" w:type="dxa"/>
          </w:tcPr>
          <w:p w14:paraId="7AB33B13" w14:textId="77777777" w:rsidR="00594CF3" w:rsidRPr="00EA468C" w:rsidRDefault="00594CF3" w:rsidP="00594CF3">
            <w:pPr>
              <w:rPr>
                <w:rFonts w:cs="Times New Roman"/>
                <w:b/>
                <w:i/>
                <w:szCs w:val="24"/>
              </w:rPr>
            </w:pPr>
          </w:p>
        </w:tc>
        <w:tc>
          <w:tcPr>
            <w:tcW w:w="2450" w:type="dxa"/>
          </w:tcPr>
          <w:p w14:paraId="48EE32D3" w14:textId="007C28B6"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7520AA48" w14:textId="5BBE6A0B" w:rsidR="00594CF3" w:rsidRPr="00EA468C" w:rsidRDefault="00594CF3" w:rsidP="00594CF3">
            <w:pPr>
              <w:rPr>
                <w:rFonts w:cs="Times New Roman"/>
                <w:szCs w:val="24"/>
              </w:rPr>
            </w:pPr>
            <w:r w:rsidRPr="00EA468C">
              <w:rPr>
                <w:rFonts w:cs="Times New Roman"/>
                <w:szCs w:val="24"/>
              </w:rPr>
              <w:t>7</w:t>
            </w:r>
          </w:p>
        </w:tc>
        <w:tc>
          <w:tcPr>
            <w:tcW w:w="737" w:type="dxa"/>
          </w:tcPr>
          <w:p w14:paraId="0B50C6AA" w14:textId="02026027" w:rsidR="00594CF3" w:rsidRPr="00EA468C" w:rsidRDefault="00594CF3" w:rsidP="00594CF3">
            <w:pPr>
              <w:rPr>
                <w:rFonts w:cs="Times New Roman"/>
                <w:szCs w:val="24"/>
              </w:rPr>
            </w:pPr>
            <w:r w:rsidRPr="00EA468C">
              <w:rPr>
                <w:rFonts w:cs="Times New Roman"/>
                <w:szCs w:val="24"/>
              </w:rPr>
              <w:t>7</w:t>
            </w:r>
          </w:p>
        </w:tc>
        <w:tc>
          <w:tcPr>
            <w:tcW w:w="712" w:type="dxa"/>
          </w:tcPr>
          <w:p w14:paraId="5CA803D8" w14:textId="3D8F46F8" w:rsidR="00594CF3" w:rsidRPr="00EA468C" w:rsidRDefault="00594CF3" w:rsidP="00594CF3">
            <w:pPr>
              <w:rPr>
                <w:rFonts w:cs="Times New Roman"/>
                <w:szCs w:val="24"/>
              </w:rPr>
            </w:pPr>
            <w:r w:rsidRPr="00EA468C">
              <w:rPr>
                <w:rFonts w:cs="Times New Roman"/>
                <w:szCs w:val="24"/>
              </w:rPr>
              <w:t>7</w:t>
            </w:r>
          </w:p>
        </w:tc>
        <w:tc>
          <w:tcPr>
            <w:tcW w:w="696" w:type="dxa"/>
          </w:tcPr>
          <w:p w14:paraId="11505FBB" w14:textId="7AF880F3" w:rsidR="00594CF3" w:rsidRPr="00EA468C" w:rsidRDefault="00594CF3" w:rsidP="00594CF3">
            <w:pPr>
              <w:rPr>
                <w:rFonts w:cs="Times New Roman"/>
                <w:szCs w:val="24"/>
              </w:rPr>
            </w:pPr>
            <w:r w:rsidRPr="00EA468C">
              <w:rPr>
                <w:rFonts w:cs="Times New Roman"/>
                <w:szCs w:val="24"/>
              </w:rPr>
              <w:t>7</w:t>
            </w:r>
          </w:p>
        </w:tc>
      </w:tr>
      <w:tr w:rsidR="00594CF3" w:rsidRPr="00EA468C" w14:paraId="54D038CF" w14:textId="5375531D" w:rsidTr="00594CF3">
        <w:tc>
          <w:tcPr>
            <w:tcW w:w="2278" w:type="dxa"/>
          </w:tcPr>
          <w:p w14:paraId="59270D22" w14:textId="77777777" w:rsidR="00594CF3" w:rsidRPr="00EA468C" w:rsidRDefault="00594CF3" w:rsidP="00594CF3">
            <w:pPr>
              <w:rPr>
                <w:rFonts w:cs="Times New Roman"/>
                <w:b/>
                <w:i/>
                <w:szCs w:val="24"/>
              </w:rPr>
            </w:pPr>
          </w:p>
        </w:tc>
        <w:tc>
          <w:tcPr>
            <w:tcW w:w="1988" w:type="dxa"/>
          </w:tcPr>
          <w:p w14:paraId="4A2FC7BD" w14:textId="77777777" w:rsidR="00594CF3" w:rsidRPr="00EA468C" w:rsidRDefault="00594CF3" w:rsidP="00594CF3">
            <w:pPr>
              <w:rPr>
                <w:rFonts w:cs="Times New Roman"/>
                <w:b/>
                <w:i/>
                <w:szCs w:val="24"/>
              </w:rPr>
            </w:pPr>
          </w:p>
        </w:tc>
        <w:tc>
          <w:tcPr>
            <w:tcW w:w="2450" w:type="dxa"/>
          </w:tcPr>
          <w:p w14:paraId="260E7734" w14:textId="03C1C738" w:rsidR="00594CF3" w:rsidRPr="00EA468C" w:rsidRDefault="00594CF3" w:rsidP="00594CF3">
            <w:pPr>
              <w:rPr>
                <w:rFonts w:cs="Times New Roman"/>
                <w:i/>
                <w:szCs w:val="24"/>
              </w:rPr>
            </w:pPr>
            <w:r w:rsidRPr="00EA468C">
              <w:rPr>
                <w:rFonts w:cs="Times New Roman"/>
                <w:i/>
                <w:szCs w:val="24"/>
              </w:rPr>
              <w:t>Mycena galericulata</w:t>
            </w:r>
          </w:p>
        </w:tc>
        <w:tc>
          <w:tcPr>
            <w:tcW w:w="489" w:type="dxa"/>
          </w:tcPr>
          <w:p w14:paraId="13FFBBB1" w14:textId="3C0454BC" w:rsidR="00594CF3" w:rsidRPr="00EA468C" w:rsidRDefault="00594CF3" w:rsidP="00594CF3">
            <w:pPr>
              <w:rPr>
                <w:rFonts w:cs="Times New Roman"/>
                <w:szCs w:val="24"/>
              </w:rPr>
            </w:pPr>
            <w:r w:rsidRPr="00EA468C">
              <w:rPr>
                <w:rFonts w:cs="Times New Roman"/>
                <w:szCs w:val="24"/>
              </w:rPr>
              <w:t>6</w:t>
            </w:r>
          </w:p>
        </w:tc>
        <w:tc>
          <w:tcPr>
            <w:tcW w:w="737" w:type="dxa"/>
          </w:tcPr>
          <w:p w14:paraId="61FF15AC" w14:textId="3FB313F3" w:rsidR="00594CF3" w:rsidRPr="00EA468C" w:rsidRDefault="00594CF3" w:rsidP="00594CF3">
            <w:pPr>
              <w:rPr>
                <w:rFonts w:cs="Times New Roman"/>
                <w:szCs w:val="24"/>
              </w:rPr>
            </w:pPr>
            <w:r w:rsidRPr="00EA468C">
              <w:rPr>
                <w:rFonts w:cs="Times New Roman"/>
                <w:szCs w:val="24"/>
              </w:rPr>
              <w:t>5</w:t>
            </w:r>
          </w:p>
        </w:tc>
        <w:tc>
          <w:tcPr>
            <w:tcW w:w="712" w:type="dxa"/>
          </w:tcPr>
          <w:p w14:paraId="3ACBBAC8" w14:textId="3CA25E14" w:rsidR="00594CF3" w:rsidRPr="00EA468C" w:rsidRDefault="00594CF3" w:rsidP="00594CF3">
            <w:pPr>
              <w:rPr>
                <w:rFonts w:cs="Times New Roman"/>
                <w:szCs w:val="24"/>
              </w:rPr>
            </w:pPr>
            <w:r w:rsidRPr="00EA468C">
              <w:rPr>
                <w:rFonts w:cs="Times New Roman"/>
                <w:szCs w:val="24"/>
              </w:rPr>
              <w:t>5</w:t>
            </w:r>
          </w:p>
        </w:tc>
        <w:tc>
          <w:tcPr>
            <w:tcW w:w="696" w:type="dxa"/>
          </w:tcPr>
          <w:p w14:paraId="570252A1" w14:textId="2A77F592" w:rsidR="00594CF3" w:rsidRPr="00EA468C" w:rsidRDefault="00594CF3" w:rsidP="00594CF3">
            <w:pPr>
              <w:rPr>
                <w:rFonts w:cs="Times New Roman"/>
                <w:szCs w:val="24"/>
              </w:rPr>
            </w:pPr>
            <w:r w:rsidRPr="00EA468C">
              <w:rPr>
                <w:rFonts w:cs="Times New Roman"/>
                <w:szCs w:val="24"/>
              </w:rPr>
              <w:t>6</w:t>
            </w:r>
          </w:p>
        </w:tc>
      </w:tr>
      <w:tr w:rsidR="00594CF3" w:rsidRPr="00EA468C" w14:paraId="69444E9F" w14:textId="0F28D531" w:rsidTr="00594CF3">
        <w:tc>
          <w:tcPr>
            <w:tcW w:w="2278" w:type="dxa"/>
          </w:tcPr>
          <w:p w14:paraId="63082C95" w14:textId="77777777" w:rsidR="00594CF3" w:rsidRPr="00EA468C" w:rsidRDefault="00594CF3" w:rsidP="00594CF3">
            <w:pPr>
              <w:rPr>
                <w:rFonts w:cs="Times New Roman"/>
                <w:b/>
                <w:i/>
                <w:szCs w:val="24"/>
              </w:rPr>
            </w:pPr>
          </w:p>
        </w:tc>
        <w:tc>
          <w:tcPr>
            <w:tcW w:w="1988" w:type="dxa"/>
          </w:tcPr>
          <w:p w14:paraId="4BA32CE4" w14:textId="77777777" w:rsidR="00594CF3" w:rsidRPr="00EA468C" w:rsidRDefault="00594CF3" w:rsidP="00594CF3">
            <w:pPr>
              <w:rPr>
                <w:rFonts w:cs="Times New Roman"/>
                <w:b/>
                <w:i/>
                <w:szCs w:val="24"/>
              </w:rPr>
            </w:pPr>
          </w:p>
        </w:tc>
        <w:tc>
          <w:tcPr>
            <w:tcW w:w="2450" w:type="dxa"/>
          </w:tcPr>
          <w:p w14:paraId="4DFE072F" w14:textId="131491E9"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2566868B" w14:textId="32F70116" w:rsidR="00594CF3" w:rsidRPr="00EA468C" w:rsidRDefault="00594CF3" w:rsidP="00594CF3">
            <w:pPr>
              <w:rPr>
                <w:rFonts w:cs="Times New Roman"/>
                <w:szCs w:val="24"/>
              </w:rPr>
            </w:pPr>
            <w:r w:rsidRPr="00EA468C">
              <w:rPr>
                <w:rFonts w:cs="Times New Roman"/>
                <w:szCs w:val="24"/>
              </w:rPr>
              <w:t>7</w:t>
            </w:r>
          </w:p>
        </w:tc>
        <w:tc>
          <w:tcPr>
            <w:tcW w:w="737" w:type="dxa"/>
          </w:tcPr>
          <w:p w14:paraId="2697F190" w14:textId="2CA510AF" w:rsidR="00594CF3" w:rsidRPr="00EA468C" w:rsidRDefault="00594CF3" w:rsidP="00594CF3">
            <w:pPr>
              <w:rPr>
                <w:rFonts w:cs="Times New Roman"/>
                <w:szCs w:val="24"/>
              </w:rPr>
            </w:pPr>
            <w:r w:rsidRPr="00EA468C">
              <w:rPr>
                <w:rFonts w:cs="Times New Roman"/>
                <w:szCs w:val="24"/>
              </w:rPr>
              <w:t>7</w:t>
            </w:r>
          </w:p>
        </w:tc>
        <w:tc>
          <w:tcPr>
            <w:tcW w:w="712" w:type="dxa"/>
          </w:tcPr>
          <w:p w14:paraId="2CA8733E" w14:textId="3BFFF1C5" w:rsidR="00594CF3" w:rsidRPr="00EA468C" w:rsidRDefault="00594CF3" w:rsidP="00594CF3">
            <w:pPr>
              <w:rPr>
                <w:rFonts w:cs="Times New Roman"/>
                <w:szCs w:val="24"/>
              </w:rPr>
            </w:pPr>
            <w:r w:rsidRPr="00EA468C">
              <w:rPr>
                <w:rFonts w:cs="Times New Roman"/>
                <w:szCs w:val="24"/>
              </w:rPr>
              <w:t>7</w:t>
            </w:r>
          </w:p>
        </w:tc>
        <w:tc>
          <w:tcPr>
            <w:tcW w:w="696" w:type="dxa"/>
          </w:tcPr>
          <w:p w14:paraId="2C875F17" w14:textId="5714AF4A" w:rsidR="00594CF3" w:rsidRPr="00EA468C" w:rsidRDefault="00594CF3" w:rsidP="00594CF3">
            <w:pPr>
              <w:rPr>
                <w:rFonts w:cs="Times New Roman"/>
                <w:szCs w:val="24"/>
              </w:rPr>
            </w:pPr>
            <w:r w:rsidRPr="00EA468C">
              <w:rPr>
                <w:rFonts w:cs="Times New Roman"/>
                <w:szCs w:val="24"/>
              </w:rPr>
              <w:t>7</w:t>
            </w:r>
          </w:p>
        </w:tc>
      </w:tr>
      <w:tr w:rsidR="00594CF3" w:rsidRPr="00EA468C" w14:paraId="395B9886" w14:textId="6057C839" w:rsidTr="00594CF3">
        <w:tc>
          <w:tcPr>
            <w:tcW w:w="2278" w:type="dxa"/>
          </w:tcPr>
          <w:p w14:paraId="7C891894" w14:textId="7D4BD73A" w:rsidR="00594CF3" w:rsidRPr="00EA468C" w:rsidRDefault="00594CF3" w:rsidP="00594CF3">
            <w:pPr>
              <w:rPr>
                <w:rFonts w:cs="Times New Roman"/>
                <w:i/>
                <w:szCs w:val="24"/>
              </w:rPr>
            </w:pPr>
            <w:r w:rsidRPr="00EA468C">
              <w:rPr>
                <w:rFonts w:cs="Times New Roman"/>
                <w:i/>
                <w:szCs w:val="24"/>
              </w:rPr>
              <w:t xml:space="preserve">Fraxinus </w:t>
            </w:r>
            <w:r w:rsidR="00E95AF4" w:rsidRPr="00EA468C">
              <w:rPr>
                <w:rFonts w:cs="Times New Roman"/>
                <w:i/>
                <w:szCs w:val="24"/>
              </w:rPr>
              <w:t>pennsylvanica</w:t>
            </w:r>
          </w:p>
        </w:tc>
        <w:tc>
          <w:tcPr>
            <w:tcW w:w="1988" w:type="dxa"/>
          </w:tcPr>
          <w:p w14:paraId="3280D868" w14:textId="5DDD5FC2" w:rsidR="00594CF3" w:rsidRPr="00EA468C" w:rsidRDefault="00594CF3" w:rsidP="00594CF3">
            <w:pPr>
              <w:rPr>
                <w:rFonts w:cs="Times New Roman"/>
                <w:szCs w:val="24"/>
              </w:rPr>
            </w:pPr>
            <w:r w:rsidRPr="00EA468C">
              <w:rPr>
                <w:rFonts w:cs="Times New Roman"/>
                <w:szCs w:val="24"/>
              </w:rPr>
              <w:t>Green ash</w:t>
            </w:r>
          </w:p>
        </w:tc>
        <w:tc>
          <w:tcPr>
            <w:tcW w:w="2450" w:type="dxa"/>
          </w:tcPr>
          <w:p w14:paraId="13FAE454" w14:textId="0455DC92"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1B161620" w14:textId="6CFB835C" w:rsidR="00594CF3" w:rsidRPr="00EA468C" w:rsidRDefault="00594CF3" w:rsidP="00594CF3">
            <w:pPr>
              <w:rPr>
                <w:rFonts w:cs="Times New Roman"/>
                <w:b/>
                <w:i/>
                <w:szCs w:val="24"/>
              </w:rPr>
            </w:pPr>
            <w:r w:rsidRPr="00EA468C">
              <w:rPr>
                <w:rFonts w:cs="Times New Roman"/>
                <w:szCs w:val="24"/>
              </w:rPr>
              <w:t>7</w:t>
            </w:r>
          </w:p>
        </w:tc>
        <w:tc>
          <w:tcPr>
            <w:tcW w:w="737" w:type="dxa"/>
          </w:tcPr>
          <w:p w14:paraId="58A10130" w14:textId="537DC657" w:rsidR="00594CF3" w:rsidRPr="00EA468C" w:rsidRDefault="00594CF3" w:rsidP="00594CF3">
            <w:pPr>
              <w:rPr>
                <w:rFonts w:cs="Times New Roman"/>
                <w:szCs w:val="24"/>
              </w:rPr>
            </w:pPr>
            <w:r w:rsidRPr="00EA468C">
              <w:rPr>
                <w:rFonts w:cs="Times New Roman"/>
                <w:szCs w:val="24"/>
              </w:rPr>
              <w:t>6</w:t>
            </w:r>
          </w:p>
        </w:tc>
        <w:tc>
          <w:tcPr>
            <w:tcW w:w="712" w:type="dxa"/>
          </w:tcPr>
          <w:p w14:paraId="72C74190" w14:textId="0E98BE3D" w:rsidR="00594CF3" w:rsidRPr="00EA468C" w:rsidRDefault="00594CF3" w:rsidP="00594CF3">
            <w:pPr>
              <w:rPr>
                <w:rFonts w:cs="Times New Roman"/>
                <w:szCs w:val="24"/>
              </w:rPr>
            </w:pPr>
            <w:r w:rsidRPr="00EA468C">
              <w:rPr>
                <w:rFonts w:cs="Times New Roman"/>
                <w:szCs w:val="24"/>
              </w:rPr>
              <w:t>3</w:t>
            </w:r>
          </w:p>
        </w:tc>
        <w:tc>
          <w:tcPr>
            <w:tcW w:w="696" w:type="dxa"/>
          </w:tcPr>
          <w:p w14:paraId="22A92EDE" w14:textId="4F958E23" w:rsidR="00594CF3" w:rsidRPr="00EA468C" w:rsidRDefault="00594CF3" w:rsidP="00594CF3">
            <w:pPr>
              <w:rPr>
                <w:rFonts w:cs="Times New Roman"/>
                <w:szCs w:val="24"/>
              </w:rPr>
            </w:pPr>
            <w:r w:rsidRPr="00EA468C">
              <w:rPr>
                <w:rFonts w:cs="Times New Roman"/>
                <w:szCs w:val="24"/>
              </w:rPr>
              <w:t>7</w:t>
            </w:r>
          </w:p>
        </w:tc>
      </w:tr>
      <w:tr w:rsidR="00594CF3" w:rsidRPr="00EA468C" w14:paraId="4AD345A6" w14:textId="4F77AD4D" w:rsidTr="00594CF3">
        <w:tc>
          <w:tcPr>
            <w:tcW w:w="2278" w:type="dxa"/>
          </w:tcPr>
          <w:p w14:paraId="09F730CA" w14:textId="77777777" w:rsidR="00594CF3" w:rsidRPr="00EA468C" w:rsidRDefault="00594CF3" w:rsidP="00594CF3">
            <w:pPr>
              <w:rPr>
                <w:rFonts w:cs="Times New Roman"/>
                <w:b/>
                <w:i/>
                <w:szCs w:val="24"/>
              </w:rPr>
            </w:pPr>
          </w:p>
        </w:tc>
        <w:tc>
          <w:tcPr>
            <w:tcW w:w="1988" w:type="dxa"/>
          </w:tcPr>
          <w:p w14:paraId="6B175C45" w14:textId="77777777" w:rsidR="00594CF3" w:rsidRPr="00EA468C" w:rsidRDefault="00594CF3" w:rsidP="00594CF3">
            <w:pPr>
              <w:rPr>
                <w:rFonts w:cs="Times New Roman"/>
                <w:b/>
                <w:i/>
                <w:szCs w:val="24"/>
              </w:rPr>
            </w:pPr>
          </w:p>
        </w:tc>
        <w:tc>
          <w:tcPr>
            <w:tcW w:w="2450" w:type="dxa"/>
          </w:tcPr>
          <w:p w14:paraId="7A3BA751" w14:textId="07EB54B7"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5D8ED020" w14:textId="6A1DA05B" w:rsidR="00594CF3" w:rsidRPr="00EA468C" w:rsidRDefault="00594CF3" w:rsidP="00594CF3">
            <w:pPr>
              <w:rPr>
                <w:rFonts w:cs="Times New Roman"/>
                <w:b/>
                <w:i/>
                <w:szCs w:val="24"/>
              </w:rPr>
            </w:pPr>
            <w:r w:rsidRPr="00EA468C">
              <w:rPr>
                <w:rFonts w:cs="Times New Roman"/>
                <w:szCs w:val="24"/>
              </w:rPr>
              <w:t>7</w:t>
            </w:r>
          </w:p>
        </w:tc>
        <w:tc>
          <w:tcPr>
            <w:tcW w:w="737" w:type="dxa"/>
          </w:tcPr>
          <w:p w14:paraId="210DDC1A" w14:textId="468B3805" w:rsidR="00594CF3" w:rsidRPr="00EA468C" w:rsidRDefault="00594CF3" w:rsidP="00594CF3">
            <w:pPr>
              <w:rPr>
                <w:rFonts w:cs="Times New Roman"/>
                <w:szCs w:val="24"/>
              </w:rPr>
            </w:pPr>
            <w:r w:rsidRPr="00EA468C">
              <w:rPr>
                <w:rFonts w:cs="Times New Roman"/>
                <w:szCs w:val="24"/>
              </w:rPr>
              <w:t>7</w:t>
            </w:r>
          </w:p>
        </w:tc>
        <w:tc>
          <w:tcPr>
            <w:tcW w:w="712" w:type="dxa"/>
          </w:tcPr>
          <w:p w14:paraId="4E264895" w14:textId="6F44665C" w:rsidR="00594CF3" w:rsidRPr="00EA468C" w:rsidRDefault="00594CF3" w:rsidP="00594CF3">
            <w:pPr>
              <w:rPr>
                <w:rFonts w:cs="Times New Roman"/>
                <w:szCs w:val="24"/>
              </w:rPr>
            </w:pPr>
            <w:r w:rsidRPr="00EA468C">
              <w:rPr>
                <w:rFonts w:cs="Times New Roman"/>
                <w:szCs w:val="24"/>
              </w:rPr>
              <w:t>7</w:t>
            </w:r>
          </w:p>
        </w:tc>
        <w:tc>
          <w:tcPr>
            <w:tcW w:w="696" w:type="dxa"/>
          </w:tcPr>
          <w:p w14:paraId="3D4034B8" w14:textId="377AAFE7" w:rsidR="00594CF3" w:rsidRPr="00EA468C" w:rsidRDefault="00594CF3" w:rsidP="00594CF3">
            <w:pPr>
              <w:rPr>
                <w:rFonts w:cs="Times New Roman"/>
                <w:szCs w:val="24"/>
              </w:rPr>
            </w:pPr>
            <w:r w:rsidRPr="00EA468C">
              <w:rPr>
                <w:rFonts w:cs="Times New Roman"/>
                <w:szCs w:val="24"/>
              </w:rPr>
              <w:t>7</w:t>
            </w:r>
          </w:p>
        </w:tc>
      </w:tr>
      <w:tr w:rsidR="00594CF3" w:rsidRPr="00EA468C" w14:paraId="214289E9" w14:textId="63335733" w:rsidTr="00594CF3">
        <w:tc>
          <w:tcPr>
            <w:tcW w:w="2278" w:type="dxa"/>
          </w:tcPr>
          <w:p w14:paraId="0E5F0DC4" w14:textId="77777777" w:rsidR="00594CF3" w:rsidRPr="00EA468C" w:rsidRDefault="00594CF3" w:rsidP="00594CF3">
            <w:pPr>
              <w:rPr>
                <w:rFonts w:cs="Times New Roman"/>
                <w:b/>
                <w:i/>
                <w:szCs w:val="24"/>
              </w:rPr>
            </w:pPr>
          </w:p>
        </w:tc>
        <w:tc>
          <w:tcPr>
            <w:tcW w:w="1988" w:type="dxa"/>
          </w:tcPr>
          <w:p w14:paraId="6F9FC741" w14:textId="77777777" w:rsidR="00594CF3" w:rsidRPr="00EA468C" w:rsidRDefault="00594CF3" w:rsidP="00594CF3">
            <w:pPr>
              <w:rPr>
                <w:rFonts w:cs="Times New Roman"/>
                <w:b/>
                <w:i/>
                <w:szCs w:val="24"/>
              </w:rPr>
            </w:pPr>
          </w:p>
        </w:tc>
        <w:tc>
          <w:tcPr>
            <w:tcW w:w="2450" w:type="dxa"/>
          </w:tcPr>
          <w:p w14:paraId="5FAC0B83" w14:textId="7184CB57"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66428704" w14:textId="0E79BF38" w:rsidR="00594CF3" w:rsidRPr="00EA468C" w:rsidRDefault="00594CF3" w:rsidP="00594CF3">
            <w:pPr>
              <w:rPr>
                <w:rFonts w:cs="Times New Roman"/>
                <w:szCs w:val="24"/>
              </w:rPr>
            </w:pPr>
            <w:r w:rsidRPr="00EA468C">
              <w:rPr>
                <w:rFonts w:cs="Times New Roman"/>
                <w:szCs w:val="24"/>
              </w:rPr>
              <w:t>6</w:t>
            </w:r>
          </w:p>
        </w:tc>
        <w:tc>
          <w:tcPr>
            <w:tcW w:w="737" w:type="dxa"/>
          </w:tcPr>
          <w:p w14:paraId="3BA7914D" w14:textId="65F0F4F3" w:rsidR="00594CF3" w:rsidRPr="00EA468C" w:rsidRDefault="00594CF3" w:rsidP="00594CF3">
            <w:pPr>
              <w:rPr>
                <w:rFonts w:cs="Times New Roman"/>
                <w:szCs w:val="24"/>
              </w:rPr>
            </w:pPr>
            <w:r w:rsidRPr="00EA468C">
              <w:rPr>
                <w:rFonts w:cs="Times New Roman"/>
                <w:szCs w:val="24"/>
              </w:rPr>
              <w:t>6</w:t>
            </w:r>
          </w:p>
        </w:tc>
        <w:tc>
          <w:tcPr>
            <w:tcW w:w="712" w:type="dxa"/>
          </w:tcPr>
          <w:p w14:paraId="08ACA7F3" w14:textId="2E17CCE9" w:rsidR="00594CF3" w:rsidRPr="00EA468C" w:rsidRDefault="00594CF3" w:rsidP="00594CF3">
            <w:pPr>
              <w:rPr>
                <w:rFonts w:cs="Times New Roman"/>
                <w:szCs w:val="24"/>
              </w:rPr>
            </w:pPr>
            <w:r w:rsidRPr="00EA468C">
              <w:rPr>
                <w:rFonts w:cs="Times New Roman"/>
                <w:szCs w:val="24"/>
              </w:rPr>
              <w:t>6</w:t>
            </w:r>
          </w:p>
        </w:tc>
        <w:tc>
          <w:tcPr>
            <w:tcW w:w="696" w:type="dxa"/>
          </w:tcPr>
          <w:p w14:paraId="43A52FFF" w14:textId="78BB0CED" w:rsidR="00594CF3" w:rsidRPr="00EA468C" w:rsidRDefault="00594CF3" w:rsidP="00594CF3">
            <w:pPr>
              <w:rPr>
                <w:rFonts w:cs="Times New Roman"/>
                <w:szCs w:val="24"/>
              </w:rPr>
            </w:pPr>
            <w:r w:rsidRPr="00EA468C">
              <w:rPr>
                <w:rFonts w:cs="Times New Roman"/>
                <w:szCs w:val="24"/>
              </w:rPr>
              <w:t>6</w:t>
            </w:r>
          </w:p>
        </w:tc>
      </w:tr>
      <w:tr w:rsidR="00594CF3" w:rsidRPr="00EA468C" w14:paraId="62524BF6" w14:textId="332F15C4" w:rsidTr="00594CF3">
        <w:tc>
          <w:tcPr>
            <w:tcW w:w="2278" w:type="dxa"/>
          </w:tcPr>
          <w:p w14:paraId="2623CBF8" w14:textId="77777777" w:rsidR="00594CF3" w:rsidRPr="00EA468C" w:rsidRDefault="00594CF3" w:rsidP="00594CF3">
            <w:pPr>
              <w:rPr>
                <w:rFonts w:cs="Times New Roman"/>
                <w:b/>
                <w:i/>
                <w:szCs w:val="24"/>
              </w:rPr>
            </w:pPr>
          </w:p>
        </w:tc>
        <w:tc>
          <w:tcPr>
            <w:tcW w:w="1988" w:type="dxa"/>
          </w:tcPr>
          <w:p w14:paraId="4654BAB1" w14:textId="77777777" w:rsidR="00594CF3" w:rsidRPr="00EA468C" w:rsidRDefault="00594CF3" w:rsidP="00594CF3">
            <w:pPr>
              <w:rPr>
                <w:rFonts w:cs="Times New Roman"/>
                <w:b/>
                <w:i/>
                <w:szCs w:val="24"/>
              </w:rPr>
            </w:pPr>
          </w:p>
        </w:tc>
        <w:tc>
          <w:tcPr>
            <w:tcW w:w="2450" w:type="dxa"/>
          </w:tcPr>
          <w:p w14:paraId="3B8AEAB9" w14:textId="0D9DC5E3"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5B5B8D8D" w14:textId="78BD4E7B" w:rsidR="00594CF3" w:rsidRPr="00EA468C" w:rsidRDefault="00594CF3" w:rsidP="00594CF3">
            <w:pPr>
              <w:rPr>
                <w:rFonts w:cs="Times New Roman"/>
                <w:b/>
                <w:i/>
                <w:szCs w:val="24"/>
              </w:rPr>
            </w:pPr>
            <w:r w:rsidRPr="00EA468C">
              <w:rPr>
                <w:rFonts w:cs="Times New Roman"/>
                <w:szCs w:val="24"/>
              </w:rPr>
              <w:t>7</w:t>
            </w:r>
          </w:p>
        </w:tc>
        <w:tc>
          <w:tcPr>
            <w:tcW w:w="737" w:type="dxa"/>
          </w:tcPr>
          <w:p w14:paraId="4D0D1099" w14:textId="67F20603" w:rsidR="00594CF3" w:rsidRPr="00EA468C" w:rsidRDefault="00594CF3" w:rsidP="00594CF3">
            <w:pPr>
              <w:rPr>
                <w:rFonts w:cs="Times New Roman"/>
                <w:szCs w:val="24"/>
              </w:rPr>
            </w:pPr>
            <w:r w:rsidRPr="00EA468C">
              <w:rPr>
                <w:rFonts w:cs="Times New Roman"/>
                <w:szCs w:val="24"/>
              </w:rPr>
              <w:t>7</w:t>
            </w:r>
          </w:p>
        </w:tc>
        <w:tc>
          <w:tcPr>
            <w:tcW w:w="712" w:type="dxa"/>
          </w:tcPr>
          <w:p w14:paraId="24661A17" w14:textId="621CD94A" w:rsidR="00594CF3" w:rsidRPr="00EA468C" w:rsidRDefault="00594CF3" w:rsidP="00594CF3">
            <w:pPr>
              <w:rPr>
                <w:rFonts w:cs="Times New Roman"/>
                <w:szCs w:val="24"/>
              </w:rPr>
            </w:pPr>
            <w:r w:rsidRPr="00EA468C">
              <w:rPr>
                <w:rFonts w:cs="Times New Roman"/>
                <w:szCs w:val="24"/>
              </w:rPr>
              <w:t>7</w:t>
            </w:r>
          </w:p>
        </w:tc>
        <w:tc>
          <w:tcPr>
            <w:tcW w:w="696" w:type="dxa"/>
          </w:tcPr>
          <w:p w14:paraId="3062C8A9" w14:textId="3AEBE266" w:rsidR="00594CF3" w:rsidRPr="00EA468C" w:rsidRDefault="00594CF3" w:rsidP="00594CF3">
            <w:pPr>
              <w:rPr>
                <w:rFonts w:cs="Times New Roman"/>
                <w:szCs w:val="24"/>
              </w:rPr>
            </w:pPr>
            <w:r w:rsidRPr="00EA468C">
              <w:rPr>
                <w:rFonts w:cs="Times New Roman"/>
                <w:szCs w:val="24"/>
              </w:rPr>
              <w:t>7</w:t>
            </w:r>
          </w:p>
        </w:tc>
      </w:tr>
      <w:tr w:rsidR="00594CF3" w:rsidRPr="00EA468C" w14:paraId="6BFF46F8" w14:textId="58B8C7AC" w:rsidTr="00594CF3">
        <w:tc>
          <w:tcPr>
            <w:tcW w:w="2278" w:type="dxa"/>
          </w:tcPr>
          <w:p w14:paraId="0A39123C" w14:textId="77777777" w:rsidR="00594CF3" w:rsidRPr="00EA468C" w:rsidRDefault="00594CF3" w:rsidP="00594CF3">
            <w:pPr>
              <w:rPr>
                <w:rFonts w:cs="Times New Roman"/>
                <w:b/>
                <w:i/>
                <w:szCs w:val="24"/>
              </w:rPr>
            </w:pPr>
          </w:p>
        </w:tc>
        <w:tc>
          <w:tcPr>
            <w:tcW w:w="1988" w:type="dxa"/>
          </w:tcPr>
          <w:p w14:paraId="4A7D308F" w14:textId="77777777" w:rsidR="00594CF3" w:rsidRPr="00EA468C" w:rsidRDefault="00594CF3" w:rsidP="00594CF3">
            <w:pPr>
              <w:rPr>
                <w:rFonts w:cs="Times New Roman"/>
                <w:b/>
                <w:i/>
                <w:szCs w:val="24"/>
              </w:rPr>
            </w:pPr>
          </w:p>
        </w:tc>
        <w:tc>
          <w:tcPr>
            <w:tcW w:w="2450" w:type="dxa"/>
          </w:tcPr>
          <w:p w14:paraId="3FBCB098" w14:textId="422B2FBB"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44CF9E78" w14:textId="0DD2E969" w:rsidR="00594CF3" w:rsidRPr="00EA468C" w:rsidRDefault="00594CF3" w:rsidP="00594CF3">
            <w:pPr>
              <w:rPr>
                <w:rFonts w:cs="Times New Roman"/>
                <w:szCs w:val="24"/>
              </w:rPr>
            </w:pPr>
            <w:r w:rsidRPr="00EA468C">
              <w:rPr>
                <w:rFonts w:cs="Times New Roman"/>
                <w:szCs w:val="24"/>
              </w:rPr>
              <w:t>6</w:t>
            </w:r>
          </w:p>
        </w:tc>
        <w:tc>
          <w:tcPr>
            <w:tcW w:w="737" w:type="dxa"/>
          </w:tcPr>
          <w:p w14:paraId="5975EA64" w14:textId="4ADD84F8" w:rsidR="00594CF3" w:rsidRPr="00EA468C" w:rsidRDefault="00594CF3" w:rsidP="00594CF3">
            <w:pPr>
              <w:rPr>
                <w:rFonts w:cs="Times New Roman"/>
                <w:szCs w:val="24"/>
              </w:rPr>
            </w:pPr>
            <w:r w:rsidRPr="00EA468C">
              <w:rPr>
                <w:rFonts w:cs="Times New Roman"/>
                <w:szCs w:val="24"/>
              </w:rPr>
              <w:t>6</w:t>
            </w:r>
          </w:p>
        </w:tc>
        <w:tc>
          <w:tcPr>
            <w:tcW w:w="712" w:type="dxa"/>
          </w:tcPr>
          <w:p w14:paraId="35CCBF89" w14:textId="07C8D323" w:rsidR="00594CF3" w:rsidRPr="00EA468C" w:rsidRDefault="00594CF3" w:rsidP="00594CF3">
            <w:pPr>
              <w:rPr>
                <w:rFonts w:cs="Times New Roman"/>
                <w:szCs w:val="24"/>
              </w:rPr>
            </w:pPr>
            <w:r w:rsidRPr="00EA468C">
              <w:rPr>
                <w:rFonts w:cs="Times New Roman"/>
                <w:szCs w:val="24"/>
              </w:rPr>
              <w:t>6</w:t>
            </w:r>
          </w:p>
        </w:tc>
        <w:tc>
          <w:tcPr>
            <w:tcW w:w="696" w:type="dxa"/>
          </w:tcPr>
          <w:p w14:paraId="43D0E7E0" w14:textId="0659381A" w:rsidR="00594CF3" w:rsidRPr="00EA468C" w:rsidRDefault="00594CF3" w:rsidP="00594CF3">
            <w:pPr>
              <w:rPr>
                <w:rFonts w:cs="Times New Roman"/>
                <w:szCs w:val="24"/>
              </w:rPr>
            </w:pPr>
            <w:r w:rsidRPr="00EA468C">
              <w:rPr>
                <w:rFonts w:cs="Times New Roman"/>
                <w:szCs w:val="24"/>
              </w:rPr>
              <w:t>6</w:t>
            </w:r>
          </w:p>
        </w:tc>
      </w:tr>
      <w:tr w:rsidR="00594CF3" w:rsidRPr="00EA468C" w14:paraId="4BDD9E63" w14:textId="405C66C6" w:rsidTr="00594CF3">
        <w:tc>
          <w:tcPr>
            <w:tcW w:w="2278" w:type="dxa"/>
          </w:tcPr>
          <w:p w14:paraId="3AD0EBEC" w14:textId="77777777" w:rsidR="00594CF3" w:rsidRPr="00EA468C" w:rsidRDefault="00594CF3" w:rsidP="00594CF3">
            <w:pPr>
              <w:rPr>
                <w:rFonts w:cs="Times New Roman"/>
                <w:b/>
                <w:i/>
                <w:szCs w:val="24"/>
              </w:rPr>
            </w:pPr>
          </w:p>
        </w:tc>
        <w:tc>
          <w:tcPr>
            <w:tcW w:w="1988" w:type="dxa"/>
          </w:tcPr>
          <w:p w14:paraId="7BF79452" w14:textId="77777777" w:rsidR="00594CF3" w:rsidRPr="00EA468C" w:rsidRDefault="00594CF3" w:rsidP="00594CF3">
            <w:pPr>
              <w:rPr>
                <w:rFonts w:cs="Times New Roman"/>
                <w:b/>
                <w:i/>
                <w:szCs w:val="24"/>
              </w:rPr>
            </w:pPr>
          </w:p>
        </w:tc>
        <w:tc>
          <w:tcPr>
            <w:tcW w:w="2450" w:type="dxa"/>
          </w:tcPr>
          <w:p w14:paraId="64021AF4" w14:textId="1BCDFAD1" w:rsidR="00594CF3" w:rsidRPr="00EA468C" w:rsidRDefault="00594CF3" w:rsidP="00594CF3">
            <w:pPr>
              <w:rPr>
                <w:rFonts w:cs="Times New Roman"/>
                <w:i/>
                <w:szCs w:val="24"/>
              </w:rPr>
            </w:pPr>
            <w:r w:rsidRPr="00EA468C">
              <w:rPr>
                <w:rFonts w:cs="Times New Roman"/>
                <w:i/>
                <w:szCs w:val="24"/>
              </w:rPr>
              <w:t>Schizophyllum commune</w:t>
            </w:r>
          </w:p>
        </w:tc>
        <w:tc>
          <w:tcPr>
            <w:tcW w:w="489" w:type="dxa"/>
          </w:tcPr>
          <w:p w14:paraId="3FD0E492" w14:textId="481BD288" w:rsidR="00594CF3" w:rsidRPr="00EA468C" w:rsidRDefault="00594CF3" w:rsidP="00594CF3">
            <w:pPr>
              <w:rPr>
                <w:rFonts w:cs="Times New Roman"/>
                <w:szCs w:val="24"/>
              </w:rPr>
            </w:pPr>
            <w:r w:rsidRPr="00EA468C">
              <w:rPr>
                <w:rFonts w:cs="Times New Roman"/>
                <w:szCs w:val="24"/>
              </w:rPr>
              <w:t>7</w:t>
            </w:r>
          </w:p>
        </w:tc>
        <w:tc>
          <w:tcPr>
            <w:tcW w:w="737" w:type="dxa"/>
          </w:tcPr>
          <w:p w14:paraId="776779FF" w14:textId="2F42FCCE" w:rsidR="00594CF3" w:rsidRPr="00EA468C" w:rsidRDefault="00594CF3" w:rsidP="00594CF3">
            <w:pPr>
              <w:rPr>
                <w:rFonts w:cs="Times New Roman"/>
                <w:szCs w:val="24"/>
              </w:rPr>
            </w:pPr>
            <w:r w:rsidRPr="00EA468C">
              <w:rPr>
                <w:rFonts w:cs="Times New Roman"/>
                <w:szCs w:val="24"/>
              </w:rPr>
              <w:t>7</w:t>
            </w:r>
          </w:p>
        </w:tc>
        <w:tc>
          <w:tcPr>
            <w:tcW w:w="712" w:type="dxa"/>
          </w:tcPr>
          <w:p w14:paraId="52B4633D" w14:textId="3E58A4BB" w:rsidR="00594CF3" w:rsidRPr="00EA468C" w:rsidRDefault="00594CF3" w:rsidP="00594CF3">
            <w:pPr>
              <w:rPr>
                <w:rFonts w:cs="Times New Roman"/>
                <w:szCs w:val="24"/>
              </w:rPr>
            </w:pPr>
            <w:r w:rsidRPr="00EA468C">
              <w:rPr>
                <w:rFonts w:cs="Times New Roman"/>
                <w:szCs w:val="24"/>
              </w:rPr>
              <w:t>7</w:t>
            </w:r>
          </w:p>
        </w:tc>
        <w:tc>
          <w:tcPr>
            <w:tcW w:w="696" w:type="dxa"/>
          </w:tcPr>
          <w:p w14:paraId="33DF9113" w14:textId="27C9F724" w:rsidR="00594CF3" w:rsidRPr="00EA468C" w:rsidRDefault="00594CF3" w:rsidP="00594CF3">
            <w:pPr>
              <w:rPr>
                <w:rFonts w:cs="Times New Roman"/>
                <w:szCs w:val="24"/>
              </w:rPr>
            </w:pPr>
            <w:r w:rsidRPr="00EA468C">
              <w:rPr>
                <w:rFonts w:cs="Times New Roman"/>
                <w:szCs w:val="24"/>
              </w:rPr>
              <w:t>7</w:t>
            </w:r>
          </w:p>
        </w:tc>
      </w:tr>
      <w:tr w:rsidR="00594CF3" w:rsidRPr="00EA468C" w14:paraId="6A41BE5B" w14:textId="22CD42E5" w:rsidTr="00594CF3">
        <w:tc>
          <w:tcPr>
            <w:tcW w:w="2278" w:type="dxa"/>
          </w:tcPr>
          <w:p w14:paraId="3B528F15" w14:textId="7F7EA839" w:rsidR="00594CF3" w:rsidRPr="00EA468C" w:rsidRDefault="00594CF3" w:rsidP="00594CF3">
            <w:pPr>
              <w:rPr>
                <w:rFonts w:cs="Times New Roman"/>
                <w:i/>
                <w:szCs w:val="24"/>
              </w:rPr>
            </w:pPr>
            <w:r w:rsidRPr="00EA468C">
              <w:rPr>
                <w:rFonts w:cs="Times New Roman"/>
                <w:i/>
                <w:szCs w:val="24"/>
              </w:rPr>
              <w:t>Lindera benzoin</w:t>
            </w:r>
          </w:p>
        </w:tc>
        <w:tc>
          <w:tcPr>
            <w:tcW w:w="1988" w:type="dxa"/>
          </w:tcPr>
          <w:p w14:paraId="6947DD30" w14:textId="63F341AB" w:rsidR="00594CF3" w:rsidRPr="00EA468C" w:rsidRDefault="00594CF3" w:rsidP="00594CF3">
            <w:pPr>
              <w:rPr>
                <w:rFonts w:cs="Times New Roman"/>
                <w:szCs w:val="24"/>
              </w:rPr>
            </w:pPr>
            <w:r w:rsidRPr="00EA468C">
              <w:rPr>
                <w:rFonts w:cs="Times New Roman"/>
                <w:szCs w:val="24"/>
              </w:rPr>
              <w:t>Spicebush</w:t>
            </w:r>
          </w:p>
        </w:tc>
        <w:tc>
          <w:tcPr>
            <w:tcW w:w="2450" w:type="dxa"/>
          </w:tcPr>
          <w:p w14:paraId="04FD5C00" w14:textId="57EE6450"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06BF0C26" w14:textId="3ADC28E4" w:rsidR="00594CF3" w:rsidRPr="00EA468C" w:rsidRDefault="00594CF3" w:rsidP="00594CF3">
            <w:pPr>
              <w:rPr>
                <w:rFonts w:cs="Times New Roman"/>
                <w:szCs w:val="24"/>
              </w:rPr>
            </w:pPr>
            <w:r w:rsidRPr="00EA468C">
              <w:rPr>
                <w:rFonts w:cs="Times New Roman"/>
                <w:szCs w:val="24"/>
              </w:rPr>
              <w:t>7</w:t>
            </w:r>
          </w:p>
        </w:tc>
        <w:tc>
          <w:tcPr>
            <w:tcW w:w="737" w:type="dxa"/>
          </w:tcPr>
          <w:p w14:paraId="01E02E8C" w14:textId="45DEAD41" w:rsidR="00594CF3" w:rsidRPr="00EA468C" w:rsidRDefault="00594CF3" w:rsidP="00594CF3">
            <w:pPr>
              <w:rPr>
                <w:rFonts w:cs="Times New Roman"/>
                <w:szCs w:val="24"/>
              </w:rPr>
            </w:pPr>
            <w:r w:rsidRPr="00EA468C">
              <w:rPr>
                <w:rFonts w:cs="Times New Roman"/>
                <w:szCs w:val="24"/>
              </w:rPr>
              <w:t>7</w:t>
            </w:r>
          </w:p>
        </w:tc>
        <w:tc>
          <w:tcPr>
            <w:tcW w:w="712" w:type="dxa"/>
          </w:tcPr>
          <w:p w14:paraId="31D27784" w14:textId="1372807A" w:rsidR="00594CF3" w:rsidRPr="00EA468C" w:rsidRDefault="00594CF3" w:rsidP="00594CF3">
            <w:pPr>
              <w:rPr>
                <w:rFonts w:cs="Times New Roman"/>
                <w:szCs w:val="24"/>
              </w:rPr>
            </w:pPr>
            <w:r w:rsidRPr="00EA468C">
              <w:rPr>
                <w:rFonts w:cs="Times New Roman"/>
                <w:szCs w:val="24"/>
              </w:rPr>
              <w:t>7</w:t>
            </w:r>
          </w:p>
        </w:tc>
        <w:tc>
          <w:tcPr>
            <w:tcW w:w="696" w:type="dxa"/>
          </w:tcPr>
          <w:p w14:paraId="378C1F7D" w14:textId="0A1AF4AD" w:rsidR="00594CF3" w:rsidRPr="00EA468C" w:rsidRDefault="00594CF3" w:rsidP="00594CF3">
            <w:pPr>
              <w:rPr>
                <w:rFonts w:cs="Times New Roman"/>
                <w:szCs w:val="24"/>
              </w:rPr>
            </w:pPr>
            <w:r w:rsidRPr="00EA468C">
              <w:rPr>
                <w:rFonts w:cs="Times New Roman"/>
                <w:szCs w:val="24"/>
              </w:rPr>
              <w:t>7</w:t>
            </w:r>
          </w:p>
        </w:tc>
      </w:tr>
      <w:tr w:rsidR="00594CF3" w:rsidRPr="00EA468C" w14:paraId="7EB9D339" w14:textId="15A0BF27" w:rsidTr="00594CF3">
        <w:tc>
          <w:tcPr>
            <w:tcW w:w="2278" w:type="dxa"/>
          </w:tcPr>
          <w:p w14:paraId="32DCF2CD" w14:textId="77777777" w:rsidR="00594CF3" w:rsidRPr="00EA468C" w:rsidRDefault="00594CF3" w:rsidP="00594CF3">
            <w:pPr>
              <w:rPr>
                <w:rFonts w:cs="Times New Roman"/>
                <w:b/>
                <w:i/>
                <w:szCs w:val="24"/>
              </w:rPr>
            </w:pPr>
          </w:p>
        </w:tc>
        <w:tc>
          <w:tcPr>
            <w:tcW w:w="1988" w:type="dxa"/>
          </w:tcPr>
          <w:p w14:paraId="615B6861" w14:textId="77777777" w:rsidR="00594CF3" w:rsidRPr="00EA468C" w:rsidRDefault="00594CF3" w:rsidP="00594CF3">
            <w:pPr>
              <w:rPr>
                <w:rFonts w:cs="Times New Roman"/>
                <w:b/>
                <w:i/>
                <w:szCs w:val="24"/>
              </w:rPr>
            </w:pPr>
          </w:p>
        </w:tc>
        <w:tc>
          <w:tcPr>
            <w:tcW w:w="2450" w:type="dxa"/>
          </w:tcPr>
          <w:p w14:paraId="0AC03D23" w14:textId="6F8B249B"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0BF630C6" w14:textId="2B199822" w:rsidR="00594CF3" w:rsidRPr="00EA468C" w:rsidRDefault="00594CF3" w:rsidP="00594CF3">
            <w:pPr>
              <w:rPr>
                <w:rFonts w:cs="Times New Roman"/>
                <w:szCs w:val="24"/>
              </w:rPr>
            </w:pPr>
            <w:r w:rsidRPr="00EA468C">
              <w:rPr>
                <w:rFonts w:cs="Times New Roman"/>
                <w:szCs w:val="24"/>
              </w:rPr>
              <w:t>7</w:t>
            </w:r>
          </w:p>
        </w:tc>
        <w:tc>
          <w:tcPr>
            <w:tcW w:w="737" w:type="dxa"/>
          </w:tcPr>
          <w:p w14:paraId="428BAFC5" w14:textId="0AA9619F" w:rsidR="00594CF3" w:rsidRPr="00EA468C" w:rsidRDefault="00594CF3" w:rsidP="00594CF3">
            <w:pPr>
              <w:rPr>
                <w:rFonts w:cs="Times New Roman"/>
                <w:szCs w:val="24"/>
              </w:rPr>
            </w:pPr>
            <w:r w:rsidRPr="00EA468C">
              <w:rPr>
                <w:rFonts w:cs="Times New Roman"/>
                <w:szCs w:val="24"/>
              </w:rPr>
              <w:t>7</w:t>
            </w:r>
          </w:p>
        </w:tc>
        <w:tc>
          <w:tcPr>
            <w:tcW w:w="712" w:type="dxa"/>
          </w:tcPr>
          <w:p w14:paraId="13BECF2F" w14:textId="2AB780D1" w:rsidR="00594CF3" w:rsidRPr="00EA468C" w:rsidRDefault="00594CF3" w:rsidP="00594CF3">
            <w:pPr>
              <w:rPr>
                <w:rFonts w:cs="Times New Roman"/>
                <w:szCs w:val="24"/>
              </w:rPr>
            </w:pPr>
            <w:r w:rsidRPr="00EA468C">
              <w:rPr>
                <w:rFonts w:cs="Times New Roman"/>
                <w:szCs w:val="24"/>
              </w:rPr>
              <w:t>7</w:t>
            </w:r>
          </w:p>
        </w:tc>
        <w:tc>
          <w:tcPr>
            <w:tcW w:w="696" w:type="dxa"/>
          </w:tcPr>
          <w:p w14:paraId="52D1EC3F" w14:textId="47294718" w:rsidR="00594CF3" w:rsidRPr="00EA468C" w:rsidRDefault="00594CF3" w:rsidP="00594CF3">
            <w:pPr>
              <w:rPr>
                <w:rFonts w:cs="Times New Roman"/>
                <w:szCs w:val="24"/>
              </w:rPr>
            </w:pPr>
            <w:r w:rsidRPr="00EA468C">
              <w:rPr>
                <w:rFonts w:cs="Times New Roman"/>
                <w:szCs w:val="24"/>
              </w:rPr>
              <w:t>7</w:t>
            </w:r>
          </w:p>
        </w:tc>
      </w:tr>
      <w:tr w:rsidR="00594CF3" w:rsidRPr="00EA468C" w14:paraId="740CFCCA" w14:textId="5A6105C0" w:rsidTr="00594CF3">
        <w:tc>
          <w:tcPr>
            <w:tcW w:w="2278" w:type="dxa"/>
          </w:tcPr>
          <w:p w14:paraId="39E933DC" w14:textId="77777777" w:rsidR="00594CF3" w:rsidRPr="00EA468C" w:rsidRDefault="00594CF3" w:rsidP="00594CF3">
            <w:pPr>
              <w:rPr>
                <w:rFonts w:cs="Times New Roman"/>
                <w:b/>
                <w:i/>
                <w:szCs w:val="24"/>
              </w:rPr>
            </w:pPr>
          </w:p>
        </w:tc>
        <w:tc>
          <w:tcPr>
            <w:tcW w:w="1988" w:type="dxa"/>
          </w:tcPr>
          <w:p w14:paraId="42774607" w14:textId="77777777" w:rsidR="00594CF3" w:rsidRPr="00EA468C" w:rsidRDefault="00594CF3" w:rsidP="00594CF3">
            <w:pPr>
              <w:rPr>
                <w:rFonts w:cs="Times New Roman"/>
                <w:b/>
                <w:i/>
                <w:szCs w:val="24"/>
              </w:rPr>
            </w:pPr>
          </w:p>
        </w:tc>
        <w:tc>
          <w:tcPr>
            <w:tcW w:w="2450" w:type="dxa"/>
          </w:tcPr>
          <w:p w14:paraId="74C662D7" w14:textId="48083C74" w:rsidR="00594CF3" w:rsidRPr="00EA468C" w:rsidRDefault="00594CF3" w:rsidP="00594CF3">
            <w:pPr>
              <w:rPr>
                <w:rFonts w:cs="Times New Roman"/>
                <w:b/>
                <w:i/>
                <w:szCs w:val="24"/>
              </w:rPr>
            </w:pPr>
            <w:r w:rsidRPr="00EA468C">
              <w:rPr>
                <w:rFonts w:cs="Times New Roman"/>
                <w:i/>
                <w:szCs w:val="24"/>
              </w:rPr>
              <w:t>Laetiporus sulphureus</w:t>
            </w:r>
          </w:p>
        </w:tc>
        <w:tc>
          <w:tcPr>
            <w:tcW w:w="489" w:type="dxa"/>
          </w:tcPr>
          <w:p w14:paraId="79CACC4F" w14:textId="0FEE1A02" w:rsidR="00594CF3" w:rsidRPr="00EA468C" w:rsidRDefault="00594CF3" w:rsidP="00594CF3">
            <w:pPr>
              <w:rPr>
                <w:rFonts w:cs="Times New Roman"/>
                <w:szCs w:val="24"/>
              </w:rPr>
            </w:pPr>
            <w:r w:rsidRPr="00EA468C">
              <w:rPr>
                <w:rFonts w:cs="Times New Roman"/>
                <w:szCs w:val="24"/>
              </w:rPr>
              <w:t>7</w:t>
            </w:r>
          </w:p>
        </w:tc>
        <w:tc>
          <w:tcPr>
            <w:tcW w:w="737" w:type="dxa"/>
          </w:tcPr>
          <w:p w14:paraId="36183ED5" w14:textId="1F12BD6C" w:rsidR="00594CF3" w:rsidRPr="00EA468C" w:rsidRDefault="00594CF3" w:rsidP="00594CF3">
            <w:pPr>
              <w:rPr>
                <w:rFonts w:cs="Times New Roman"/>
                <w:szCs w:val="24"/>
              </w:rPr>
            </w:pPr>
            <w:r w:rsidRPr="00EA468C">
              <w:rPr>
                <w:rFonts w:cs="Times New Roman"/>
                <w:szCs w:val="24"/>
              </w:rPr>
              <w:t>7</w:t>
            </w:r>
          </w:p>
        </w:tc>
        <w:tc>
          <w:tcPr>
            <w:tcW w:w="712" w:type="dxa"/>
          </w:tcPr>
          <w:p w14:paraId="3236681A" w14:textId="5CD5AA1D" w:rsidR="00594CF3" w:rsidRPr="00EA468C" w:rsidRDefault="00594CF3" w:rsidP="00594CF3">
            <w:pPr>
              <w:rPr>
                <w:rFonts w:cs="Times New Roman"/>
                <w:szCs w:val="24"/>
              </w:rPr>
            </w:pPr>
            <w:r w:rsidRPr="00EA468C">
              <w:rPr>
                <w:rFonts w:cs="Times New Roman"/>
                <w:szCs w:val="24"/>
              </w:rPr>
              <w:t>7</w:t>
            </w:r>
          </w:p>
        </w:tc>
        <w:tc>
          <w:tcPr>
            <w:tcW w:w="696" w:type="dxa"/>
          </w:tcPr>
          <w:p w14:paraId="572680EC" w14:textId="1599510B" w:rsidR="00594CF3" w:rsidRPr="00EA468C" w:rsidRDefault="00594CF3" w:rsidP="00594CF3">
            <w:pPr>
              <w:rPr>
                <w:rFonts w:cs="Times New Roman"/>
                <w:szCs w:val="24"/>
              </w:rPr>
            </w:pPr>
            <w:r w:rsidRPr="00EA468C">
              <w:rPr>
                <w:rFonts w:cs="Times New Roman"/>
                <w:szCs w:val="24"/>
              </w:rPr>
              <w:t>7</w:t>
            </w:r>
          </w:p>
        </w:tc>
      </w:tr>
      <w:tr w:rsidR="00594CF3" w:rsidRPr="00EA468C" w14:paraId="0E8956B7" w14:textId="7B2CC655" w:rsidTr="00594CF3">
        <w:tc>
          <w:tcPr>
            <w:tcW w:w="2278" w:type="dxa"/>
          </w:tcPr>
          <w:p w14:paraId="3A69CA46" w14:textId="77777777" w:rsidR="00594CF3" w:rsidRPr="00EA468C" w:rsidRDefault="00594CF3" w:rsidP="00594CF3">
            <w:pPr>
              <w:rPr>
                <w:rFonts w:cs="Times New Roman"/>
                <w:b/>
                <w:i/>
                <w:szCs w:val="24"/>
              </w:rPr>
            </w:pPr>
          </w:p>
        </w:tc>
        <w:tc>
          <w:tcPr>
            <w:tcW w:w="1988" w:type="dxa"/>
          </w:tcPr>
          <w:p w14:paraId="0781C244" w14:textId="77777777" w:rsidR="00594CF3" w:rsidRPr="00EA468C" w:rsidRDefault="00594CF3" w:rsidP="00594CF3">
            <w:pPr>
              <w:rPr>
                <w:rFonts w:cs="Times New Roman"/>
                <w:b/>
                <w:i/>
                <w:szCs w:val="24"/>
              </w:rPr>
            </w:pPr>
          </w:p>
        </w:tc>
        <w:tc>
          <w:tcPr>
            <w:tcW w:w="2450" w:type="dxa"/>
          </w:tcPr>
          <w:p w14:paraId="1806653A" w14:textId="787C2941" w:rsidR="00594CF3" w:rsidRPr="00EA468C" w:rsidRDefault="00594CF3" w:rsidP="00594CF3">
            <w:pPr>
              <w:rPr>
                <w:rFonts w:cs="Times New Roman"/>
                <w:i/>
                <w:szCs w:val="24"/>
              </w:rPr>
            </w:pPr>
            <w:r w:rsidRPr="00EA468C">
              <w:rPr>
                <w:rFonts w:cs="Times New Roman"/>
                <w:i/>
                <w:szCs w:val="24"/>
              </w:rPr>
              <w:t>Marasmius rotula</w:t>
            </w:r>
          </w:p>
        </w:tc>
        <w:tc>
          <w:tcPr>
            <w:tcW w:w="489" w:type="dxa"/>
          </w:tcPr>
          <w:p w14:paraId="4866103A" w14:textId="4E4797F3" w:rsidR="00594CF3" w:rsidRPr="00EA468C" w:rsidRDefault="00594CF3" w:rsidP="00594CF3">
            <w:pPr>
              <w:rPr>
                <w:rFonts w:cs="Times New Roman"/>
                <w:szCs w:val="24"/>
              </w:rPr>
            </w:pPr>
            <w:r w:rsidRPr="00EA468C">
              <w:rPr>
                <w:rFonts w:cs="Times New Roman"/>
                <w:szCs w:val="24"/>
              </w:rPr>
              <w:t>6</w:t>
            </w:r>
          </w:p>
        </w:tc>
        <w:tc>
          <w:tcPr>
            <w:tcW w:w="737" w:type="dxa"/>
          </w:tcPr>
          <w:p w14:paraId="3DA254D5" w14:textId="2CF9959A" w:rsidR="00594CF3" w:rsidRPr="00EA468C" w:rsidRDefault="00594CF3" w:rsidP="00594CF3">
            <w:pPr>
              <w:rPr>
                <w:rFonts w:cs="Times New Roman"/>
                <w:szCs w:val="24"/>
              </w:rPr>
            </w:pPr>
            <w:r w:rsidRPr="00EA468C">
              <w:rPr>
                <w:rFonts w:cs="Times New Roman"/>
                <w:szCs w:val="24"/>
              </w:rPr>
              <w:t>6</w:t>
            </w:r>
          </w:p>
        </w:tc>
        <w:tc>
          <w:tcPr>
            <w:tcW w:w="712" w:type="dxa"/>
          </w:tcPr>
          <w:p w14:paraId="178EC0AA" w14:textId="0BEC12B9" w:rsidR="00594CF3" w:rsidRPr="00EA468C" w:rsidRDefault="00594CF3" w:rsidP="00594CF3">
            <w:pPr>
              <w:rPr>
                <w:rFonts w:cs="Times New Roman"/>
                <w:szCs w:val="24"/>
              </w:rPr>
            </w:pPr>
            <w:r w:rsidRPr="00EA468C">
              <w:rPr>
                <w:rFonts w:cs="Times New Roman"/>
                <w:szCs w:val="24"/>
              </w:rPr>
              <w:t>6</w:t>
            </w:r>
          </w:p>
        </w:tc>
        <w:tc>
          <w:tcPr>
            <w:tcW w:w="696" w:type="dxa"/>
          </w:tcPr>
          <w:p w14:paraId="7FC19A98" w14:textId="35C6C6FF" w:rsidR="00594CF3" w:rsidRPr="00EA468C" w:rsidRDefault="00594CF3" w:rsidP="00594CF3">
            <w:pPr>
              <w:rPr>
                <w:rFonts w:cs="Times New Roman"/>
                <w:szCs w:val="24"/>
              </w:rPr>
            </w:pPr>
            <w:r w:rsidRPr="00EA468C">
              <w:rPr>
                <w:rFonts w:cs="Times New Roman"/>
                <w:szCs w:val="24"/>
              </w:rPr>
              <w:t>6</w:t>
            </w:r>
          </w:p>
        </w:tc>
      </w:tr>
      <w:tr w:rsidR="00594CF3" w:rsidRPr="00EA468C" w14:paraId="6E642014" w14:textId="4154B2D4" w:rsidTr="00594CF3">
        <w:tc>
          <w:tcPr>
            <w:tcW w:w="2278" w:type="dxa"/>
          </w:tcPr>
          <w:p w14:paraId="314AC898" w14:textId="77777777" w:rsidR="00594CF3" w:rsidRPr="00EA468C" w:rsidRDefault="00594CF3" w:rsidP="00594CF3">
            <w:pPr>
              <w:rPr>
                <w:rFonts w:cs="Times New Roman"/>
                <w:b/>
                <w:i/>
                <w:szCs w:val="24"/>
              </w:rPr>
            </w:pPr>
          </w:p>
        </w:tc>
        <w:tc>
          <w:tcPr>
            <w:tcW w:w="1988" w:type="dxa"/>
          </w:tcPr>
          <w:p w14:paraId="1CFE48C3" w14:textId="77777777" w:rsidR="00594CF3" w:rsidRPr="00EA468C" w:rsidRDefault="00594CF3" w:rsidP="00594CF3">
            <w:pPr>
              <w:rPr>
                <w:rFonts w:cs="Times New Roman"/>
                <w:b/>
                <w:i/>
                <w:szCs w:val="24"/>
              </w:rPr>
            </w:pPr>
          </w:p>
        </w:tc>
        <w:tc>
          <w:tcPr>
            <w:tcW w:w="2450" w:type="dxa"/>
          </w:tcPr>
          <w:p w14:paraId="623A16A3" w14:textId="114874FB"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69835516" w14:textId="3C688768" w:rsidR="00594CF3" w:rsidRPr="00EA468C" w:rsidRDefault="00594CF3" w:rsidP="00594CF3">
            <w:pPr>
              <w:rPr>
                <w:rFonts w:cs="Times New Roman"/>
                <w:szCs w:val="24"/>
              </w:rPr>
            </w:pPr>
            <w:r w:rsidRPr="00EA468C">
              <w:rPr>
                <w:rFonts w:cs="Times New Roman"/>
                <w:szCs w:val="24"/>
              </w:rPr>
              <w:t>7</w:t>
            </w:r>
          </w:p>
        </w:tc>
        <w:tc>
          <w:tcPr>
            <w:tcW w:w="737" w:type="dxa"/>
          </w:tcPr>
          <w:p w14:paraId="04B061D1" w14:textId="7DED05B7" w:rsidR="00594CF3" w:rsidRPr="00EA468C" w:rsidRDefault="00594CF3" w:rsidP="00594CF3">
            <w:pPr>
              <w:rPr>
                <w:rFonts w:cs="Times New Roman"/>
                <w:szCs w:val="24"/>
              </w:rPr>
            </w:pPr>
            <w:r w:rsidRPr="00EA468C">
              <w:rPr>
                <w:rFonts w:cs="Times New Roman"/>
                <w:szCs w:val="24"/>
              </w:rPr>
              <w:t>7</w:t>
            </w:r>
          </w:p>
        </w:tc>
        <w:tc>
          <w:tcPr>
            <w:tcW w:w="712" w:type="dxa"/>
          </w:tcPr>
          <w:p w14:paraId="49BB3753" w14:textId="7A97042B" w:rsidR="00594CF3" w:rsidRPr="00EA468C" w:rsidRDefault="00594CF3" w:rsidP="00594CF3">
            <w:pPr>
              <w:rPr>
                <w:rFonts w:cs="Times New Roman"/>
                <w:szCs w:val="24"/>
              </w:rPr>
            </w:pPr>
            <w:r w:rsidRPr="00EA468C">
              <w:rPr>
                <w:rFonts w:cs="Times New Roman"/>
                <w:szCs w:val="24"/>
              </w:rPr>
              <w:t>7</w:t>
            </w:r>
          </w:p>
        </w:tc>
        <w:tc>
          <w:tcPr>
            <w:tcW w:w="696" w:type="dxa"/>
          </w:tcPr>
          <w:p w14:paraId="695D415C" w14:textId="25CD00BA" w:rsidR="00594CF3" w:rsidRPr="00EA468C" w:rsidRDefault="00594CF3" w:rsidP="00594CF3">
            <w:pPr>
              <w:rPr>
                <w:rFonts w:cs="Times New Roman"/>
                <w:szCs w:val="24"/>
              </w:rPr>
            </w:pPr>
            <w:r w:rsidRPr="00EA468C">
              <w:rPr>
                <w:rFonts w:cs="Times New Roman"/>
                <w:szCs w:val="24"/>
              </w:rPr>
              <w:t>7</w:t>
            </w:r>
          </w:p>
        </w:tc>
      </w:tr>
      <w:tr w:rsidR="00594CF3" w:rsidRPr="00EA468C" w14:paraId="10AB17DF" w14:textId="39A1582A" w:rsidTr="00594CF3">
        <w:tc>
          <w:tcPr>
            <w:tcW w:w="2278" w:type="dxa"/>
          </w:tcPr>
          <w:p w14:paraId="122F9F79" w14:textId="77777777" w:rsidR="00594CF3" w:rsidRPr="00EA468C" w:rsidRDefault="00594CF3" w:rsidP="00594CF3">
            <w:pPr>
              <w:rPr>
                <w:rFonts w:cs="Times New Roman"/>
                <w:b/>
                <w:i/>
                <w:szCs w:val="24"/>
              </w:rPr>
            </w:pPr>
          </w:p>
        </w:tc>
        <w:tc>
          <w:tcPr>
            <w:tcW w:w="1988" w:type="dxa"/>
          </w:tcPr>
          <w:p w14:paraId="48059057" w14:textId="77777777" w:rsidR="00594CF3" w:rsidRPr="00EA468C" w:rsidRDefault="00594CF3" w:rsidP="00594CF3">
            <w:pPr>
              <w:rPr>
                <w:rFonts w:cs="Times New Roman"/>
                <w:b/>
                <w:i/>
                <w:szCs w:val="24"/>
              </w:rPr>
            </w:pPr>
          </w:p>
        </w:tc>
        <w:tc>
          <w:tcPr>
            <w:tcW w:w="2450" w:type="dxa"/>
          </w:tcPr>
          <w:p w14:paraId="187F39F7" w14:textId="23BC79D5"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63DF82D5" w14:textId="111F81F7" w:rsidR="00594CF3" w:rsidRPr="00EA468C" w:rsidRDefault="00594CF3" w:rsidP="00594CF3">
            <w:pPr>
              <w:rPr>
                <w:rFonts w:cs="Times New Roman"/>
                <w:szCs w:val="24"/>
              </w:rPr>
            </w:pPr>
            <w:r w:rsidRPr="00EA468C">
              <w:rPr>
                <w:rFonts w:cs="Times New Roman"/>
                <w:szCs w:val="24"/>
              </w:rPr>
              <w:t>7</w:t>
            </w:r>
          </w:p>
        </w:tc>
        <w:tc>
          <w:tcPr>
            <w:tcW w:w="737" w:type="dxa"/>
          </w:tcPr>
          <w:p w14:paraId="492D6CDD" w14:textId="09013658" w:rsidR="00594CF3" w:rsidRPr="00EA468C" w:rsidRDefault="00594CF3" w:rsidP="00594CF3">
            <w:pPr>
              <w:rPr>
                <w:rFonts w:cs="Times New Roman"/>
                <w:szCs w:val="24"/>
              </w:rPr>
            </w:pPr>
            <w:r w:rsidRPr="00EA468C">
              <w:rPr>
                <w:rFonts w:cs="Times New Roman"/>
                <w:szCs w:val="24"/>
              </w:rPr>
              <w:t>7</w:t>
            </w:r>
          </w:p>
        </w:tc>
        <w:tc>
          <w:tcPr>
            <w:tcW w:w="712" w:type="dxa"/>
          </w:tcPr>
          <w:p w14:paraId="59C8CAD2" w14:textId="0E87D1F9" w:rsidR="00594CF3" w:rsidRPr="00EA468C" w:rsidRDefault="00594CF3" w:rsidP="00594CF3">
            <w:pPr>
              <w:rPr>
                <w:rFonts w:cs="Times New Roman"/>
                <w:szCs w:val="24"/>
              </w:rPr>
            </w:pPr>
            <w:r w:rsidRPr="00EA468C">
              <w:rPr>
                <w:rFonts w:cs="Times New Roman"/>
                <w:szCs w:val="24"/>
              </w:rPr>
              <w:t>7</w:t>
            </w:r>
          </w:p>
        </w:tc>
        <w:tc>
          <w:tcPr>
            <w:tcW w:w="696" w:type="dxa"/>
          </w:tcPr>
          <w:p w14:paraId="7DC012C1" w14:textId="44A19C1D" w:rsidR="00594CF3" w:rsidRPr="00EA468C" w:rsidRDefault="00594CF3" w:rsidP="00594CF3">
            <w:pPr>
              <w:rPr>
                <w:rFonts w:cs="Times New Roman"/>
                <w:szCs w:val="24"/>
              </w:rPr>
            </w:pPr>
            <w:r w:rsidRPr="00EA468C">
              <w:rPr>
                <w:rFonts w:cs="Times New Roman"/>
                <w:szCs w:val="24"/>
              </w:rPr>
              <w:t>7</w:t>
            </w:r>
          </w:p>
        </w:tc>
      </w:tr>
      <w:tr w:rsidR="00594CF3" w:rsidRPr="00EA468C" w14:paraId="1A935812" w14:textId="4C9C6B9A" w:rsidTr="00594CF3">
        <w:tc>
          <w:tcPr>
            <w:tcW w:w="2278" w:type="dxa"/>
          </w:tcPr>
          <w:p w14:paraId="0EBF8E79" w14:textId="53A8BFFF" w:rsidR="00594CF3" w:rsidRPr="00EA468C" w:rsidRDefault="00594CF3" w:rsidP="00594CF3">
            <w:pPr>
              <w:rPr>
                <w:rFonts w:cs="Times New Roman"/>
                <w:i/>
                <w:szCs w:val="24"/>
              </w:rPr>
            </w:pPr>
            <w:r w:rsidRPr="00EA468C">
              <w:rPr>
                <w:rFonts w:cs="Times New Roman"/>
                <w:i/>
                <w:szCs w:val="24"/>
              </w:rPr>
              <w:t>Lonicera maackii</w:t>
            </w:r>
          </w:p>
        </w:tc>
        <w:tc>
          <w:tcPr>
            <w:tcW w:w="1988" w:type="dxa"/>
          </w:tcPr>
          <w:p w14:paraId="65C95DDE" w14:textId="2666229D" w:rsidR="00594CF3" w:rsidRPr="00EA468C" w:rsidRDefault="00594CF3" w:rsidP="00594CF3">
            <w:pPr>
              <w:rPr>
                <w:rFonts w:cs="Times New Roman"/>
                <w:szCs w:val="24"/>
              </w:rPr>
            </w:pPr>
            <w:r w:rsidRPr="00EA468C">
              <w:rPr>
                <w:rFonts w:cs="Times New Roman"/>
                <w:szCs w:val="24"/>
              </w:rPr>
              <w:t>Honeysuckle</w:t>
            </w:r>
          </w:p>
        </w:tc>
        <w:tc>
          <w:tcPr>
            <w:tcW w:w="2450" w:type="dxa"/>
          </w:tcPr>
          <w:p w14:paraId="79230A67" w14:textId="3C47A669"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5052FBD1" w14:textId="23C7CDE2" w:rsidR="00594CF3" w:rsidRPr="00EA468C" w:rsidRDefault="00594CF3" w:rsidP="00594CF3">
            <w:pPr>
              <w:rPr>
                <w:rFonts w:cs="Times New Roman"/>
                <w:b/>
                <w:i/>
                <w:szCs w:val="24"/>
              </w:rPr>
            </w:pPr>
            <w:r w:rsidRPr="00EA468C">
              <w:rPr>
                <w:rFonts w:cs="Times New Roman"/>
                <w:szCs w:val="24"/>
              </w:rPr>
              <w:t>7</w:t>
            </w:r>
          </w:p>
        </w:tc>
        <w:tc>
          <w:tcPr>
            <w:tcW w:w="737" w:type="dxa"/>
          </w:tcPr>
          <w:p w14:paraId="5FF775EA" w14:textId="146B2A86" w:rsidR="00594CF3" w:rsidRPr="00EA468C" w:rsidRDefault="00594CF3" w:rsidP="00594CF3">
            <w:pPr>
              <w:rPr>
                <w:rFonts w:cs="Times New Roman"/>
                <w:szCs w:val="24"/>
              </w:rPr>
            </w:pPr>
            <w:r w:rsidRPr="00EA468C">
              <w:rPr>
                <w:rFonts w:cs="Times New Roman"/>
                <w:szCs w:val="24"/>
              </w:rPr>
              <w:t>7</w:t>
            </w:r>
          </w:p>
        </w:tc>
        <w:tc>
          <w:tcPr>
            <w:tcW w:w="712" w:type="dxa"/>
          </w:tcPr>
          <w:p w14:paraId="046FF601" w14:textId="0DD85EC6" w:rsidR="00594CF3" w:rsidRPr="00EA468C" w:rsidRDefault="00594CF3" w:rsidP="00594CF3">
            <w:pPr>
              <w:rPr>
                <w:rFonts w:cs="Times New Roman"/>
                <w:szCs w:val="24"/>
              </w:rPr>
            </w:pPr>
            <w:r w:rsidRPr="00EA468C">
              <w:rPr>
                <w:rFonts w:cs="Times New Roman"/>
                <w:szCs w:val="24"/>
              </w:rPr>
              <w:t>5</w:t>
            </w:r>
          </w:p>
        </w:tc>
        <w:tc>
          <w:tcPr>
            <w:tcW w:w="696" w:type="dxa"/>
          </w:tcPr>
          <w:p w14:paraId="27D8C598" w14:textId="06EED563" w:rsidR="00594CF3" w:rsidRPr="00EA468C" w:rsidRDefault="00594CF3" w:rsidP="00594CF3">
            <w:pPr>
              <w:rPr>
                <w:rFonts w:cs="Times New Roman"/>
                <w:szCs w:val="24"/>
              </w:rPr>
            </w:pPr>
            <w:r w:rsidRPr="00EA468C">
              <w:rPr>
                <w:rFonts w:cs="Times New Roman"/>
                <w:szCs w:val="24"/>
              </w:rPr>
              <w:t>7</w:t>
            </w:r>
          </w:p>
        </w:tc>
      </w:tr>
      <w:tr w:rsidR="00594CF3" w:rsidRPr="00EA468C" w14:paraId="754583D3" w14:textId="4221191B" w:rsidTr="00594CF3">
        <w:tc>
          <w:tcPr>
            <w:tcW w:w="2278" w:type="dxa"/>
          </w:tcPr>
          <w:p w14:paraId="21A66788" w14:textId="77777777" w:rsidR="00594CF3" w:rsidRPr="00EA468C" w:rsidRDefault="00594CF3" w:rsidP="00594CF3">
            <w:pPr>
              <w:rPr>
                <w:rFonts w:cs="Times New Roman"/>
                <w:b/>
                <w:i/>
                <w:szCs w:val="24"/>
              </w:rPr>
            </w:pPr>
          </w:p>
        </w:tc>
        <w:tc>
          <w:tcPr>
            <w:tcW w:w="1988" w:type="dxa"/>
          </w:tcPr>
          <w:p w14:paraId="07DEA0B4" w14:textId="77777777" w:rsidR="00594CF3" w:rsidRPr="00EA468C" w:rsidRDefault="00594CF3" w:rsidP="00594CF3">
            <w:pPr>
              <w:rPr>
                <w:rFonts w:cs="Times New Roman"/>
                <w:b/>
                <w:i/>
                <w:szCs w:val="24"/>
              </w:rPr>
            </w:pPr>
          </w:p>
        </w:tc>
        <w:tc>
          <w:tcPr>
            <w:tcW w:w="2450" w:type="dxa"/>
          </w:tcPr>
          <w:p w14:paraId="02C7DA22" w14:textId="4332125F"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4807FB6E" w14:textId="72F793FC" w:rsidR="00594CF3" w:rsidRPr="00EA468C" w:rsidRDefault="00594CF3" w:rsidP="00594CF3">
            <w:pPr>
              <w:rPr>
                <w:rFonts w:cs="Times New Roman"/>
                <w:b/>
                <w:i/>
                <w:szCs w:val="24"/>
              </w:rPr>
            </w:pPr>
            <w:r w:rsidRPr="00EA468C">
              <w:rPr>
                <w:rFonts w:cs="Times New Roman"/>
                <w:szCs w:val="24"/>
              </w:rPr>
              <w:t>7</w:t>
            </w:r>
          </w:p>
        </w:tc>
        <w:tc>
          <w:tcPr>
            <w:tcW w:w="737" w:type="dxa"/>
          </w:tcPr>
          <w:p w14:paraId="711691CF" w14:textId="6E4B1431" w:rsidR="00594CF3" w:rsidRPr="00EA468C" w:rsidRDefault="00594CF3" w:rsidP="00594CF3">
            <w:pPr>
              <w:rPr>
                <w:rFonts w:cs="Times New Roman"/>
                <w:szCs w:val="24"/>
              </w:rPr>
            </w:pPr>
            <w:r w:rsidRPr="00EA468C">
              <w:rPr>
                <w:rFonts w:cs="Times New Roman"/>
                <w:szCs w:val="24"/>
              </w:rPr>
              <w:t>7</w:t>
            </w:r>
          </w:p>
        </w:tc>
        <w:tc>
          <w:tcPr>
            <w:tcW w:w="712" w:type="dxa"/>
          </w:tcPr>
          <w:p w14:paraId="0412D61C" w14:textId="7FF273CA" w:rsidR="00594CF3" w:rsidRPr="00EA468C" w:rsidRDefault="00594CF3" w:rsidP="00594CF3">
            <w:pPr>
              <w:rPr>
                <w:rFonts w:cs="Times New Roman"/>
                <w:szCs w:val="24"/>
              </w:rPr>
            </w:pPr>
            <w:r w:rsidRPr="00EA468C">
              <w:rPr>
                <w:rFonts w:cs="Times New Roman"/>
                <w:szCs w:val="24"/>
              </w:rPr>
              <w:t>7</w:t>
            </w:r>
          </w:p>
        </w:tc>
        <w:tc>
          <w:tcPr>
            <w:tcW w:w="696" w:type="dxa"/>
          </w:tcPr>
          <w:p w14:paraId="0ACD0631" w14:textId="137CEA12" w:rsidR="00594CF3" w:rsidRPr="00EA468C" w:rsidRDefault="00594CF3" w:rsidP="00594CF3">
            <w:pPr>
              <w:rPr>
                <w:rFonts w:cs="Times New Roman"/>
                <w:szCs w:val="24"/>
              </w:rPr>
            </w:pPr>
            <w:r w:rsidRPr="00EA468C">
              <w:rPr>
                <w:rFonts w:cs="Times New Roman"/>
                <w:szCs w:val="24"/>
              </w:rPr>
              <w:t>7</w:t>
            </w:r>
          </w:p>
        </w:tc>
      </w:tr>
      <w:tr w:rsidR="00594CF3" w:rsidRPr="00EA468C" w14:paraId="0E726397" w14:textId="7673300F" w:rsidTr="00594CF3">
        <w:tc>
          <w:tcPr>
            <w:tcW w:w="2278" w:type="dxa"/>
          </w:tcPr>
          <w:p w14:paraId="09081D02" w14:textId="77777777" w:rsidR="00594CF3" w:rsidRPr="00EA468C" w:rsidRDefault="00594CF3" w:rsidP="00594CF3">
            <w:pPr>
              <w:rPr>
                <w:rFonts w:cs="Times New Roman"/>
                <w:b/>
                <w:i/>
                <w:szCs w:val="24"/>
              </w:rPr>
            </w:pPr>
          </w:p>
        </w:tc>
        <w:tc>
          <w:tcPr>
            <w:tcW w:w="1988" w:type="dxa"/>
          </w:tcPr>
          <w:p w14:paraId="174D98B7" w14:textId="77777777" w:rsidR="00594CF3" w:rsidRPr="00EA468C" w:rsidRDefault="00594CF3" w:rsidP="00594CF3">
            <w:pPr>
              <w:rPr>
                <w:rFonts w:cs="Times New Roman"/>
                <w:b/>
                <w:i/>
                <w:szCs w:val="24"/>
              </w:rPr>
            </w:pPr>
          </w:p>
        </w:tc>
        <w:tc>
          <w:tcPr>
            <w:tcW w:w="2450" w:type="dxa"/>
          </w:tcPr>
          <w:p w14:paraId="16E866CB" w14:textId="3A6495A6"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6CBC4A11" w14:textId="3FCDCC62" w:rsidR="00594CF3" w:rsidRPr="00EA468C" w:rsidRDefault="00594CF3" w:rsidP="00594CF3">
            <w:pPr>
              <w:rPr>
                <w:rFonts w:cs="Times New Roman"/>
                <w:szCs w:val="24"/>
              </w:rPr>
            </w:pPr>
            <w:r w:rsidRPr="00EA468C">
              <w:rPr>
                <w:rFonts w:cs="Times New Roman"/>
                <w:szCs w:val="24"/>
              </w:rPr>
              <w:t>6</w:t>
            </w:r>
          </w:p>
        </w:tc>
        <w:tc>
          <w:tcPr>
            <w:tcW w:w="737" w:type="dxa"/>
          </w:tcPr>
          <w:p w14:paraId="21D156E1" w14:textId="5152A0DF" w:rsidR="00594CF3" w:rsidRPr="00EA468C" w:rsidRDefault="00594CF3" w:rsidP="00594CF3">
            <w:pPr>
              <w:rPr>
                <w:rFonts w:cs="Times New Roman"/>
                <w:szCs w:val="24"/>
              </w:rPr>
            </w:pPr>
            <w:r w:rsidRPr="00EA468C">
              <w:rPr>
                <w:rFonts w:cs="Times New Roman"/>
                <w:szCs w:val="24"/>
              </w:rPr>
              <w:t>6</w:t>
            </w:r>
          </w:p>
        </w:tc>
        <w:tc>
          <w:tcPr>
            <w:tcW w:w="712" w:type="dxa"/>
          </w:tcPr>
          <w:p w14:paraId="39424FA1" w14:textId="13511175" w:rsidR="00594CF3" w:rsidRPr="00EA468C" w:rsidRDefault="00594CF3" w:rsidP="00594CF3">
            <w:pPr>
              <w:rPr>
                <w:rFonts w:cs="Times New Roman"/>
                <w:szCs w:val="24"/>
              </w:rPr>
            </w:pPr>
            <w:r w:rsidRPr="00EA468C">
              <w:rPr>
                <w:rFonts w:cs="Times New Roman"/>
                <w:szCs w:val="24"/>
              </w:rPr>
              <w:t>6</w:t>
            </w:r>
          </w:p>
        </w:tc>
        <w:tc>
          <w:tcPr>
            <w:tcW w:w="696" w:type="dxa"/>
          </w:tcPr>
          <w:p w14:paraId="3C079A5F" w14:textId="3A2C635F" w:rsidR="00594CF3" w:rsidRPr="00EA468C" w:rsidRDefault="00594CF3" w:rsidP="00594CF3">
            <w:pPr>
              <w:rPr>
                <w:rFonts w:cs="Times New Roman"/>
                <w:szCs w:val="24"/>
              </w:rPr>
            </w:pPr>
            <w:r w:rsidRPr="00EA468C">
              <w:rPr>
                <w:rFonts w:cs="Times New Roman"/>
                <w:szCs w:val="24"/>
              </w:rPr>
              <w:t>6</w:t>
            </w:r>
          </w:p>
        </w:tc>
      </w:tr>
      <w:tr w:rsidR="00594CF3" w:rsidRPr="00EA468C" w14:paraId="1245534A" w14:textId="0ABA1026" w:rsidTr="00594CF3">
        <w:tc>
          <w:tcPr>
            <w:tcW w:w="2278" w:type="dxa"/>
          </w:tcPr>
          <w:p w14:paraId="06DF36D5" w14:textId="77777777" w:rsidR="00594CF3" w:rsidRPr="00EA468C" w:rsidRDefault="00594CF3" w:rsidP="00594CF3">
            <w:pPr>
              <w:rPr>
                <w:rFonts w:cs="Times New Roman"/>
                <w:b/>
                <w:i/>
                <w:szCs w:val="24"/>
              </w:rPr>
            </w:pPr>
          </w:p>
        </w:tc>
        <w:tc>
          <w:tcPr>
            <w:tcW w:w="1988" w:type="dxa"/>
          </w:tcPr>
          <w:p w14:paraId="3C47428D" w14:textId="77777777" w:rsidR="00594CF3" w:rsidRPr="00EA468C" w:rsidRDefault="00594CF3" w:rsidP="00594CF3">
            <w:pPr>
              <w:rPr>
                <w:rFonts w:cs="Times New Roman"/>
                <w:b/>
                <w:i/>
                <w:szCs w:val="24"/>
              </w:rPr>
            </w:pPr>
          </w:p>
        </w:tc>
        <w:tc>
          <w:tcPr>
            <w:tcW w:w="2450" w:type="dxa"/>
          </w:tcPr>
          <w:p w14:paraId="14D0E568" w14:textId="15EBBEBF"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2CFD7384" w14:textId="3D67A5A7" w:rsidR="00594CF3" w:rsidRPr="00EA468C" w:rsidRDefault="00594CF3" w:rsidP="00594CF3">
            <w:pPr>
              <w:rPr>
                <w:rFonts w:cs="Times New Roman"/>
                <w:b/>
                <w:i/>
                <w:szCs w:val="24"/>
              </w:rPr>
            </w:pPr>
            <w:r w:rsidRPr="00EA468C">
              <w:rPr>
                <w:rFonts w:cs="Times New Roman"/>
                <w:szCs w:val="24"/>
              </w:rPr>
              <w:t>7</w:t>
            </w:r>
          </w:p>
        </w:tc>
        <w:tc>
          <w:tcPr>
            <w:tcW w:w="737" w:type="dxa"/>
          </w:tcPr>
          <w:p w14:paraId="256EB4F8" w14:textId="69F27BA0" w:rsidR="00594CF3" w:rsidRPr="00EA468C" w:rsidRDefault="00594CF3" w:rsidP="00594CF3">
            <w:pPr>
              <w:rPr>
                <w:rFonts w:cs="Times New Roman"/>
                <w:szCs w:val="24"/>
              </w:rPr>
            </w:pPr>
            <w:r w:rsidRPr="00EA468C">
              <w:rPr>
                <w:rFonts w:cs="Times New Roman"/>
                <w:szCs w:val="24"/>
              </w:rPr>
              <w:t>7</w:t>
            </w:r>
          </w:p>
        </w:tc>
        <w:tc>
          <w:tcPr>
            <w:tcW w:w="712" w:type="dxa"/>
          </w:tcPr>
          <w:p w14:paraId="4EA58595" w14:textId="28177FC2" w:rsidR="00594CF3" w:rsidRPr="00EA468C" w:rsidRDefault="00594CF3" w:rsidP="00594CF3">
            <w:pPr>
              <w:rPr>
                <w:rFonts w:cs="Times New Roman"/>
                <w:szCs w:val="24"/>
              </w:rPr>
            </w:pPr>
            <w:r w:rsidRPr="00EA468C">
              <w:rPr>
                <w:rFonts w:cs="Times New Roman"/>
                <w:szCs w:val="24"/>
              </w:rPr>
              <w:t>7</w:t>
            </w:r>
          </w:p>
        </w:tc>
        <w:tc>
          <w:tcPr>
            <w:tcW w:w="696" w:type="dxa"/>
          </w:tcPr>
          <w:p w14:paraId="1F0A28EB" w14:textId="53ECFB24" w:rsidR="00594CF3" w:rsidRPr="00EA468C" w:rsidRDefault="00594CF3" w:rsidP="00594CF3">
            <w:pPr>
              <w:rPr>
                <w:rFonts w:cs="Times New Roman"/>
                <w:szCs w:val="24"/>
              </w:rPr>
            </w:pPr>
            <w:r w:rsidRPr="00EA468C">
              <w:rPr>
                <w:rFonts w:cs="Times New Roman"/>
                <w:szCs w:val="24"/>
              </w:rPr>
              <w:t>7</w:t>
            </w:r>
          </w:p>
        </w:tc>
      </w:tr>
      <w:tr w:rsidR="00594CF3" w:rsidRPr="00EA468C" w14:paraId="5AEAEAA9" w14:textId="63D0922A" w:rsidTr="00594CF3">
        <w:tc>
          <w:tcPr>
            <w:tcW w:w="2278" w:type="dxa"/>
          </w:tcPr>
          <w:p w14:paraId="08990A8A" w14:textId="77777777" w:rsidR="00594CF3" w:rsidRPr="00EA468C" w:rsidRDefault="00594CF3" w:rsidP="00594CF3">
            <w:pPr>
              <w:rPr>
                <w:rFonts w:cs="Times New Roman"/>
                <w:b/>
                <w:i/>
                <w:szCs w:val="24"/>
              </w:rPr>
            </w:pPr>
          </w:p>
        </w:tc>
        <w:tc>
          <w:tcPr>
            <w:tcW w:w="1988" w:type="dxa"/>
          </w:tcPr>
          <w:p w14:paraId="7235FCA3" w14:textId="77777777" w:rsidR="00594CF3" w:rsidRPr="00EA468C" w:rsidRDefault="00594CF3" w:rsidP="00594CF3">
            <w:pPr>
              <w:rPr>
                <w:rFonts w:cs="Times New Roman"/>
                <w:b/>
                <w:i/>
                <w:szCs w:val="24"/>
              </w:rPr>
            </w:pPr>
          </w:p>
        </w:tc>
        <w:tc>
          <w:tcPr>
            <w:tcW w:w="2450" w:type="dxa"/>
          </w:tcPr>
          <w:p w14:paraId="1C29F560" w14:textId="4C4ADBC6"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10B7169B" w14:textId="6EDE082E" w:rsidR="00594CF3" w:rsidRPr="00EA468C" w:rsidRDefault="00594CF3" w:rsidP="00594CF3">
            <w:pPr>
              <w:rPr>
                <w:rFonts w:cs="Times New Roman"/>
                <w:b/>
                <w:i/>
                <w:szCs w:val="24"/>
              </w:rPr>
            </w:pPr>
            <w:r w:rsidRPr="00EA468C">
              <w:rPr>
                <w:rFonts w:cs="Times New Roman"/>
                <w:szCs w:val="24"/>
              </w:rPr>
              <w:t>7</w:t>
            </w:r>
          </w:p>
        </w:tc>
        <w:tc>
          <w:tcPr>
            <w:tcW w:w="737" w:type="dxa"/>
          </w:tcPr>
          <w:p w14:paraId="51BA2339" w14:textId="167DA98E" w:rsidR="00594CF3" w:rsidRPr="00EA468C" w:rsidRDefault="00594CF3" w:rsidP="00594CF3">
            <w:pPr>
              <w:rPr>
                <w:rFonts w:cs="Times New Roman"/>
                <w:szCs w:val="24"/>
              </w:rPr>
            </w:pPr>
            <w:r w:rsidRPr="00EA468C">
              <w:rPr>
                <w:rFonts w:cs="Times New Roman"/>
                <w:szCs w:val="24"/>
              </w:rPr>
              <w:t>7</w:t>
            </w:r>
          </w:p>
        </w:tc>
        <w:tc>
          <w:tcPr>
            <w:tcW w:w="712" w:type="dxa"/>
          </w:tcPr>
          <w:p w14:paraId="617C9758" w14:textId="288D0F8B" w:rsidR="00594CF3" w:rsidRPr="00EA468C" w:rsidRDefault="00594CF3" w:rsidP="00594CF3">
            <w:pPr>
              <w:rPr>
                <w:rFonts w:cs="Times New Roman"/>
                <w:szCs w:val="24"/>
              </w:rPr>
            </w:pPr>
            <w:r w:rsidRPr="00EA468C">
              <w:rPr>
                <w:rFonts w:cs="Times New Roman"/>
                <w:szCs w:val="24"/>
              </w:rPr>
              <w:t>7</w:t>
            </w:r>
          </w:p>
        </w:tc>
        <w:tc>
          <w:tcPr>
            <w:tcW w:w="696" w:type="dxa"/>
          </w:tcPr>
          <w:p w14:paraId="53844A72" w14:textId="456B86CB" w:rsidR="00594CF3" w:rsidRPr="00EA468C" w:rsidRDefault="00594CF3" w:rsidP="00594CF3">
            <w:pPr>
              <w:rPr>
                <w:rFonts w:cs="Times New Roman"/>
                <w:szCs w:val="24"/>
              </w:rPr>
            </w:pPr>
            <w:r w:rsidRPr="00EA468C">
              <w:rPr>
                <w:rFonts w:cs="Times New Roman"/>
                <w:szCs w:val="24"/>
              </w:rPr>
              <w:t>7</w:t>
            </w:r>
          </w:p>
        </w:tc>
      </w:tr>
      <w:tr w:rsidR="00594CF3" w:rsidRPr="00EA468C" w14:paraId="1D592A9A" w14:textId="1528D48E" w:rsidTr="00594CF3">
        <w:tc>
          <w:tcPr>
            <w:tcW w:w="2278" w:type="dxa"/>
          </w:tcPr>
          <w:p w14:paraId="013931A3" w14:textId="77777777" w:rsidR="00594CF3" w:rsidRPr="00EA468C" w:rsidRDefault="00594CF3" w:rsidP="00594CF3">
            <w:pPr>
              <w:rPr>
                <w:rFonts w:cs="Times New Roman"/>
                <w:b/>
                <w:i/>
                <w:szCs w:val="24"/>
              </w:rPr>
            </w:pPr>
          </w:p>
        </w:tc>
        <w:tc>
          <w:tcPr>
            <w:tcW w:w="1988" w:type="dxa"/>
          </w:tcPr>
          <w:p w14:paraId="0A31DE55" w14:textId="77777777" w:rsidR="00594CF3" w:rsidRPr="00EA468C" w:rsidRDefault="00594CF3" w:rsidP="00594CF3">
            <w:pPr>
              <w:rPr>
                <w:rFonts w:cs="Times New Roman"/>
                <w:b/>
                <w:i/>
                <w:szCs w:val="24"/>
              </w:rPr>
            </w:pPr>
          </w:p>
        </w:tc>
        <w:tc>
          <w:tcPr>
            <w:tcW w:w="2450" w:type="dxa"/>
          </w:tcPr>
          <w:p w14:paraId="362B2B7D" w14:textId="56ECB0F7"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313019C3" w14:textId="514DCF11" w:rsidR="00594CF3" w:rsidRPr="00EA468C" w:rsidRDefault="00594CF3" w:rsidP="00594CF3">
            <w:pPr>
              <w:rPr>
                <w:rFonts w:cs="Times New Roman"/>
                <w:b/>
                <w:i/>
                <w:szCs w:val="24"/>
              </w:rPr>
            </w:pPr>
            <w:r w:rsidRPr="00EA468C">
              <w:rPr>
                <w:rFonts w:cs="Times New Roman"/>
                <w:szCs w:val="24"/>
              </w:rPr>
              <w:t>7</w:t>
            </w:r>
          </w:p>
        </w:tc>
        <w:tc>
          <w:tcPr>
            <w:tcW w:w="737" w:type="dxa"/>
          </w:tcPr>
          <w:p w14:paraId="52EF5934" w14:textId="6DDE6CCC" w:rsidR="00594CF3" w:rsidRPr="00EA468C" w:rsidRDefault="00594CF3" w:rsidP="00594CF3">
            <w:pPr>
              <w:rPr>
                <w:rFonts w:cs="Times New Roman"/>
                <w:szCs w:val="24"/>
              </w:rPr>
            </w:pPr>
            <w:r w:rsidRPr="00EA468C">
              <w:rPr>
                <w:rFonts w:cs="Times New Roman"/>
                <w:szCs w:val="24"/>
              </w:rPr>
              <w:t>7</w:t>
            </w:r>
          </w:p>
        </w:tc>
        <w:tc>
          <w:tcPr>
            <w:tcW w:w="712" w:type="dxa"/>
          </w:tcPr>
          <w:p w14:paraId="049A38F5" w14:textId="469A07B6" w:rsidR="00594CF3" w:rsidRPr="00EA468C" w:rsidRDefault="00594CF3" w:rsidP="00594CF3">
            <w:pPr>
              <w:rPr>
                <w:rFonts w:cs="Times New Roman"/>
                <w:szCs w:val="24"/>
              </w:rPr>
            </w:pPr>
            <w:r w:rsidRPr="00EA468C">
              <w:rPr>
                <w:rFonts w:cs="Times New Roman"/>
                <w:szCs w:val="24"/>
              </w:rPr>
              <w:t>7</w:t>
            </w:r>
          </w:p>
        </w:tc>
        <w:tc>
          <w:tcPr>
            <w:tcW w:w="696" w:type="dxa"/>
          </w:tcPr>
          <w:p w14:paraId="5A6EF698" w14:textId="491EF71B" w:rsidR="00594CF3" w:rsidRPr="00EA468C" w:rsidRDefault="00594CF3" w:rsidP="00594CF3">
            <w:pPr>
              <w:rPr>
                <w:rFonts w:cs="Times New Roman"/>
                <w:szCs w:val="24"/>
              </w:rPr>
            </w:pPr>
            <w:r w:rsidRPr="00EA468C">
              <w:rPr>
                <w:rFonts w:cs="Times New Roman"/>
                <w:szCs w:val="24"/>
              </w:rPr>
              <w:t>7</w:t>
            </w:r>
          </w:p>
        </w:tc>
      </w:tr>
      <w:tr w:rsidR="00594CF3" w:rsidRPr="00EA468C" w14:paraId="319ACFB3" w14:textId="6DF70918" w:rsidTr="00594CF3">
        <w:tc>
          <w:tcPr>
            <w:tcW w:w="2278" w:type="dxa"/>
          </w:tcPr>
          <w:p w14:paraId="00C42AD8" w14:textId="19A2D495" w:rsidR="00594CF3" w:rsidRPr="00EA468C" w:rsidRDefault="00594CF3" w:rsidP="00594CF3">
            <w:pPr>
              <w:rPr>
                <w:rFonts w:cs="Times New Roman"/>
                <w:i/>
                <w:szCs w:val="24"/>
              </w:rPr>
            </w:pPr>
            <w:r w:rsidRPr="00EA468C">
              <w:rPr>
                <w:rFonts w:cs="Times New Roman"/>
                <w:i/>
                <w:szCs w:val="24"/>
              </w:rPr>
              <w:t xml:space="preserve">Quercus </w:t>
            </w:r>
            <w:r w:rsidRPr="00EA468C">
              <w:rPr>
                <w:rFonts w:cs="Times New Roman"/>
                <w:szCs w:val="24"/>
              </w:rPr>
              <w:t>spp.</w:t>
            </w:r>
          </w:p>
        </w:tc>
        <w:tc>
          <w:tcPr>
            <w:tcW w:w="1988" w:type="dxa"/>
          </w:tcPr>
          <w:p w14:paraId="00AC4C3B" w14:textId="29AD83F8" w:rsidR="00594CF3" w:rsidRPr="00EA468C" w:rsidRDefault="00594CF3" w:rsidP="00594CF3">
            <w:pPr>
              <w:rPr>
                <w:rFonts w:cs="Times New Roman"/>
                <w:szCs w:val="24"/>
              </w:rPr>
            </w:pPr>
            <w:r w:rsidRPr="00EA468C">
              <w:rPr>
                <w:rFonts w:cs="Times New Roman"/>
                <w:szCs w:val="24"/>
              </w:rPr>
              <w:t>Oaks</w:t>
            </w:r>
          </w:p>
        </w:tc>
        <w:tc>
          <w:tcPr>
            <w:tcW w:w="2450" w:type="dxa"/>
          </w:tcPr>
          <w:p w14:paraId="6CF529E8" w14:textId="01B79E81"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145590A5" w14:textId="31BA989B" w:rsidR="00594CF3" w:rsidRPr="00EA468C" w:rsidRDefault="00594CF3" w:rsidP="00594CF3">
            <w:pPr>
              <w:rPr>
                <w:rFonts w:cs="Times New Roman"/>
                <w:szCs w:val="24"/>
              </w:rPr>
            </w:pPr>
            <w:r w:rsidRPr="00EA468C">
              <w:rPr>
                <w:rFonts w:cs="Times New Roman"/>
                <w:szCs w:val="24"/>
              </w:rPr>
              <w:t>7</w:t>
            </w:r>
          </w:p>
        </w:tc>
        <w:tc>
          <w:tcPr>
            <w:tcW w:w="737" w:type="dxa"/>
          </w:tcPr>
          <w:p w14:paraId="3BF2C8FC" w14:textId="316494EC" w:rsidR="00594CF3" w:rsidRPr="00EA468C" w:rsidRDefault="00594CF3" w:rsidP="00594CF3">
            <w:pPr>
              <w:rPr>
                <w:rFonts w:cs="Times New Roman"/>
                <w:szCs w:val="24"/>
              </w:rPr>
            </w:pPr>
            <w:r w:rsidRPr="00EA468C">
              <w:rPr>
                <w:rFonts w:cs="Times New Roman"/>
                <w:szCs w:val="24"/>
              </w:rPr>
              <w:t>7</w:t>
            </w:r>
          </w:p>
        </w:tc>
        <w:tc>
          <w:tcPr>
            <w:tcW w:w="712" w:type="dxa"/>
          </w:tcPr>
          <w:p w14:paraId="0F7F59EA" w14:textId="56005159" w:rsidR="00594CF3" w:rsidRPr="00EA468C" w:rsidRDefault="00594CF3" w:rsidP="00594CF3">
            <w:pPr>
              <w:rPr>
                <w:rFonts w:cs="Times New Roman"/>
                <w:szCs w:val="24"/>
              </w:rPr>
            </w:pPr>
            <w:r w:rsidRPr="00EA468C">
              <w:rPr>
                <w:rFonts w:cs="Times New Roman"/>
                <w:szCs w:val="24"/>
              </w:rPr>
              <w:t>7</w:t>
            </w:r>
          </w:p>
        </w:tc>
        <w:tc>
          <w:tcPr>
            <w:tcW w:w="696" w:type="dxa"/>
          </w:tcPr>
          <w:p w14:paraId="3924E2CB" w14:textId="43FAAD16" w:rsidR="00594CF3" w:rsidRPr="00EA468C" w:rsidRDefault="00594CF3" w:rsidP="00594CF3">
            <w:pPr>
              <w:rPr>
                <w:rFonts w:cs="Times New Roman"/>
                <w:szCs w:val="24"/>
              </w:rPr>
            </w:pPr>
            <w:r w:rsidRPr="00EA468C">
              <w:rPr>
                <w:rFonts w:cs="Times New Roman"/>
                <w:szCs w:val="24"/>
              </w:rPr>
              <w:t>7</w:t>
            </w:r>
          </w:p>
        </w:tc>
      </w:tr>
      <w:tr w:rsidR="00594CF3" w:rsidRPr="00EA468C" w14:paraId="57E9AA4F" w14:textId="571D5000" w:rsidTr="00594CF3">
        <w:tc>
          <w:tcPr>
            <w:tcW w:w="2278" w:type="dxa"/>
          </w:tcPr>
          <w:p w14:paraId="1B1EE3FD" w14:textId="77777777" w:rsidR="00594CF3" w:rsidRPr="00EA468C" w:rsidRDefault="00594CF3" w:rsidP="00594CF3">
            <w:pPr>
              <w:rPr>
                <w:rFonts w:cs="Times New Roman"/>
                <w:b/>
                <w:i/>
                <w:szCs w:val="24"/>
              </w:rPr>
            </w:pPr>
          </w:p>
        </w:tc>
        <w:tc>
          <w:tcPr>
            <w:tcW w:w="1988" w:type="dxa"/>
          </w:tcPr>
          <w:p w14:paraId="0B1D3236" w14:textId="77777777" w:rsidR="00594CF3" w:rsidRPr="00EA468C" w:rsidRDefault="00594CF3" w:rsidP="00594CF3">
            <w:pPr>
              <w:rPr>
                <w:rFonts w:cs="Times New Roman"/>
                <w:b/>
                <w:i/>
                <w:szCs w:val="24"/>
              </w:rPr>
            </w:pPr>
          </w:p>
        </w:tc>
        <w:tc>
          <w:tcPr>
            <w:tcW w:w="2450" w:type="dxa"/>
          </w:tcPr>
          <w:p w14:paraId="7A1BF829" w14:textId="7C48602D"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1E0C4617" w14:textId="5E7D40FB" w:rsidR="00594CF3" w:rsidRPr="00EA468C" w:rsidRDefault="00594CF3" w:rsidP="00594CF3">
            <w:pPr>
              <w:rPr>
                <w:rFonts w:cs="Times New Roman"/>
                <w:szCs w:val="24"/>
              </w:rPr>
            </w:pPr>
            <w:r w:rsidRPr="00EA468C">
              <w:rPr>
                <w:rFonts w:cs="Times New Roman"/>
                <w:szCs w:val="24"/>
              </w:rPr>
              <w:t>7</w:t>
            </w:r>
          </w:p>
        </w:tc>
        <w:tc>
          <w:tcPr>
            <w:tcW w:w="737" w:type="dxa"/>
          </w:tcPr>
          <w:p w14:paraId="06F6F9EF" w14:textId="7AB1DC66" w:rsidR="00594CF3" w:rsidRPr="00EA468C" w:rsidRDefault="00594CF3" w:rsidP="00594CF3">
            <w:pPr>
              <w:rPr>
                <w:rFonts w:cs="Times New Roman"/>
                <w:szCs w:val="24"/>
              </w:rPr>
            </w:pPr>
            <w:r w:rsidRPr="00EA468C">
              <w:rPr>
                <w:rFonts w:cs="Times New Roman"/>
                <w:szCs w:val="24"/>
              </w:rPr>
              <w:t>7</w:t>
            </w:r>
          </w:p>
        </w:tc>
        <w:tc>
          <w:tcPr>
            <w:tcW w:w="712" w:type="dxa"/>
          </w:tcPr>
          <w:p w14:paraId="2A68AE87" w14:textId="653D96E0" w:rsidR="00594CF3" w:rsidRPr="00EA468C" w:rsidRDefault="00594CF3" w:rsidP="00594CF3">
            <w:pPr>
              <w:rPr>
                <w:rFonts w:cs="Times New Roman"/>
                <w:szCs w:val="24"/>
              </w:rPr>
            </w:pPr>
            <w:r w:rsidRPr="00EA468C">
              <w:rPr>
                <w:rFonts w:cs="Times New Roman"/>
                <w:szCs w:val="24"/>
              </w:rPr>
              <w:t>7</w:t>
            </w:r>
          </w:p>
        </w:tc>
        <w:tc>
          <w:tcPr>
            <w:tcW w:w="696" w:type="dxa"/>
          </w:tcPr>
          <w:p w14:paraId="1A92EA11" w14:textId="02CEFC83" w:rsidR="00594CF3" w:rsidRPr="00EA468C" w:rsidRDefault="00594CF3" w:rsidP="00594CF3">
            <w:pPr>
              <w:rPr>
                <w:rFonts w:cs="Times New Roman"/>
                <w:szCs w:val="24"/>
              </w:rPr>
            </w:pPr>
            <w:r w:rsidRPr="00EA468C">
              <w:rPr>
                <w:rFonts w:cs="Times New Roman"/>
                <w:szCs w:val="24"/>
              </w:rPr>
              <w:t>7</w:t>
            </w:r>
          </w:p>
        </w:tc>
      </w:tr>
      <w:tr w:rsidR="00594CF3" w:rsidRPr="00EA468C" w14:paraId="30C6A521" w14:textId="112A4E64" w:rsidTr="00594CF3">
        <w:tc>
          <w:tcPr>
            <w:tcW w:w="2278" w:type="dxa"/>
          </w:tcPr>
          <w:p w14:paraId="3A377D41" w14:textId="77777777" w:rsidR="00594CF3" w:rsidRPr="00EA468C" w:rsidRDefault="00594CF3" w:rsidP="00594CF3">
            <w:pPr>
              <w:rPr>
                <w:rFonts w:cs="Times New Roman"/>
                <w:b/>
                <w:i/>
                <w:szCs w:val="24"/>
              </w:rPr>
            </w:pPr>
          </w:p>
        </w:tc>
        <w:tc>
          <w:tcPr>
            <w:tcW w:w="1988" w:type="dxa"/>
          </w:tcPr>
          <w:p w14:paraId="7DCCF74F" w14:textId="77777777" w:rsidR="00594CF3" w:rsidRPr="00EA468C" w:rsidRDefault="00594CF3" w:rsidP="00594CF3">
            <w:pPr>
              <w:rPr>
                <w:rFonts w:cs="Times New Roman"/>
                <w:b/>
                <w:i/>
                <w:szCs w:val="24"/>
              </w:rPr>
            </w:pPr>
          </w:p>
        </w:tc>
        <w:tc>
          <w:tcPr>
            <w:tcW w:w="2450" w:type="dxa"/>
          </w:tcPr>
          <w:p w14:paraId="3B388397" w14:textId="7F9E89B8" w:rsidR="00594CF3" w:rsidRPr="00EA468C" w:rsidRDefault="00594CF3" w:rsidP="00594CF3">
            <w:pPr>
              <w:rPr>
                <w:rFonts w:cs="Times New Roman"/>
                <w:b/>
                <w:i/>
                <w:szCs w:val="24"/>
              </w:rPr>
            </w:pPr>
            <w:r w:rsidRPr="00EA468C">
              <w:rPr>
                <w:rFonts w:cs="Times New Roman"/>
                <w:i/>
                <w:szCs w:val="24"/>
              </w:rPr>
              <w:t>Laetiporus sulphureus</w:t>
            </w:r>
          </w:p>
        </w:tc>
        <w:tc>
          <w:tcPr>
            <w:tcW w:w="489" w:type="dxa"/>
          </w:tcPr>
          <w:p w14:paraId="021D154C" w14:textId="0632D2C0" w:rsidR="00594CF3" w:rsidRPr="00EA468C" w:rsidRDefault="00594CF3" w:rsidP="00594CF3">
            <w:pPr>
              <w:rPr>
                <w:rFonts w:cs="Times New Roman"/>
                <w:szCs w:val="24"/>
              </w:rPr>
            </w:pPr>
            <w:r w:rsidRPr="00EA468C">
              <w:rPr>
                <w:rFonts w:cs="Times New Roman"/>
                <w:szCs w:val="24"/>
              </w:rPr>
              <w:t>7</w:t>
            </w:r>
          </w:p>
        </w:tc>
        <w:tc>
          <w:tcPr>
            <w:tcW w:w="737" w:type="dxa"/>
          </w:tcPr>
          <w:p w14:paraId="446ACC82" w14:textId="14613DE0" w:rsidR="00594CF3" w:rsidRPr="00EA468C" w:rsidRDefault="00594CF3" w:rsidP="00594CF3">
            <w:pPr>
              <w:rPr>
                <w:rFonts w:cs="Times New Roman"/>
                <w:szCs w:val="24"/>
              </w:rPr>
            </w:pPr>
            <w:r w:rsidRPr="00EA468C">
              <w:rPr>
                <w:rFonts w:cs="Times New Roman"/>
                <w:szCs w:val="24"/>
              </w:rPr>
              <w:t>7</w:t>
            </w:r>
          </w:p>
        </w:tc>
        <w:tc>
          <w:tcPr>
            <w:tcW w:w="712" w:type="dxa"/>
          </w:tcPr>
          <w:p w14:paraId="45FF8FB4" w14:textId="06D1FD86" w:rsidR="00594CF3" w:rsidRPr="00EA468C" w:rsidRDefault="00594CF3" w:rsidP="00594CF3">
            <w:pPr>
              <w:rPr>
                <w:rFonts w:cs="Times New Roman"/>
                <w:szCs w:val="24"/>
              </w:rPr>
            </w:pPr>
            <w:r w:rsidRPr="00EA468C">
              <w:rPr>
                <w:rFonts w:cs="Times New Roman"/>
                <w:szCs w:val="24"/>
              </w:rPr>
              <w:t>7</w:t>
            </w:r>
          </w:p>
        </w:tc>
        <w:tc>
          <w:tcPr>
            <w:tcW w:w="696" w:type="dxa"/>
          </w:tcPr>
          <w:p w14:paraId="1F0E1F5B" w14:textId="59B9E70F" w:rsidR="00594CF3" w:rsidRPr="00EA468C" w:rsidRDefault="00594CF3" w:rsidP="00594CF3">
            <w:pPr>
              <w:rPr>
                <w:rFonts w:cs="Times New Roman"/>
                <w:szCs w:val="24"/>
              </w:rPr>
            </w:pPr>
            <w:r w:rsidRPr="00EA468C">
              <w:rPr>
                <w:rFonts w:cs="Times New Roman"/>
                <w:szCs w:val="24"/>
              </w:rPr>
              <w:t>7</w:t>
            </w:r>
          </w:p>
        </w:tc>
      </w:tr>
      <w:tr w:rsidR="00594CF3" w:rsidRPr="00EA468C" w14:paraId="10EC984B" w14:textId="7BD5B568" w:rsidTr="00594CF3">
        <w:tc>
          <w:tcPr>
            <w:tcW w:w="2278" w:type="dxa"/>
          </w:tcPr>
          <w:p w14:paraId="4FB9B663" w14:textId="77777777" w:rsidR="00594CF3" w:rsidRPr="00EA468C" w:rsidRDefault="00594CF3" w:rsidP="00594CF3">
            <w:pPr>
              <w:rPr>
                <w:rFonts w:cs="Times New Roman"/>
                <w:b/>
                <w:i/>
                <w:szCs w:val="24"/>
              </w:rPr>
            </w:pPr>
          </w:p>
        </w:tc>
        <w:tc>
          <w:tcPr>
            <w:tcW w:w="1988" w:type="dxa"/>
          </w:tcPr>
          <w:p w14:paraId="2296C4D1" w14:textId="77777777" w:rsidR="00594CF3" w:rsidRPr="00EA468C" w:rsidRDefault="00594CF3" w:rsidP="00594CF3">
            <w:pPr>
              <w:rPr>
                <w:rFonts w:cs="Times New Roman"/>
                <w:b/>
                <w:i/>
                <w:szCs w:val="24"/>
              </w:rPr>
            </w:pPr>
          </w:p>
        </w:tc>
        <w:tc>
          <w:tcPr>
            <w:tcW w:w="2450" w:type="dxa"/>
          </w:tcPr>
          <w:p w14:paraId="0D093908" w14:textId="001653DB"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35DD96BD" w14:textId="66CBC300" w:rsidR="00594CF3" w:rsidRPr="00EA468C" w:rsidRDefault="00594CF3" w:rsidP="00594CF3">
            <w:pPr>
              <w:rPr>
                <w:rFonts w:cs="Times New Roman"/>
                <w:szCs w:val="24"/>
              </w:rPr>
            </w:pPr>
            <w:r w:rsidRPr="00EA468C">
              <w:rPr>
                <w:rFonts w:cs="Times New Roman"/>
                <w:szCs w:val="24"/>
              </w:rPr>
              <w:t>7</w:t>
            </w:r>
          </w:p>
        </w:tc>
        <w:tc>
          <w:tcPr>
            <w:tcW w:w="737" w:type="dxa"/>
          </w:tcPr>
          <w:p w14:paraId="044D4899" w14:textId="718F87EC" w:rsidR="00594CF3" w:rsidRPr="00EA468C" w:rsidRDefault="00594CF3" w:rsidP="00594CF3">
            <w:pPr>
              <w:rPr>
                <w:rFonts w:cs="Times New Roman"/>
                <w:szCs w:val="24"/>
              </w:rPr>
            </w:pPr>
            <w:r w:rsidRPr="00EA468C">
              <w:rPr>
                <w:rFonts w:cs="Times New Roman"/>
                <w:szCs w:val="24"/>
              </w:rPr>
              <w:t>7</w:t>
            </w:r>
          </w:p>
        </w:tc>
        <w:tc>
          <w:tcPr>
            <w:tcW w:w="712" w:type="dxa"/>
          </w:tcPr>
          <w:p w14:paraId="36A64542" w14:textId="40F7B19B" w:rsidR="00594CF3" w:rsidRPr="00EA468C" w:rsidRDefault="00594CF3" w:rsidP="00594CF3">
            <w:pPr>
              <w:rPr>
                <w:rFonts w:cs="Times New Roman"/>
                <w:szCs w:val="24"/>
              </w:rPr>
            </w:pPr>
            <w:r w:rsidRPr="00EA468C">
              <w:rPr>
                <w:rFonts w:cs="Times New Roman"/>
                <w:szCs w:val="24"/>
              </w:rPr>
              <w:t>7</w:t>
            </w:r>
          </w:p>
        </w:tc>
        <w:tc>
          <w:tcPr>
            <w:tcW w:w="696" w:type="dxa"/>
          </w:tcPr>
          <w:p w14:paraId="509D3E55" w14:textId="4BE21081" w:rsidR="00594CF3" w:rsidRPr="00EA468C" w:rsidRDefault="00594CF3" w:rsidP="00594CF3">
            <w:pPr>
              <w:rPr>
                <w:rFonts w:cs="Times New Roman"/>
                <w:szCs w:val="24"/>
              </w:rPr>
            </w:pPr>
            <w:r w:rsidRPr="00EA468C">
              <w:rPr>
                <w:rFonts w:cs="Times New Roman"/>
                <w:szCs w:val="24"/>
              </w:rPr>
              <w:t>7</w:t>
            </w:r>
          </w:p>
        </w:tc>
      </w:tr>
      <w:tr w:rsidR="00594CF3" w:rsidRPr="00EA468C" w14:paraId="7F9A4B3C" w14:textId="3B6D1DEB" w:rsidTr="00594CF3">
        <w:tc>
          <w:tcPr>
            <w:tcW w:w="2278" w:type="dxa"/>
          </w:tcPr>
          <w:p w14:paraId="5F9B4199" w14:textId="77777777" w:rsidR="00594CF3" w:rsidRPr="00EA468C" w:rsidRDefault="00594CF3" w:rsidP="00594CF3">
            <w:pPr>
              <w:rPr>
                <w:rFonts w:cs="Times New Roman"/>
                <w:b/>
                <w:i/>
                <w:szCs w:val="24"/>
              </w:rPr>
            </w:pPr>
          </w:p>
        </w:tc>
        <w:tc>
          <w:tcPr>
            <w:tcW w:w="1988" w:type="dxa"/>
          </w:tcPr>
          <w:p w14:paraId="623067F1" w14:textId="77777777" w:rsidR="00594CF3" w:rsidRPr="00EA468C" w:rsidRDefault="00594CF3" w:rsidP="00594CF3">
            <w:pPr>
              <w:rPr>
                <w:rFonts w:cs="Times New Roman"/>
                <w:b/>
                <w:i/>
                <w:szCs w:val="24"/>
              </w:rPr>
            </w:pPr>
          </w:p>
        </w:tc>
        <w:tc>
          <w:tcPr>
            <w:tcW w:w="2450" w:type="dxa"/>
          </w:tcPr>
          <w:p w14:paraId="76106ED3" w14:textId="739B9D58"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6F789288" w14:textId="3204BA22" w:rsidR="00594CF3" w:rsidRPr="00EA468C" w:rsidRDefault="00594CF3" w:rsidP="00594CF3">
            <w:pPr>
              <w:rPr>
                <w:rFonts w:cs="Times New Roman"/>
                <w:szCs w:val="24"/>
              </w:rPr>
            </w:pPr>
            <w:r w:rsidRPr="00EA468C">
              <w:rPr>
                <w:rFonts w:cs="Times New Roman"/>
                <w:szCs w:val="24"/>
              </w:rPr>
              <w:t>7</w:t>
            </w:r>
          </w:p>
        </w:tc>
        <w:tc>
          <w:tcPr>
            <w:tcW w:w="737" w:type="dxa"/>
          </w:tcPr>
          <w:p w14:paraId="65FBAA4B" w14:textId="2A5E68DD" w:rsidR="00594CF3" w:rsidRPr="00EA468C" w:rsidRDefault="00594CF3" w:rsidP="00594CF3">
            <w:pPr>
              <w:rPr>
                <w:rFonts w:cs="Times New Roman"/>
                <w:szCs w:val="24"/>
              </w:rPr>
            </w:pPr>
            <w:r w:rsidRPr="00EA468C">
              <w:rPr>
                <w:rFonts w:cs="Times New Roman"/>
                <w:szCs w:val="24"/>
              </w:rPr>
              <w:t>7</w:t>
            </w:r>
          </w:p>
        </w:tc>
        <w:tc>
          <w:tcPr>
            <w:tcW w:w="712" w:type="dxa"/>
          </w:tcPr>
          <w:p w14:paraId="77EB6EBB" w14:textId="79655C6D" w:rsidR="00594CF3" w:rsidRPr="00EA468C" w:rsidRDefault="00594CF3" w:rsidP="00594CF3">
            <w:pPr>
              <w:rPr>
                <w:rFonts w:cs="Times New Roman"/>
                <w:szCs w:val="24"/>
              </w:rPr>
            </w:pPr>
            <w:r w:rsidRPr="00EA468C">
              <w:rPr>
                <w:rFonts w:cs="Times New Roman"/>
                <w:szCs w:val="24"/>
              </w:rPr>
              <w:t>7</w:t>
            </w:r>
          </w:p>
        </w:tc>
        <w:tc>
          <w:tcPr>
            <w:tcW w:w="696" w:type="dxa"/>
          </w:tcPr>
          <w:p w14:paraId="64218E72" w14:textId="3A9FFE7A" w:rsidR="00594CF3" w:rsidRPr="00EA468C" w:rsidRDefault="00594CF3" w:rsidP="00594CF3">
            <w:pPr>
              <w:rPr>
                <w:rFonts w:cs="Times New Roman"/>
                <w:szCs w:val="24"/>
              </w:rPr>
            </w:pPr>
            <w:r w:rsidRPr="00EA468C">
              <w:rPr>
                <w:rFonts w:cs="Times New Roman"/>
                <w:szCs w:val="24"/>
              </w:rPr>
              <w:t>7</w:t>
            </w:r>
          </w:p>
        </w:tc>
      </w:tr>
      <w:tr w:rsidR="00594CF3" w:rsidRPr="00EA468C" w14:paraId="03BC646B" w14:textId="76628F97" w:rsidTr="00594CF3">
        <w:tc>
          <w:tcPr>
            <w:tcW w:w="2278" w:type="dxa"/>
          </w:tcPr>
          <w:p w14:paraId="5D454949" w14:textId="77777777" w:rsidR="00594CF3" w:rsidRPr="00EA468C" w:rsidRDefault="00594CF3" w:rsidP="00594CF3">
            <w:pPr>
              <w:rPr>
                <w:rFonts w:cs="Times New Roman"/>
                <w:b/>
                <w:i/>
                <w:szCs w:val="24"/>
              </w:rPr>
            </w:pPr>
          </w:p>
        </w:tc>
        <w:tc>
          <w:tcPr>
            <w:tcW w:w="1988" w:type="dxa"/>
          </w:tcPr>
          <w:p w14:paraId="4619658A" w14:textId="77777777" w:rsidR="00594CF3" w:rsidRPr="00EA468C" w:rsidRDefault="00594CF3" w:rsidP="00594CF3">
            <w:pPr>
              <w:rPr>
                <w:rFonts w:cs="Times New Roman"/>
                <w:b/>
                <w:i/>
                <w:szCs w:val="24"/>
              </w:rPr>
            </w:pPr>
          </w:p>
        </w:tc>
        <w:tc>
          <w:tcPr>
            <w:tcW w:w="2450" w:type="dxa"/>
          </w:tcPr>
          <w:p w14:paraId="575927D0" w14:textId="33F0404B"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125937BF" w14:textId="7A6569BD" w:rsidR="00594CF3" w:rsidRPr="00EA468C" w:rsidRDefault="00594CF3" w:rsidP="00594CF3">
            <w:pPr>
              <w:rPr>
                <w:rFonts w:cs="Times New Roman"/>
                <w:szCs w:val="24"/>
              </w:rPr>
            </w:pPr>
            <w:r w:rsidRPr="00EA468C">
              <w:rPr>
                <w:rFonts w:cs="Times New Roman"/>
                <w:szCs w:val="24"/>
              </w:rPr>
              <w:t>7</w:t>
            </w:r>
          </w:p>
        </w:tc>
        <w:tc>
          <w:tcPr>
            <w:tcW w:w="737" w:type="dxa"/>
          </w:tcPr>
          <w:p w14:paraId="3F9F0143" w14:textId="02E9B124" w:rsidR="00594CF3" w:rsidRPr="00EA468C" w:rsidRDefault="00594CF3" w:rsidP="00594CF3">
            <w:pPr>
              <w:rPr>
                <w:rFonts w:cs="Times New Roman"/>
                <w:szCs w:val="24"/>
              </w:rPr>
            </w:pPr>
            <w:r w:rsidRPr="00EA468C">
              <w:rPr>
                <w:rFonts w:cs="Times New Roman"/>
                <w:szCs w:val="24"/>
              </w:rPr>
              <w:t>7</w:t>
            </w:r>
          </w:p>
        </w:tc>
        <w:tc>
          <w:tcPr>
            <w:tcW w:w="712" w:type="dxa"/>
          </w:tcPr>
          <w:p w14:paraId="19B8DECB" w14:textId="4097A8A0" w:rsidR="00594CF3" w:rsidRPr="00EA468C" w:rsidRDefault="00594CF3" w:rsidP="00594CF3">
            <w:pPr>
              <w:rPr>
                <w:rFonts w:cs="Times New Roman"/>
                <w:szCs w:val="24"/>
              </w:rPr>
            </w:pPr>
            <w:r w:rsidRPr="00EA468C">
              <w:rPr>
                <w:rFonts w:cs="Times New Roman"/>
                <w:szCs w:val="24"/>
              </w:rPr>
              <w:t>7</w:t>
            </w:r>
          </w:p>
        </w:tc>
        <w:tc>
          <w:tcPr>
            <w:tcW w:w="696" w:type="dxa"/>
          </w:tcPr>
          <w:p w14:paraId="3E2B8E70" w14:textId="26F27174" w:rsidR="00594CF3" w:rsidRPr="00EA468C" w:rsidRDefault="00594CF3" w:rsidP="00594CF3">
            <w:pPr>
              <w:rPr>
                <w:rFonts w:cs="Times New Roman"/>
                <w:szCs w:val="24"/>
              </w:rPr>
            </w:pPr>
            <w:r w:rsidRPr="00EA468C">
              <w:rPr>
                <w:rFonts w:cs="Times New Roman"/>
                <w:szCs w:val="24"/>
              </w:rPr>
              <w:t>7</w:t>
            </w:r>
          </w:p>
        </w:tc>
      </w:tr>
      <w:tr w:rsidR="00594CF3" w:rsidRPr="00EA468C" w14:paraId="21DDD560" w14:textId="28043ED3" w:rsidTr="00594CF3">
        <w:tc>
          <w:tcPr>
            <w:tcW w:w="2278" w:type="dxa"/>
          </w:tcPr>
          <w:p w14:paraId="6D652207" w14:textId="1FE7DCDD" w:rsidR="00594CF3" w:rsidRPr="00EA468C" w:rsidRDefault="00594CF3" w:rsidP="00594CF3">
            <w:pPr>
              <w:rPr>
                <w:rFonts w:cs="Times New Roman"/>
                <w:i/>
                <w:szCs w:val="24"/>
              </w:rPr>
            </w:pPr>
            <w:r w:rsidRPr="00EA468C">
              <w:rPr>
                <w:rFonts w:cs="Times New Roman"/>
                <w:i/>
                <w:szCs w:val="24"/>
              </w:rPr>
              <w:t>Lonicera maackii + Acer saccharum</w:t>
            </w:r>
          </w:p>
        </w:tc>
        <w:tc>
          <w:tcPr>
            <w:tcW w:w="1988" w:type="dxa"/>
          </w:tcPr>
          <w:p w14:paraId="5BD7597B" w14:textId="4574FAE8" w:rsidR="00594CF3" w:rsidRPr="00EA468C" w:rsidRDefault="00594CF3" w:rsidP="00594CF3">
            <w:pPr>
              <w:rPr>
                <w:rFonts w:cs="Times New Roman"/>
                <w:szCs w:val="24"/>
              </w:rPr>
            </w:pPr>
            <w:r w:rsidRPr="00EA468C">
              <w:rPr>
                <w:rFonts w:cs="Times New Roman"/>
                <w:szCs w:val="24"/>
              </w:rPr>
              <w:t>Honeysuckle + Sugar maple</w:t>
            </w:r>
          </w:p>
        </w:tc>
        <w:tc>
          <w:tcPr>
            <w:tcW w:w="2450" w:type="dxa"/>
          </w:tcPr>
          <w:p w14:paraId="6F90B619" w14:textId="5437D9E4"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1DA6C4EF" w14:textId="509C3969" w:rsidR="00594CF3" w:rsidRPr="00EA468C" w:rsidRDefault="00594CF3" w:rsidP="00594CF3">
            <w:pPr>
              <w:rPr>
                <w:rFonts w:cs="Times New Roman"/>
                <w:b/>
                <w:i/>
                <w:szCs w:val="24"/>
              </w:rPr>
            </w:pPr>
            <w:r w:rsidRPr="00EA468C">
              <w:rPr>
                <w:rFonts w:cs="Times New Roman"/>
                <w:szCs w:val="24"/>
              </w:rPr>
              <w:t>7</w:t>
            </w:r>
          </w:p>
        </w:tc>
        <w:tc>
          <w:tcPr>
            <w:tcW w:w="737" w:type="dxa"/>
          </w:tcPr>
          <w:p w14:paraId="6E8C6D7D" w14:textId="7E297769" w:rsidR="00594CF3" w:rsidRPr="00EA468C" w:rsidRDefault="00594CF3" w:rsidP="00594CF3">
            <w:pPr>
              <w:rPr>
                <w:rFonts w:cs="Times New Roman"/>
                <w:szCs w:val="24"/>
              </w:rPr>
            </w:pPr>
            <w:r w:rsidRPr="00EA468C">
              <w:rPr>
                <w:rFonts w:cs="Times New Roman"/>
                <w:szCs w:val="24"/>
              </w:rPr>
              <w:t>7</w:t>
            </w:r>
          </w:p>
        </w:tc>
        <w:tc>
          <w:tcPr>
            <w:tcW w:w="712" w:type="dxa"/>
          </w:tcPr>
          <w:p w14:paraId="30FE4687" w14:textId="3B29ECEF" w:rsidR="00594CF3" w:rsidRPr="00EA468C" w:rsidRDefault="00594CF3" w:rsidP="00594CF3">
            <w:pPr>
              <w:rPr>
                <w:rFonts w:cs="Times New Roman"/>
                <w:szCs w:val="24"/>
              </w:rPr>
            </w:pPr>
            <w:r w:rsidRPr="00EA468C">
              <w:rPr>
                <w:rFonts w:cs="Times New Roman"/>
                <w:szCs w:val="24"/>
              </w:rPr>
              <w:t>6</w:t>
            </w:r>
          </w:p>
        </w:tc>
        <w:tc>
          <w:tcPr>
            <w:tcW w:w="696" w:type="dxa"/>
          </w:tcPr>
          <w:p w14:paraId="45EAD9DA" w14:textId="3DF72E88" w:rsidR="00594CF3" w:rsidRPr="00EA468C" w:rsidRDefault="00594CF3" w:rsidP="00594CF3">
            <w:pPr>
              <w:rPr>
                <w:rFonts w:cs="Times New Roman"/>
                <w:szCs w:val="24"/>
              </w:rPr>
            </w:pPr>
            <w:r w:rsidRPr="00EA468C">
              <w:rPr>
                <w:rFonts w:cs="Times New Roman"/>
                <w:szCs w:val="24"/>
              </w:rPr>
              <w:t>7</w:t>
            </w:r>
          </w:p>
        </w:tc>
      </w:tr>
      <w:tr w:rsidR="00594CF3" w:rsidRPr="00EA468C" w14:paraId="22315FB4" w14:textId="5DB458AF" w:rsidTr="00594CF3">
        <w:tc>
          <w:tcPr>
            <w:tcW w:w="2278" w:type="dxa"/>
          </w:tcPr>
          <w:p w14:paraId="5F0D927B" w14:textId="77777777" w:rsidR="00594CF3" w:rsidRPr="00EA468C" w:rsidRDefault="00594CF3" w:rsidP="00594CF3">
            <w:pPr>
              <w:rPr>
                <w:rFonts w:cs="Times New Roman"/>
                <w:b/>
                <w:i/>
                <w:szCs w:val="24"/>
              </w:rPr>
            </w:pPr>
          </w:p>
        </w:tc>
        <w:tc>
          <w:tcPr>
            <w:tcW w:w="1988" w:type="dxa"/>
          </w:tcPr>
          <w:p w14:paraId="26B94F61" w14:textId="77777777" w:rsidR="00594CF3" w:rsidRPr="00EA468C" w:rsidRDefault="00594CF3" w:rsidP="00594CF3">
            <w:pPr>
              <w:rPr>
                <w:rFonts w:cs="Times New Roman"/>
                <w:b/>
                <w:i/>
                <w:szCs w:val="24"/>
              </w:rPr>
            </w:pPr>
          </w:p>
        </w:tc>
        <w:tc>
          <w:tcPr>
            <w:tcW w:w="2450" w:type="dxa"/>
          </w:tcPr>
          <w:p w14:paraId="2E26F5C9" w14:textId="33E48525"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27AFE6AE" w14:textId="59CF7E76" w:rsidR="00594CF3" w:rsidRPr="00EA468C" w:rsidRDefault="00594CF3" w:rsidP="00594CF3">
            <w:pPr>
              <w:rPr>
                <w:rFonts w:cs="Times New Roman"/>
                <w:b/>
                <w:i/>
                <w:szCs w:val="24"/>
              </w:rPr>
            </w:pPr>
            <w:r w:rsidRPr="00EA468C">
              <w:rPr>
                <w:rFonts w:cs="Times New Roman"/>
                <w:szCs w:val="24"/>
              </w:rPr>
              <w:t>7</w:t>
            </w:r>
          </w:p>
        </w:tc>
        <w:tc>
          <w:tcPr>
            <w:tcW w:w="737" w:type="dxa"/>
          </w:tcPr>
          <w:p w14:paraId="734DE910" w14:textId="17D6F5A0" w:rsidR="00594CF3" w:rsidRPr="00EA468C" w:rsidRDefault="00594CF3" w:rsidP="00594CF3">
            <w:pPr>
              <w:rPr>
                <w:rFonts w:cs="Times New Roman"/>
                <w:szCs w:val="24"/>
              </w:rPr>
            </w:pPr>
            <w:r w:rsidRPr="00EA468C">
              <w:rPr>
                <w:rFonts w:cs="Times New Roman"/>
                <w:szCs w:val="24"/>
              </w:rPr>
              <w:t>7</w:t>
            </w:r>
          </w:p>
        </w:tc>
        <w:tc>
          <w:tcPr>
            <w:tcW w:w="712" w:type="dxa"/>
          </w:tcPr>
          <w:p w14:paraId="46703876" w14:textId="3F31B959" w:rsidR="00594CF3" w:rsidRPr="00EA468C" w:rsidRDefault="00594CF3" w:rsidP="00594CF3">
            <w:pPr>
              <w:rPr>
                <w:rFonts w:cs="Times New Roman"/>
                <w:szCs w:val="24"/>
              </w:rPr>
            </w:pPr>
            <w:r w:rsidRPr="00EA468C">
              <w:rPr>
                <w:rFonts w:cs="Times New Roman"/>
                <w:szCs w:val="24"/>
              </w:rPr>
              <w:t>7</w:t>
            </w:r>
          </w:p>
        </w:tc>
        <w:tc>
          <w:tcPr>
            <w:tcW w:w="696" w:type="dxa"/>
          </w:tcPr>
          <w:p w14:paraId="6ABB1F44" w14:textId="4EC0E482" w:rsidR="00594CF3" w:rsidRPr="00EA468C" w:rsidRDefault="00594CF3" w:rsidP="00594CF3">
            <w:pPr>
              <w:rPr>
                <w:rFonts w:cs="Times New Roman"/>
                <w:szCs w:val="24"/>
              </w:rPr>
            </w:pPr>
            <w:r w:rsidRPr="00EA468C">
              <w:rPr>
                <w:rFonts w:cs="Times New Roman"/>
                <w:szCs w:val="24"/>
              </w:rPr>
              <w:t>7</w:t>
            </w:r>
          </w:p>
        </w:tc>
      </w:tr>
      <w:tr w:rsidR="00594CF3" w:rsidRPr="00EA468C" w14:paraId="7AF2F415" w14:textId="27AB70E9" w:rsidTr="00594CF3">
        <w:tc>
          <w:tcPr>
            <w:tcW w:w="2278" w:type="dxa"/>
          </w:tcPr>
          <w:p w14:paraId="3D5385B1" w14:textId="77777777" w:rsidR="00594CF3" w:rsidRPr="00EA468C" w:rsidRDefault="00594CF3" w:rsidP="00594CF3">
            <w:pPr>
              <w:rPr>
                <w:rFonts w:cs="Times New Roman"/>
                <w:b/>
                <w:i/>
                <w:szCs w:val="24"/>
              </w:rPr>
            </w:pPr>
          </w:p>
        </w:tc>
        <w:tc>
          <w:tcPr>
            <w:tcW w:w="1988" w:type="dxa"/>
          </w:tcPr>
          <w:p w14:paraId="483CA06E" w14:textId="77777777" w:rsidR="00594CF3" w:rsidRPr="00EA468C" w:rsidRDefault="00594CF3" w:rsidP="00594CF3">
            <w:pPr>
              <w:rPr>
                <w:rFonts w:cs="Times New Roman"/>
                <w:b/>
                <w:i/>
                <w:szCs w:val="24"/>
              </w:rPr>
            </w:pPr>
          </w:p>
        </w:tc>
        <w:tc>
          <w:tcPr>
            <w:tcW w:w="2450" w:type="dxa"/>
          </w:tcPr>
          <w:p w14:paraId="58E38097" w14:textId="4A445F26"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2AC8F886" w14:textId="3C03153D" w:rsidR="00594CF3" w:rsidRPr="00EA468C" w:rsidRDefault="00594CF3" w:rsidP="00594CF3">
            <w:pPr>
              <w:rPr>
                <w:rFonts w:cs="Times New Roman"/>
                <w:szCs w:val="24"/>
              </w:rPr>
            </w:pPr>
            <w:r w:rsidRPr="00EA468C">
              <w:rPr>
                <w:rFonts w:cs="Times New Roman"/>
                <w:szCs w:val="24"/>
              </w:rPr>
              <w:t>6</w:t>
            </w:r>
          </w:p>
        </w:tc>
        <w:tc>
          <w:tcPr>
            <w:tcW w:w="737" w:type="dxa"/>
          </w:tcPr>
          <w:p w14:paraId="1C061545" w14:textId="2C99C5FB" w:rsidR="00594CF3" w:rsidRPr="00EA468C" w:rsidRDefault="00594CF3" w:rsidP="00594CF3">
            <w:pPr>
              <w:rPr>
                <w:rFonts w:cs="Times New Roman"/>
                <w:szCs w:val="24"/>
              </w:rPr>
            </w:pPr>
            <w:r w:rsidRPr="00EA468C">
              <w:rPr>
                <w:rFonts w:cs="Times New Roman"/>
                <w:szCs w:val="24"/>
              </w:rPr>
              <w:t>6</w:t>
            </w:r>
          </w:p>
        </w:tc>
        <w:tc>
          <w:tcPr>
            <w:tcW w:w="712" w:type="dxa"/>
          </w:tcPr>
          <w:p w14:paraId="6B8D40D0" w14:textId="71A0525D" w:rsidR="00594CF3" w:rsidRPr="00EA468C" w:rsidRDefault="00594CF3" w:rsidP="00594CF3">
            <w:pPr>
              <w:rPr>
                <w:rFonts w:cs="Times New Roman"/>
                <w:szCs w:val="24"/>
              </w:rPr>
            </w:pPr>
            <w:r w:rsidRPr="00EA468C">
              <w:rPr>
                <w:rFonts w:cs="Times New Roman"/>
                <w:szCs w:val="24"/>
              </w:rPr>
              <w:t>6</w:t>
            </w:r>
          </w:p>
        </w:tc>
        <w:tc>
          <w:tcPr>
            <w:tcW w:w="696" w:type="dxa"/>
          </w:tcPr>
          <w:p w14:paraId="77176220" w14:textId="590B258B" w:rsidR="00594CF3" w:rsidRPr="00EA468C" w:rsidRDefault="00594CF3" w:rsidP="00594CF3">
            <w:pPr>
              <w:rPr>
                <w:rFonts w:cs="Times New Roman"/>
                <w:szCs w:val="24"/>
              </w:rPr>
            </w:pPr>
            <w:r w:rsidRPr="00EA468C">
              <w:rPr>
                <w:rFonts w:cs="Times New Roman"/>
                <w:szCs w:val="24"/>
              </w:rPr>
              <w:t>6</w:t>
            </w:r>
          </w:p>
        </w:tc>
      </w:tr>
      <w:tr w:rsidR="00594CF3" w:rsidRPr="00EA468C" w14:paraId="11910758" w14:textId="571C4A67" w:rsidTr="00594CF3">
        <w:tc>
          <w:tcPr>
            <w:tcW w:w="2278" w:type="dxa"/>
          </w:tcPr>
          <w:p w14:paraId="5B314299" w14:textId="77777777" w:rsidR="00594CF3" w:rsidRPr="00EA468C" w:rsidRDefault="00594CF3" w:rsidP="00594CF3">
            <w:pPr>
              <w:rPr>
                <w:rFonts w:cs="Times New Roman"/>
                <w:b/>
                <w:i/>
                <w:szCs w:val="24"/>
              </w:rPr>
            </w:pPr>
          </w:p>
        </w:tc>
        <w:tc>
          <w:tcPr>
            <w:tcW w:w="1988" w:type="dxa"/>
          </w:tcPr>
          <w:p w14:paraId="0BD4C8FE" w14:textId="77777777" w:rsidR="00594CF3" w:rsidRPr="00EA468C" w:rsidRDefault="00594CF3" w:rsidP="00594CF3">
            <w:pPr>
              <w:rPr>
                <w:rFonts w:cs="Times New Roman"/>
                <w:b/>
                <w:i/>
                <w:szCs w:val="24"/>
              </w:rPr>
            </w:pPr>
          </w:p>
        </w:tc>
        <w:tc>
          <w:tcPr>
            <w:tcW w:w="2450" w:type="dxa"/>
          </w:tcPr>
          <w:p w14:paraId="7D2F70D7" w14:textId="08334EDC"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2008EDA1" w14:textId="3365072B" w:rsidR="00594CF3" w:rsidRPr="00EA468C" w:rsidRDefault="00594CF3" w:rsidP="00594CF3">
            <w:pPr>
              <w:rPr>
                <w:rFonts w:cs="Times New Roman"/>
                <w:b/>
                <w:i/>
                <w:szCs w:val="24"/>
              </w:rPr>
            </w:pPr>
            <w:r w:rsidRPr="00EA468C">
              <w:rPr>
                <w:rFonts w:cs="Times New Roman"/>
                <w:szCs w:val="24"/>
              </w:rPr>
              <w:t>7</w:t>
            </w:r>
          </w:p>
        </w:tc>
        <w:tc>
          <w:tcPr>
            <w:tcW w:w="737" w:type="dxa"/>
          </w:tcPr>
          <w:p w14:paraId="0A09C53A" w14:textId="224CF345" w:rsidR="00594CF3" w:rsidRPr="00EA468C" w:rsidRDefault="00594CF3" w:rsidP="00594CF3">
            <w:pPr>
              <w:rPr>
                <w:rFonts w:cs="Times New Roman"/>
                <w:szCs w:val="24"/>
              </w:rPr>
            </w:pPr>
            <w:r w:rsidRPr="00EA468C">
              <w:rPr>
                <w:rFonts w:cs="Times New Roman"/>
                <w:szCs w:val="24"/>
              </w:rPr>
              <w:t>7</w:t>
            </w:r>
          </w:p>
        </w:tc>
        <w:tc>
          <w:tcPr>
            <w:tcW w:w="712" w:type="dxa"/>
          </w:tcPr>
          <w:p w14:paraId="016EBF29" w14:textId="2E84B21F" w:rsidR="00594CF3" w:rsidRPr="00EA468C" w:rsidRDefault="00594CF3" w:rsidP="00594CF3">
            <w:pPr>
              <w:rPr>
                <w:rFonts w:cs="Times New Roman"/>
                <w:szCs w:val="24"/>
              </w:rPr>
            </w:pPr>
            <w:r w:rsidRPr="00EA468C">
              <w:rPr>
                <w:rFonts w:cs="Times New Roman"/>
                <w:szCs w:val="24"/>
              </w:rPr>
              <w:t>7</w:t>
            </w:r>
          </w:p>
        </w:tc>
        <w:tc>
          <w:tcPr>
            <w:tcW w:w="696" w:type="dxa"/>
          </w:tcPr>
          <w:p w14:paraId="735F3718" w14:textId="1BAC28EE" w:rsidR="00594CF3" w:rsidRPr="00EA468C" w:rsidRDefault="00594CF3" w:rsidP="00594CF3">
            <w:pPr>
              <w:rPr>
                <w:rFonts w:cs="Times New Roman"/>
                <w:szCs w:val="24"/>
              </w:rPr>
            </w:pPr>
            <w:r w:rsidRPr="00EA468C">
              <w:rPr>
                <w:rFonts w:cs="Times New Roman"/>
                <w:szCs w:val="24"/>
              </w:rPr>
              <w:t>7</w:t>
            </w:r>
          </w:p>
        </w:tc>
      </w:tr>
      <w:tr w:rsidR="00594CF3" w:rsidRPr="00EA468C" w14:paraId="620AB8BD" w14:textId="26D18037" w:rsidTr="00594CF3">
        <w:tc>
          <w:tcPr>
            <w:tcW w:w="2278" w:type="dxa"/>
          </w:tcPr>
          <w:p w14:paraId="03D363E2" w14:textId="77777777" w:rsidR="00594CF3" w:rsidRPr="00EA468C" w:rsidRDefault="00594CF3" w:rsidP="00594CF3">
            <w:pPr>
              <w:rPr>
                <w:rFonts w:cs="Times New Roman"/>
                <w:b/>
                <w:i/>
                <w:szCs w:val="24"/>
              </w:rPr>
            </w:pPr>
          </w:p>
        </w:tc>
        <w:tc>
          <w:tcPr>
            <w:tcW w:w="1988" w:type="dxa"/>
          </w:tcPr>
          <w:p w14:paraId="5FAB8F52" w14:textId="77777777" w:rsidR="00594CF3" w:rsidRPr="00EA468C" w:rsidRDefault="00594CF3" w:rsidP="00594CF3">
            <w:pPr>
              <w:rPr>
                <w:rFonts w:cs="Times New Roman"/>
                <w:b/>
                <w:i/>
                <w:szCs w:val="24"/>
              </w:rPr>
            </w:pPr>
          </w:p>
        </w:tc>
        <w:tc>
          <w:tcPr>
            <w:tcW w:w="2450" w:type="dxa"/>
          </w:tcPr>
          <w:p w14:paraId="53A61BCC" w14:textId="45D0CDC5"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2685473D" w14:textId="7672CD8A" w:rsidR="00594CF3" w:rsidRPr="00EA468C" w:rsidRDefault="00594CF3" w:rsidP="00594CF3">
            <w:pPr>
              <w:rPr>
                <w:rFonts w:cs="Times New Roman"/>
                <w:b/>
                <w:i/>
                <w:szCs w:val="24"/>
              </w:rPr>
            </w:pPr>
            <w:r w:rsidRPr="00EA468C">
              <w:rPr>
                <w:rFonts w:cs="Times New Roman"/>
                <w:szCs w:val="24"/>
              </w:rPr>
              <w:t>7</w:t>
            </w:r>
          </w:p>
        </w:tc>
        <w:tc>
          <w:tcPr>
            <w:tcW w:w="737" w:type="dxa"/>
          </w:tcPr>
          <w:p w14:paraId="34798F66" w14:textId="7D1D63AC" w:rsidR="00594CF3" w:rsidRPr="00EA468C" w:rsidRDefault="00594CF3" w:rsidP="00594CF3">
            <w:pPr>
              <w:rPr>
                <w:rFonts w:cs="Times New Roman"/>
                <w:szCs w:val="24"/>
              </w:rPr>
            </w:pPr>
            <w:r w:rsidRPr="00EA468C">
              <w:rPr>
                <w:rFonts w:cs="Times New Roman"/>
                <w:szCs w:val="24"/>
              </w:rPr>
              <w:t>7</w:t>
            </w:r>
          </w:p>
        </w:tc>
        <w:tc>
          <w:tcPr>
            <w:tcW w:w="712" w:type="dxa"/>
          </w:tcPr>
          <w:p w14:paraId="2084A27D" w14:textId="33B21E50" w:rsidR="00594CF3" w:rsidRPr="00EA468C" w:rsidRDefault="00594CF3" w:rsidP="00594CF3">
            <w:pPr>
              <w:rPr>
                <w:rFonts w:cs="Times New Roman"/>
                <w:szCs w:val="24"/>
              </w:rPr>
            </w:pPr>
            <w:r w:rsidRPr="00EA468C">
              <w:rPr>
                <w:rFonts w:cs="Times New Roman"/>
                <w:szCs w:val="24"/>
              </w:rPr>
              <w:t>7</w:t>
            </w:r>
          </w:p>
        </w:tc>
        <w:tc>
          <w:tcPr>
            <w:tcW w:w="696" w:type="dxa"/>
          </w:tcPr>
          <w:p w14:paraId="4E30986B" w14:textId="36AAE75C" w:rsidR="00594CF3" w:rsidRPr="00EA468C" w:rsidRDefault="00594CF3" w:rsidP="00594CF3">
            <w:pPr>
              <w:rPr>
                <w:rFonts w:cs="Times New Roman"/>
                <w:szCs w:val="24"/>
              </w:rPr>
            </w:pPr>
            <w:r w:rsidRPr="00EA468C">
              <w:rPr>
                <w:rFonts w:cs="Times New Roman"/>
                <w:szCs w:val="24"/>
              </w:rPr>
              <w:t>7</w:t>
            </w:r>
          </w:p>
        </w:tc>
      </w:tr>
      <w:tr w:rsidR="00594CF3" w:rsidRPr="00EA468C" w14:paraId="4C45534E" w14:textId="395423ED" w:rsidTr="00594CF3">
        <w:tc>
          <w:tcPr>
            <w:tcW w:w="2278" w:type="dxa"/>
          </w:tcPr>
          <w:p w14:paraId="505E12BC" w14:textId="77777777" w:rsidR="00594CF3" w:rsidRPr="00EA468C" w:rsidRDefault="00594CF3" w:rsidP="00594CF3">
            <w:pPr>
              <w:rPr>
                <w:rFonts w:cs="Times New Roman"/>
                <w:b/>
                <w:i/>
                <w:szCs w:val="24"/>
              </w:rPr>
            </w:pPr>
          </w:p>
        </w:tc>
        <w:tc>
          <w:tcPr>
            <w:tcW w:w="1988" w:type="dxa"/>
          </w:tcPr>
          <w:p w14:paraId="44019B9A" w14:textId="77777777" w:rsidR="00594CF3" w:rsidRPr="00EA468C" w:rsidRDefault="00594CF3" w:rsidP="00594CF3">
            <w:pPr>
              <w:rPr>
                <w:rFonts w:cs="Times New Roman"/>
                <w:b/>
                <w:i/>
                <w:szCs w:val="24"/>
              </w:rPr>
            </w:pPr>
          </w:p>
        </w:tc>
        <w:tc>
          <w:tcPr>
            <w:tcW w:w="2450" w:type="dxa"/>
          </w:tcPr>
          <w:p w14:paraId="0CBB2C9A" w14:textId="2D441235"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03AAD8A1" w14:textId="277B4476" w:rsidR="00594CF3" w:rsidRPr="00EA468C" w:rsidRDefault="00594CF3" w:rsidP="00594CF3">
            <w:pPr>
              <w:rPr>
                <w:rFonts w:cs="Times New Roman"/>
                <w:b/>
                <w:i/>
                <w:szCs w:val="24"/>
              </w:rPr>
            </w:pPr>
            <w:r w:rsidRPr="00EA468C">
              <w:rPr>
                <w:rFonts w:cs="Times New Roman"/>
                <w:szCs w:val="24"/>
              </w:rPr>
              <w:t>7</w:t>
            </w:r>
          </w:p>
        </w:tc>
        <w:tc>
          <w:tcPr>
            <w:tcW w:w="737" w:type="dxa"/>
          </w:tcPr>
          <w:p w14:paraId="443B6694" w14:textId="6B85B3DE" w:rsidR="00594CF3" w:rsidRPr="00EA468C" w:rsidRDefault="00594CF3" w:rsidP="00594CF3">
            <w:pPr>
              <w:rPr>
                <w:rFonts w:cs="Times New Roman"/>
                <w:szCs w:val="24"/>
              </w:rPr>
            </w:pPr>
            <w:r w:rsidRPr="00EA468C">
              <w:rPr>
                <w:rFonts w:cs="Times New Roman"/>
                <w:szCs w:val="24"/>
              </w:rPr>
              <w:t>7</w:t>
            </w:r>
          </w:p>
        </w:tc>
        <w:tc>
          <w:tcPr>
            <w:tcW w:w="712" w:type="dxa"/>
          </w:tcPr>
          <w:p w14:paraId="75A6004A" w14:textId="5341AEBD" w:rsidR="00594CF3" w:rsidRPr="00EA468C" w:rsidRDefault="00594CF3" w:rsidP="00594CF3">
            <w:pPr>
              <w:rPr>
                <w:rFonts w:cs="Times New Roman"/>
                <w:szCs w:val="24"/>
              </w:rPr>
            </w:pPr>
            <w:r w:rsidRPr="00EA468C">
              <w:rPr>
                <w:rFonts w:cs="Times New Roman"/>
                <w:szCs w:val="24"/>
              </w:rPr>
              <w:t>7</w:t>
            </w:r>
          </w:p>
        </w:tc>
        <w:tc>
          <w:tcPr>
            <w:tcW w:w="696" w:type="dxa"/>
          </w:tcPr>
          <w:p w14:paraId="6BF319E1" w14:textId="557A9767" w:rsidR="00594CF3" w:rsidRPr="00EA468C" w:rsidRDefault="00594CF3" w:rsidP="00594CF3">
            <w:pPr>
              <w:rPr>
                <w:rFonts w:cs="Times New Roman"/>
                <w:szCs w:val="24"/>
              </w:rPr>
            </w:pPr>
            <w:r w:rsidRPr="00EA468C">
              <w:rPr>
                <w:rFonts w:cs="Times New Roman"/>
                <w:szCs w:val="24"/>
              </w:rPr>
              <w:t>7</w:t>
            </w:r>
          </w:p>
        </w:tc>
      </w:tr>
      <w:tr w:rsidR="00594CF3" w:rsidRPr="00EA468C" w14:paraId="6D544980" w14:textId="6834C452" w:rsidTr="00594CF3">
        <w:tc>
          <w:tcPr>
            <w:tcW w:w="2278" w:type="dxa"/>
          </w:tcPr>
          <w:p w14:paraId="1A99C7BB" w14:textId="7B500BE4" w:rsidR="00594CF3" w:rsidRPr="00EA468C" w:rsidRDefault="00594CF3" w:rsidP="00594CF3">
            <w:pPr>
              <w:rPr>
                <w:rFonts w:cs="Times New Roman"/>
                <w:i/>
                <w:szCs w:val="24"/>
              </w:rPr>
            </w:pPr>
            <w:r w:rsidRPr="00EA468C">
              <w:rPr>
                <w:rFonts w:cs="Times New Roman"/>
                <w:i/>
                <w:szCs w:val="24"/>
              </w:rPr>
              <w:t>Lonicera maackii + Lindera benzoin</w:t>
            </w:r>
          </w:p>
        </w:tc>
        <w:tc>
          <w:tcPr>
            <w:tcW w:w="1988" w:type="dxa"/>
          </w:tcPr>
          <w:p w14:paraId="18901618" w14:textId="3B718612" w:rsidR="00594CF3" w:rsidRPr="00EA468C" w:rsidRDefault="00594CF3" w:rsidP="00594CF3">
            <w:pPr>
              <w:rPr>
                <w:rFonts w:cs="Times New Roman"/>
                <w:b/>
                <w:i/>
                <w:szCs w:val="24"/>
              </w:rPr>
            </w:pPr>
            <w:r w:rsidRPr="00EA468C">
              <w:rPr>
                <w:rFonts w:cs="Times New Roman"/>
                <w:szCs w:val="24"/>
              </w:rPr>
              <w:t>Honeysuckle + Spicebush</w:t>
            </w:r>
          </w:p>
        </w:tc>
        <w:tc>
          <w:tcPr>
            <w:tcW w:w="2450" w:type="dxa"/>
          </w:tcPr>
          <w:p w14:paraId="6AAC634B" w14:textId="79AD57E5"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726A2682" w14:textId="0A11DFBC" w:rsidR="00594CF3" w:rsidRPr="00EA468C" w:rsidRDefault="00594CF3" w:rsidP="00594CF3">
            <w:pPr>
              <w:rPr>
                <w:rFonts w:cs="Times New Roman"/>
                <w:i/>
                <w:szCs w:val="24"/>
              </w:rPr>
            </w:pPr>
            <w:r w:rsidRPr="00EA468C">
              <w:rPr>
                <w:rFonts w:cs="Times New Roman"/>
                <w:i/>
                <w:szCs w:val="24"/>
              </w:rPr>
              <w:t>7</w:t>
            </w:r>
          </w:p>
        </w:tc>
        <w:tc>
          <w:tcPr>
            <w:tcW w:w="737" w:type="dxa"/>
          </w:tcPr>
          <w:p w14:paraId="323FFCD1" w14:textId="07293C77" w:rsidR="00594CF3" w:rsidRPr="00EA468C" w:rsidRDefault="00594CF3" w:rsidP="00594CF3">
            <w:pPr>
              <w:rPr>
                <w:rFonts w:cs="Times New Roman"/>
                <w:szCs w:val="24"/>
              </w:rPr>
            </w:pPr>
            <w:r w:rsidRPr="00EA468C">
              <w:rPr>
                <w:rFonts w:cs="Times New Roman"/>
                <w:szCs w:val="24"/>
              </w:rPr>
              <w:t>6</w:t>
            </w:r>
          </w:p>
        </w:tc>
        <w:tc>
          <w:tcPr>
            <w:tcW w:w="712" w:type="dxa"/>
          </w:tcPr>
          <w:p w14:paraId="70280FF3" w14:textId="46453BE9" w:rsidR="00594CF3" w:rsidRPr="00EA468C" w:rsidRDefault="00594CF3" w:rsidP="00594CF3">
            <w:pPr>
              <w:rPr>
                <w:rFonts w:cs="Times New Roman"/>
                <w:szCs w:val="24"/>
              </w:rPr>
            </w:pPr>
            <w:r w:rsidRPr="00EA468C">
              <w:rPr>
                <w:rFonts w:cs="Times New Roman"/>
                <w:szCs w:val="24"/>
              </w:rPr>
              <w:t>5</w:t>
            </w:r>
          </w:p>
        </w:tc>
        <w:tc>
          <w:tcPr>
            <w:tcW w:w="696" w:type="dxa"/>
          </w:tcPr>
          <w:p w14:paraId="4B5C7A18" w14:textId="5B0F223C" w:rsidR="00594CF3" w:rsidRPr="00EA468C" w:rsidRDefault="00594CF3" w:rsidP="00594CF3">
            <w:pPr>
              <w:rPr>
                <w:rFonts w:cs="Times New Roman"/>
                <w:szCs w:val="24"/>
              </w:rPr>
            </w:pPr>
            <w:r w:rsidRPr="00EA468C">
              <w:rPr>
                <w:rFonts w:cs="Times New Roman"/>
                <w:i/>
                <w:szCs w:val="24"/>
              </w:rPr>
              <w:t>7</w:t>
            </w:r>
          </w:p>
        </w:tc>
      </w:tr>
      <w:tr w:rsidR="00594CF3" w:rsidRPr="00EA468C" w14:paraId="1CC74AF4" w14:textId="35C4D1AC" w:rsidTr="00594CF3">
        <w:tc>
          <w:tcPr>
            <w:tcW w:w="2278" w:type="dxa"/>
          </w:tcPr>
          <w:p w14:paraId="5594B281" w14:textId="77777777" w:rsidR="00594CF3" w:rsidRPr="00EA468C" w:rsidRDefault="00594CF3" w:rsidP="00594CF3">
            <w:pPr>
              <w:rPr>
                <w:rFonts w:cs="Times New Roman"/>
                <w:b/>
                <w:i/>
                <w:szCs w:val="24"/>
              </w:rPr>
            </w:pPr>
          </w:p>
        </w:tc>
        <w:tc>
          <w:tcPr>
            <w:tcW w:w="1988" w:type="dxa"/>
          </w:tcPr>
          <w:p w14:paraId="4490D435" w14:textId="77777777" w:rsidR="00594CF3" w:rsidRPr="00EA468C" w:rsidRDefault="00594CF3" w:rsidP="00594CF3">
            <w:pPr>
              <w:rPr>
                <w:rFonts w:cs="Times New Roman"/>
                <w:b/>
                <w:i/>
                <w:szCs w:val="24"/>
              </w:rPr>
            </w:pPr>
          </w:p>
        </w:tc>
        <w:tc>
          <w:tcPr>
            <w:tcW w:w="2450" w:type="dxa"/>
          </w:tcPr>
          <w:p w14:paraId="0329CAD3" w14:textId="003C52D5"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7556C4C2" w14:textId="25426ABB" w:rsidR="00594CF3" w:rsidRPr="00EA468C" w:rsidRDefault="00594CF3" w:rsidP="00594CF3">
            <w:pPr>
              <w:rPr>
                <w:rFonts w:cs="Times New Roman"/>
                <w:b/>
                <w:i/>
                <w:szCs w:val="24"/>
              </w:rPr>
            </w:pPr>
            <w:r w:rsidRPr="00EA468C">
              <w:rPr>
                <w:rFonts w:cs="Times New Roman"/>
                <w:szCs w:val="24"/>
              </w:rPr>
              <w:t>7</w:t>
            </w:r>
          </w:p>
        </w:tc>
        <w:tc>
          <w:tcPr>
            <w:tcW w:w="737" w:type="dxa"/>
          </w:tcPr>
          <w:p w14:paraId="3B59E8F9" w14:textId="3C9008A9" w:rsidR="00594CF3" w:rsidRPr="00EA468C" w:rsidRDefault="00594CF3" w:rsidP="00594CF3">
            <w:pPr>
              <w:rPr>
                <w:rFonts w:cs="Times New Roman"/>
                <w:szCs w:val="24"/>
              </w:rPr>
            </w:pPr>
            <w:r w:rsidRPr="00EA468C">
              <w:rPr>
                <w:rFonts w:cs="Times New Roman"/>
                <w:szCs w:val="24"/>
              </w:rPr>
              <w:t>7</w:t>
            </w:r>
          </w:p>
        </w:tc>
        <w:tc>
          <w:tcPr>
            <w:tcW w:w="712" w:type="dxa"/>
          </w:tcPr>
          <w:p w14:paraId="2383DE62" w14:textId="106498CC" w:rsidR="00594CF3" w:rsidRPr="00EA468C" w:rsidRDefault="00594CF3" w:rsidP="00594CF3">
            <w:pPr>
              <w:rPr>
                <w:rFonts w:cs="Times New Roman"/>
                <w:szCs w:val="24"/>
              </w:rPr>
            </w:pPr>
            <w:r w:rsidRPr="00EA468C">
              <w:rPr>
                <w:rFonts w:cs="Times New Roman"/>
                <w:szCs w:val="24"/>
              </w:rPr>
              <w:t>7</w:t>
            </w:r>
          </w:p>
        </w:tc>
        <w:tc>
          <w:tcPr>
            <w:tcW w:w="696" w:type="dxa"/>
          </w:tcPr>
          <w:p w14:paraId="5AAC7CFD" w14:textId="6EA12D23" w:rsidR="00594CF3" w:rsidRPr="00EA468C" w:rsidRDefault="00594CF3" w:rsidP="00594CF3">
            <w:pPr>
              <w:rPr>
                <w:rFonts w:cs="Times New Roman"/>
                <w:szCs w:val="24"/>
              </w:rPr>
            </w:pPr>
            <w:r w:rsidRPr="00EA468C">
              <w:rPr>
                <w:rFonts w:cs="Times New Roman"/>
                <w:szCs w:val="24"/>
              </w:rPr>
              <w:t>7</w:t>
            </w:r>
          </w:p>
        </w:tc>
      </w:tr>
      <w:tr w:rsidR="00594CF3" w:rsidRPr="00EA468C" w14:paraId="509A7780" w14:textId="2643D705" w:rsidTr="00594CF3">
        <w:tc>
          <w:tcPr>
            <w:tcW w:w="2278" w:type="dxa"/>
          </w:tcPr>
          <w:p w14:paraId="2C1A24A6" w14:textId="77777777" w:rsidR="00594CF3" w:rsidRPr="00EA468C" w:rsidRDefault="00594CF3" w:rsidP="00594CF3">
            <w:pPr>
              <w:rPr>
                <w:rFonts w:cs="Times New Roman"/>
                <w:b/>
                <w:i/>
                <w:szCs w:val="24"/>
              </w:rPr>
            </w:pPr>
          </w:p>
        </w:tc>
        <w:tc>
          <w:tcPr>
            <w:tcW w:w="1988" w:type="dxa"/>
          </w:tcPr>
          <w:p w14:paraId="01FCACF4" w14:textId="77777777" w:rsidR="00594CF3" w:rsidRPr="00EA468C" w:rsidRDefault="00594CF3" w:rsidP="00594CF3">
            <w:pPr>
              <w:rPr>
                <w:rFonts w:cs="Times New Roman"/>
                <w:b/>
                <w:i/>
                <w:szCs w:val="24"/>
              </w:rPr>
            </w:pPr>
          </w:p>
        </w:tc>
        <w:tc>
          <w:tcPr>
            <w:tcW w:w="2450" w:type="dxa"/>
          </w:tcPr>
          <w:p w14:paraId="5583CC67" w14:textId="158C8ACA"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3C457B5D" w14:textId="4BB53588" w:rsidR="00594CF3" w:rsidRPr="00EA468C" w:rsidRDefault="00594CF3" w:rsidP="00594CF3">
            <w:pPr>
              <w:rPr>
                <w:rFonts w:cs="Times New Roman"/>
                <w:szCs w:val="24"/>
              </w:rPr>
            </w:pPr>
            <w:r w:rsidRPr="00EA468C">
              <w:rPr>
                <w:rFonts w:cs="Times New Roman"/>
                <w:szCs w:val="24"/>
              </w:rPr>
              <w:t>5</w:t>
            </w:r>
          </w:p>
        </w:tc>
        <w:tc>
          <w:tcPr>
            <w:tcW w:w="737" w:type="dxa"/>
          </w:tcPr>
          <w:p w14:paraId="015574CF" w14:textId="7CA902A6" w:rsidR="00594CF3" w:rsidRPr="00EA468C" w:rsidRDefault="00594CF3" w:rsidP="00594CF3">
            <w:pPr>
              <w:rPr>
                <w:rFonts w:cs="Times New Roman"/>
                <w:szCs w:val="24"/>
              </w:rPr>
            </w:pPr>
            <w:r w:rsidRPr="00EA468C">
              <w:rPr>
                <w:rFonts w:cs="Times New Roman"/>
                <w:szCs w:val="24"/>
              </w:rPr>
              <w:t>5</w:t>
            </w:r>
          </w:p>
        </w:tc>
        <w:tc>
          <w:tcPr>
            <w:tcW w:w="712" w:type="dxa"/>
          </w:tcPr>
          <w:p w14:paraId="676E500B" w14:textId="7E46951C" w:rsidR="00594CF3" w:rsidRPr="00EA468C" w:rsidRDefault="00594CF3" w:rsidP="00594CF3">
            <w:pPr>
              <w:rPr>
                <w:rFonts w:cs="Times New Roman"/>
                <w:szCs w:val="24"/>
              </w:rPr>
            </w:pPr>
            <w:r w:rsidRPr="00EA468C">
              <w:rPr>
                <w:rFonts w:cs="Times New Roman"/>
                <w:szCs w:val="24"/>
              </w:rPr>
              <w:t>5</w:t>
            </w:r>
          </w:p>
        </w:tc>
        <w:tc>
          <w:tcPr>
            <w:tcW w:w="696" w:type="dxa"/>
          </w:tcPr>
          <w:p w14:paraId="139C9DE1" w14:textId="384D93A6" w:rsidR="00594CF3" w:rsidRPr="00EA468C" w:rsidRDefault="00594CF3" w:rsidP="00594CF3">
            <w:pPr>
              <w:rPr>
                <w:rFonts w:cs="Times New Roman"/>
                <w:szCs w:val="24"/>
              </w:rPr>
            </w:pPr>
            <w:r w:rsidRPr="00EA468C">
              <w:rPr>
                <w:rFonts w:cs="Times New Roman"/>
                <w:szCs w:val="24"/>
              </w:rPr>
              <w:t>5</w:t>
            </w:r>
          </w:p>
        </w:tc>
      </w:tr>
      <w:tr w:rsidR="00594CF3" w:rsidRPr="00EA468C" w14:paraId="0AA745FC" w14:textId="7A618A04" w:rsidTr="00594CF3">
        <w:tc>
          <w:tcPr>
            <w:tcW w:w="2278" w:type="dxa"/>
          </w:tcPr>
          <w:p w14:paraId="47C3973A" w14:textId="77777777" w:rsidR="00594CF3" w:rsidRPr="00EA468C" w:rsidRDefault="00594CF3" w:rsidP="00594CF3">
            <w:pPr>
              <w:rPr>
                <w:rFonts w:cs="Times New Roman"/>
                <w:b/>
                <w:i/>
                <w:szCs w:val="24"/>
              </w:rPr>
            </w:pPr>
          </w:p>
        </w:tc>
        <w:tc>
          <w:tcPr>
            <w:tcW w:w="1988" w:type="dxa"/>
          </w:tcPr>
          <w:p w14:paraId="358D5BDF" w14:textId="77777777" w:rsidR="00594CF3" w:rsidRPr="00EA468C" w:rsidRDefault="00594CF3" w:rsidP="00594CF3">
            <w:pPr>
              <w:rPr>
                <w:rFonts w:cs="Times New Roman"/>
                <w:b/>
                <w:i/>
                <w:szCs w:val="24"/>
              </w:rPr>
            </w:pPr>
          </w:p>
        </w:tc>
        <w:tc>
          <w:tcPr>
            <w:tcW w:w="2450" w:type="dxa"/>
          </w:tcPr>
          <w:p w14:paraId="0B0A3EA6" w14:textId="77811C1D"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23122878" w14:textId="2F208796" w:rsidR="00594CF3" w:rsidRPr="00EA468C" w:rsidRDefault="00594CF3" w:rsidP="00594CF3">
            <w:pPr>
              <w:rPr>
                <w:rFonts w:cs="Times New Roman"/>
                <w:b/>
                <w:i/>
                <w:szCs w:val="24"/>
              </w:rPr>
            </w:pPr>
            <w:r w:rsidRPr="00EA468C">
              <w:rPr>
                <w:rFonts w:cs="Times New Roman"/>
                <w:szCs w:val="24"/>
              </w:rPr>
              <w:t>7</w:t>
            </w:r>
          </w:p>
        </w:tc>
        <w:tc>
          <w:tcPr>
            <w:tcW w:w="737" w:type="dxa"/>
          </w:tcPr>
          <w:p w14:paraId="27BB4E82" w14:textId="7AD7908A" w:rsidR="00594CF3" w:rsidRPr="00EA468C" w:rsidRDefault="00594CF3" w:rsidP="00594CF3">
            <w:pPr>
              <w:rPr>
                <w:rFonts w:cs="Times New Roman"/>
                <w:szCs w:val="24"/>
              </w:rPr>
            </w:pPr>
            <w:r w:rsidRPr="00EA468C">
              <w:rPr>
                <w:rFonts w:cs="Times New Roman"/>
                <w:szCs w:val="24"/>
              </w:rPr>
              <w:t>7</w:t>
            </w:r>
          </w:p>
        </w:tc>
        <w:tc>
          <w:tcPr>
            <w:tcW w:w="712" w:type="dxa"/>
          </w:tcPr>
          <w:p w14:paraId="6FEBD466" w14:textId="74D34C8E" w:rsidR="00594CF3" w:rsidRPr="00EA468C" w:rsidRDefault="00594CF3" w:rsidP="00594CF3">
            <w:pPr>
              <w:rPr>
                <w:rFonts w:cs="Times New Roman"/>
                <w:szCs w:val="24"/>
              </w:rPr>
            </w:pPr>
            <w:r w:rsidRPr="00EA468C">
              <w:rPr>
                <w:rFonts w:cs="Times New Roman"/>
                <w:szCs w:val="24"/>
              </w:rPr>
              <w:t>7</w:t>
            </w:r>
          </w:p>
        </w:tc>
        <w:tc>
          <w:tcPr>
            <w:tcW w:w="696" w:type="dxa"/>
          </w:tcPr>
          <w:p w14:paraId="0AF8AE06" w14:textId="13260B91" w:rsidR="00594CF3" w:rsidRPr="00EA468C" w:rsidRDefault="00594CF3" w:rsidP="00594CF3">
            <w:pPr>
              <w:rPr>
                <w:rFonts w:cs="Times New Roman"/>
                <w:szCs w:val="24"/>
              </w:rPr>
            </w:pPr>
            <w:r w:rsidRPr="00EA468C">
              <w:rPr>
                <w:rFonts w:cs="Times New Roman"/>
                <w:szCs w:val="24"/>
              </w:rPr>
              <w:t>7</w:t>
            </w:r>
          </w:p>
        </w:tc>
      </w:tr>
      <w:tr w:rsidR="00594CF3" w:rsidRPr="00EA468C" w14:paraId="4E552B33" w14:textId="0138C552" w:rsidTr="00594CF3">
        <w:tc>
          <w:tcPr>
            <w:tcW w:w="2278" w:type="dxa"/>
          </w:tcPr>
          <w:p w14:paraId="4E348579" w14:textId="77777777" w:rsidR="00594CF3" w:rsidRPr="00EA468C" w:rsidRDefault="00594CF3" w:rsidP="00594CF3">
            <w:pPr>
              <w:rPr>
                <w:rFonts w:cs="Times New Roman"/>
                <w:b/>
                <w:i/>
                <w:szCs w:val="24"/>
              </w:rPr>
            </w:pPr>
          </w:p>
        </w:tc>
        <w:tc>
          <w:tcPr>
            <w:tcW w:w="1988" w:type="dxa"/>
          </w:tcPr>
          <w:p w14:paraId="4FF1643F" w14:textId="77777777" w:rsidR="00594CF3" w:rsidRPr="00EA468C" w:rsidRDefault="00594CF3" w:rsidP="00594CF3">
            <w:pPr>
              <w:rPr>
                <w:rFonts w:cs="Times New Roman"/>
                <w:b/>
                <w:i/>
                <w:szCs w:val="24"/>
              </w:rPr>
            </w:pPr>
          </w:p>
        </w:tc>
        <w:tc>
          <w:tcPr>
            <w:tcW w:w="2450" w:type="dxa"/>
          </w:tcPr>
          <w:p w14:paraId="7A9FB74D" w14:textId="0DFE537F"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5C47ECD2" w14:textId="70D5E5FB" w:rsidR="00594CF3" w:rsidRPr="00EA468C" w:rsidRDefault="00594CF3" w:rsidP="00594CF3">
            <w:pPr>
              <w:rPr>
                <w:rFonts w:cs="Times New Roman"/>
                <w:b/>
                <w:i/>
                <w:szCs w:val="24"/>
              </w:rPr>
            </w:pPr>
            <w:r w:rsidRPr="00EA468C">
              <w:rPr>
                <w:rFonts w:cs="Times New Roman"/>
                <w:szCs w:val="24"/>
              </w:rPr>
              <w:t>7</w:t>
            </w:r>
          </w:p>
        </w:tc>
        <w:tc>
          <w:tcPr>
            <w:tcW w:w="737" w:type="dxa"/>
          </w:tcPr>
          <w:p w14:paraId="6BFC0069" w14:textId="3AD0F040" w:rsidR="00594CF3" w:rsidRPr="00EA468C" w:rsidRDefault="00594CF3" w:rsidP="00594CF3">
            <w:pPr>
              <w:rPr>
                <w:rFonts w:cs="Times New Roman"/>
                <w:szCs w:val="24"/>
              </w:rPr>
            </w:pPr>
            <w:r w:rsidRPr="00EA468C">
              <w:rPr>
                <w:rFonts w:cs="Times New Roman"/>
                <w:szCs w:val="24"/>
              </w:rPr>
              <w:t>7</w:t>
            </w:r>
          </w:p>
        </w:tc>
        <w:tc>
          <w:tcPr>
            <w:tcW w:w="712" w:type="dxa"/>
          </w:tcPr>
          <w:p w14:paraId="4D5CA01B" w14:textId="692CC750" w:rsidR="00594CF3" w:rsidRPr="00EA468C" w:rsidRDefault="00594CF3" w:rsidP="00594CF3">
            <w:pPr>
              <w:rPr>
                <w:rFonts w:cs="Times New Roman"/>
                <w:szCs w:val="24"/>
              </w:rPr>
            </w:pPr>
            <w:r w:rsidRPr="00EA468C">
              <w:rPr>
                <w:rFonts w:cs="Times New Roman"/>
                <w:szCs w:val="24"/>
              </w:rPr>
              <w:t>7</w:t>
            </w:r>
          </w:p>
        </w:tc>
        <w:tc>
          <w:tcPr>
            <w:tcW w:w="696" w:type="dxa"/>
          </w:tcPr>
          <w:p w14:paraId="79F6838C" w14:textId="35967F5C" w:rsidR="00594CF3" w:rsidRPr="00EA468C" w:rsidRDefault="00594CF3" w:rsidP="00594CF3">
            <w:pPr>
              <w:rPr>
                <w:rFonts w:cs="Times New Roman"/>
                <w:szCs w:val="24"/>
              </w:rPr>
            </w:pPr>
            <w:r w:rsidRPr="00EA468C">
              <w:rPr>
                <w:rFonts w:cs="Times New Roman"/>
                <w:szCs w:val="24"/>
              </w:rPr>
              <w:t>7</w:t>
            </w:r>
          </w:p>
        </w:tc>
      </w:tr>
      <w:tr w:rsidR="00594CF3" w:rsidRPr="00EA468C" w14:paraId="0EE5AD43" w14:textId="01218AE0" w:rsidTr="00594CF3">
        <w:tc>
          <w:tcPr>
            <w:tcW w:w="2278" w:type="dxa"/>
          </w:tcPr>
          <w:p w14:paraId="3467277C" w14:textId="77777777" w:rsidR="00594CF3" w:rsidRPr="00EA468C" w:rsidRDefault="00594CF3" w:rsidP="00594CF3">
            <w:pPr>
              <w:rPr>
                <w:rFonts w:cs="Times New Roman"/>
                <w:b/>
                <w:i/>
                <w:szCs w:val="24"/>
              </w:rPr>
            </w:pPr>
          </w:p>
        </w:tc>
        <w:tc>
          <w:tcPr>
            <w:tcW w:w="1988" w:type="dxa"/>
          </w:tcPr>
          <w:p w14:paraId="74627F5C" w14:textId="77777777" w:rsidR="00594CF3" w:rsidRPr="00EA468C" w:rsidRDefault="00594CF3" w:rsidP="00594CF3">
            <w:pPr>
              <w:rPr>
                <w:rFonts w:cs="Times New Roman"/>
                <w:b/>
                <w:i/>
                <w:szCs w:val="24"/>
              </w:rPr>
            </w:pPr>
          </w:p>
        </w:tc>
        <w:tc>
          <w:tcPr>
            <w:tcW w:w="2450" w:type="dxa"/>
          </w:tcPr>
          <w:p w14:paraId="01BCD8EC" w14:textId="58E4CCE3"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44DA89CF" w14:textId="5C95004C" w:rsidR="00594CF3" w:rsidRPr="00EA468C" w:rsidRDefault="00594CF3" w:rsidP="00594CF3">
            <w:pPr>
              <w:rPr>
                <w:rFonts w:cs="Times New Roman"/>
                <w:b/>
                <w:i/>
                <w:szCs w:val="24"/>
              </w:rPr>
            </w:pPr>
            <w:r w:rsidRPr="00EA468C">
              <w:rPr>
                <w:rFonts w:cs="Times New Roman"/>
                <w:szCs w:val="24"/>
              </w:rPr>
              <w:t>7</w:t>
            </w:r>
          </w:p>
        </w:tc>
        <w:tc>
          <w:tcPr>
            <w:tcW w:w="737" w:type="dxa"/>
          </w:tcPr>
          <w:p w14:paraId="0A99B353" w14:textId="7C9D934D" w:rsidR="00594CF3" w:rsidRPr="00EA468C" w:rsidRDefault="00594CF3" w:rsidP="00594CF3">
            <w:pPr>
              <w:rPr>
                <w:rFonts w:cs="Times New Roman"/>
                <w:szCs w:val="24"/>
              </w:rPr>
            </w:pPr>
            <w:r w:rsidRPr="00EA468C">
              <w:rPr>
                <w:rFonts w:cs="Times New Roman"/>
                <w:szCs w:val="24"/>
              </w:rPr>
              <w:t>7</w:t>
            </w:r>
          </w:p>
        </w:tc>
        <w:tc>
          <w:tcPr>
            <w:tcW w:w="712" w:type="dxa"/>
          </w:tcPr>
          <w:p w14:paraId="74F20283" w14:textId="75E73F45" w:rsidR="00594CF3" w:rsidRPr="00EA468C" w:rsidRDefault="00594CF3" w:rsidP="00594CF3">
            <w:pPr>
              <w:rPr>
                <w:rFonts w:cs="Times New Roman"/>
                <w:szCs w:val="24"/>
              </w:rPr>
            </w:pPr>
            <w:r w:rsidRPr="00EA468C">
              <w:rPr>
                <w:rFonts w:cs="Times New Roman"/>
                <w:szCs w:val="24"/>
              </w:rPr>
              <w:t>7</w:t>
            </w:r>
          </w:p>
        </w:tc>
        <w:tc>
          <w:tcPr>
            <w:tcW w:w="696" w:type="dxa"/>
          </w:tcPr>
          <w:p w14:paraId="7ED95983" w14:textId="69A0C369" w:rsidR="00594CF3" w:rsidRPr="00EA468C" w:rsidRDefault="00594CF3" w:rsidP="00594CF3">
            <w:pPr>
              <w:rPr>
                <w:rFonts w:cs="Times New Roman"/>
                <w:szCs w:val="24"/>
              </w:rPr>
            </w:pPr>
            <w:r w:rsidRPr="00EA468C">
              <w:rPr>
                <w:rFonts w:cs="Times New Roman"/>
                <w:szCs w:val="24"/>
              </w:rPr>
              <w:t>7</w:t>
            </w:r>
          </w:p>
        </w:tc>
      </w:tr>
      <w:tr w:rsidR="00594CF3" w:rsidRPr="00EA468C" w14:paraId="113C960A" w14:textId="734BE1E3" w:rsidTr="00594CF3">
        <w:tc>
          <w:tcPr>
            <w:tcW w:w="2278" w:type="dxa"/>
          </w:tcPr>
          <w:p w14:paraId="1C348C67" w14:textId="23C4DF6B" w:rsidR="00594CF3" w:rsidRPr="00EA468C" w:rsidRDefault="00594CF3" w:rsidP="00594CF3">
            <w:pPr>
              <w:rPr>
                <w:rFonts w:cs="Times New Roman"/>
                <w:b/>
                <w:i/>
                <w:szCs w:val="24"/>
              </w:rPr>
            </w:pPr>
            <w:r w:rsidRPr="00EA468C">
              <w:rPr>
                <w:rFonts w:cs="Times New Roman"/>
                <w:i/>
                <w:szCs w:val="24"/>
              </w:rPr>
              <w:t>Lonicera maackii + Quercus</w:t>
            </w:r>
            <w:r w:rsidRPr="00EA468C">
              <w:rPr>
                <w:rFonts w:cs="Times New Roman"/>
                <w:b/>
                <w:i/>
                <w:szCs w:val="24"/>
              </w:rPr>
              <w:t xml:space="preserve"> </w:t>
            </w:r>
            <w:r w:rsidRPr="00EA468C">
              <w:rPr>
                <w:rFonts w:cs="Times New Roman"/>
                <w:szCs w:val="24"/>
              </w:rPr>
              <w:t>spp.</w:t>
            </w:r>
          </w:p>
        </w:tc>
        <w:tc>
          <w:tcPr>
            <w:tcW w:w="1988" w:type="dxa"/>
          </w:tcPr>
          <w:p w14:paraId="26FB1393" w14:textId="4CAA4F91" w:rsidR="00594CF3" w:rsidRPr="00EA468C" w:rsidRDefault="00594CF3" w:rsidP="00594CF3">
            <w:pPr>
              <w:rPr>
                <w:rFonts w:cs="Times New Roman"/>
                <w:b/>
                <w:i/>
                <w:szCs w:val="24"/>
              </w:rPr>
            </w:pPr>
            <w:r w:rsidRPr="00EA468C">
              <w:rPr>
                <w:rFonts w:cs="Times New Roman"/>
                <w:szCs w:val="24"/>
              </w:rPr>
              <w:t>Honeysuckle + Oaks</w:t>
            </w:r>
          </w:p>
        </w:tc>
        <w:tc>
          <w:tcPr>
            <w:tcW w:w="2450" w:type="dxa"/>
          </w:tcPr>
          <w:p w14:paraId="092AC52C" w14:textId="0F3AF6CB" w:rsidR="00594CF3" w:rsidRPr="00EA468C" w:rsidRDefault="00594CF3" w:rsidP="00594CF3">
            <w:pPr>
              <w:rPr>
                <w:rFonts w:cs="Times New Roman"/>
                <w:b/>
                <w:i/>
                <w:szCs w:val="24"/>
              </w:rPr>
            </w:pPr>
            <w:r w:rsidRPr="00EA468C">
              <w:rPr>
                <w:rFonts w:cs="Times New Roman"/>
                <w:i/>
                <w:szCs w:val="24"/>
              </w:rPr>
              <w:t>Amanita parcivolvata</w:t>
            </w:r>
          </w:p>
        </w:tc>
        <w:tc>
          <w:tcPr>
            <w:tcW w:w="489" w:type="dxa"/>
          </w:tcPr>
          <w:p w14:paraId="48DAE97F" w14:textId="4E133C04" w:rsidR="00594CF3" w:rsidRPr="00EA468C" w:rsidRDefault="00594CF3" w:rsidP="00594CF3">
            <w:pPr>
              <w:rPr>
                <w:rFonts w:cs="Times New Roman"/>
                <w:b/>
                <w:i/>
                <w:szCs w:val="24"/>
              </w:rPr>
            </w:pPr>
            <w:r w:rsidRPr="00EA468C">
              <w:rPr>
                <w:rFonts w:cs="Times New Roman"/>
                <w:i/>
                <w:szCs w:val="24"/>
              </w:rPr>
              <w:t>7</w:t>
            </w:r>
          </w:p>
        </w:tc>
        <w:tc>
          <w:tcPr>
            <w:tcW w:w="737" w:type="dxa"/>
          </w:tcPr>
          <w:p w14:paraId="08AEC442" w14:textId="54014559" w:rsidR="00594CF3" w:rsidRPr="00EA468C" w:rsidRDefault="00594CF3" w:rsidP="00594CF3">
            <w:pPr>
              <w:rPr>
                <w:rFonts w:cs="Times New Roman"/>
                <w:szCs w:val="24"/>
              </w:rPr>
            </w:pPr>
            <w:r w:rsidRPr="00EA468C">
              <w:rPr>
                <w:rFonts w:cs="Times New Roman"/>
                <w:szCs w:val="24"/>
              </w:rPr>
              <w:t>6</w:t>
            </w:r>
          </w:p>
        </w:tc>
        <w:tc>
          <w:tcPr>
            <w:tcW w:w="712" w:type="dxa"/>
          </w:tcPr>
          <w:p w14:paraId="49918AAF" w14:textId="3680DB89" w:rsidR="00594CF3" w:rsidRPr="00EA468C" w:rsidRDefault="00594CF3" w:rsidP="00594CF3">
            <w:pPr>
              <w:rPr>
                <w:rFonts w:cs="Times New Roman"/>
                <w:szCs w:val="24"/>
              </w:rPr>
            </w:pPr>
            <w:r w:rsidRPr="00EA468C">
              <w:rPr>
                <w:rFonts w:cs="Times New Roman"/>
                <w:szCs w:val="24"/>
              </w:rPr>
              <w:t>6</w:t>
            </w:r>
          </w:p>
        </w:tc>
        <w:tc>
          <w:tcPr>
            <w:tcW w:w="696" w:type="dxa"/>
          </w:tcPr>
          <w:p w14:paraId="4125AB0A" w14:textId="57758EED" w:rsidR="00594CF3" w:rsidRPr="00EA468C" w:rsidRDefault="00594CF3" w:rsidP="00594CF3">
            <w:pPr>
              <w:rPr>
                <w:rFonts w:cs="Times New Roman"/>
                <w:szCs w:val="24"/>
              </w:rPr>
            </w:pPr>
            <w:r w:rsidRPr="00EA468C">
              <w:rPr>
                <w:rFonts w:cs="Times New Roman"/>
                <w:i/>
                <w:szCs w:val="24"/>
              </w:rPr>
              <w:t>7</w:t>
            </w:r>
          </w:p>
        </w:tc>
      </w:tr>
      <w:tr w:rsidR="00594CF3" w:rsidRPr="00EA468C" w14:paraId="55BB0AA5" w14:textId="5D1F75EC" w:rsidTr="00594CF3">
        <w:tc>
          <w:tcPr>
            <w:tcW w:w="2278" w:type="dxa"/>
          </w:tcPr>
          <w:p w14:paraId="5C54BC7F" w14:textId="77777777" w:rsidR="00594CF3" w:rsidRPr="00EA468C" w:rsidRDefault="00594CF3" w:rsidP="00594CF3">
            <w:pPr>
              <w:rPr>
                <w:rFonts w:cs="Times New Roman"/>
                <w:b/>
                <w:i/>
                <w:szCs w:val="24"/>
              </w:rPr>
            </w:pPr>
          </w:p>
        </w:tc>
        <w:tc>
          <w:tcPr>
            <w:tcW w:w="1988" w:type="dxa"/>
          </w:tcPr>
          <w:p w14:paraId="39D03D30" w14:textId="77777777" w:rsidR="00594CF3" w:rsidRPr="00EA468C" w:rsidRDefault="00594CF3" w:rsidP="00594CF3">
            <w:pPr>
              <w:rPr>
                <w:rFonts w:cs="Times New Roman"/>
                <w:b/>
                <w:i/>
                <w:szCs w:val="24"/>
              </w:rPr>
            </w:pPr>
          </w:p>
        </w:tc>
        <w:tc>
          <w:tcPr>
            <w:tcW w:w="2450" w:type="dxa"/>
          </w:tcPr>
          <w:p w14:paraId="04C8273E" w14:textId="641A804B" w:rsidR="00594CF3" w:rsidRPr="00EA468C" w:rsidRDefault="00594CF3" w:rsidP="00594CF3">
            <w:pPr>
              <w:rPr>
                <w:rFonts w:cs="Times New Roman"/>
                <w:b/>
                <w:i/>
                <w:szCs w:val="24"/>
              </w:rPr>
            </w:pPr>
            <w:r w:rsidRPr="00EA468C">
              <w:rPr>
                <w:rFonts w:cs="Times New Roman"/>
                <w:i/>
                <w:szCs w:val="24"/>
              </w:rPr>
              <w:t>Inocybe rimosa</w:t>
            </w:r>
          </w:p>
        </w:tc>
        <w:tc>
          <w:tcPr>
            <w:tcW w:w="489" w:type="dxa"/>
          </w:tcPr>
          <w:p w14:paraId="0D962FF9" w14:textId="52F23E64" w:rsidR="00594CF3" w:rsidRPr="00EA468C" w:rsidRDefault="00594CF3" w:rsidP="00594CF3">
            <w:pPr>
              <w:rPr>
                <w:rFonts w:cs="Times New Roman"/>
                <w:b/>
                <w:i/>
                <w:szCs w:val="24"/>
              </w:rPr>
            </w:pPr>
            <w:r w:rsidRPr="00EA468C">
              <w:rPr>
                <w:rFonts w:cs="Times New Roman"/>
                <w:szCs w:val="24"/>
              </w:rPr>
              <w:t>7</w:t>
            </w:r>
          </w:p>
        </w:tc>
        <w:tc>
          <w:tcPr>
            <w:tcW w:w="737" w:type="dxa"/>
          </w:tcPr>
          <w:p w14:paraId="5F5E61AF" w14:textId="5FCC5327" w:rsidR="00594CF3" w:rsidRPr="00EA468C" w:rsidRDefault="00594CF3" w:rsidP="00594CF3">
            <w:pPr>
              <w:rPr>
                <w:rFonts w:cs="Times New Roman"/>
                <w:szCs w:val="24"/>
              </w:rPr>
            </w:pPr>
            <w:r w:rsidRPr="00EA468C">
              <w:rPr>
                <w:rFonts w:cs="Times New Roman"/>
                <w:szCs w:val="24"/>
              </w:rPr>
              <w:t>7</w:t>
            </w:r>
          </w:p>
        </w:tc>
        <w:tc>
          <w:tcPr>
            <w:tcW w:w="712" w:type="dxa"/>
          </w:tcPr>
          <w:p w14:paraId="6F5C6B4B" w14:textId="57C222EB" w:rsidR="00594CF3" w:rsidRPr="00EA468C" w:rsidRDefault="00594CF3" w:rsidP="00594CF3">
            <w:pPr>
              <w:rPr>
                <w:rFonts w:cs="Times New Roman"/>
                <w:szCs w:val="24"/>
              </w:rPr>
            </w:pPr>
            <w:r w:rsidRPr="00EA468C">
              <w:rPr>
                <w:rFonts w:cs="Times New Roman"/>
                <w:szCs w:val="24"/>
              </w:rPr>
              <w:t>7</w:t>
            </w:r>
          </w:p>
        </w:tc>
        <w:tc>
          <w:tcPr>
            <w:tcW w:w="696" w:type="dxa"/>
          </w:tcPr>
          <w:p w14:paraId="1AFBD007" w14:textId="53F8F6A2" w:rsidR="00594CF3" w:rsidRPr="00EA468C" w:rsidRDefault="00594CF3" w:rsidP="00594CF3">
            <w:pPr>
              <w:rPr>
                <w:rFonts w:cs="Times New Roman"/>
                <w:szCs w:val="24"/>
              </w:rPr>
            </w:pPr>
            <w:r w:rsidRPr="00EA468C">
              <w:rPr>
                <w:rFonts w:cs="Times New Roman"/>
                <w:szCs w:val="24"/>
              </w:rPr>
              <w:t>7</w:t>
            </w:r>
          </w:p>
        </w:tc>
      </w:tr>
      <w:tr w:rsidR="00594CF3" w:rsidRPr="00EA468C" w14:paraId="79B3BD13" w14:textId="49686898" w:rsidTr="00594CF3">
        <w:tc>
          <w:tcPr>
            <w:tcW w:w="2278" w:type="dxa"/>
          </w:tcPr>
          <w:p w14:paraId="673EAF86" w14:textId="77777777" w:rsidR="00594CF3" w:rsidRPr="00EA468C" w:rsidRDefault="00594CF3" w:rsidP="00594CF3">
            <w:pPr>
              <w:rPr>
                <w:rFonts w:cs="Times New Roman"/>
                <w:b/>
                <w:i/>
                <w:szCs w:val="24"/>
              </w:rPr>
            </w:pPr>
          </w:p>
        </w:tc>
        <w:tc>
          <w:tcPr>
            <w:tcW w:w="1988" w:type="dxa"/>
          </w:tcPr>
          <w:p w14:paraId="6AE093F3" w14:textId="77777777" w:rsidR="00594CF3" w:rsidRPr="00EA468C" w:rsidRDefault="00594CF3" w:rsidP="00594CF3">
            <w:pPr>
              <w:rPr>
                <w:rFonts w:cs="Times New Roman"/>
                <w:b/>
                <w:i/>
                <w:szCs w:val="24"/>
              </w:rPr>
            </w:pPr>
          </w:p>
        </w:tc>
        <w:tc>
          <w:tcPr>
            <w:tcW w:w="2450" w:type="dxa"/>
          </w:tcPr>
          <w:p w14:paraId="4498BD2D" w14:textId="0F98FD6E" w:rsidR="00594CF3" w:rsidRPr="00EA468C" w:rsidRDefault="00594CF3" w:rsidP="00594CF3">
            <w:pPr>
              <w:rPr>
                <w:rFonts w:cs="Times New Roman"/>
                <w:i/>
                <w:szCs w:val="24"/>
              </w:rPr>
            </w:pPr>
            <w:r w:rsidRPr="00EA468C">
              <w:rPr>
                <w:rFonts w:cs="Times New Roman"/>
                <w:i/>
                <w:szCs w:val="24"/>
              </w:rPr>
              <w:t>Laetiporus sulphureus</w:t>
            </w:r>
          </w:p>
        </w:tc>
        <w:tc>
          <w:tcPr>
            <w:tcW w:w="489" w:type="dxa"/>
          </w:tcPr>
          <w:p w14:paraId="329E3067" w14:textId="7B3F2F23" w:rsidR="00594CF3" w:rsidRPr="00EA468C" w:rsidRDefault="00594CF3" w:rsidP="00594CF3">
            <w:pPr>
              <w:rPr>
                <w:rFonts w:cs="Times New Roman"/>
                <w:szCs w:val="24"/>
              </w:rPr>
            </w:pPr>
            <w:r w:rsidRPr="00EA468C">
              <w:rPr>
                <w:rFonts w:cs="Times New Roman"/>
                <w:szCs w:val="24"/>
              </w:rPr>
              <w:t>6</w:t>
            </w:r>
          </w:p>
        </w:tc>
        <w:tc>
          <w:tcPr>
            <w:tcW w:w="737" w:type="dxa"/>
          </w:tcPr>
          <w:p w14:paraId="34CECD8C" w14:textId="3C9EFB66" w:rsidR="00594CF3" w:rsidRPr="00EA468C" w:rsidRDefault="00594CF3" w:rsidP="00594CF3">
            <w:pPr>
              <w:rPr>
                <w:rFonts w:cs="Times New Roman"/>
                <w:szCs w:val="24"/>
              </w:rPr>
            </w:pPr>
            <w:r w:rsidRPr="00EA468C">
              <w:rPr>
                <w:rFonts w:cs="Times New Roman"/>
                <w:szCs w:val="24"/>
              </w:rPr>
              <w:t>6</w:t>
            </w:r>
          </w:p>
        </w:tc>
        <w:tc>
          <w:tcPr>
            <w:tcW w:w="712" w:type="dxa"/>
          </w:tcPr>
          <w:p w14:paraId="07DA63F2" w14:textId="4DC284AF" w:rsidR="00594CF3" w:rsidRPr="00EA468C" w:rsidRDefault="00594CF3" w:rsidP="00594CF3">
            <w:pPr>
              <w:rPr>
                <w:rFonts w:cs="Times New Roman"/>
                <w:szCs w:val="24"/>
              </w:rPr>
            </w:pPr>
            <w:r w:rsidRPr="00EA468C">
              <w:rPr>
                <w:rFonts w:cs="Times New Roman"/>
                <w:szCs w:val="24"/>
              </w:rPr>
              <w:t>6</w:t>
            </w:r>
          </w:p>
        </w:tc>
        <w:tc>
          <w:tcPr>
            <w:tcW w:w="696" w:type="dxa"/>
          </w:tcPr>
          <w:p w14:paraId="45817712" w14:textId="111A8B35" w:rsidR="00594CF3" w:rsidRPr="00EA468C" w:rsidRDefault="00594CF3" w:rsidP="00594CF3">
            <w:pPr>
              <w:rPr>
                <w:rFonts w:cs="Times New Roman"/>
                <w:szCs w:val="24"/>
              </w:rPr>
            </w:pPr>
            <w:r w:rsidRPr="00EA468C">
              <w:rPr>
                <w:rFonts w:cs="Times New Roman"/>
                <w:szCs w:val="24"/>
              </w:rPr>
              <w:t>6</w:t>
            </w:r>
          </w:p>
        </w:tc>
      </w:tr>
      <w:tr w:rsidR="00594CF3" w:rsidRPr="00EA468C" w14:paraId="0456D79D" w14:textId="12C1BDF1" w:rsidTr="00594CF3">
        <w:tc>
          <w:tcPr>
            <w:tcW w:w="2278" w:type="dxa"/>
          </w:tcPr>
          <w:p w14:paraId="039435B6" w14:textId="77777777" w:rsidR="00594CF3" w:rsidRPr="00EA468C" w:rsidRDefault="00594CF3" w:rsidP="00594CF3">
            <w:pPr>
              <w:rPr>
                <w:rFonts w:cs="Times New Roman"/>
                <w:b/>
                <w:i/>
                <w:szCs w:val="24"/>
              </w:rPr>
            </w:pPr>
          </w:p>
        </w:tc>
        <w:tc>
          <w:tcPr>
            <w:tcW w:w="1988" w:type="dxa"/>
          </w:tcPr>
          <w:p w14:paraId="67DD2B75" w14:textId="77777777" w:rsidR="00594CF3" w:rsidRPr="00EA468C" w:rsidRDefault="00594CF3" w:rsidP="00594CF3">
            <w:pPr>
              <w:rPr>
                <w:rFonts w:cs="Times New Roman"/>
                <w:b/>
                <w:i/>
                <w:szCs w:val="24"/>
              </w:rPr>
            </w:pPr>
          </w:p>
        </w:tc>
        <w:tc>
          <w:tcPr>
            <w:tcW w:w="2450" w:type="dxa"/>
          </w:tcPr>
          <w:p w14:paraId="2AD90504" w14:textId="67B8A013" w:rsidR="00594CF3" w:rsidRPr="00EA468C" w:rsidRDefault="00594CF3" w:rsidP="00594CF3">
            <w:pPr>
              <w:rPr>
                <w:rFonts w:cs="Times New Roman"/>
                <w:b/>
                <w:i/>
                <w:szCs w:val="24"/>
              </w:rPr>
            </w:pPr>
            <w:r w:rsidRPr="00EA468C">
              <w:rPr>
                <w:rFonts w:cs="Times New Roman"/>
                <w:i/>
                <w:szCs w:val="24"/>
              </w:rPr>
              <w:t>Marasmius rotula</w:t>
            </w:r>
          </w:p>
        </w:tc>
        <w:tc>
          <w:tcPr>
            <w:tcW w:w="489" w:type="dxa"/>
          </w:tcPr>
          <w:p w14:paraId="62A2384D" w14:textId="32507379" w:rsidR="00594CF3" w:rsidRPr="00EA468C" w:rsidRDefault="00594CF3" w:rsidP="00594CF3">
            <w:pPr>
              <w:rPr>
                <w:rFonts w:cs="Times New Roman"/>
                <w:b/>
                <w:i/>
                <w:szCs w:val="24"/>
              </w:rPr>
            </w:pPr>
            <w:r w:rsidRPr="00EA468C">
              <w:rPr>
                <w:rFonts w:cs="Times New Roman"/>
                <w:szCs w:val="24"/>
              </w:rPr>
              <w:t>7</w:t>
            </w:r>
          </w:p>
        </w:tc>
        <w:tc>
          <w:tcPr>
            <w:tcW w:w="737" w:type="dxa"/>
          </w:tcPr>
          <w:p w14:paraId="13B87128" w14:textId="3A1F580A" w:rsidR="00594CF3" w:rsidRPr="00EA468C" w:rsidRDefault="00594CF3" w:rsidP="00594CF3">
            <w:pPr>
              <w:rPr>
                <w:rFonts w:cs="Times New Roman"/>
                <w:szCs w:val="24"/>
              </w:rPr>
            </w:pPr>
            <w:r w:rsidRPr="00EA468C">
              <w:rPr>
                <w:rFonts w:cs="Times New Roman"/>
                <w:szCs w:val="24"/>
              </w:rPr>
              <w:t>7</w:t>
            </w:r>
          </w:p>
        </w:tc>
        <w:tc>
          <w:tcPr>
            <w:tcW w:w="712" w:type="dxa"/>
          </w:tcPr>
          <w:p w14:paraId="0571493C" w14:textId="3A691C52" w:rsidR="00594CF3" w:rsidRPr="00EA468C" w:rsidRDefault="00594CF3" w:rsidP="00594CF3">
            <w:pPr>
              <w:rPr>
                <w:rFonts w:cs="Times New Roman"/>
                <w:szCs w:val="24"/>
              </w:rPr>
            </w:pPr>
            <w:r w:rsidRPr="00EA468C">
              <w:rPr>
                <w:rFonts w:cs="Times New Roman"/>
                <w:szCs w:val="24"/>
              </w:rPr>
              <w:t>7</w:t>
            </w:r>
          </w:p>
        </w:tc>
        <w:tc>
          <w:tcPr>
            <w:tcW w:w="696" w:type="dxa"/>
          </w:tcPr>
          <w:p w14:paraId="2DA07635" w14:textId="425B2860" w:rsidR="00594CF3" w:rsidRPr="00EA468C" w:rsidRDefault="00594CF3" w:rsidP="00594CF3">
            <w:pPr>
              <w:rPr>
                <w:rFonts w:cs="Times New Roman"/>
                <w:szCs w:val="24"/>
              </w:rPr>
            </w:pPr>
            <w:r w:rsidRPr="00EA468C">
              <w:rPr>
                <w:rFonts w:cs="Times New Roman"/>
                <w:szCs w:val="24"/>
              </w:rPr>
              <w:t>7</w:t>
            </w:r>
          </w:p>
        </w:tc>
      </w:tr>
      <w:tr w:rsidR="00594CF3" w:rsidRPr="00EA468C" w14:paraId="77278ADB" w14:textId="7FE396CF" w:rsidTr="00594CF3">
        <w:tc>
          <w:tcPr>
            <w:tcW w:w="2278" w:type="dxa"/>
          </w:tcPr>
          <w:p w14:paraId="129A5C42" w14:textId="77777777" w:rsidR="00594CF3" w:rsidRPr="00EA468C" w:rsidRDefault="00594CF3" w:rsidP="00594CF3">
            <w:pPr>
              <w:rPr>
                <w:rFonts w:cs="Times New Roman"/>
                <w:b/>
                <w:i/>
                <w:szCs w:val="24"/>
              </w:rPr>
            </w:pPr>
          </w:p>
        </w:tc>
        <w:tc>
          <w:tcPr>
            <w:tcW w:w="1988" w:type="dxa"/>
          </w:tcPr>
          <w:p w14:paraId="46D2089F" w14:textId="77777777" w:rsidR="00594CF3" w:rsidRPr="00EA468C" w:rsidRDefault="00594CF3" w:rsidP="00594CF3">
            <w:pPr>
              <w:rPr>
                <w:rFonts w:cs="Times New Roman"/>
                <w:b/>
                <w:i/>
                <w:szCs w:val="24"/>
              </w:rPr>
            </w:pPr>
          </w:p>
        </w:tc>
        <w:tc>
          <w:tcPr>
            <w:tcW w:w="2450" w:type="dxa"/>
          </w:tcPr>
          <w:p w14:paraId="02A1A1E5" w14:textId="30E1E925" w:rsidR="00594CF3" w:rsidRPr="00EA468C" w:rsidRDefault="00594CF3" w:rsidP="00594CF3">
            <w:pPr>
              <w:rPr>
                <w:rFonts w:cs="Times New Roman"/>
                <w:b/>
                <w:i/>
                <w:szCs w:val="24"/>
              </w:rPr>
            </w:pPr>
            <w:r w:rsidRPr="00EA468C">
              <w:rPr>
                <w:rFonts w:cs="Times New Roman"/>
                <w:i/>
                <w:szCs w:val="24"/>
              </w:rPr>
              <w:t>Mycena galericulata</w:t>
            </w:r>
          </w:p>
        </w:tc>
        <w:tc>
          <w:tcPr>
            <w:tcW w:w="489" w:type="dxa"/>
          </w:tcPr>
          <w:p w14:paraId="0DCC7169" w14:textId="536AA712" w:rsidR="00594CF3" w:rsidRPr="00EA468C" w:rsidRDefault="00594CF3" w:rsidP="00594CF3">
            <w:pPr>
              <w:rPr>
                <w:rFonts w:cs="Times New Roman"/>
                <w:b/>
                <w:i/>
                <w:szCs w:val="24"/>
              </w:rPr>
            </w:pPr>
            <w:r w:rsidRPr="00EA468C">
              <w:rPr>
                <w:rFonts w:cs="Times New Roman"/>
                <w:szCs w:val="24"/>
              </w:rPr>
              <w:t>7</w:t>
            </w:r>
          </w:p>
        </w:tc>
        <w:tc>
          <w:tcPr>
            <w:tcW w:w="737" w:type="dxa"/>
          </w:tcPr>
          <w:p w14:paraId="30C8DBA3" w14:textId="5F814542" w:rsidR="00594CF3" w:rsidRPr="00EA468C" w:rsidRDefault="00594CF3" w:rsidP="00594CF3">
            <w:pPr>
              <w:rPr>
                <w:rFonts w:cs="Times New Roman"/>
                <w:szCs w:val="24"/>
              </w:rPr>
            </w:pPr>
            <w:r w:rsidRPr="00EA468C">
              <w:rPr>
                <w:rFonts w:cs="Times New Roman"/>
                <w:szCs w:val="24"/>
              </w:rPr>
              <w:t>7</w:t>
            </w:r>
          </w:p>
        </w:tc>
        <w:tc>
          <w:tcPr>
            <w:tcW w:w="712" w:type="dxa"/>
          </w:tcPr>
          <w:p w14:paraId="08A8DD88" w14:textId="0872EC57" w:rsidR="00594CF3" w:rsidRPr="00EA468C" w:rsidRDefault="00594CF3" w:rsidP="00594CF3">
            <w:pPr>
              <w:rPr>
                <w:rFonts w:cs="Times New Roman"/>
                <w:szCs w:val="24"/>
              </w:rPr>
            </w:pPr>
            <w:r w:rsidRPr="00EA468C">
              <w:rPr>
                <w:rFonts w:cs="Times New Roman"/>
                <w:szCs w:val="24"/>
              </w:rPr>
              <w:t>6</w:t>
            </w:r>
          </w:p>
        </w:tc>
        <w:tc>
          <w:tcPr>
            <w:tcW w:w="696" w:type="dxa"/>
          </w:tcPr>
          <w:p w14:paraId="591D6EF2" w14:textId="3E28C696" w:rsidR="00594CF3" w:rsidRPr="00EA468C" w:rsidRDefault="00594CF3" w:rsidP="00594CF3">
            <w:pPr>
              <w:rPr>
                <w:rFonts w:cs="Times New Roman"/>
                <w:szCs w:val="24"/>
              </w:rPr>
            </w:pPr>
            <w:r w:rsidRPr="00EA468C">
              <w:rPr>
                <w:rFonts w:cs="Times New Roman"/>
                <w:szCs w:val="24"/>
              </w:rPr>
              <w:t>7</w:t>
            </w:r>
          </w:p>
        </w:tc>
      </w:tr>
      <w:tr w:rsidR="00594CF3" w:rsidRPr="00EA468C" w14:paraId="719B16A7" w14:textId="59361B8B" w:rsidTr="00594CF3">
        <w:tc>
          <w:tcPr>
            <w:tcW w:w="2278" w:type="dxa"/>
          </w:tcPr>
          <w:p w14:paraId="4306EFDD" w14:textId="77777777" w:rsidR="00594CF3" w:rsidRPr="00EA468C" w:rsidRDefault="00594CF3" w:rsidP="00594CF3">
            <w:pPr>
              <w:rPr>
                <w:rFonts w:cs="Times New Roman"/>
                <w:b/>
                <w:i/>
                <w:szCs w:val="24"/>
              </w:rPr>
            </w:pPr>
          </w:p>
        </w:tc>
        <w:tc>
          <w:tcPr>
            <w:tcW w:w="1988" w:type="dxa"/>
          </w:tcPr>
          <w:p w14:paraId="7C2CD84F" w14:textId="77777777" w:rsidR="00594CF3" w:rsidRPr="00EA468C" w:rsidRDefault="00594CF3" w:rsidP="00594CF3">
            <w:pPr>
              <w:rPr>
                <w:rFonts w:cs="Times New Roman"/>
                <w:b/>
                <w:i/>
                <w:szCs w:val="24"/>
              </w:rPr>
            </w:pPr>
          </w:p>
        </w:tc>
        <w:tc>
          <w:tcPr>
            <w:tcW w:w="2450" w:type="dxa"/>
          </w:tcPr>
          <w:p w14:paraId="5F734589" w14:textId="65BA0E06" w:rsidR="00594CF3" w:rsidRPr="00EA468C" w:rsidRDefault="00594CF3" w:rsidP="00594CF3">
            <w:pPr>
              <w:rPr>
                <w:rFonts w:cs="Times New Roman"/>
                <w:b/>
                <w:i/>
                <w:szCs w:val="24"/>
              </w:rPr>
            </w:pPr>
            <w:r w:rsidRPr="00EA468C">
              <w:rPr>
                <w:rFonts w:cs="Times New Roman"/>
                <w:i/>
                <w:szCs w:val="24"/>
              </w:rPr>
              <w:t>Schizophyllum commune</w:t>
            </w:r>
          </w:p>
        </w:tc>
        <w:tc>
          <w:tcPr>
            <w:tcW w:w="489" w:type="dxa"/>
          </w:tcPr>
          <w:p w14:paraId="643F75E7" w14:textId="3D984DA2" w:rsidR="00594CF3" w:rsidRPr="00EA468C" w:rsidRDefault="00594CF3" w:rsidP="00594CF3">
            <w:pPr>
              <w:rPr>
                <w:rFonts w:cs="Times New Roman"/>
                <w:b/>
                <w:i/>
                <w:szCs w:val="24"/>
              </w:rPr>
            </w:pPr>
            <w:r w:rsidRPr="00EA468C">
              <w:rPr>
                <w:rFonts w:cs="Times New Roman"/>
                <w:szCs w:val="24"/>
              </w:rPr>
              <w:t>7</w:t>
            </w:r>
          </w:p>
        </w:tc>
        <w:tc>
          <w:tcPr>
            <w:tcW w:w="737" w:type="dxa"/>
          </w:tcPr>
          <w:p w14:paraId="7A5901D8" w14:textId="7D4AD5B5" w:rsidR="00594CF3" w:rsidRPr="00EA468C" w:rsidRDefault="00594CF3" w:rsidP="00594CF3">
            <w:pPr>
              <w:rPr>
                <w:rFonts w:cs="Times New Roman"/>
                <w:szCs w:val="24"/>
              </w:rPr>
            </w:pPr>
            <w:r w:rsidRPr="00EA468C">
              <w:rPr>
                <w:rFonts w:cs="Times New Roman"/>
                <w:szCs w:val="24"/>
              </w:rPr>
              <w:t>7</w:t>
            </w:r>
          </w:p>
        </w:tc>
        <w:tc>
          <w:tcPr>
            <w:tcW w:w="712" w:type="dxa"/>
          </w:tcPr>
          <w:p w14:paraId="37CA3138" w14:textId="05980899" w:rsidR="00594CF3" w:rsidRPr="00EA468C" w:rsidRDefault="00594CF3" w:rsidP="00594CF3">
            <w:pPr>
              <w:rPr>
                <w:rFonts w:cs="Times New Roman"/>
                <w:szCs w:val="24"/>
              </w:rPr>
            </w:pPr>
            <w:r w:rsidRPr="00EA468C">
              <w:rPr>
                <w:rFonts w:cs="Times New Roman"/>
                <w:szCs w:val="24"/>
              </w:rPr>
              <w:t>7</w:t>
            </w:r>
          </w:p>
        </w:tc>
        <w:tc>
          <w:tcPr>
            <w:tcW w:w="696" w:type="dxa"/>
          </w:tcPr>
          <w:p w14:paraId="0BCB9757" w14:textId="3D574EEB" w:rsidR="00594CF3" w:rsidRPr="00EA468C" w:rsidRDefault="00594CF3" w:rsidP="00594CF3">
            <w:pPr>
              <w:rPr>
                <w:rFonts w:cs="Times New Roman"/>
                <w:szCs w:val="24"/>
              </w:rPr>
            </w:pPr>
            <w:r w:rsidRPr="00EA468C">
              <w:rPr>
                <w:rFonts w:cs="Times New Roman"/>
                <w:szCs w:val="24"/>
              </w:rPr>
              <w:t>7</w:t>
            </w:r>
          </w:p>
        </w:tc>
      </w:tr>
    </w:tbl>
    <w:p w14:paraId="2D5F903F" w14:textId="55067F27" w:rsidR="001F7F3C" w:rsidRPr="00EA468C" w:rsidRDefault="001F7F3C" w:rsidP="00B01FA6">
      <w:pPr>
        <w:spacing w:line="480" w:lineRule="auto"/>
        <w:rPr>
          <w:rFonts w:cs="Times New Roman"/>
          <w:b/>
          <w:i/>
          <w:szCs w:val="24"/>
        </w:rPr>
      </w:pPr>
    </w:p>
    <w:p w14:paraId="7548EBEF" w14:textId="77777777" w:rsidR="001F7F3C" w:rsidRPr="00EA468C" w:rsidRDefault="001F7F3C">
      <w:pPr>
        <w:spacing w:after="160" w:line="259" w:lineRule="auto"/>
        <w:rPr>
          <w:rFonts w:cs="Times New Roman"/>
          <w:b/>
          <w:i/>
          <w:szCs w:val="24"/>
        </w:rPr>
      </w:pPr>
      <w:r w:rsidRPr="00EA468C">
        <w:rPr>
          <w:rFonts w:cs="Times New Roman"/>
          <w:b/>
          <w:i/>
          <w:szCs w:val="24"/>
        </w:rPr>
        <w:br w:type="page"/>
      </w:r>
    </w:p>
    <w:p w14:paraId="3BEED8F8" w14:textId="4D381270" w:rsidR="00196629" w:rsidRPr="00EA468C" w:rsidRDefault="001F7F3C" w:rsidP="00B01FA6">
      <w:pPr>
        <w:spacing w:line="480" w:lineRule="auto"/>
        <w:rPr>
          <w:rFonts w:cs="Times New Roman"/>
          <w:b/>
          <w:szCs w:val="24"/>
        </w:rPr>
      </w:pPr>
      <w:r w:rsidRPr="00EA468C">
        <w:rPr>
          <w:rFonts w:cs="Times New Roman"/>
          <w:b/>
          <w:szCs w:val="24"/>
        </w:rPr>
        <w:lastRenderedPageBreak/>
        <w:t xml:space="preserve">Figure S1. </w:t>
      </w:r>
      <w:r w:rsidR="00B7581F" w:rsidRPr="00EA468C">
        <w:rPr>
          <w:rFonts w:cs="Times New Roman"/>
          <w:szCs w:val="24"/>
        </w:rPr>
        <w:t>Conceptual p</w:t>
      </w:r>
      <w:r w:rsidR="00B7581F" w:rsidRPr="00EA468C">
        <w:rPr>
          <w:rFonts w:cs="Times New Roman"/>
          <w:color w:val="2E2E2E"/>
        </w:rPr>
        <w:t>artial least squares path model (PLS-PM) analysis for decay rates. Each circle represents the observed</w:t>
      </w:r>
      <w:r w:rsidR="00751F42" w:rsidRPr="00EA468C">
        <w:rPr>
          <w:rFonts w:cs="Times New Roman"/>
          <w:color w:val="2E2E2E"/>
        </w:rPr>
        <w:t xml:space="preserve"> (Fungal Biomass, Fungal Growth Rate)</w:t>
      </w:r>
      <w:r w:rsidR="00B7581F" w:rsidRPr="00EA468C">
        <w:rPr>
          <w:rFonts w:cs="Times New Roman"/>
          <w:color w:val="2E2E2E"/>
        </w:rPr>
        <w:t xml:space="preserve"> or latent variables</w:t>
      </w:r>
      <w:r w:rsidR="00751F42" w:rsidRPr="00EA468C">
        <w:rPr>
          <w:rFonts w:cs="Times New Roman"/>
          <w:color w:val="2E2E2E"/>
        </w:rPr>
        <w:t xml:space="preserve"> (Enzymes, Fungal Traits)</w:t>
      </w:r>
      <w:r w:rsidR="00B7581F" w:rsidRPr="00EA468C">
        <w:rPr>
          <w:rFonts w:cs="Times New Roman"/>
          <w:color w:val="2E2E2E"/>
        </w:rPr>
        <w:t xml:space="preserve">. </w:t>
      </w:r>
      <w:r w:rsidR="00751F42" w:rsidRPr="00EA468C">
        <w:rPr>
          <w:rFonts w:cs="Times New Roman"/>
          <w:color w:val="2E2E2E"/>
        </w:rPr>
        <w:t xml:space="preserve">The </w:t>
      </w:r>
      <w:r w:rsidR="001057EE" w:rsidRPr="00EA468C">
        <w:rPr>
          <w:rFonts w:cs="Times New Roman"/>
          <w:color w:val="2E2E2E"/>
        </w:rPr>
        <w:t>latent</w:t>
      </w:r>
      <w:r w:rsidR="00751F42" w:rsidRPr="00EA468C">
        <w:rPr>
          <w:rFonts w:cs="Times New Roman"/>
          <w:color w:val="2E2E2E"/>
        </w:rPr>
        <w:t xml:space="preserve"> variable Enzymes is created by the enzyme activities for </w:t>
      </w:r>
      <w:r w:rsidR="00751F42" w:rsidRPr="00EA468C">
        <w:rPr>
          <w:rFonts w:cs="Times New Roman"/>
          <w:szCs w:val="24"/>
        </w:rPr>
        <w:t>β-glucosidase (BG), cellobiohydrolase (CBH), leucine aminopeptidase (LAP), peroxidase (PER) and polyphenol oxidase (PPO). The latent variable Fungal Traits is created from the</w:t>
      </w:r>
      <w:r w:rsidR="001057EE" w:rsidRPr="00EA468C">
        <w:rPr>
          <w:rFonts w:cs="Times New Roman"/>
          <w:szCs w:val="24"/>
        </w:rPr>
        <w:t xml:space="preserve"> latent variable Enzymes, Fungal Biomass and Fungal Growth Rate.</w:t>
      </w:r>
    </w:p>
    <w:p w14:paraId="14DD2E6B" w14:textId="7D11999C" w:rsidR="00B7581F" w:rsidRPr="00EA468C" w:rsidRDefault="00B7581F" w:rsidP="00B01FA6">
      <w:pPr>
        <w:spacing w:line="480" w:lineRule="auto"/>
        <w:rPr>
          <w:rFonts w:cs="Times New Roman"/>
          <w:b/>
          <w:szCs w:val="24"/>
        </w:rPr>
      </w:pPr>
      <w:r w:rsidRPr="00EA468C">
        <w:rPr>
          <w:rFonts w:cs="Times New Roman"/>
          <w:b/>
          <w:noProof/>
          <w:szCs w:val="24"/>
        </w:rPr>
        <w:drawing>
          <wp:inline distT="0" distB="0" distL="0" distR="0" wp14:anchorId="665CB0F1" wp14:editId="0A907AEE">
            <wp:extent cx="5943600" cy="5335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ceptual-figure-2022_0724.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5335270"/>
                    </a:xfrm>
                    <a:prstGeom prst="rect">
                      <a:avLst/>
                    </a:prstGeom>
                  </pic:spPr>
                </pic:pic>
              </a:graphicData>
            </a:graphic>
          </wp:inline>
        </w:drawing>
      </w:r>
    </w:p>
    <w:p w14:paraId="273EF414" w14:textId="24934A52" w:rsidR="001C3515" w:rsidRPr="00EA468C" w:rsidRDefault="001C3515">
      <w:pPr>
        <w:spacing w:after="160" w:line="259" w:lineRule="auto"/>
        <w:rPr>
          <w:rFonts w:cs="Times New Roman"/>
          <w:b/>
          <w:szCs w:val="24"/>
        </w:rPr>
      </w:pPr>
      <w:r w:rsidRPr="00EA468C">
        <w:rPr>
          <w:rFonts w:cs="Times New Roman"/>
          <w:b/>
          <w:szCs w:val="24"/>
        </w:rPr>
        <w:br w:type="page"/>
      </w:r>
    </w:p>
    <w:p w14:paraId="419702C8" w14:textId="6EC2E76F" w:rsidR="001C3515" w:rsidRPr="00EA468C" w:rsidRDefault="001C3515" w:rsidP="00B01FA6">
      <w:pPr>
        <w:spacing w:line="480" w:lineRule="auto"/>
        <w:rPr>
          <w:rFonts w:cs="Times New Roman"/>
          <w:b/>
          <w:szCs w:val="24"/>
        </w:rPr>
      </w:pPr>
      <w:r w:rsidRPr="00EA468C">
        <w:rPr>
          <w:rFonts w:cs="Times New Roman"/>
          <w:b/>
          <w:szCs w:val="24"/>
        </w:rPr>
        <w:lastRenderedPageBreak/>
        <w:t xml:space="preserve">Figure S2. </w:t>
      </w:r>
      <w:r w:rsidRPr="00EA468C">
        <w:rPr>
          <w:rFonts w:cs="Times New Roman"/>
          <w:szCs w:val="24"/>
        </w:rPr>
        <w:t>Experiment type (field vs lab) drives decay rates for most plant species.</w:t>
      </w:r>
      <w:r w:rsidRPr="00EA468C">
        <w:rPr>
          <w:rFonts w:cs="Times New Roman"/>
          <w:b/>
          <w:bCs/>
          <w:szCs w:val="24"/>
        </w:rPr>
        <w:t xml:space="preserve"> </w:t>
      </w:r>
      <w:r w:rsidRPr="00EA468C">
        <w:rPr>
          <w:rFonts w:cs="Times New Roman"/>
          <w:szCs w:val="24"/>
        </w:rPr>
        <w:t xml:space="preserve">Decay rate was higher in the field than the lab for most plant species (P &lt; 0.0001) except for sugar maple and </w:t>
      </w:r>
      <w:r w:rsidRPr="00EA468C">
        <w:rPr>
          <w:rFonts w:cs="Times New Roman"/>
          <w:iCs/>
          <w:szCs w:val="24"/>
        </w:rPr>
        <w:t>oak</w:t>
      </w:r>
      <w:r w:rsidRPr="00EA468C">
        <w:rPr>
          <w:rFonts w:cs="Times New Roman"/>
          <w:szCs w:val="24"/>
        </w:rPr>
        <w:t xml:space="preserve"> litter which did not significantly differ. Colored boxes represent experiment type [field (pink), lab (blue) while stars denote significant differences based on pairwise comparisons (**** P &lt; 0.0001).</w:t>
      </w:r>
    </w:p>
    <w:p w14:paraId="4FD40367" w14:textId="2186CD3F" w:rsidR="001C3515" w:rsidRPr="00EA468C" w:rsidRDefault="001C3515" w:rsidP="00B01FA6">
      <w:pPr>
        <w:spacing w:line="480" w:lineRule="auto"/>
        <w:rPr>
          <w:rFonts w:cs="Times New Roman"/>
          <w:b/>
          <w:szCs w:val="24"/>
        </w:rPr>
      </w:pPr>
      <w:r w:rsidRPr="00EA468C">
        <w:rPr>
          <w:rFonts w:cs="Times New Roman"/>
          <w:noProof/>
          <w:szCs w:val="24"/>
        </w:rPr>
        <w:drawing>
          <wp:inline distT="0" distB="0" distL="0" distR="0" wp14:anchorId="349D5BDC" wp14:editId="13D9C797">
            <wp:extent cx="54864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02814" cy="2751407"/>
                    </a:xfrm>
                    <a:prstGeom prst="rect">
                      <a:avLst/>
                    </a:prstGeom>
                  </pic:spPr>
                </pic:pic>
              </a:graphicData>
            </a:graphic>
          </wp:inline>
        </w:drawing>
      </w:r>
    </w:p>
    <w:p w14:paraId="4B7CA29B" w14:textId="1E7E1A8E" w:rsidR="003E2839" w:rsidRPr="00EA468C" w:rsidRDefault="003E2839">
      <w:pPr>
        <w:spacing w:after="160" w:line="259" w:lineRule="auto"/>
        <w:rPr>
          <w:rFonts w:cs="Times New Roman"/>
          <w:b/>
          <w:szCs w:val="24"/>
        </w:rPr>
      </w:pPr>
      <w:r w:rsidRPr="00EA468C">
        <w:rPr>
          <w:rFonts w:cs="Times New Roman"/>
          <w:b/>
          <w:szCs w:val="24"/>
        </w:rPr>
        <w:br w:type="page"/>
      </w:r>
    </w:p>
    <w:p w14:paraId="5E4CD728" w14:textId="77777777" w:rsidR="003E2839" w:rsidRPr="00EA468C" w:rsidRDefault="003E2839" w:rsidP="003E2839">
      <w:pPr>
        <w:spacing w:line="480" w:lineRule="auto"/>
        <w:rPr>
          <w:rFonts w:cs="Times New Roman"/>
          <w:szCs w:val="24"/>
        </w:rPr>
      </w:pPr>
      <w:r w:rsidRPr="00EA468C">
        <w:rPr>
          <w:rFonts w:cs="Times New Roman"/>
          <w:b/>
          <w:szCs w:val="24"/>
        </w:rPr>
        <w:lastRenderedPageBreak/>
        <w:t xml:space="preserve">Figure S3. </w:t>
      </w:r>
      <w:r w:rsidRPr="00EA468C">
        <w:rPr>
          <w:rFonts w:cs="Times New Roman"/>
          <w:szCs w:val="24"/>
        </w:rPr>
        <w:t>Decay rates increased with increasing</w:t>
      </w:r>
      <w:r w:rsidRPr="00EA468C">
        <w:rPr>
          <w:rFonts w:cs="Times New Roman"/>
          <w:b/>
          <w:szCs w:val="24"/>
        </w:rPr>
        <w:t xml:space="preserve"> </w:t>
      </w:r>
      <w:r w:rsidRPr="00EA468C">
        <w:rPr>
          <w:rFonts w:cs="Times New Roman"/>
          <w:bCs/>
          <w:szCs w:val="24"/>
        </w:rPr>
        <w:t>polyphenol oxidase (PPO) activity for honeysuckle litter, oak litter, and litter consisting of their mixture (</w:t>
      </w:r>
      <w:r w:rsidRPr="00EA468C">
        <w:rPr>
          <w:rFonts w:cs="Times New Roman"/>
          <w:szCs w:val="24"/>
        </w:rPr>
        <w:t>P = 0.0383)</w:t>
      </w:r>
      <w:r w:rsidRPr="00EA468C">
        <w:rPr>
          <w:rFonts w:cs="Times New Roman"/>
          <w:bCs/>
          <w:szCs w:val="24"/>
        </w:rPr>
        <w:t>.</w:t>
      </w:r>
      <w:r w:rsidRPr="00EA468C">
        <w:rPr>
          <w:rFonts w:cs="Times New Roman"/>
          <w:b/>
          <w:szCs w:val="24"/>
        </w:rPr>
        <w:t xml:space="preserve"> </w:t>
      </w:r>
      <w:r w:rsidRPr="00EA468C">
        <w:rPr>
          <w:rFonts w:cs="Times New Roman"/>
          <w:szCs w:val="24"/>
        </w:rPr>
        <w:t xml:space="preserve">Shaded regions represent 95% confidence intervals for </w:t>
      </w:r>
      <w:r w:rsidRPr="00EA468C">
        <w:rPr>
          <w:rFonts w:cs="Times New Roman"/>
          <w:iCs/>
          <w:szCs w:val="24"/>
        </w:rPr>
        <w:t>honeysuckle</w:t>
      </w:r>
      <w:r w:rsidRPr="00EA468C">
        <w:rPr>
          <w:rFonts w:cs="Times New Roman"/>
          <w:szCs w:val="24"/>
        </w:rPr>
        <w:t xml:space="preserve"> (pink), oak (green) and </w:t>
      </w:r>
      <w:r w:rsidRPr="00EA468C">
        <w:rPr>
          <w:rFonts w:cs="Times New Roman"/>
          <w:iCs/>
          <w:szCs w:val="24"/>
        </w:rPr>
        <w:t>honeysuckle + oak</w:t>
      </w:r>
      <w:r w:rsidRPr="00EA468C">
        <w:rPr>
          <w:rFonts w:cs="Times New Roman"/>
          <w:szCs w:val="24"/>
        </w:rPr>
        <w:t xml:space="preserve"> (blue) litter. </w:t>
      </w:r>
    </w:p>
    <w:p w14:paraId="7244EB71" w14:textId="77777777" w:rsidR="003E2839" w:rsidRPr="00884DEF" w:rsidRDefault="003E2839" w:rsidP="003E2839">
      <w:pPr>
        <w:spacing w:line="480" w:lineRule="auto"/>
        <w:rPr>
          <w:rFonts w:cs="Times New Roman"/>
          <w:szCs w:val="24"/>
        </w:rPr>
      </w:pPr>
      <w:r w:rsidRPr="00EA468C">
        <w:rPr>
          <w:rFonts w:cs="Times New Roman"/>
          <w:noProof/>
          <w:szCs w:val="24"/>
        </w:rPr>
        <w:drawing>
          <wp:inline distT="0" distB="0" distL="0" distR="0" wp14:anchorId="557EE030" wp14:editId="7F6B6667">
            <wp:extent cx="5100178" cy="2868850"/>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100178" cy="2868850"/>
                    </a:xfrm>
                    <a:prstGeom prst="rect">
                      <a:avLst/>
                    </a:prstGeom>
                  </pic:spPr>
                </pic:pic>
              </a:graphicData>
            </a:graphic>
          </wp:inline>
        </w:drawing>
      </w:r>
    </w:p>
    <w:bookmarkEnd w:id="6"/>
    <w:p w14:paraId="66CD70A9" w14:textId="77777777" w:rsidR="001C3515" w:rsidRPr="001F7F3C" w:rsidRDefault="001C3515" w:rsidP="00B01FA6">
      <w:pPr>
        <w:spacing w:line="480" w:lineRule="auto"/>
        <w:rPr>
          <w:rFonts w:cs="Times New Roman"/>
          <w:b/>
          <w:szCs w:val="24"/>
        </w:rPr>
      </w:pPr>
    </w:p>
    <w:sectPr w:rsidR="001C3515" w:rsidRPr="001F7F3C" w:rsidSect="00664EB0">
      <w:footerReference w:type="default" r:id="rId23"/>
      <w:pgSz w:w="12240" w:h="15840"/>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FD7DB" w16cex:dateUtc="2022-08-11T23:32:00Z"/>
  <w16cex:commentExtensible w16cex:durableId="269FE0A6" w16cex:dateUtc="2022-08-12T00:10:00Z"/>
  <w16cex:commentExtensible w16cex:durableId="269FE2A0" w16cex:dateUtc="2022-08-12T00: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E027C" w14:textId="77777777" w:rsidR="0059492A" w:rsidRDefault="0059492A">
      <w:r>
        <w:separator/>
      </w:r>
    </w:p>
  </w:endnote>
  <w:endnote w:type="continuationSeparator" w:id="0">
    <w:p w14:paraId="46CFCC3D" w14:textId="77777777" w:rsidR="0059492A" w:rsidRDefault="0059492A">
      <w:r>
        <w:continuationSeparator/>
      </w:r>
    </w:p>
  </w:endnote>
  <w:endnote w:type="continuationNotice" w:id="1">
    <w:p w14:paraId="6B3C7249" w14:textId="77777777" w:rsidR="0059492A" w:rsidRDefault="00594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589876"/>
      <w:docPartObj>
        <w:docPartGallery w:val="Page Numbers (Bottom of Page)"/>
        <w:docPartUnique/>
      </w:docPartObj>
    </w:sdtPr>
    <w:sdtEndPr>
      <w:rPr>
        <w:noProof/>
      </w:rPr>
    </w:sdtEndPr>
    <w:sdtContent>
      <w:p w14:paraId="4D2B9747" w14:textId="53DECA4F" w:rsidR="00A10756" w:rsidRDefault="00A10756">
        <w:pPr>
          <w:pStyle w:val="Footer"/>
          <w:jc w:val="center"/>
        </w:pPr>
        <w:r>
          <w:fldChar w:fldCharType="begin"/>
        </w:r>
        <w:r>
          <w:instrText xml:space="preserve"> PAGE   \* MERGEFORMAT </w:instrText>
        </w:r>
        <w:r>
          <w:fldChar w:fldCharType="separate"/>
        </w:r>
        <w:r w:rsidR="00EC0EB6">
          <w:rPr>
            <w:noProof/>
          </w:rPr>
          <w:t>42</w:t>
        </w:r>
        <w:r>
          <w:rPr>
            <w:noProof/>
          </w:rPr>
          <w:fldChar w:fldCharType="end"/>
        </w:r>
      </w:p>
    </w:sdtContent>
  </w:sdt>
  <w:p w14:paraId="6D7A3725" w14:textId="77777777" w:rsidR="00A10756" w:rsidRDefault="00A107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480D1" w14:textId="77777777" w:rsidR="0059492A" w:rsidRDefault="0059492A">
      <w:r>
        <w:separator/>
      </w:r>
    </w:p>
  </w:footnote>
  <w:footnote w:type="continuationSeparator" w:id="0">
    <w:p w14:paraId="49E20D61" w14:textId="77777777" w:rsidR="0059492A" w:rsidRDefault="0059492A">
      <w:r>
        <w:continuationSeparator/>
      </w:r>
    </w:p>
  </w:footnote>
  <w:footnote w:type="continuationNotice" w:id="1">
    <w:p w14:paraId="1BCD33D5" w14:textId="77777777" w:rsidR="0059492A" w:rsidRDefault="0059492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DBC"/>
    <w:multiLevelType w:val="hybridMultilevel"/>
    <w:tmpl w:val="61D81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F7A90"/>
    <w:multiLevelType w:val="hybridMultilevel"/>
    <w:tmpl w:val="2F96EEA6"/>
    <w:lvl w:ilvl="0" w:tplc="6D4679F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70172"/>
    <w:multiLevelType w:val="hybridMultilevel"/>
    <w:tmpl w:val="6816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B57F7"/>
    <w:multiLevelType w:val="hybridMultilevel"/>
    <w:tmpl w:val="A2A6333A"/>
    <w:lvl w:ilvl="0" w:tplc="84D43D7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167A0"/>
    <w:multiLevelType w:val="hybridMultilevel"/>
    <w:tmpl w:val="F6DCEEC2"/>
    <w:lvl w:ilvl="0" w:tplc="CB0C2970">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F753E4"/>
    <w:multiLevelType w:val="hybridMultilevel"/>
    <w:tmpl w:val="6AF6C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924E0B"/>
    <w:multiLevelType w:val="hybridMultilevel"/>
    <w:tmpl w:val="F1B2BF18"/>
    <w:lvl w:ilvl="0" w:tplc="6C84A5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5DC"/>
    <w:rsid w:val="000017BE"/>
    <w:rsid w:val="00003D32"/>
    <w:rsid w:val="00003EC7"/>
    <w:rsid w:val="00004DBD"/>
    <w:rsid w:val="000063B0"/>
    <w:rsid w:val="00006F41"/>
    <w:rsid w:val="00007380"/>
    <w:rsid w:val="00007798"/>
    <w:rsid w:val="000111EC"/>
    <w:rsid w:val="00013515"/>
    <w:rsid w:val="000136CE"/>
    <w:rsid w:val="000137D4"/>
    <w:rsid w:val="00016613"/>
    <w:rsid w:val="000171FD"/>
    <w:rsid w:val="00017552"/>
    <w:rsid w:val="000179BC"/>
    <w:rsid w:val="00023F4A"/>
    <w:rsid w:val="00024307"/>
    <w:rsid w:val="0002436E"/>
    <w:rsid w:val="00025040"/>
    <w:rsid w:val="00026AEC"/>
    <w:rsid w:val="00030950"/>
    <w:rsid w:val="0003112E"/>
    <w:rsid w:val="00031832"/>
    <w:rsid w:val="00032A23"/>
    <w:rsid w:val="00032BE4"/>
    <w:rsid w:val="00036B82"/>
    <w:rsid w:val="00037D1A"/>
    <w:rsid w:val="00040304"/>
    <w:rsid w:val="0004086F"/>
    <w:rsid w:val="00041138"/>
    <w:rsid w:val="000424B4"/>
    <w:rsid w:val="00042FD1"/>
    <w:rsid w:val="000431A8"/>
    <w:rsid w:val="000439C5"/>
    <w:rsid w:val="00044025"/>
    <w:rsid w:val="00045679"/>
    <w:rsid w:val="00047385"/>
    <w:rsid w:val="00047FAC"/>
    <w:rsid w:val="00052692"/>
    <w:rsid w:val="00053E6C"/>
    <w:rsid w:val="00053F94"/>
    <w:rsid w:val="0005618E"/>
    <w:rsid w:val="0006076F"/>
    <w:rsid w:val="00062254"/>
    <w:rsid w:val="00063239"/>
    <w:rsid w:val="00063263"/>
    <w:rsid w:val="000635D4"/>
    <w:rsid w:val="00065DC0"/>
    <w:rsid w:val="00065E41"/>
    <w:rsid w:val="00066AEE"/>
    <w:rsid w:val="00067177"/>
    <w:rsid w:val="00067E30"/>
    <w:rsid w:val="000708C9"/>
    <w:rsid w:val="00070D7E"/>
    <w:rsid w:val="000713B4"/>
    <w:rsid w:val="00071590"/>
    <w:rsid w:val="000724B4"/>
    <w:rsid w:val="000725CC"/>
    <w:rsid w:val="0007321B"/>
    <w:rsid w:val="00073B83"/>
    <w:rsid w:val="00074117"/>
    <w:rsid w:val="000749E0"/>
    <w:rsid w:val="0007761C"/>
    <w:rsid w:val="000803D4"/>
    <w:rsid w:val="00080695"/>
    <w:rsid w:val="00080D33"/>
    <w:rsid w:val="000812FD"/>
    <w:rsid w:val="00081C74"/>
    <w:rsid w:val="00081F3D"/>
    <w:rsid w:val="000824FC"/>
    <w:rsid w:val="000864A8"/>
    <w:rsid w:val="000879C9"/>
    <w:rsid w:val="00087C82"/>
    <w:rsid w:val="0009034E"/>
    <w:rsid w:val="00090B39"/>
    <w:rsid w:val="00090EDF"/>
    <w:rsid w:val="0009127C"/>
    <w:rsid w:val="0009164C"/>
    <w:rsid w:val="0009173F"/>
    <w:rsid w:val="00091A2A"/>
    <w:rsid w:val="00091D71"/>
    <w:rsid w:val="00093310"/>
    <w:rsid w:val="00093BDE"/>
    <w:rsid w:val="0009496E"/>
    <w:rsid w:val="000973CD"/>
    <w:rsid w:val="0009766A"/>
    <w:rsid w:val="00097CE2"/>
    <w:rsid w:val="000A0986"/>
    <w:rsid w:val="000A1432"/>
    <w:rsid w:val="000A19A2"/>
    <w:rsid w:val="000A1BED"/>
    <w:rsid w:val="000A1C6F"/>
    <w:rsid w:val="000A5A6C"/>
    <w:rsid w:val="000A6E3A"/>
    <w:rsid w:val="000A761D"/>
    <w:rsid w:val="000B06DF"/>
    <w:rsid w:val="000B5137"/>
    <w:rsid w:val="000B5EA3"/>
    <w:rsid w:val="000B66BB"/>
    <w:rsid w:val="000B6CA4"/>
    <w:rsid w:val="000B7649"/>
    <w:rsid w:val="000C1D56"/>
    <w:rsid w:val="000C605F"/>
    <w:rsid w:val="000C61E0"/>
    <w:rsid w:val="000C6672"/>
    <w:rsid w:val="000D09AF"/>
    <w:rsid w:val="000D397B"/>
    <w:rsid w:val="000D412A"/>
    <w:rsid w:val="000D45CF"/>
    <w:rsid w:val="000D5B01"/>
    <w:rsid w:val="000D771B"/>
    <w:rsid w:val="000E0FC2"/>
    <w:rsid w:val="000E0FD6"/>
    <w:rsid w:val="000E23D4"/>
    <w:rsid w:val="000E2779"/>
    <w:rsid w:val="000E3164"/>
    <w:rsid w:val="000E333C"/>
    <w:rsid w:val="000E3CE6"/>
    <w:rsid w:val="000E3E45"/>
    <w:rsid w:val="000E4DC0"/>
    <w:rsid w:val="000E636B"/>
    <w:rsid w:val="000F36B9"/>
    <w:rsid w:val="000F39A3"/>
    <w:rsid w:val="000F3BB3"/>
    <w:rsid w:val="000F4551"/>
    <w:rsid w:val="000F5E4E"/>
    <w:rsid w:val="000F5F47"/>
    <w:rsid w:val="000F711A"/>
    <w:rsid w:val="000F7E7E"/>
    <w:rsid w:val="0010032D"/>
    <w:rsid w:val="001027DB"/>
    <w:rsid w:val="00103179"/>
    <w:rsid w:val="0010382A"/>
    <w:rsid w:val="00103E4C"/>
    <w:rsid w:val="00103E7A"/>
    <w:rsid w:val="00104A97"/>
    <w:rsid w:val="001057EE"/>
    <w:rsid w:val="001059F6"/>
    <w:rsid w:val="001069FB"/>
    <w:rsid w:val="001106EF"/>
    <w:rsid w:val="00110E95"/>
    <w:rsid w:val="00111271"/>
    <w:rsid w:val="00111ED9"/>
    <w:rsid w:val="00112DB8"/>
    <w:rsid w:val="00114BEE"/>
    <w:rsid w:val="00114D08"/>
    <w:rsid w:val="001162FA"/>
    <w:rsid w:val="001164CA"/>
    <w:rsid w:val="00116816"/>
    <w:rsid w:val="001169C5"/>
    <w:rsid w:val="001179D1"/>
    <w:rsid w:val="00117E8C"/>
    <w:rsid w:val="0012094E"/>
    <w:rsid w:val="00120A7E"/>
    <w:rsid w:val="00120C65"/>
    <w:rsid w:val="00122895"/>
    <w:rsid w:val="0012317C"/>
    <w:rsid w:val="00123B14"/>
    <w:rsid w:val="00126D67"/>
    <w:rsid w:val="0013088F"/>
    <w:rsid w:val="00131A26"/>
    <w:rsid w:val="00131AA6"/>
    <w:rsid w:val="00133E0F"/>
    <w:rsid w:val="00135944"/>
    <w:rsid w:val="001368E1"/>
    <w:rsid w:val="00137333"/>
    <w:rsid w:val="00140BEB"/>
    <w:rsid w:val="0014142A"/>
    <w:rsid w:val="00141E3F"/>
    <w:rsid w:val="00144A6C"/>
    <w:rsid w:val="00146625"/>
    <w:rsid w:val="00150237"/>
    <w:rsid w:val="001509F2"/>
    <w:rsid w:val="00150ADE"/>
    <w:rsid w:val="00151B12"/>
    <w:rsid w:val="00151B2A"/>
    <w:rsid w:val="00152252"/>
    <w:rsid w:val="00152ACE"/>
    <w:rsid w:val="00153E93"/>
    <w:rsid w:val="001560A2"/>
    <w:rsid w:val="00157AFE"/>
    <w:rsid w:val="0016222D"/>
    <w:rsid w:val="001628E7"/>
    <w:rsid w:val="00162D6E"/>
    <w:rsid w:val="001643A4"/>
    <w:rsid w:val="001652D8"/>
    <w:rsid w:val="0016568E"/>
    <w:rsid w:val="00166C53"/>
    <w:rsid w:val="00170320"/>
    <w:rsid w:val="00170480"/>
    <w:rsid w:val="00170772"/>
    <w:rsid w:val="0017202E"/>
    <w:rsid w:val="001729AB"/>
    <w:rsid w:val="00173146"/>
    <w:rsid w:val="00173614"/>
    <w:rsid w:val="00173E11"/>
    <w:rsid w:val="001748D8"/>
    <w:rsid w:val="00176599"/>
    <w:rsid w:val="00177954"/>
    <w:rsid w:val="001806D2"/>
    <w:rsid w:val="0018081F"/>
    <w:rsid w:val="00180CA7"/>
    <w:rsid w:val="00181758"/>
    <w:rsid w:val="001818D8"/>
    <w:rsid w:val="00186726"/>
    <w:rsid w:val="00190FB7"/>
    <w:rsid w:val="001918EE"/>
    <w:rsid w:val="00192596"/>
    <w:rsid w:val="001933F3"/>
    <w:rsid w:val="00193516"/>
    <w:rsid w:val="00194289"/>
    <w:rsid w:val="00194EB5"/>
    <w:rsid w:val="0019587B"/>
    <w:rsid w:val="00195A9F"/>
    <w:rsid w:val="00196629"/>
    <w:rsid w:val="00196EE5"/>
    <w:rsid w:val="0019757C"/>
    <w:rsid w:val="00197705"/>
    <w:rsid w:val="00197B00"/>
    <w:rsid w:val="00197E8C"/>
    <w:rsid w:val="001A2C34"/>
    <w:rsid w:val="001A389B"/>
    <w:rsid w:val="001A4EC4"/>
    <w:rsid w:val="001A521F"/>
    <w:rsid w:val="001A5F3E"/>
    <w:rsid w:val="001A664D"/>
    <w:rsid w:val="001B02EB"/>
    <w:rsid w:val="001B0303"/>
    <w:rsid w:val="001B112D"/>
    <w:rsid w:val="001B2AA4"/>
    <w:rsid w:val="001B61A2"/>
    <w:rsid w:val="001B7A0F"/>
    <w:rsid w:val="001C0BF3"/>
    <w:rsid w:val="001C1BA0"/>
    <w:rsid w:val="001C29D4"/>
    <w:rsid w:val="001C3444"/>
    <w:rsid w:val="001C3515"/>
    <w:rsid w:val="001C3901"/>
    <w:rsid w:val="001C4BF7"/>
    <w:rsid w:val="001C4E57"/>
    <w:rsid w:val="001C5147"/>
    <w:rsid w:val="001C683C"/>
    <w:rsid w:val="001D17A8"/>
    <w:rsid w:val="001D3470"/>
    <w:rsid w:val="001D5BE9"/>
    <w:rsid w:val="001D61D4"/>
    <w:rsid w:val="001D634B"/>
    <w:rsid w:val="001D65B7"/>
    <w:rsid w:val="001D69E0"/>
    <w:rsid w:val="001D6B36"/>
    <w:rsid w:val="001D6E25"/>
    <w:rsid w:val="001D7270"/>
    <w:rsid w:val="001E101B"/>
    <w:rsid w:val="001E1C66"/>
    <w:rsid w:val="001E2770"/>
    <w:rsid w:val="001E4C66"/>
    <w:rsid w:val="001E6139"/>
    <w:rsid w:val="001E6BA1"/>
    <w:rsid w:val="001E7B1B"/>
    <w:rsid w:val="001E7D61"/>
    <w:rsid w:val="001F0326"/>
    <w:rsid w:val="001F06E9"/>
    <w:rsid w:val="001F072D"/>
    <w:rsid w:val="001F1126"/>
    <w:rsid w:val="001F2895"/>
    <w:rsid w:val="001F45D5"/>
    <w:rsid w:val="001F4DAA"/>
    <w:rsid w:val="001F4F4C"/>
    <w:rsid w:val="001F64A4"/>
    <w:rsid w:val="001F6C0F"/>
    <w:rsid w:val="001F7D76"/>
    <w:rsid w:val="001F7F3C"/>
    <w:rsid w:val="001F7FC6"/>
    <w:rsid w:val="00201168"/>
    <w:rsid w:val="00201B7D"/>
    <w:rsid w:val="00201F8F"/>
    <w:rsid w:val="00202C42"/>
    <w:rsid w:val="002043C6"/>
    <w:rsid w:val="00204DBA"/>
    <w:rsid w:val="002056BB"/>
    <w:rsid w:val="00205A66"/>
    <w:rsid w:val="00205E6A"/>
    <w:rsid w:val="00206900"/>
    <w:rsid w:val="002100B6"/>
    <w:rsid w:val="002118F3"/>
    <w:rsid w:val="00211E6F"/>
    <w:rsid w:val="00212086"/>
    <w:rsid w:val="0021423C"/>
    <w:rsid w:val="00214D80"/>
    <w:rsid w:val="00214E02"/>
    <w:rsid w:val="002156FE"/>
    <w:rsid w:val="00216F0E"/>
    <w:rsid w:val="002172DD"/>
    <w:rsid w:val="0022018B"/>
    <w:rsid w:val="00221891"/>
    <w:rsid w:val="0022293E"/>
    <w:rsid w:val="002230E3"/>
    <w:rsid w:val="002237C8"/>
    <w:rsid w:val="00224A13"/>
    <w:rsid w:val="00224F01"/>
    <w:rsid w:val="00224FD6"/>
    <w:rsid w:val="002251CE"/>
    <w:rsid w:val="00226286"/>
    <w:rsid w:val="0023014C"/>
    <w:rsid w:val="0023118C"/>
    <w:rsid w:val="00231482"/>
    <w:rsid w:val="0023193A"/>
    <w:rsid w:val="002329A1"/>
    <w:rsid w:val="00232A61"/>
    <w:rsid w:val="002400D9"/>
    <w:rsid w:val="0024068F"/>
    <w:rsid w:val="00241213"/>
    <w:rsid w:val="002413F2"/>
    <w:rsid w:val="002432B2"/>
    <w:rsid w:val="00243CE9"/>
    <w:rsid w:val="002450C7"/>
    <w:rsid w:val="0024523D"/>
    <w:rsid w:val="00245495"/>
    <w:rsid w:val="00246FEC"/>
    <w:rsid w:val="00250412"/>
    <w:rsid w:val="00250623"/>
    <w:rsid w:val="00250FAF"/>
    <w:rsid w:val="002520C4"/>
    <w:rsid w:val="00252D63"/>
    <w:rsid w:val="00253C13"/>
    <w:rsid w:val="002565E2"/>
    <w:rsid w:val="00257726"/>
    <w:rsid w:val="002578A3"/>
    <w:rsid w:val="00260697"/>
    <w:rsid w:val="0026197D"/>
    <w:rsid w:val="002631D8"/>
    <w:rsid w:val="0026331B"/>
    <w:rsid w:val="00263827"/>
    <w:rsid w:val="002645DC"/>
    <w:rsid w:val="0026471B"/>
    <w:rsid w:val="0027128F"/>
    <w:rsid w:val="0027303E"/>
    <w:rsid w:val="002736F1"/>
    <w:rsid w:val="002737E5"/>
    <w:rsid w:val="002767C9"/>
    <w:rsid w:val="00276F45"/>
    <w:rsid w:val="00277F08"/>
    <w:rsid w:val="00277F24"/>
    <w:rsid w:val="00282243"/>
    <w:rsid w:val="00282250"/>
    <w:rsid w:val="00283D79"/>
    <w:rsid w:val="00284337"/>
    <w:rsid w:val="00284419"/>
    <w:rsid w:val="00285AAE"/>
    <w:rsid w:val="0028628F"/>
    <w:rsid w:val="00286F3F"/>
    <w:rsid w:val="002902E6"/>
    <w:rsid w:val="00290B2D"/>
    <w:rsid w:val="00291F1F"/>
    <w:rsid w:val="00292D87"/>
    <w:rsid w:val="00293509"/>
    <w:rsid w:val="00296019"/>
    <w:rsid w:val="002961EE"/>
    <w:rsid w:val="00296547"/>
    <w:rsid w:val="002979E1"/>
    <w:rsid w:val="002A022A"/>
    <w:rsid w:val="002A0972"/>
    <w:rsid w:val="002A15C7"/>
    <w:rsid w:val="002A18F8"/>
    <w:rsid w:val="002A237F"/>
    <w:rsid w:val="002A2845"/>
    <w:rsid w:val="002A3230"/>
    <w:rsid w:val="002A40A7"/>
    <w:rsid w:val="002A4416"/>
    <w:rsid w:val="002A6B2F"/>
    <w:rsid w:val="002B04C3"/>
    <w:rsid w:val="002B133A"/>
    <w:rsid w:val="002B15EE"/>
    <w:rsid w:val="002B16FE"/>
    <w:rsid w:val="002B203F"/>
    <w:rsid w:val="002B206C"/>
    <w:rsid w:val="002B2D46"/>
    <w:rsid w:val="002B2EC9"/>
    <w:rsid w:val="002B31B7"/>
    <w:rsid w:val="002B3645"/>
    <w:rsid w:val="002B47B9"/>
    <w:rsid w:val="002B4B2A"/>
    <w:rsid w:val="002B6BB7"/>
    <w:rsid w:val="002B6D37"/>
    <w:rsid w:val="002C0E33"/>
    <w:rsid w:val="002C0EA9"/>
    <w:rsid w:val="002C1A76"/>
    <w:rsid w:val="002C210B"/>
    <w:rsid w:val="002C23B0"/>
    <w:rsid w:val="002C2875"/>
    <w:rsid w:val="002C37AE"/>
    <w:rsid w:val="002C4C58"/>
    <w:rsid w:val="002C5033"/>
    <w:rsid w:val="002C5B6B"/>
    <w:rsid w:val="002C5DEE"/>
    <w:rsid w:val="002C6E0F"/>
    <w:rsid w:val="002C6F35"/>
    <w:rsid w:val="002C75B1"/>
    <w:rsid w:val="002D103E"/>
    <w:rsid w:val="002D1385"/>
    <w:rsid w:val="002D1906"/>
    <w:rsid w:val="002D1A78"/>
    <w:rsid w:val="002D1B89"/>
    <w:rsid w:val="002D1EF7"/>
    <w:rsid w:val="002D3EE2"/>
    <w:rsid w:val="002D4743"/>
    <w:rsid w:val="002D4ADD"/>
    <w:rsid w:val="002D4EC2"/>
    <w:rsid w:val="002D50AF"/>
    <w:rsid w:val="002D5452"/>
    <w:rsid w:val="002D5888"/>
    <w:rsid w:val="002E0E8D"/>
    <w:rsid w:val="002E16A5"/>
    <w:rsid w:val="002E1F7B"/>
    <w:rsid w:val="002E234F"/>
    <w:rsid w:val="002E3664"/>
    <w:rsid w:val="002E3C9C"/>
    <w:rsid w:val="002E4A1C"/>
    <w:rsid w:val="002E4BA9"/>
    <w:rsid w:val="002E5C79"/>
    <w:rsid w:val="002E7076"/>
    <w:rsid w:val="002F0B42"/>
    <w:rsid w:val="002F14F9"/>
    <w:rsid w:val="002F2B90"/>
    <w:rsid w:val="002F2C2C"/>
    <w:rsid w:val="002F3E18"/>
    <w:rsid w:val="002F3FAB"/>
    <w:rsid w:val="002F49CD"/>
    <w:rsid w:val="002F51CB"/>
    <w:rsid w:val="002F5CA9"/>
    <w:rsid w:val="002F6868"/>
    <w:rsid w:val="002F754D"/>
    <w:rsid w:val="002F77D2"/>
    <w:rsid w:val="0030017F"/>
    <w:rsid w:val="003018A8"/>
    <w:rsid w:val="00302563"/>
    <w:rsid w:val="00302E3E"/>
    <w:rsid w:val="00302E8F"/>
    <w:rsid w:val="00303A5D"/>
    <w:rsid w:val="00303AD6"/>
    <w:rsid w:val="00304682"/>
    <w:rsid w:val="0030527D"/>
    <w:rsid w:val="00305DE3"/>
    <w:rsid w:val="00306014"/>
    <w:rsid w:val="0030616F"/>
    <w:rsid w:val="003070A6"/>
    <w:rsid w:val="00307615"/>
    <w:rsid w:val="00310BE7"/>
    <w:rsid w:val="00310D02"/>
    <w:rsid w:val="00311068"/>
    <w:rsid w:val="003131FC"/>
    <w:rsid w:val="003132CF"/>
    <w:rsid w:val="00314AF9"/>
    <w:rsid w:val="00314D45"/>
    <w:rsid w:val="00316115"/>
    <w:rsid w:val="003173F4"/>
    <w:rsid w:val="00320C12"/>
    <w:rsid w:val="00320EB1"/>
    <w:rsid w:val="00323EA1"/>
    <w:rsid w:val="00323F70"/>
    <w:rsid w:val="00324B95"/>
    <w:rsid w:val="00325212"/>
    <w:rsid w:val="00326163"/>
    <w:rsid w:val="00326300"/>
    <w:rsid w:val="003303F3"/>
    <w:rsid w:val="00330FF9"/>
    <w:rsid w:val="0033134F"/>
    <w:rsid w:val="00331606"/>
    <w:rsid w:val="00331EC3"/>
    <w:rsid w:val="00332A8A"/>
    <w:rsid w:val="003336C0"/>
    <w:rsid w:val="003343DE"/>
    <w:rsid w:val="00334780"/>
    <w:rsid w:val="00335158"/>
    <w:rsid w:val="003358E6"/>
    <w:rsid w:val="00335AE5"/>
    <w:rsid w:val="00336B5E"/>
    <w:rsid w:val="00337032"/>
    <w:rsid w:val="0033782D"/>
    <w:rsid w:val="00337BCF"/>
    <w:rsid w:val="00340C9C"/>
    <w:rsid w:val="003431F8"/>
    <w:rsid w:val="00345DB0"/>
    <w:rsid w:val="00345E97"/>
    <w:rsid w:val="003462FA"/>
    <w:rsid w:val="00346843"/>
    <w:rsid w:val="0035049F"/>
    <w:rsid w:val="00351B8E"/>
    <w:rsid w:val="00351FF8"/>
    <w:rsid w:val="00354C00"/>
    <w:rsid w:val="00355B54"/>
    <w:rsid w:val="00356335"/>
    <w:rsid w:val="0035637B"/>
    <w:rsid w:val="003563F5"/>
    <w:rsid w:val="0035660C"/>
    <w:rsid w:val="00360230"/>
    <w:rsid w:val="003605B0"/>
    <w:rsid w:val="00360740"/>
    <w:rsid w:val="00361A78"/>
    <w:rsid w:val="003623A7"/>
    <w:rsid w:val="0036581F"/>
    <w:rsid w:val="00367C98"/>
    <w:rsid w:val="00372648"/>
    <w:rsid w:val="00372AF0"/>
    <w:rsid w:val="00374B10"/>
    <w:rsid w:val="00375393"/>
    <w:rsid w:val="003757F2"/>
    <w:rsid w:val="003765E9"/>
    <w:rsid w:val="0038130A"/>
    <w:rsid w:val="003827A5"/>
    <w:rsid w:val="00383671"/>
    <w:rsid w:val="00383FDD"/>
    <w:rsid w:val="003843AC"/>
    <w:rsid w:val="00385A77"/>
    <w:rsid w:val="00386C5C"/>
    <w:rsid w:val="003871FD"/>
    <w:rsid w:val="003873F3"/>
    <w:rsid w:val="00387584"/>
    <w:rsid w:val="00390CF2"/>
    <w:rsid w:val="003911A2"/>
    <w:rsid w:val="00393251"/>
    <w:rsid w:val="0039361C"/>
    <w:rsid w:val="0039402F"/>
    <w:rsid w:val="00394F75"/>
    <w:rsid w:val="00396E64"/>
    <w:rsid w:val="00397C4E"/>
    <w:rsid w:val="00397CB2"/>
    <w:rsid w:val="003A081C"/>
    <w:rsid w:val="003A23DB"/>
    <w:rsid w:val="003A5306"/>
    <w:rsid w:val="003A5567"/>
    <w:rsid w:val="003A5E7D"/>
    <w:rsid w:val="003A68F8"/>
    <w:rsid w:val="003B1E51"/>
    <w:rsid w:val="003B1EA0"/>
    <w:rsid w:val="003B7781"/>
    <w:rsid w:val="003C0FBA"/>
    <w:rsid w:val="003C127E"/>
    <w:rsid w:val="003C1FAB"/>
    <w:rsid w:val="003C2E70"/>
    <w:rsid w:val="003C353A"/>
    <w:rsid w:val="003C461D"/>
    <w:rsid w:val="003C5F0A"/>
    <w:rsid w:val="003C66EF"/>
    <w:rsid w:val="003C6846"/>
    <w:rsid w:val="003C68D8"/>
    <w:rsid w:val="003C692C"/>
    <w:rsid w:val="003C7041"/>
    <w:rsid w:val="003D1DA0"/>
    <w:rsid w:val="003D23B8"/>
    <w:rsid w:val="003D2C11"/>
    <w:rsid w:val="003D484E"/>
    <w:rsid w:val="003D4B80"/>
    <w:rsid w:val="003D53C7"/>
    <w:rsid w:val="003D7221"/>
    <w:rsid w:val="003D7AD1"/>
    <w:rsid w:val="003E0994"/>
    <w:rsid w:val="003E2839"/>
    <w:rsid w:val="003E3283"/>
    <w:rsid w:val="003E3CA4"/>
    <w:rsid w:val="003E3F7C"/>
    <w:rsid w:val="003E43D4"/>
    <w:rsid w:val="003E564A"/>
    <w:rsid w:val="003E59FF"/>
    <w:rsid w:val="003E5F75"/>
    <w:rsid w:val="003F1700"/>
    <w:rsid w:val="003F1BC3"/>
    <w:rsid w:val="003F3453"/>
    <w:rsid w:val="003F3A02"/>
    <w:rsid w:val="00400B3C"/>
    <w:rsid w:val="0040138C"/>
    <w:rsid w:val="004017F9"/>
    <w:rsid w:val="00403A58"/>
    <w:rsid w:val="00404745"/>
    <w:rsid w:val="00404AAC"/>
    <w:rsid w:val="004052F8"/>
    <w:rsid w:val="00405629"/>
    <w:rsid w:val="0040724A"/>
    <w:rsid w:val="00407738"/>
    <w:rsid w:val="004100DE"/>
    <w:rsid w:val="004107F9"/>
    <w:rsid w:val="004109C7"/>
    <w:rsid w:val="0041200B"/>
    <w:rsid w:val="00415A85"/>
    <w:rsid w:val="00415F3C"/>
    <w:rsid w:val="00416D4D"/>
    <w:rsid w:val="00420EC5"/>
    <w:rsid w:val="0042363E"/>
    <w:rsid w:val="00424426"/>
    <w:rsid w:val="004246F7"/>
    <w:rsid w:val="00426F92"/>
    <w:rsid w:val="0043015C"/>
    <w:rsid w:val="004305CC"/>
    <w:rsid w:val="00430728"/>
    <w:rsid w:val="00432391"/>
    <w:rsid w:val="00432F97"/>
    <w:rsid w:val="0043318C"/>
    <w:rsid w:val="004336FE"/>
    <w:rsid w:val="00434404"/>
    <w:rsid w:val="00434595"/>
    <w:rsid w:val="00435462"/>
    <w:rsid w:val="00436A9D"/>
    <w:rsid w:val="00436C24"/>
    <w:rsid w:val="00437286"/>
    <w:rsid w:val="00437867"/>
    <w:rsid w:val="00437B51"/>
    <w:rsid w:val="004406C5"/>
    <w:rsid w:val="0044288B"/>
    <w:rsid w:val="00443595"/>
    <w:rsid w:val="00444068"/>
    <w:rsid w:val="0044562E"/>
    <w:rsid w:val="00445909"/>
    <w:rsid w:val="00451089"/>
    <w:rsid w:val="004522A0"/>
    <w:rsid w:val="0045257F"/>
    <w:rsid w:val="00453353"/>
    <w:rsid w:val="004536D7"/>
    <w:rsid w:val="00455E80"/>
    <w:rsid w:val="0045610F"/>
    <w:rsid w:val="004566C9"/>
    <w:rsid w:val="00456A4C"/>
    <w:rsid w:val="00457C26"/>
    <w:rsid w:val="004614BD"/>
    <w:rsid w:val="00463C60"/>
    <w:rsid w:val="004657E1"/>
    <w:rsid w:val="00466803"/>
    <w:rsid w:val="00466860"/>
    <w:rsid w:val="00466AE2"/>
    <w:rsid w:val="00467195"/>
    <w:rsid w:val="00467280"/>
    <w:rsid w:val="0047029C"/>
    <w:rsid w:val="00472356"/>
    <w:rsid w:val="004724A8"/>
    <w:rsid w:val="00473D68"/>
    <w:rsid w:val="004758DA"/>
    <w:rsid w:val="00476715"/>
    <w:rsid w:val="00476FD9"/>
    <w:rsid w:val="00480415"/>
    <w:rsid w:val="00482804"/>
    <w:rsid w:val="00482A2C"/>
    <w:rsid w:val="0048559B"/>
    <w:rsid w:val="00485B3C"/>
    <w:rsid w:val="00485E5A"/>
    <w:rsid w:val="004872E0"/>
    <w:rsid w:val="004874B3"/>
    <w:rsid w:val="00487DF4"/>
    <w:rsid w:val="00490D5F"/>
    <w:rsid w:val="00490E33"/>
    <w:rsid w:val="00490EFB"/>
    <w:rsid w:val="004927F4"/>
    <w:rsid w:val="0049377E"/>
    <w:rsid w:val="00495EE0"/>
    <w:rsid w:val="004979A7"/>
    <w:rsid w:val="004A0A13"/>
    <w:rsid w:val="004A0E2B"/>
    <w:rsid w:val="004A1077"/>
    <w:rsid w:val="004A1550"/>
    <w:rsid w:val="004A3920"/>
    <w:rsid w:val="004A3F8D"/>
    <w:rsid w:val="004A6321"/>
    <w:rsid w:val="004A70F5"/>
    <w:rsid w:val="004A755E"/>
    <w:rsid w:val="004B2650"/>
    <w:rsid w:val="004B5710"/>
    <w:rsid w:val="004B62F1"/>
    <w:rsid w:val="004B709E"/>
    <w:rsid w:val="004B70D0"/>
    <w:rsid w:val="004B74CE"/>
    <w:rsid w:val="004B7C34"/>
    <w:rsid w:val="004C0C1E"/>
    <w:rsid w:val="004C139E"/>
    <w:rsid w:val="004C1C4D"/>
    <w:rsid w:val="004C231A"/>
    <w:rsid w:val="004C2CB4"/>
    <w:rsid w:val="004C383D"/>
    <w:rsid w:val="004C3910"/>
    <w:rsid w:val="004C4115"/>
    <w:rsid w:val="004C5577"/>
    <w:rsid w:val="004C6280"/>
    <w:rsid w:val="004C6871"/>
    <w:rsid w:val="004C76BB"/>
    <w:rsid w:val="004D1D04"/>
    <w:rsid w:val="004D21C4"/>
    <w:rsid w:val="004D22D7"/>
    <w:rsid w:val="004D4499"/>
    <w:rsid w:val="004D465C"/>
    <w:rsid w:val="004D5208"/>
    <w:rsid w:val="004D54A4"/>
    <w:rsid w:val="004D5765"/>
    <w:rsid w:val="004D6260"/>
    <w:rsid w:val="004D6A88"/>
    <w:rsid w:val="004D7236"/>
    <w:rsid w:val="004E0957"/>
    <w:rsid w:val="004E0B4E"/>
    <w:rsid w:val="004E17AC"/>
    <w:rsid w:val="004E282D"/>
    <w:rsid w:val="004E28C6"/>
    <w:rsid w:val="004E38B4"/>
    <w:rsid w:val="004E456B"/>
    <w:rsid w:val="004E5DC6"/>
    <w:rsid w:val="004E6A59"/>
    <w:rsid w:val="004E6ACD"/>
    <w:rsid w:val="004F0E0F"/>
    <w:rsid w:val="004F2C7A"/>
    <w:rsid w:val="004F3949"/>
    <w:rsid w:val="004F3C6E"/>
    <w:rsid w:val="004F736B"/>
    <w:rsid w:val="004F7E47"/>
    <w:rsid w:val="005005CB"/>
    <w:rsid w:val="00502817"/>
    <w:rsid w:val="005028E9"/>
    <w:rsid w:val="00503BD0"/>
    <w:rsid w:val="005040C3"/>
    <w:rsid w:val="00504869"/>
    <w:rsid w:val="005064B5"/>
    <w:rsid w:val="00506624"/>
    <w:rsid w:val="00506EA6"/>
    <w:rsid w:val="0050755B"/>
    <w:rsid w:val="00507936"/>
    <w:rsid w:val="005129BE"/>
    <w:rsid w:val="00513E7C"/>
    <w:rsid w:val="005146EF"/>
    <w:rsid w:val="00514810"/>
    <w:rsid w:val="00516292"/>
    <w:rsid w:val="00516503"/>
    <w:rsid w:val="005169B3"/>
    <w:rsid w:val="00516EF2"/>
    <w:rsid w:val="00520140"/>
    <w:rsid w:val="0052132E"/>
    <w:rsid w:val="00521C83"/>
    <w:rsid w:val="00522350"/>
    <w:rsid w:val="00523A78"/>
    <w:rsid w:val="005240E8"/>
    <w:rsid w:val="005244E0"/>
    <w:rsid w:val="00525BF5"/>
    <w:rsid w:val="0052601C"/>
    <w:rsid w:val="00530B4E"/>
    <w:rsid w:val="00530CCB"/>
    <w:rsid w:val="00532365"/>
    <w:rsid w:val="00532684"/>
    <w:rsid w:val="00532C67"/>
    <w:rsid w:val="00532CB1"/>
    <w:rsid w:val="00532CCD"/>
    <w:rsid w:val="00535D5A"/>
    <w:rsid w:val="00540F40"/>
    <w:rsid w:val="00541E11"/>
    <w:rsid w:val="005428BB"/>
    <w:rsid w:val="005461AA"/>
    <w:rsid w:val="005475A6"/>
    <w:rsid w:val="00547F2A"/>
    <w:rsid w:val="00554BCD"/>
    <w:rsid w:val="00555048"/>
    <w:rsid w:val="005578CD"/>
    <w:rsid w:val="00557C7E"/>
    <w:rsid w:val="0056010D"/>
    <w:rsid w:val="00561528"/>
    <w:rsid w:val="005618C9"/>
    <w:rsid w:val="00562007"/>
    <w:rsid w:val="00562016"/>
    <w:rsid w:val="0056237B"/>
    <w:rsid w:val="00562EF1"/>
    <w:rsid w:val="00564C89"/>
    <w:rsid w:val="00564D6B"/>
    <w:rsid w:val="0056573B"/>
    <w:rsid w:val="00565F39"/>
    <w:rsid w:val="00566679"/>
    <w:rsid w:val="005666F4"/>
    <w:rsid w:val="005667C5"/>
    <w:rsid w:val="00566F48"/>
    <w:rsid w:val="0056724D"/>
    <w:rsid w:val="00570265"/>
    <w:rsid w:val="005706CE"/>
    <w:rsid w:val="0057096B"/>
    <w:rsid w:val="00570ED7"/>
    <w:rsid w:val="00570FBA"/>
    <w:rsid w:val="0057279E"/>
    <w:rsid w:val="00573698"/>
    <w:rsid w:val="005764F0"/>
    <w:rsid w:val="00580893"/>
    <w:rsid w:val="005819AC"/>
    <w:rsid w:val="0058231D"/>
    <w:rsid w:val="0058308F"/>
    <w:rsid w:val="005854C5"/>
    <w:rsid w:val="00585ED3"/>
    <w:rsid w:val="00586955"/>
    <w:rsid w:val="00586CA5"/>
    <w:rsid w:val="00586E20"/>
    <w:rsid w:val="00586E75"/>
    <w:rsid w:val="00587248"/>
    <w:rsid w:val="005914A3"/>
    <w:rsid w:val="00592E6C"/>
    <w:rsid w:val="0059355E"/>
    <w:rsid w:val="005941EF"/>
    <w:rsid w:val="0059492A"/>
    <w:rsid w:val="00594CF3"/>
    <w:rsid w:val="00594D02"/>
    <w:rsid w:val="005956DB"/>
    <w:rsid w:val="005962B7"/>
    <w:rsid w:val="005965D7"/>
    <w:rsid w:val="005A28D4"/>
    <w:rsid w:val="005A344C"/>
    <w:rsid w:val="005A3AF0"/>
    <w:rsid w:val="005A4A70"/>
    <w:rsid w:val="005A7406"/>
    <w:rsid w:val="005A7703"/>
    <w:rsid w:val="005A7727"/>
    <w:rsid w:val="005B1103"/>
    <w:rsid w:val="005B4EAE"/>
    <w:rsid w:val="005B5DBD"/>
    <w:rsid w:val="005B63FF"/>
    <w:rsid w:val="005B6EA5"/>
    <w:rsid w:val="005C0DDA"/>
    <w:rsid w:val="005C176A"/>
    <w:rsid w:val="005C2FAD"/>
    <w:rsid w:val="005C4091"/>
    <w:rsid w:val="005C48A5"/>
    <w:rsid w:val="005C6261"/>
    <w:rsid w:val="005D19CD"/>
    <w:rsid w:val="005D2DE6"/>
    <w:rsid w:val="005D36F6"/>
    <w:rsid w:val="005D37E2"/>
    <w:rsid w:val="005D3F08"/>
    <w:rsid w:val="005D55DF"/>
    <w:rsid w:val="005D66AF"/>
    <w:rsid w:val="005D6862"/>
    <w:rsid w:val="005D7AFE"/>
    <w:rsid w:val="005E0999"/>
    <w:rsid w:val="005E17E4"/>
    <w:rsid w:val="005E1920"/>
    <w:rsid w:val="005E25AE"/>
    <w:rsid w:val="005E2C75"/>
    <w:rsid w:val="005E650E"/>
    <w:rsid w:val="005E79E2"/>
    <w:rsid w:val="005F192C"/>
    <w:rsid w:val="005F2004"/>
    <w:rsid w:val="005F2080"/>
    <w:rsid w:val="005F2E05"/>
    <w:rsid w:val="005F7BD7"/>
    <w:rsid w:val="00600660"/>
    <w:rsid w:val="00600CDB"/>
    <w:rsid w:val="00601DE1"/>
    <w:rsid w:val="00602BF1"/>
    <w:rsid w:val="00603473"/>
    <w:rsid w:val="006034CF"/>
    <w:rsid w:val="006038E0"/>
    <w:rsid w:val="0060440A"/>
    <w:rsid w:val="00604A4D"/>
    <w:rsid w:val="006062F2"/>
    <w:rsid w:val="0060751E"/>
    <w:rsid w:val="00607B08"/>
    <w:rsid w:val="00607C06"/>
    <w:rsid w:val="006100AC"/>
    <w:rsid w:val="00611405"/>
    <w:rsid w:val="006117DE"/>
    <w:rsid w:val="0061244D"/>
    <w:rsid w:val="00614BEF"/>
    <w:rsid w:val="0062106D"/>
    <w:rsid w:val="00621B1F"/>
    <w:rsid w:val="00621BA7"/>
    <w:rsid w:val="00622174"/>
    <w:rsid w:val="00622C64"/>
    <w:rsid w:val="0062654B"/>
    <w:rsid w:val="006274F6"/>
    <w:rsid w:val="00627F64"/>
    <w:rsid w:val="006303B6"/>
    <w:rsid w:val="00634722"/>
    <w:rsid w:val="00634F62"/>
    <w:rsid w:val="00635E27"/>
    <w:rsid w:val="006377E5"/>
    <w:rsid w:val="0064011C"/>
    <w:rsid w:val="006406B5"/>
    <w:rsid w:val="00640F1C"/>
    <w:rsid w:val="00641C56"/>
    <w:rsid w:val="006429B0"/>
    <w:rsid w:val="00643209"/>
    <w:rsid w:val="00643350"/>
    <w:rsid w:val="00643832"/>
    <w:rsid w:val="00644DBC"/>
    <w:rsid w:val="006459AF"/>
    <w:rsid w:val="006461D3"/>
    <w:rsid w:val="00647BB5"/>
    <w:rsid w:val="00650981"/>
    <w:rsid w:val="00651FBA"/>
    <w:rsid w:val="00652232"/>
    <w:rsid w:val="00652A93"/>
    <w:rsid w:val="00653585"/>
    <w:rsid w:val="00653D6E"/>
    <w:rsid w:val="00654A26"/>
    <w:rsid w:val="00655E23"/>
    <w:rsid w:val="0065697E"/>
    <w:rsid w:val="00656BE9"/>
    <w:rsid w:val="006572EF"/>
    <w:rsid w:val="00660194"/>
    <w:rsid w:val="00660D7C"/>
    <w:rsid w:val="0066186A"/>
    <w:rsid w:val="006630EE"/>
    <w:rsid w:val="00664EB0"/>
    <w:rsid w:val="0066554C"/>
    <w:rsid w:val="006673D4"/>
    <w:rsid w:val="00667908"/>
    <w:rsid w:val="00667A71"/>
    <w:rsid w:val="006709A0"/>
    <w:rsid w:val="00671966"/>
    <w:rsid w:val="00672510"/>
    <w:rsid w:val="00673F65"/>
    <w:rsid w:val="0067443F"/>
    <w:rsid w:val="00675A43"/>
    <w:rsid w:val="00676824"/>
    <w:rsid w:val="00676E26"/>
    <w:rsid w:val="0067737D"/>
    <w:rsid w:val="00677AE0"/>
    <w:rsid w:val="006802BB"/>
    <w:rsid w:val="00680691"/>
    <w:rsid w:val="00681AE8"/>
    <w:rsid w:val="006821CC"/>
    <w:rsid w:val="006832FC"/>
    <w:rsid w:val="00684672"/>
    <w:rsid w:val="0068799D"/>
    <w:rsid w:val="00690969"/>
    <w:rsid w:val="00690B9E"/>
    <w:rsid w:val="00691AEA"/>
    <w:rsid w:val="00691EB4"/>
    <w:rsid w:val="00692291"/>
    <w:rsid w:val="00692B01"/>
    <w:rsid w:val="006933B8"/>
    <w:rsid w:val="00693A40"/>
    <w:rsid w:val="00696EF0"/>
    <w:rsid w:val="0069791C"/>
    <w:rsid w:val="006A0A73"/>
    <w:rsid w:val="006A16FA"/>
    <w:rsid w:val="006A1ED1"/>
    <w:rsid w:val="006A20EC"/>
    <w:rsid w:val="006A29C7"/>
    <w:rsid w:val="006A2F48"/>
    <w:rsid w:val="006A43F9"/>
    <w:rsid w:val="006A7532"/>
    <w:rsid w:val="006B00CA"/>
    <w:rsid w:val="006B20E0"/>
    <w:rsid w:val="006B3926"/>
    <w:rsid w:val="006B3F51"/>
    <w:rsid w:val="006B44ED"/>
    <w:rsid w:val="006B48AA"/>
    <w:rsid w:val="006B5EDC"/>
    <w:rsid w:val="006B63BB"/>
    <w:rsid w:val="006B7101"/>
    <w:rsid w:val="006C0916"/>
    <w:rsid w:val="006C189C"/>
    <w:rsid w:val="006C1E02"/>
    <w:rsid w:val="006C1EC7"/>
    <w:rsid w:val="006C1FF8"/>
    <w:rsid w:val="006C22F9"/>
    <w:rsid w:val="006C2487"/>
    <w:rsid w:val="006C3C72"/>
    <w:rsid w:val="006C5AF4"/>
    <w:rsid w:val="006C6824"/>
    <w:rsid w:val="006C68F1"/>
    <w:rsid w:val="006C7493"/>
    <w:rsid w:val="006C75B0"/>
    <w:rsid w:val="006D0261"/>
    <w:rsid w:val="006D27EC"/>
    <w:rsid w:val="006D3A9A"/>
    <w:rsid w:val="006D3F0C"/>
    <w:rsid w:val="006D64D0"/>
    <w:rsid w:val="006D7AF5"/>
    <w:rsid w:val="006D7D0D"/>
    <w:rsid w:val="006D7F29"/>
    <w:rsid w:val="006E02E9"/>
    <w:rsid w:val="006E046D"/>
    <w:rsid w:val="006E0BC2"/>
    <w:rsid w:val="006E0EC9"/>
    <w:rsid w:val="006E152E"/>
    <w:rsid w:val="006E1D4B"/>
    <w:rsid w:val="006E30A8"/>
    <w:rsid w:val="006E5BFA"/>
    <w:rsid w:val="006E710C"/>
    <w:rsid w:val="006F1033"/>
    <w:rsid w:val="006F169C"/>
    <w:rsid w:val="006F18BD"/>
    <w:rsid w:val="006F1A14"/>
    <w:rsid w:val="006F2ABA"/>
    <w:rsid w:val="006F3A97"/>
    <w:rsid w:val="006F5DBC"/>
    <w:rsid w:val="006F66CD"/>
    <w:rsid w:val="006F6AA5"/>
    <w:rsid w:val="006F6E00"/>
    <w:rsid w:val="006F7100"/>
    <w:rsid w:val="00700A16"/>
    <w:rsid w:val="007020A6"/>
    <w:rsid w:val="00704298"/>
    <w:rsid w:val="0070667F"/>
    <w:rsid w:val="007102A8"/>
    <w:rsid w:val="007103BB"/>
    <w:rsid w:val="0071154A"/>
    <w:rsid w:val="00711F2C"/>
    <w:rsid w:val="007129BA"/>
    <w:rsid w:val="00712B61"/>
    <w:rsid w:val="0071315C"/>
    <w:rsid w:val="0071328D"/>
    <w:rsid w:val="00713C91"/>
    <w:rsid w:val="007140BA"/>
    <w:rsid w:val="0071454A"/>
    <w:rsid w:val="00715784"/>
    <w:rsid w:val="00717E86"/>
    <w:rsid w:val="00721B2E"/>
    <w:rsid w:val="007241A7"/>
    <w:rsid w:val="00725651"/>
    <w:rsid w:val="007268F7"/>
    <w:rsid w:val="00730C16"/>
    <w:rsid w:val="00730D98"/>
    <w:rsid w:val="007310FD"/>
    <w:rsid w:val="007317CA"/>
    <w:rsid w:val="007323A5"/>
    <w:rsid w:val="0073283E"/>
    <w:rsid w:val="00733570"/>
    <w:rsid w:val="00733AB3"/>
    <w:rsid w:val="00734622"/>
    <w:rsid w:val="00734A82"/>
    <w:rsid w:val="00734D62"/>
    <w:rsid w:val="00736982"/>
    <w:rsid w:val="00737698"/>
    <w:rsid w:val="0073788F"/>
    <w:rsid w:val="00737CC2"/>
    <w:rsid w:val="00740E67"/>
    <w:rsid w:val="00742FC7"/>
    <w:rsid w:val="00743E0F"/>
    <w:rsid w:val="00744336"/>
    <w:rsid w:val="007445E1"/>
    <w:rsid w:val="007446BD"/>
    <w:rsid w:val="00746090"/>
    <w:rsid w:val="00746D31"/>
    <w:rsid w:val="0075001E"/>
    <w:rsid w:val="007503E7"/>
    <w:rsid w:val="007509EC"/>
    <w:rsid w:val="00750EA6"/>
    <w:rsid w:val="00751186"/>
    <w:rsid w:val="00751F42"/>
    <w:rsid w:val="00752204"/>
    <w:rsid w:val="00752719"/>
    <w:rsid w:val="007541B3"/>
    <w:rsid w:val="00754B19"/>
    <w:rsid w:val="00757668"/>
    <w:rsid w:val="00757E3A"/>
    <w:rsid w:val="00760263"/>
    <w:rsid w:val="00760CCC"/>
    <w:rsid w:val="00760D6B"/>
    <w:rsid w:val="0076272B"/>
    <w:rsid w:val="007643E1"/>
    <w:rsid w:val="007653DF"/>
    <w:rsid w:val="00765DA1"/>
    <w:rsid w:val="007660D5"/>
    <w:rsid w:val="0076689C"/>
    <w:rsid w:val="00770AE6"/>
    <w:rsid w:val="0077108A"/>
    <w:rsid w:val="00772213"/>
    <w:rsid w:val="00773CD3"/>
    <w:rsid w:val="00774ADF"/>
    <w:rsid w:val="00775E74"/>
    <w:rsid w:val="00780D6E"/>
    <w:rsid w:val="007814FB"/>
    <w:rsid w:val="00781824"/>
    <w:rsid w:val="00781C37"/>
    <w:rsid w:val="007827F8"/>
    <w:rsid w:val="00782A30"/>
    <w:rsid w:val="0078492B"/>
    <w:rsid w:val="00785D40"/>
    <w:rsid w:val="00790866"/>
    <w:rsid w:val="0079178B"/>
    <w:rsid w:val="00791C22"/>
    <w:rsid w:val="00794180"/>
    <w:rsid w:val="007949AF"/>
    <w:rsid w:val="00794D6C"/>
    <w:rsid w:val="00795CBA"/>
    <w:rsid w:val="00797854"/>
    <w:rsid w:val="007A0199"/>
    <w:rsid w:val="007A04E0"/>
    <w:rsid w:val="007A0856"/>
    <w:rsid w:val="007A096C"/>
    <w:rsid w:val="007A1747"/>
    <w:rsid w:val="007A1EE4"/>
    <w:rsid w:val="007A2EED"/>
    <w:rsid w:val="007A30A7"/>
    <w:rsid w:val="007A3267"/>
    <w:rsid w:val="007A36D6"/>
    <w:rsid w:val="007A47E6"/>
    <w:rsid w:val="007A517F"/>
    <w:rsid w:val="007A5ACC"/>
    <w:rsid w:val="007A6295"/>
    <w:rsid w:val="007A6F14"/>
    <w:rsid w:val="007A7207"/>
    <w:rsid w:val="007A7DA2"/>
    <w:rsid w:val="007B13BD"/>
    <w:rsid w:val="007B257E"/>
    <w:rsid w:val="007B3A07"/>
    <w:rsid w:val="007B3BF1"/>
    <w:rsid w:val="007B3E93"/>
    <w:rsid w:val="007B40A2"/>
    <w:rsid w:val="007B52F3"/>
    <w:rsid w:val="007B5D59"/>
    <w:rsid w:val="007B6DB0"/>
    <w:rsid w:val="007B6F8E"/>
    <w:rsid w:val="007C22AA"/>
    <w:rsid w:val="007C37B1"/>
    <w:rsid w:val="007C396D"/>
    <w:rsid w:val="007C40BA"/>
    <w:rsid w:val="007C4DB1"/>
    <w:rsid w:val="007C54DC"/>
    <w:rsid w:val="007C5D61"/>
    <w:rsid w:val="007C6385"/>
    <w:rsid w:val="007C73B1"/>
    <w:rsid w:val="007D0218"/>
    <w:rsid w:val="007D0534"/>
    <w:rsid w:val="007D0DDD"/>
    <w:rsid w:val="007D1F6A"/>
    <w:rsid w:val="007D2679"/>
    <w:rsid w:val="007D2A18"/>
    <w:rsid w:val="007D32CD"/>
    <w:rsid w:val="007D38D1"/>
    <w:rsid w:val="007D3D71"/>
    <w:rsid w:val="007D4A8D"/>
    <w:rsid w:val="007D4D2A"/>
    <w:rsid w:val="007D7177"/>
    <w:rsid w:val="007E0683"/>
    <w:rsid w:val="007E0E34"/>
    <w:rsid w:val="007E1210"/>
    <w:rsid w:val="007E1598"/>
    <w:rsid w:val="007E19D4"/>
    <w:rsid w:val="007E24AF"/>
    <w:rsid w:val="007E26D3"/>
    <w:rsid w:val="007E27CE"/>
    <w:rsid w:val="007E7E78"/>
    <w:rsid w:val="007F013C"/>
    <w:rsid w:val="007F3581"/>
    <w:rsid w:val="007F3C9B"/>
    <w:rsid w:val="007F3D63"/>
    <w:rsid w:val="007F6252"/>
    <w:rsid w:val="007F6BD3"/>
    <w:rsid w:val="007F6DAD"/>
    <w:rsid w:val="007F6DCF"/>
    <w:rsid w:val="007F703D"/>
    <w:rsid w:val="007F7AE1"/>
    <w:rsid w:val="007F7D4C"/>
    <w:rsid w:val="007F7DA6"/>
    <w:rsid w:val="00800319"/>
    <w:rsid w:val="0080235F"/>
    <w:rsid w:val="00805784"/>
    <w:rsid w:val="0080629D"/>
    <w:rsid w:val="00806B49"/>
    <w:rsid w:val="00807106"/>
    <w:rsid w:val="0081008D"/>
    <w:rsid w:val="00811C67"/>
    <w:rsid w:val="00811F09"/>
    <w:rsid w:val="00811F57"/>
    <w:rsid w:val="00812339"/>
    <w:rsid w:val="00812C4E"/>
    <w:rsid w:val="0081508E"/>
    <w:rsid w:val="008164AE"/>
    <w:rsid w:val="00820678"/>
    <w:rsid w:val="008211E6"/>
    <w:rsid w:val="00826AA9"/>
    <w:rsid w:val="00826F46"/>
    <w:rsid w:val="008326D7"/>
    <w:rsid w:val="00832B47"/>
    <w:rsid w:val="008339E0"/>
    <w:rsid w:val="00834052"/>
    <w:rsid w:val="0083656C"/>
    <w:rsid w:val="00836D1D"/>
    <w:rsid w:val="00836D5C"/>
    <w:rsid w:val="008377BD"/>
    <w:rsid w:val="00840AE1"/>
    <w:rsid w:val="00843D1B"/>
    <w:rsid w:val="00844A4B"/>
    <w:rsid w:val="0084590E"/>
    <w:rsid w:val="008469B8"/>
    <w:rsid w:val="00850427"/>
    <w:rsid w:val="00850CE6"/>
    <w:rsid w:val="00851EAE"/>
    <w:rsid w:val="0085211E"/>
    <w:rsid w:val="00853DD8"/>
    <w:rsid w:val="0085640E"/>
    <w:rsid w:val="00856C92"/>
    <w:rsid w:val="008576EB"/>
    <w:rsid w:val="00857EE6"/>
    <w:rsid w:val="00860941"/>
    <w:rsid w:val="008612B6"/>
    <w:rsid w:val="008629D0"/>
    <w:rsid w:val="00863C23"/>
    <w:rsid w:val="00864923"/>
    <w:rsid w:val="0087093F"/>
    <w:rsid w:val="00871005"/>
    <w:rsid w:val="00873C0B"/>
    <w:rsid w:val="00874205"/>
    <w:rsid w:val="008752F0"/>
    <w:rsid w:val="008757A1"/>
    <w:rsid w:val="00882844"/>
    <w:rsid w:val="00884403"/>
    <w:rsid w:val="008844A1"/>
    <w:rsid w:val="00884A15"/>
    <w:rsid w:val="00884B6D"/>
    <w:rsid w:val="00884DEF"/>
    <w:rsid w:val="00885A9D"/>
    <w:rsid w:val="00886080"/>
    <w:rsid w:val="00886254"/>
    <w:rsid w:val="00886802"/>
    <w:rsid w:val="00890068"/>
    <w:rsid w:val="0089057D"/>
    <w:rsid w:val="008923B0"/>
    <w:rsid w:val="00893117"/>
    <w:rsid w:val="008943F1"/>
    <w:rsid w:val="008947E9"/>
    <w:rsid w:val="00895830"/>
    <w:rsid w:val="008A0511"/>
    <w:rsid w:val="008A2128"/>
    <w:rsid w:val="008A4198"/>
    <w:rsid w:val="008A5890"/>
    <w:rsid w:val="008A58F3"/>
    <w:rsid w:val="008B0632"/>
    <w:rsid w:val="008B13B6"/>
    <w:rsid w:val="008B2DFF"/>
    <w:rsid w:val="008B32D3"/>
    <w:rsid w:val="008B3356"/>
    <w:rsid w:val="008B492A"/>
    <w:rsid w:val="008B5945"/>
    <w:rsid w:val="008B5D6D"/>
    <w:rsid w:val="008B6D4B"/>
    <w:rsid w:val="008B73DB"/>
    <w:rsid w:val="008B783C"/>
    <w:rsid w:val="008C03BD"/>
    <w:rsid w:val="008C088F"/>
    <w:rsid w:val="008C0A37"/>
    <w:rsid w:val="008C0DCA"/>
    <w:rsid w:val="008C1B93"/>
    <w:rsid w:val="008C2BDD"/>
    <w:rsid w:val="008C3665"/>
    <w:rsid w:val="008C3913"/>
    <w:rsid w:val="008C4B81"/>
    <w:rsid w:val="008C565F"/>
    <w:rsid w:val="008C59D1"/>
    <w:rsid w:val="008C67C8"/>
    <w:rsid w:val="008C6C0E"/>
    <w:rsid w:val="008C7867"/>
    <w:rsid w:val="008D07C0"/>
    <w:rsid w:val="008D153B"/>
    <w:rsid w:val="008D16CD"/>
    <w:rsid w:val="008D1915"/>
    <w:rsid w:val="008D20F1"/>
    <w:rsid w:val="008D22DC"/>
    <w:rsid w:val="008D242C"/>
    <w:rsid w:val="008D473D"/>
    <w:rsid w:val="008D4780"/>
    <w:rsid w:val="008D6270"/>
    <w:rsid w:val="008D6CFF"/>
    <w:rsid w:val="008D70A3"/>
    <w:rsid w:val="008E0A62"/>
    <w:rsid w:val="008E1611"/>
    <w:rsid w:val="008E2C7B"/>
    <w:rsid w:val="008E376C"/>
    <w:rsid w:val="008E4FE3"/>
    <w:rsid w:val="008E6E08"/>
    <w:rsid w:val="008F2D43"/>
    <w:rsid w:val="008F3239"/>
    <w:rsid w:val="008F3A20"/>
    <w:rsid w:val="008F3CCB"/>
    <w:rsid w:val="008F4551"/>
    <w:rsid w:val="008F4E15"/>
    <w:rsid w:val="008F574D"/>
    <w:rsid w:val="008F67CE"/>
    <w:rsid w:val="009002C9"/>
    <w:rsid w:val="00900A15"/>
    <w:rsid w:val="009013D0"/>
    <w:rsid w:val="00902A63"/>
    <w:rsid w:val="009040C6"/>
    <w:rsid w:val="00904780"/>
    <w:rsid w:val="00905FF2"/>
    <w:rsid w:val="00910086"/>
    <w:rsid w:val="00912620"/>
    <w:rsid w:val="00912848"/>
    <w:rsid w:val="00913515"/>
    <w:rsid w:val="00913A45"/>
    <w:rsid w:val="00913C85"/>
    <w:rsid w:val="009141F2"/>
    <w:rsid w:val="00914237"/>
    <w:rsid w:val="00916598"/>
    <w:rsid w:val="00920530"/>
    <w:rsid w:val="00921021"/>
    <w:rsid w:val="00921690"/>
    <w:rsid w:val="00921B38"/>
    <w:rsid w:val="00922804"/>
    <w:rsid w:val="00922BF8"/>
    <w:rsid w:val="00923968"/>
    <w:rsid w:val="00925F47"/>
    <w:rsid w:val="00925F9D"/>
    <w:rsid w:val="00926320"/>
    <w:rsid w:val="0092796E"/>
    <w:rsid w:val="009309CB"/>
    <w:rsid w:val="009311AF"/>
    <w:rsid w:val="009316A6"/>
    <w:rsid w:val="0093177B"/>
    <w:rsid w:val="009333A4"/>
    <w:rsid w:val="00933550"/>
    <w:rsid w:val="00933718"/>
    <w:rsid w:val="0093448D"/>
    <w:rsid w:val="00934EF1"/>
    <w:rsid w:val="009358A1"/>
    <w:rsid w:val="009361AB"/>
    <w:rsid w:val="00936F02"/>
    <w:rsid w:val="00937036"/>
    <w:rsid w:val="00940536"/>
    <w:rsid w:val="00941B1E"/>
    <w:rsid w:val="00941C2F"/>
    <w:rsid w:val="00942170"/>
    <w:rsid w:val="0094264A"/>
    <w:rsid w:val="009434CD"/>
    <w:rsid w:val="00944FF0"/>
    <w:rsid w:val="00945DBC"/>
    <w:rsid w:val="00946CA9"/>
    <w:rsid w:val="009479B0"/>
    <w:rsid w:val="009503B1"/>
    <w:rsid w:val="009509E6"/>
    <w:rsid w:val="00953336"/>
    <w:rsid w:val="009536C8"/>
    <w:rsid w:val="00954A76"/>
    <w:rsid w:val="00954CDE"/>
    <w:rsid w:val="0095550D"/>
    <w:rsid w:val="009562EB"/>
    <w:rsid w:val="009576D7"/>
    <w:rsid w:val="00957D3D"/>
    <w:rsid w:val="0096033D"/>
    <w:rsid w:val="009608FA"/>
    <w:rsid w:val="00961035"/>
    <w:rsid w:val="0096146D"/>
    <w:rsid w:val="0096169E"/>
    <w:rsid w:val="00962B37"/>
    <w:rsid w:val="0096408F"/>
    <w:rsid w:val="009659CB"/>
    <w:rsid w:val="00965CE1"/>
    <w:rsid w:val="009660B0"/>
    <w:rsid w:val="0096630C"/>
    <w:rsid w:val="0096679D"/>
    <w:rsid w:val="009673E9"/>
    <w:rsid w:val="009675D5"/>
    <w:rsid w:val="00971C6C"/>
    <w:rsid w:val="00973425"/>
    <w:rsid w:val="00976EF3"/>
    <w:rsid w:val="00976F7A"/>
    <w:rsid w:val="00977324"/>
    <w:rsid w:val="00977891"/>
    <w:rsid w:val="00980408"/>
    <w:rsid w:val="00982096"/>
    <w:rsid w:val="00982BD0"/>
    <w:rsid w:val="00982DA8"/>
    <w:rsid w:val="00983A71"/>
    <w:rsid w:val="00983BB6"/>
    <w:rsid w:val="0098453D"/>
    <w:rsid w:val="00984F7D"/>
    <w:rsid w:val="0099030C"/>
    <w:rsid w:val="0099051D"/>
    <w:rsid w:val="00990D83"/>
    <w:rsid w:val="00991691"/>
    <w:rsid w:val="0099270F"/>
    <w:rsid w:val="009945E1"/>
    <w:rsid w:val="00994720"/>
    <w:rsid w:val="009953DA"/>
    <w:rsid w:val="0099545E"/>
    <w:rsid w:val="00995564"/>
    <w:rsid w:val="00995E59"/>
    <w:rsid w:val="00997171"/>
    <w:rsid w:val="009A04F5"/>
    <w:rsid w:val="009A1380"/>
    <w:rsid w:val="009A1CE1"/>
    <w:rsid w:val="009A23C9"/>
    <w:rsid w:val="009A2A28"/>
    <w:rsid w:val="009A3B15"/>
    <w:rsid w:val="009A3E65"/>
    <w:rsid w:val="009A4D50"/>
    <w:rsid w:val="009A546C"/>
    <w:rsid w:val="009A79A0"/>
    <w:rsid w:val="009B050A"/>
    <w:rsid w:val="009B0602"/>
    <w:rsid w:val="009B1483"/>
    <w:rsid w:val="009B208C"/>
    <w:rsid w:val="009B45F9"/>
    <w:rsid w:val="009B4BC3"/>
    <w:rsid w:val="009B58A9"/>
    <w:rsid w:val="009B5AC3"/>
    <w:rsid w:val="009B6BD3"/>
    <w:rsid w:val="009B7130"/>
    <w:rsid w:val="009C12F7"/>
    <w:rsid w:val="009C2362"/>
    <w:rsid w:val="009C26A4"/>
    <w:rsid w:val="009C2AD1"/>
    <w:rsid w:val="009C2F24"/>
    <w:rsid w:val="009C31EB"/>
    <w:rsid w:val="009C3843"/>
    <w:rsid w:val="009C44AF"/>
    <w:rsid w:val="009C48A0"/>
    <w:rsid w:val="009C4C79"/>
    <w:rsid w:val="009C5676"/>
    <w:rsid w:val="009C5D28"/>
    <w:rsid w:val="009C5E8F"/>
    <w:rsid w:val="009C68F0"/>
    <w:rsid w:val="009C6A0A"/>
    <w:rsid w:val="009C6E88"/>
    <w:rsid w:val="009D19B1"/>
    <w:rsid w:val="009D2AC8"/>
    <w:rsid w:val="009D417C"/>
    <w:rsid w:val="009D6AC7"/>
    <w:rsid w:val="009E0E50"/>
    <w:rsid w:val="009E1835"/>
    <w:rsid w:val="009E29FC"/>
    <w:rsid w:val="009E2F70"/>
    <w:rsid w:val="009E4491"/>
    <w:rsid w:val="009E4BC6"/>
    <w:rsid w:val="009F0095"/>
    <w:rsid w:val="009F057E"/>
    <w:rsid w:val="009F05A9"/>
    <w:rsid w:val="009F0867"/>
    <w:rsid w:val="009F11E6"/>
    <w:rsid w:val="009F12DF"/>
    <w:rsid w:val="009F16DB"/>
    <w:rsid w:val="009F301F"/>
    <w:rsid w:val="009F3326"/>
    <w:rsid w:val="009F3DB3"/>
    <w:rsid w:val="009F3EE9"/>
    <w:rsid w:val="009F6B47"/>
    <w:rsid w:val="009F7C0E"/>
    <w:rsid w:val="00A01333"/>
    <w:rsid w:val="00A016F4"/>
    <w:rsid w:val="00A023FD"/>
    <w:rsid w:val="00A031E9"/>
    <w:rsid w:val="00A03EFE"/>
    <w:rsid w:val="00A04077"/>
    <w:rsid w:val="00A0527B"/>
    <w:rsid w:val="00A05BC7"/>
    <w:rsid w:val="00A0627B"/>
    <w:rsid w:val="00A066EE"/>
    <w:rsid w:val="00A067F2"/>
    <w:rsid w:val="00A06D63"/>
    <w:rsid w:val="00A07A5C"/>
    <w:rsid w:val="00A07D08"/>
    <w:rsid w:val="00A10756"/>
    <w:rsid w:val="00A11F12"/>
    <w:rsid w:val="00A12692"/>
    <w:rsid w:val="00A12A2B"/>
    <w:rsid w:val="00A13FD9"/>
    <w:rsid w:val="00A145F9"/>
    <w:rsid w:val="00A16721"/>
    <w:rsid w:val="00A17317"/>
    <w:rsid w:val="00A23C1B"/>
    <w:rsid w:val="00A244D7"/>
    <w:rsid w:val="00A24E6C"/>
    <w:rsid w:val="00A26C3F"/>
    <w:rsid w:val="00A26F86"/>
    <w:rsid w:val="00A30AD9"/>
    <w:rsid w:val="00A310A2"/>
    <w:rsid w:val="00A3325E"/>
    <w:rsid w:val="00A3433B"/>
    <w:rsid w:val="00A34EBF"/>
    <w:rsid w:val="00A35746"/>
    <w:rsid w:val="00A36012"/>
    <w:rsid w:val="00A361A7"/>
    <w:rsid w:val="00A40870"/>
    <w:rsid w:val="00A4097F"/>
    <w:rsid w:val="00A40E18"/>
    <w:rsid w:val="00A41721"/>
    <w:rsid w:val="00A41EB5"/>
    <w:rsid w:val="00A4265A"/>
    <w:rsid w:val="00A442AD"/>
    <w:rsid w:val="00A44544"/>
    <w:rsid w:val="00A4493E"/>
    <w:rsid w:val="00A45522"/>
    <w:rsid w:val="00A45ECF"/>
    <w:rsid w:val="00A467AB"/>
    <w:rsid w:val="00A46D1B"/>
    <w:rsid w:val="00A509C9"/>
    <w:rsid w:val="00A50E02"/>
    <w:rsid w:val="00A51B87"/>
    <w:rsid w:val="00A51B8A"/>
    <w:rsid w:val="00A52373"/>
    <w:rsid w:val="00A53FE0"/>
    <w:rsid w:val="00A56FAC"/>
    <w:rsid w:val="00A57145"/>
    <w:rsid w:val="00A6035F"/>
    <w:rsid w:val="00A604F1"/>
    <w:rsid w:val="00A61316"/>
    <w:rsid w:val="00A627A8"/>
    <w:rsid w:val="00A65CCB"/>
    <w:rsid w:val="00A6728A"/>
    <w:rsid w:val="00A67D07"/>
    <w:rsid w:val="00A67E2B"/>
    <w:rsid w:val="00A71204"/>
    <w:rsid w:val="00A724DC"/>
    <w:rsid w:val="00A734C1"/>
    <w:rsid w:val="00A73D48"/>
    <w:rsid w:val="00A753D3"/>
    <w:rsid w:val="00A759F0"/>
    <w:rsid w:val="00A7620D"/>
    <w:rsid w:val="00A76D8B"/>
    <w:rsid w:val="00A801EA"/>
    <w:rsid w:val="00A802C3"/>
    <w:rsid w:val="00A807EB"/>
    <w:rsid w:val="00A81340"/>
    <w:rsid w:val="00A835F7"/>
    <w:rsid w:val="00A838A0"/>
    <w:rsid w:val="00A83C67"/>
    <w:rsid w:val="00A841A1"/>
    <w:rsid w:val="00A84410"/>
    <w:rsid w:val="00A85596"/>
    <w:rsid w:val="00A859A2"/>
    <w:rsid w:val="00A91BD9"/>
    <w:rsid w:val="00A923F0"/>
    <w:rsid w:val="00A9608C"/>
    <w:rsid w:val="00A97EB4"/>
    <w:rsid w:val="00AA0D0B"/>
    <w:rsid w:val="00AA3D3A"/>
    <w:rsid w:val="00AA4024"/>
    <w:rsid w:val="00AA6DFF"/>
    <w:rsid w:val="00AB0C50"/>
    <w:rsid w:val="00AB1EC2"/>
    <w:rsid w:val="00AB23FA"/>
    <w:rsid w:val="00AB4668"/>
    <w:rsid w:val="00AB47D4"/>
    <w:rsid w:val="00AB5120"/>
    <w:rsid w:val="00AB549F"/>
    <w:rsid w:val="00AB6125"/>
    <w:rsid w:val="00AC103E"/>
    <w:rsid w:val="00AC1885"/>
    <w:rsid w:val="00AC3AD4"/>
    <w:rsid w:val="00AC4C7D"/>
    <w:rsid w:val="00AC5C1D"/>
    <w:rsid w:val="00AC602C"/>
    <w:rsid w:val="00AC73CB"/>
    <w:rsid w:val="00AC7793"/>
    <w:rsid w:val="00AC7E95"/>
    <w:rsid w:val="00AD221D"/>
    <w:rsid w:val="00AD2492"/>
    <w:rsid w:val="00AD2B0B"/>
    <w:rsid w:val="00AD2FC3"/>
    <w:rsid w:val="00AD43BC"/>
    <w:rsid w:val="00AD4DBE"/>
    <w:rsid w:val="00AD58AA"/>
    <w:rsid w:val="00AD5BC9"/>
    <w:rsid w:val="00AD5F7D"/>
    <w:rsid w:val="00AE02BE"/>
    <w:rsid w:val="00AE0C2C"/>
    <w:rsid w:val="00AE0F90"/>
    <w:rsid w:val="00AE1AFB"/>
    <w:rsid w:val="00AE3CE2"/>
    <w:rsid w:val="00AE3E65"/>
    <w:rsid w:val="00AE3ECA"/>
    <w:rsid w:val="00AE4CF0"/>
    <w:rsid w:val="00AE4D58"/>
    <w:rsid w:val="00AE6E77"/>
    <w:rsid w:val="00AE7131"/>
    <w:rsid w:val="00AF0416"/>
    <w:rsid w:val="00AF0A4B"/>
    <w:rsid w:val="00AF12F3"/>
    <w:rsid w:val="00AF1854"/>
    <w:rsid w:val="00AF3BB6"/>
    <w:rsid w:val="00AF57DF"/>
    <w:rsid w:val="00AF6A93"/>
    <w:rsid w:val="00AF7DFA"/>
    <w:rsid w:val="00B0146E"/>
    <w:rsid w:val="00B01747"/>
    <w:rsid w:val="00B0182F"/>
    <w:rsid w:val="00B01FA6"/>
    <w:rsid w:val="00B020E6"/>
    <w:rsid w:val="00B026E7"/>
    <w:rsid w:val="00B04C5D"/>
    <w:rsid w:val="00B07505"/>
    <w:rsid w:val="00B111C5"/>
    <w:rsid w:val="00B12879"/>
    <w:rsid w:val="00B134C2"/>
    <w:rsid w:val="00B16E90"/>
    <w:rsid w:val="00B16F7C"/>
    <w:rsid w:val="00B241A6"/>
    <w:rsid w:val="00B2475B"/>
    <w:rsid w:val="00B24DA8"/>
    <w:rsid w:val="00B25634"/>
    <w:rsid w:val="00B256B5"/>
    <w:rsid w:val="00B26074"/>
    <w:rsid w:val="00B26A75"/>
    <w:rsid w:val="00B300C5"/>
    <w:rsid w:val="00B30472"/>
    <w:rsid w:val="00B32498"/>
    <w:rsid w:val="00B329A3"/>
    <w:rsid w:val="00B32BDB"/>
    <w:rsid w:val="00B3409D"/>
    <w:rsid w:val="00B3510F"/>
    <w:rsid w:val="00B35682"/>
    <w:rsid w:val="00B369B1"/>
    <w:rsid w:val="00B36C63"/>
    <w:rsid w:val="00B41118"/>
    <w:rsid w:val="00B41164"/>
    <w:rsid w:val="00B41624"/>
    <w:rsid w:val="00B41E0D"/>
    <w:rsid w:val="00B42B06"/>
    <w:rsid w:val="00B43808"/>
    <w:rsid w:val="00B45C38"/>
    <w:rsid w:val="00B46267"/>
    <w:rsid w:val="00B462E3"/>
    <w:rsid w:val="00B46AC9"/>
    <w:rsid w:val="00B47A64"/>
    <w:rsid w:val="00B5058F"/>
    <w:rsid w:val="00B50B9F"/>
    <w:rsid w:val="00B529BB"/>
    <w:rsid w:val="00B531D5"/>
    <w:rsid w:val="00B549F4"/>
    <w:rsid w:val="00B54B14"/>
    <w:rsid w:val="00B55660"/>
    <w:rsid w:val="00B57948"/>
    <w:rsid w:val="00B57AB4"/>
    <w:rsid w:val="00B60A8B"/>
    <w:rsid w:val="00B60C71"/>
    <w:rsid w:val="00B61973"/>
    <w:rsid w:val="00B6266C"/>
    <w:rsid w:val="00B64C4F"/>
    <w:rsid w:val="00B64C77"/>
    <w:rsid w:val="00B654D5"/>
    <w:rsid w:val="00B65C5B"/>
    <w:rsid w:val="00B67FC1"/>
    <w:rsid w:val="00B7081E"/>
    <w:rsid w:val="00B7138D"/>
    <w:rsid w:val="00B71A82"/>
    <w:rsid w:val="00B71B99"/>
    <w:rsid w:val="00B73C12"/>
    <w:rsid w:val="00B748E5"/>
    <w:rsid w:val="00B7581F"/>
    <w:rsid w:val="00B76A7C"/>
    <w:rsid w:val="00B778ED"/>
    <w:rsid w:val="00B81B1F"/>
    <w:rsid w:val="00B82EBA"/>
    <w:rsid w:val="00B84344"/>
    <w:rsid w:val="00B851C2"/>
    <w:rsid w:val="00B85270"/>
    <w:rsid w:val="00B853CB"/>
    <w:rsid w:val="00B85638"/>
    <w:rsid w:val="00B857B3"/>
    <w:rsid w:val="00B87684"/>
    <w:rsid w:val="00B87862"/>
    <w:rsid w:val="00B911D0"/>
    <w:rsid w:val="00B93685"/>
    <w:rsid w:val="00B94007"/>
    <w:rsid w:val="00B9684E"/>
    <w:rsid w:val="00B97CB8"/>
    <w:rsid w:val="00B97E5B"/>
    <w:rsid w:val="00BA12B1"/>
    <w:rsid w:val="00BA2A9E"/>
    <w:rsid w:val="00BA3EE4"/>
    <w:rsid w:val="00BA5D19"/>
    <w:rsid w:val="00BA71D3"/>
    <w:rsid w:val="00BA7337"/>
    <w:rsid w:val="00BA7396"/>
    <w:rsid w:val="00BA772A"/>
    <w:rsid w:val="00BA7B5D"/>
    <w:rsid w:val="00BB27FE"/>
    <w:rsid w:val="00BB3261"/>
    <w:rsid w:val="00BB346A"/>
    <w:rsid w:val="00BB38D9"/>
    <w:rsid w:val="00BB528F"/>
    <w:rsid w:val="00BB53E1"/>
    <w:rsid w:val="00BC0294"/>
    <w:rsid w:val="00BC0B8D"/>
    <w:rsid w:val="00BC38D7"/>
    <w:rsid w:val="00BC3A50"/>
    <w:rsid w:val="00BC3DDF"/>
    <w:rsid w:val="00BC57B2"/>
    <w:rsid w:val="00BD0900"/>
    <w:rsid w:val="00BD1046"/>
    <w:rsid w:val="00BD141C"/>
    <w:rsid w:val="00BD61C5"/>
    <w:rsid w:val="00BD694D"/>
    <w:rsid w:val="00BD79E1"/>
    <w:rsid w:val="00BD7D25"/>
    <w:rsid w:val="00BE0F61"/>
    <w:rsid w:val="00BE17DE"/>
    <w:rsid w:val="00BE1AA9"/>
    <w:rsid w:val="00BE277D"/>
    <w:rsid w:val="00BE4AF0"/>
    <w:rsid w:val="00BE516B"/>
    <w:rsid w:val="00BE6778"/>
    <w:rsid w:val="00BF1335"/>
    <w:rsid w:val="00BF1655"/>
    <w:rsid w:val="00BF16AB"/>
    <w:rsid w:val="00BF1F55"/>
    <w:rsid w:val="00BF2FC8"/>
    <w:rsid w:val="00BF413E"/>
    <w:rsid w:val="00BF58D6"/>
    <w:rsid w:val="00BF63C2"/>
    <w:rsid w:val="00BF6898"/>
    <w:rsid w:val="00C0032D"/>
    <w:rsid w:val="00C048DD"/>
    <w:rsid w:val="00C04A97"/>
    <w:rsid w:val="00C0624A"/>
    <w:rsid w:val="00C063EC"/>
    <w:rsid w:val="00C06DF9"/>
    <w:rsid w:val="00C06E63"/>
    <w:rsid w:val="00C06F68"/>
    <w:rsid w:val="00C105C9"/>
    <w:rsid w:val="00C10FBD"/>
    <w:rsid w:val="00C126C8"/>
    <w:rsid w:val="00C12BF7"/>
    <w:rsid w:val="00C13847"/>
    <w:rsid w:val="00C14264"/>
    <w:rsid w:val="00C1577F"/>
    <w:rsid w:val="00C159A5"/>
    <w:rsid w:val="00C160EA"/>
    <w:rsid w:val="00C16F31"/>
    <w:rsid w:val="00C174B0"/>
    <w:rsid w:val="00C17F10"/>
    <w:rsid w:val="00C17F70"/>
    <w:rsid w:val="00C21648"/>
    <w:rsid w:val="00C22D6C"/>
    <w:rsid w:val="00C22FBA"/>
    <w:rsid w:val="00C23175"/>
    <w:rsid w:val="00C247B8"/>
    <w:rsid w:val="00C25033"/>
    <w:rsid w:val="00C26E4E"/>
    <w:rsid w:val="00C27A0C"/>
    <w:rsid w:val="00C32354"/>
    <w:rsid w:val="00C327A2"/>
    <w:rsid w:val="00C3418A"/>
    <w:rsid w:val="00C34478"/>
    <w:rsid w:val="00C34FBE"/>
    <w:rsid w:val="00C35C5D"/>
    <w:rsid w:val="00C35C6A"/>
    <w:rsid w:val="00C3627C"/>
    <w:rsid w:val="00C362CB"/>
    <w:rsid w:val="00C37964"/>
    <w:rsid w:val="00C447F9"/>
    <w:rsid w:val="00C44A16"/>
    <w:rsid w:val="00C45254"/>
    <w:rsid w:val="00C4604D"/>
    <w:rsid w:val="00C46E3E"/>
    <w:rsid w:val="00C471BD"/>
    <w:rsid w:val="00C555DC"/>
    <w:rsid w:val="00C55E47"/>
    <w:rsid w:val="00C5636D"/>
    <w:rsid w:val="00C56608"/>
    <w:rsid w:val="00C570E5"/>
    <w:rsid w:val="00C57D92"/>
    <w:rsid w:val="00C60231"/>
    <w:rsid w:val="00C635D5"/>
    <w:rsid w:val="00C64445"/>
    <w:rsid w:val="00C66041"/>
    <w:rsid w:val="00C662EB"/>
    <w:rsid w:val="00C6680A"/>
    <w:rsid w:val="00C67AD9"/>
    <w:rsid w:val="00C74801"/>
    <w:rsid w:val="00C752FC"/>
    <w:rsid w:val="00C76A94"/>
    <w:rsid w:val="00C772AF"/>
    <w:rsid w:val="00C81E2C"/>
    <w:rsid w:val="00C83449"/>
    <w:rsid w:val="00C835A9"/>
    <w:rsid w:val="00C85D01"/>
    <w:rsid w:val="00C85FAA"/>
    <w:rsid w:val="00C917E0"/>
    <w:rsid w:val="00C93E0A"/>
    <w:rsid w:val="00C94564"/>
    <w:rsid w:val="00C9463E"/>
    <w:rsid w:val="00C959D7"/>
    <w:rsid w:val="00C96022"/>
    <w:rsid w:val="00CA2108"/>
    <w:rsid w:val="00CA49E9"/>
    <w:rsid w:val="00CA618E"/>
    <w:rsid w:val="00CA6C06"/>
    <w:rsid w:val="00CA7915"/>
    <w:rsid w:val="00CB2356"/>
    <w:rsid w:val="00CB2940"/>
    <w:rsid w:val="00CB35F3"/>
    <w:rsid w:val="00CB4F5A"/>
    <w:rsid w:val="00CB51D8"/>
    <w:rsid w:val="00CB597E"/>
    <w:rsid w:val="00CB625E"/>
    <w:rsid w:val="00CB6A9D"/>
    <w:rsid w:val="00CB73B4"/>
    <w:rsid w:val="00CC0A83"/>
    <w:rsid w:val="00CC0C63"/>
    <w:rsid w:val="00CC7A59"/>
    <w:rsid w:val="00CD081A"/>
    <w:rsid w:val="00CD0BC7"/>
    <w:rsid w:val="00CD1DF6"/>
    <w:rsid w:val="00CD21C1"/>
    <w:rsid w:val="00CD233B"/>
    <w:rsid w:val="00CD23C1"/>
    <w:rsid w:val="00CD3564"/>
    <w:rsid w:val="00CD48D0"/>
    <w:rsid w:val="00CD57BE"/>
    <w:rsid w:val="00CD69E5"/>
    <w:rsid w:val="00CD7086"/>
    <w:rsid w:val="00CE0C98"/>
    <w:rsid w:val="00CE20F9"/>
    <w:rsid w:val="00CE3C8B"/>
    <w:rsid w:val="00CE5465"/>
    <w:rsid w:val="00CE6675"/>
    <w:rsid w:val="00CE7830"/>
    <w:rsid w:val="00CF0594"/>
    <w:rsid w:val="00CF1632"/>
    <w:rsid w:val="00CF2870"/>
    <w:rsid w:val="00CF317F"/>
    <w:rsid w:val="00CF333D"/>
    <w:rsid w:val="00CF350D"/>
    <w:rsid w:val="00CF5C02"/>
    <w:rsid w:val="00CF76E9"/>
    <w:rsid w:val="00CF7F2E"/>
    <w:rsid w:val="00D0045B"/>
    <w:rsid w:val="00D017D1"/>
    <w:rsid w:val="00D022B1"/>
    <w:rsid w:val="00D04D87"/>
    <w:rsid w:val="00D05BC8"/>
    <w:rsid w:val="00D05CB8"/>
    <w:rsid w:val="00D078A2"/>
    <w:rsid w:val="00D0796A"/>
    <w:rsid w:val="00D11CD8"/>
    <w:rsid w:val="00D14518"/>
    <w:rsid w:val="00D14850"/>
    <w:rsid w:val="00D1488B"/>
    <w:rsid w:val="00D14A68"/>
    <w:rsid w:val="00D15503"/>
    <w:rsid w:val="00D17233"/>
    <w:rsid w:val="00D2275F"/>
    <w:rsid w:val="00D248C4"/>
    <w:rsid w:val="00D25975"/>
    <w:rsid w:val="00D262A2"/>
    <w:rsid w:val="00D26413"/>
    <w:rsid w:val="00D26C9D"/>
    <w:rsid w:val="00D3087A"/>
    <w:rsid w:val="00D30CD8"/>
    <w:rsid w:val="00D32023"/>
    <w:rsid w:val="00D32B6D"/>
    <w:rsid w:val="00D3349B"/>
    <w:rsid w:val="00D33A18"/>
    <w:rsid w:val="00D34908"/>
    <w:rsid w:val="00D34B07"/>
    <w:rsid w:val="00D3604C"/>
    <w:rsid w:val="00D402EA"/>
    <w:rsid w:val="00D40FF4"/>
    <w:rsid w:val="00D419D5"/>
    <w:rsid w:val="00D41C12"/>
    <w:rsid w:val="00D41E87"/>
    <w:rsid w:val="00D436BC"/>
    <w:rsid w:val="00D46629"/>
    <w:rsid w:val="00D46E1D"/>
    <w:rsid w:val="00D46F5E"/>
    <w:rsid w:val="00D47477"/>
    <w:rsid w:val="00D4765A"/>
    <w:rsid w:val="00D5152C"/>
    <w:rsid w:val="00D51E32"/>
    <w:rsid w:val="00D51E6A"/>
    <w:rsid w:val="00D52030"/>
    <w:rsid w:val="00D53102"/>
    <w:rsid w:val="00D5341B"/>
    <w:rsid w:val="00D550A1"/>
    <w:rsid w:val="00D55272"/>
    <w:rsid w:val="00D5693D"/>
    <w:rsid w:val="00D56CA6"/>
    <w:rsid w:val="00D57C0A"/>
    <w:rsid w:val="00D60D65"/>
    <w:rsid w:val="00D62565"/>
    <w:rsid w:val="00D64B60"/>
    <w:rsid w:val="00D67FC2"/>
    <w:rsid w:val="00D704B8"/>
    <w:rsid w:val="00D71212"/>
    <w:rsid w:val="00D7167A"/>
    <w:rsid w:val="00D71D64"/>
    <w:rsid w:val="00D737DD"/>
    <w:rsid w:val="00D73959"/>
    <w:rsid w:val="00D73CB0"/>
    <w:rsid w:val="00D73FB3"/>
    <w:rsid w:val="00D743F9"/>
    <w:rsid w:val="00D765D4"/>
    <w:rsid w:val="00D80E2C"/>
    <w:rsid w:val="00D81C1E"/>
    <w:rsid w:val="00D820AC"/>
    <w:rsid w:val="00D82EAE"/>
    <w:rsid w:val="00D8330F"/>
    <w:rsid w:val="00D83C59"/>
    <w:rsid w:val="00D83D21"/>
    <w:rsid w:val="00D86ADE"/>
    <w:rsid w:val="00D873AA"/>
    <w:rsid w:val="00D90A4D"/>
    <w:rsid w:val="00D91831"/>
    <w:rsid w:val="00D91E0B"/>
    <w:rsid w:val="00D91E3B"/>
    <w:rsid w:val="00D95C4D"/>
    <w:rsid w:val="00D95F85"/>
    <w:rsid w:val="00D97677"/>
    <w:rsid w:val="00DA022C"/>
    <w:rsid w:val="00DA19F4"/>
    <w:rsid w:val="00DA21ED"/>
    <w:rsid w:val="00DA3C74"/>
    <w:rsid w:val="00DA40A9"/>
    <w:rsid w:val="00DA50D1"/>
    <w:rsid w:val="00DA5680"/>
    <w:rsid w:val="00DA6B9C"/>
    <w:rsid w:val="00DA705D"/>
    <w:rsid w:val="00DB027A"/>
    <w:rsid w:val="00DB1E48"/>
    <w:rsid w:val="00DB262F"/>
    <w:rsid w:val="00DB524B"/>
    <w:rsid w:val="00DB5556"/>
    <w:rsid w:val="00DB7DA1"/>
    <w:rsid w:val="00DC2E06"/>
    <w:rsid w:val="00DC2F6C"/>
    <w:rsid w:val="00DC4C36"/>
    <w:rsid w:val="00DC515C"/>
    <w:rsid w:val="00DC5E6A"/>
    <w:rsid w:val="00DC6F1D"/>
    <w:rsid w:val="00DD2E78"/>
    <w:rsid w:val="00DD44C3"/>
    <w:rsid w:val="00DD48C7"/>
    <w:rsid w:val="00DD62A2"/>
    <w:rsid w:val="00DD69FB"/>
    <w:rsid w:val="00DD7169"/>
    <w:rsid w:val="00DD75C5"/>
    <w:rsid w:val="00DD7F51"/>
    <w:rsid w:val="00DE081D"/>
    <w:rsid w:val="00DE1344"/>
    <w:rsid w:val="00DE2937"/>
    <w:rsid w:val="00DE302F"/>
    <w:rsid w:val="00DE387E"/>
    <w:rsid w:val="00DE436C"/>
    <w:rsid w:val="00DE4E06"/>
    <w:rsid w:val="00DE5A1D"/>
    <w:rsid w:val="00DE68EC"/>
    <w:rsid w:val="00DE6921"/>
    <w:rsid w:val="00DE7502"/>
    <w:rsid w:val="00DF07C0"/>
    <w:rsid w:val="00DF1404"/>
    <w:rsid w:val="00DF159F"/>
    <w:rsid w:val="00DF266B"/>
    <w:rsid w:val="00DF48B8"/>
    <w:rsid w:val="00DF4E3A"/>
    <w:rsid w:val="00DF6D96"/>
    <w:rsid w:val="00DF6DB1"/>
    <w:rsid w:val="00DF7054"/>
    <w:rsid w:val="00DF76D0"/>
    <w:rsid w:val="00DF7DDC"/>
    <w:rsid w:val="00E06A6A"/>
    <w:rsid w:val="00E06C2B"/>
    <w:rsid w:val="00E07EB5"/>
    <w:rsid w:val="00E12D54"/>
    <w:rsid w:val="00E12E6C"/>
    <w:rsid w:val="00E13DCF"/>
    <w:rsid w:val="00E14707"/>
    <w:rsid w:val="00E164F3"/>
    <w:rsid w:val="00E171C4"/>
    <w:rsid w:val="00E20A82"/>
    <w:rsid w:val="00E22687"/>
    <w:rsid w:val="00E22EA6"/>
    <w:rsid w:val="00E2419E"/>
    <w:rsid w:val="00E263C8"/>
    <w:rsid w:val="00E3062D"/>
    <w:rsid w:val="00E30F97"/>
    <w:rsid w:val="00E31191"/>
    <w:rsid w:val="00E31E80"/>
    <w:rsid w:val="00E33AD7"/>
    <w:rsid w:val="00E33F49"/>
    <w:rsid w:val="00E341DA"/>
    <w:rsid w:val="00E348FA"/>
    <w:rsid w:val="00E35BB5"/>
    <w:rsid w:val="00E36D95"/>
    <w:rsid w:val="00E37611"/>
    <w:rsid w:val="00E37E37"/>
    <w:rsid w:val="00E409BC"/>
    <w:rsid w:val="00E4176B"/>
    <w:rsid w:val="00E41887"/>
    <w:rsid w:val="00E4408A"/>
    <w:rsid w:val="00E446FD"/>
    <w:rsid w:val="00E4624D"/>
    <w:rsid w:val="00E50886"/>
    <w:rsid w:val="00E51D75"/>
    <w:rsid w:val="00E5597E"/>
    <w:rsid w:val="00E5787C"/>
    <w:rsid w:val="00E57A5D"/>
    <w:rsid w:val="00E57DB4"/>
    <w:rsid w:val="00E57F3E"/>
    <w:rsid w:val="00E605A2"/>
    <w:rsid w:val="00E6076D"/>
    <w:rsid w:val="00E619E5"/>
    <w:rsid w:val="00E62CBA"/>
    <w:rsid w:val="00E63AC6"/>
    <w:rsid w:val="00E64A45"/>
    <w:rsid w:val="00E65248"/>
    <w:rsid w:val="00E65F81"/>
    <w:rsid w:val="00E6725B"/>
    <w:rsid w:val="00E6785E"/>
    <w:rsid w:val="00E67C5D"/>
    <w:rsid w:val="00E70A61"/>
    <w:rsid w:val="00E70E80"/>
    <w:rsid w:val="00E717E2"/>
    <w:rsid w:val="00E7197B"/>
    <w:rsid w:val="00E71BD3"/>
    <w:rsid w:val="00E7350C"/>
    <w:rsid w:val="00E73CD1"/>
    <w:rsid w:val="00E77068"/>
    <w:rsid w:val="00E8206D"/>
    <w:rsid w:val="00E8359D"/>
    <w:rsid w:val="00E8372D"/>
    <w:rsid w:val="00E84C91"/>
    <w:rsid w:val="00E85B77"/>
    <w:rsid w:val="00E876C6"/>
    <w:rsid w:val="00E92926"/>
    <w:rsid w:val="00E92E8C"/>
    <w:rsid w:val="00E935E8"/>
    <w:rsid w:val="00E949E4"/>
    <w:rsid w:val="00E94F8B"/>
    <w:rsid w:val="00E957AA"/>
    <w:rsid w:val="00E95806"/>
    <w:rsid w:val="00E95AF4"/>
    <w:rsid w:val="00E975CD"/>
    <w:rsid w:val="00E976DA"/>
    <w:rsid w:val="00EA152F"/>
    <w:rsid w:val="00EA1575"/>
    <w:rsid w:val="00EA362E"/>
    <w:rsid w:val="00EA367A"/>
    <w:rsid w:val="00EA468C"/>
    <w:rsid w:val="00EA6992"/>
    <w:rsid w:val="00EB0069"/>
    <w:rsid w:val="00EB0605"/>
    <w:rsid w:val="00EB0AB1"/>
    <w:rsid w:val="00EB10F0"/>
    <w:rsid w:val="00EB1F9C"/>
    <w:rsid w:val="00EB2AB8"/>
    <w:rsid w:val="00EB376F"/>
    <w:rsid w:val="00EB6080"/>
    <w:rsid w:val="00EC07BD"/>
    <w:rsid w:val="00EC0EB6"/>
    <w:rsid w:val="00EC134B"/>
    <w:rsid w:val="00EC18FB"/>
    <w:rsid w:val="00EC213B"/>
    <w:rsid w:val="00EC3800"/>
    <w:rsid w:val="00EC3AA8"/>
    <w:rsid w:val="00EC5A40"/>
    <w:rsid w:val="00EC630E"/>
    <w:rsid w:val="00EC755F"/>
    <w:rsid w:val="00EC768F"/>
    <w:rsid w:val="00EC7E82"/>
    <w:rsid w:val="00ED0E0C"/>
    <w:rsid w:val="00ED272B"/>
    <w:rsid w:val="00ED2F9B"/>
    <w:rsid w:val="00ED3108"/>
    <w:rsid w:val="00ED6BF1"/>
    <w:rsid w:val="00ED6C41"/>
    <w:rsid w:val="00EE0098"/>
    <w:rsid w:val="00EE043F"/>
    <w:rsid w:val="00EE0CED"/>
    <w:rsid w:val="00EE11B3"/>
    <w:rsid w:val="00EE1D0F"/>
    <w:rsid w:val="00EE1FCA"/>
    <w:rsid w:val="00EE5823"/>
    <w:rsid w:val="00EE5AD9"/>
    <w:rsid w:val="00EE6734"/>
    <w:rsid w:val="00EE6F1A"/>
    <w:rsid w:val="00EE79B5"/>
    <w:rsid w:val="00EF0CD5"/>
    <w:rsid w:val="00EF0E16"/>
    <w:rsid w:val="00EF2FB8"/>
    <w:rsid w:val="00EF44C0"/>
    <w:rsid w:val="00EF6E44"/>
    <w:rsid w:val="00EF742F"/>
    <w:rsid w:val="00F00BEA"/>
    <w:rsid w:val="00F00E14"/>
    <w:rsid w:val="00F012BA"/>
    <w:rsid w:val="00F01342"/>
    <w:rsid w:val="00F024E5"/>
    <w:rsid w:val="00F02E04"/>
    <w:rsid w:val="00F04163"/>
    <w:rsid w:val="00F06F97"/>
    <w:rsid w:val="00F07FA7"/>
    <w:rsid w:val="00F10AD9"/>
    <w:rsid w:val="00F1300B"/>
    <w:rsid w:val="00F1343C"/>
    <w:rsid w:val="00F137E8"/>
    <w:rsid w:val="00F1581B"/>
    <w:rsid w:val="00F16444"/>
    <w:rsid w:val="00F1677F"/>
    <w:rsid w:val="00F17E3B"/>
    <w:rsid w:val="00F20A17"/>
    <w:rsid w:val="00F2202A"/>
    <w:rsid w:val="00F22208"/>
    <w:rsid w:val="00F236B0"/>
    <w:rsid w:val="00F238AC"/>
    <w:rsid w:val="00F240C4"/>
    <w:rsid w:val="00F263C5"/>
    <w:rsid w:val="00F2676C"/>
    <w:rsid w:val="00F27A7E"/>
    <w:rsid w:val="00F30DBD"/>
    <w:rsid w:val="00F3240B"/>
    <w:rsid w:val="00F325E7"/>
    <w:rsid w:val="00F33261"/>
    <w:rsid w:val="00F33882"/>
    <w:rsid w:val="00F34A44"/>
    <w:rsid w:val="00F40572"/>
    <w:rsid w:val="00F42AFC"/>
    <w:rsid w:val="00F4333D"/>
    <w:rsid w:val="00F4402F"/>
    <w:rsid w:val="00F447DC"/>
    <w:rsid w:val="00F4537A"/>
    <w:rsid w:val="00F47A49"/>
    <w:rsid w:val="00F47CAE"/>
    <w:rsid w:val="00F507D1"/>
    <w:rsid w:val="00F51B48"/>
    <w:rsid w:val="00F5234D"/>
    <w:rsid w:val="00F542C5"/>
    <w:rsid w:val="00F5454F"/>
    <w:rsid w:val="00F5714F"/>
    <w:rsid w:val="00F607AB"/>
    <w:rsid w:val="00F61E02"/>
    <w:rsid w:val="00F6234D"/>
    <w:rsid w:val="00F62ECB"/>
    <w:rsid w:val="00F64487"/>
    <w:rsid w:val="00F651DB"/>
    <w:rsid w:val="00F65F32"/>
    <w:rsid w:val="00F668BB"/>
    <w:rsid w:val="00F66D9F"/>
    <w:rsid w:val="00F66E9F"/>
    <w:rsid w:val="00F712FC"/>
    <w:rsid w:val="00F71E51"/>
    <w:rsid w:val="00F72C2A"/>
    <w:rsid w:val="00F72CE6"/>
    <w:rsid w:val="00F74D79"/>
    <w:rsid w:val="00F76ABA"/>
    <w:rsid w:val="00F82039"/>
    <w:rsid w:val="00F82EA9"/>
    <w:rsid w:val="00F82F70"/>
    <w:rsid w:val="00F8373A"/>
    <w:rsid w:val="00F855D9"/>
    <w:rsid w:val="00F86589"/>
    <w:rsid w:val="00F87754"/>
    <w:rsid w:val="00F90770"/>
    <w:rsid w:val="00F919DF"/>
    <w:rsid w:val="00F92D0D"/>
    <w:rsid w:val="00F92EFA"/>
    <w:rsid w:val="00F93290"/>
    <w:rsid w:val="00F9484A"/>
    <w:rsid w:val="00F94CCA"/>
    <w:rsid w:val="00F95640"/>
    <w:rsid w:val="00F95FBA"/>
    <w:rsid w:val="00F96422"/>
    <w:rsid w:val="00F974B5"/>
    <w:rsid w:val="00FA0B87"/>
    <w:rsid w:val="00FA0F14"/>
    <w:rsid w:val="00FA2D33"/>
    <w:rsid w:val="00FA2F02"/>
    <w:rsid w:val="00FA3B4D"/>
    <w:rsid w:val="00FA5E6C"/>
    <w:rsid w:val="00FA61E9"/>
    <w:rsid w:val="00FA67D5"/>
    <w:rsid w:val="00FA6F27"/>
    <w:rsid w:val="00FA7FCE"/>
    <w:rsid w:val="00FB0C7E"/>
    <w:rsid w:val="00FB1F4F"/>
    <w:rsid w:val="00FB2302"/>
    <w:rsid w:val="00FB2B99"/>
    <w:rsid w:val="00FB339F"/>
    <w:rsid w:val="00FB3A75"/>
    <w:rsid w:val="00FB3CEA"/>
    <w:rsid w:val="00FB4848"/>
    <w:rsid w:val="00FB4C1F"/>
    <w:rsid w:val="00FB5CCF"/>
    <w:rsid w:val="00FB60F1"/>
    <w:rsid w:val="00FB6406"/>
    <w:rsid w:val="00FC129D"/>
    <w:rsid w:val="00FC2309"/>
    <w:rsid w:val="00FC2F84"/>
    <w:rsid w:val="00FC343E"/>
    <w:rsid w:val="00FC3B1D"/>
    <w:rsid w:val="00FC3CB7"/>
    <w:rsid w:val="00FC43C0"/>
    <w:rsid w:val="00FC4B5E"/>
    <w:rsid w:val="00FC557B"/>
    <w:rsid w:val="00FC5612"/>
    <w:rsid w:val="00FC5BD8"/>
    <w:rsid w:val="00FC693F"/>
    <w:rsid w:val="00FC6979"/>
    <w:rsid w:val="00FC6C0E"/>
    <w:rsid w:val="00FD18D7"/>
    <w:rsid w:val="00FD24C5"/>
    <w:rsid w:val="00FD2808"/>
    <w:rsid w:val="00FD4278"/>
    <w:rsid w:val="00FD5BD7"/>
    <w:rsid w:val="00FD68AF"/>
    <w:rsid w:val="00FD74C8"/>
    <w:rsid w:val="00FD7DCF"/>
    <w:rsid w:val="00FE1C8B"/>
    <w:rsid w:val="00FE2100"/>
    <w:rsid w:val="00FE21AC"/>
    <w:rsid w:val="00FE33A6"/>
    <w:rsid w:val="00FE3F56"/>
    <w:rsid w:val="00FE4022"/>
    <w:rsid w:val="00FE4CDF"/>
    <w:rsid w:val="00FE5BBE"/>
    <w:rsid w:val="00FE5ED5"/>
    <w:rsid w:val="00FE5FC9"/>
    <w:rsid w:val="00FE6734"/>
    <w:rsid w:val="00FF1941"/>
    <w:rsid w:val="00FF3762"/>
    <w:rsid w:val="00FF3D2D"/>
    <w:rsid w:val="00FF4182"/>
    <w:rsid w:val="00FF4E20"/>
    <w:rsid w:val="00FF55B6"/>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78A5A"/>
  <w15:chartTrackingRefBased/>
  <w15:docId w15:val="{B077A996-C8E2-4E12-83B3-E221811D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5DC"/>
    <w:pPr>
      <w:spacing w:after="0" w:line="240" w:lineRule="auto"/>
    </w:pPr>
    <w:rPr>
      <w:rFonts w:ascii="Times New Roman" w:hAnsi="Times New Roman"/>
      <w:sz w:val="24"/>
    </w:rPr>
  </w:style>
  <w:style w:type="paragraph" w:styleId="Heading1">
    <w:name w:val="heading 1"/>
    <w:basedOn w:val="Normal"/>
    <w:link w:val="Heading1Char"/>
    <w:uiPriority w:val="9"/>
    <w:qFormat/>
    <w:rsid w:val="002767C9"/>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DC"/>
    <w:pPr>
      <w:ind w:left="720"/>
      <w:contextualSpacing/>
    </w:pPr>
  </w:style>
  <w:style w:type="character" w:styleId="CommentReference">
    <w:name w:val="annotation reference"/>
    <w:basedOn w:val="DefaultParagraphFont"/>
    <w:uiPriority w:val="99"/>
    <w:semiHidden/>
    <w:unhideWhenUsed/>
    <w:rsid w:val="002645DC"/>
    <w:rPr>
      <w:sz w:val="16"/>
      <w:szCs w:val="16"/>
    </w:rPr>
  </w:style>
  <w:style w:type="paragraph" w:styleId="CommentText">
    <w:name w:val="annotation text"/>
    <w:basedOn w:val="Normal"/>
    <w:link w:val="CommentTextChar"/>
    <w:uiPriority w:val="99"/>
    <w:unhideWhenUsed/>
    <w:rsid w:val="002645DC"/>
    <w:rPr>
      <w:sz w:val="20"/>
      <w:szCs w:val="20"/>
    </w:rPr>
  </w:style>
  <w:style w:type="character" w:customStyle="1" w:styleId="CommentTextChar">
    <w:name w:val="Comment Text Char"/>
    <w:basedOn w:val="DefaultParagraphFont"/>
    <w:link w:val="CommentText"/>
    <w:uiPriority w:val="99"/>
    <w:rsid w:val="002645DC"/>
    <w:rPr>
      <w:rFonts w:ascii="Times New Roman" w:hAnsi="Times New Roman"/>
      <w:sz w:val="20"/>
      <w:szCs w:val="20"/>
    </w:rPr>
  </w:style>
  <w:style w:type="table" w:styleId="TableGrid">
    <w:name w:val="Table Grid"/>
    <w:basedOn w:val="TableNormal"/>
    <w:uiPriority w:val="59"/>
    <w:rsid w:val="002645D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645DC"/>
    <w:pPr>
      <w:tabs>
        <w:tab w:val="center" w:pos="4680"/>
        <w:tab w:val="right" w:pos="9360"/>
      </w:tabs>
    </w:pPr>
  </w:style>
  <w:style w:type="character" w:customStyle="1" w:styleId="FooterChar">
    <w:name w:val="Footer Char"/>
    <w:basedOn w:val="DefaultParagraphFont"/>
    <w:link w:val="Footer"/>
    <w:uiPriority w:val="99"/>
    <w:rsid w:val="002645DC"/>
    <w:rPr>
      <w:rFonts w:ascii="Times New Roman" w:hAnsi="Times New Roman"/>
      <w:sz w:val="24"/>
    </w:rPr>
  </w:style>
  <w:style w:type="paragraph" w:styleId="BalloonText">
    <w:name w:val="Balloon Text"/>
    <w:basedOn w:val="Normal"/>
    <w:link w:val="BalloonTextChar"/>
    <w:uiPriority w:val="99"/>
    <w:semiHidden/>
    <w:unhideWhenUsed/>
    <w:rsid w:val="002645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5DC"/>
    <w:rPr>
      <w:rFonts w:ascii="Segoe UI" w:hAnsi="Segoe UI" w:cs="Segoe UI"/>
      <w:sz w:val="18"/>
      <w:szCs w:val="18"/>
    </w:rPr>
  </w:style>
  <w:style w:type="character" w:styleId="LineNumber">
    <w:name w:val="line number"/>
    <w:basedOn w:val="DefaultParagraphFont"/>
    <w:uiPriority w:val="99"/>
    <w:semiHidden/>
    <w:unhideWhenUsed/>
    <w:rsid w:val="002645DC"/>
  </w:style>
  <w:style w:type="paragraph" w:styleId="CommentSubject">
    <w:name w:val="annotation subject"/>
    <w:basedOn w:val="CommentText"/>
    <w:next w:val="CommentText"/>
    <w:link w:val="CommentSubjectChar"/>
    <w:uiPriority w:val="99"/>
    <w:semiHidden/>
    <w:unhideWhenUsed/>
    <w:rsid w:val="00D1488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1488B"/>
    <w:rPr>
      <w:rFonts w:ascii="Times New Roman" w:hAnsi="Times New Roman"/>
      <w:b/>
      <w:bCs/>
      <w:sz w:val="20"/>
      <w:szCs w:val="20"/>
    </w:rPr>
  </w:style>
  <w:style w:type="paragraph" w:styleId="Header">
    <w:name w:val="header"/>
    <w:basedOn w:val="Normal"/>
    <w:link w:val="HeaderChar"/>
    <w:uiPriority w:val="99"/>
    <w:unhideWhenUsed/>
    <w:rsid w:val="00D1488B"/>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D1488B"/>
  </w:style>
  <w:style w:type="character" w:styleId="Hyperlink">
    <w:name w:val="Hyperlink"/>
    <w:basedOn w:val="DefaultParagraphFont"/>
    <w:uiPriority w:val="99"/>
    <w:unhideWhenUsed/>
    <w:rsid w:val="0075001E"/>
    <w:rPr>
      <w:color w:val="0000FF"/>
      <w:u w:val="single"/>
    </w:rPr>
  </w:style>
  <w:style w:type="character" w:customStyle="1" w:styleId="normaltextrun">
    <w:name w:val="normaltextrun"/>
    <w:basedOn w:val="DefaultParagraphFont"/>
    <w:rsid w:val="0075001E"/>
  </w:style>
  <w:style w:type="character" w:customStyle="1" w:styleId="spellingerror">
    <w:name w:val="spellingerror"/>
    <w:basedOn w:val="DefaultParagraphFont"/>
    <w:rsid w:val="0075001E"/>
  </w:style>
  <w:style w:type="paragraph" w:styleId="HTMLPreformatted">
    <w:name w:val="HTML Preformatted"/>
    <w:basedOn w:val="Normal"/>
    <w:link w:val="HTMLPreformattedChar"/>
    <w:uiPriority w:val="99"/>
    <w:semiHidden/>
    <w:unhideWhenUsed/>
    <w:rsid w:val="00750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001E"/>
    <w:rPr>
      <w:rFonts w:ascii="Courier New" w:eastAsia="Times New Roman" w:hAnsi="Courier New" w:cs="Courier New"/>
      <w:sz w:val="20"/>
      <w:szCs w:val="20"/>
    </w:rPr>
  </w:style>
  <w:style w:type="character" w:customStyle="1" w:styleId="gd15mcfceub">
    <w:name w:val="gd15mcfceub"/>
    <w:basedOn w:val="DefaultParagraphFont"/>
    <w:rsid w:val="0075001E"/>
  </w:style>
  <w:style w:type="character" w:customStyle="1" w:styleId="UnresolvedMention1">
    <w:name w:val="Unresolved Mention1"/>
    <w:basedOn w:val="DefaultParagraphFont"/>
    <w:uiPriority w:val="99"/>
    <w:semiHidden/>
    <w:unhideWhenUsed/>
    <w:rsid w:val="006C1FF8"/>
    <w:rPr>
      <w:color w:val="605E5C"/>
      <w:shd w:val="clear" w:color="auto" w:fill="E1DFDD"/>
    </w:rPr>
  </w:style>
  <w:style w:type="character" w:customStyle="1" w:styleId="moduletitlelink">
    <w:name w:val="module__title__link"/>
    <w:basedOn w:val="DefaultParagraphFont"/>
    <w:rsid w:val="00886080"/>
  </w:style>
  <w:style w:type="paragraph" w:styleId="NormalWeb">
    <w:name w:val="Normal (Web)"/>
    <w:basedOn w:val="Normal"/>
    <w:uiPriority w:val="99"/>
    <w:semiHidden/>
    <w:unhideWhenUsed/>
    <w:rsid w:val="001F4F4C"/>
    <w:pPr>
      <w:spacing w:before="100" w:beforeAutospacing="1" w:after="100" w:afterAutospacing="1"/>
    </w:pPr>
    <w:rPr>
      <w:rFonts w:eastAsia="Times New Roman" w:cs="Times New Roman"/>
      <w:szCs w:val="24"/>
    </w:rPr>
  </w:style>
  <w:style w:type="paragraph" w:styleId="Revision">
    <w:name w:val="Revision"/>
    <w:hidden/>
    <w:uiPriority w:val="99"/>
    <w:semiHidden/>
    <w:rsid w:val="00611405"/>
    <w:pPr>
      <w:spacing w:after="0" w:line="240" w:lineRule="auto"/>
    </w:pPr>
    <w:rPr>
      <w:rFonts w:ascii="Times New Roman" w:hAnsi="Times New Roman"/>
      <w:sz w:val="24"/>
    </w:rPr>
  </w:style>
  <w:style w:type="character" w:styleId="PlaceholderText">
    <w:name w:val="Placeholder Text"/>
    <w:basedOn w:val="DefaultParagraphFont"/>
    <w:uiPriority w:val="99"/>
    <w:semiHidden/>
    <w:rsid w:val="000824FC"/>
    <w:rPr>
      <w:color w:val="808080"/>
    </w:rPr>
  </w:style>
  <w:style w:type="character" w:styleId="FollowedHyperlink">
    <w:name w:val="FollowedHyperlink"/>
    <w:basedOn w:val="DefaultParagraphFont"/>
    <w:uiPriority w:val="99"/>
    <w:semiHidden/>
    <w:unhideWhenUsed/>
    <w:rsid w:val="00A05BC7"/>
    <w:rPr>
      <w:color w:val="954F72" w:themeColor="followedHyperlink"/>
      <w:u w:val="single"/>
    </w:rPr>
  </w:style>
  <w:style w:type="character" w:customStyle="1" w:styleId="UnresolvedMention2">
    <w:name w:val="Unresolved Mention2"/>
    <w:basedOn w:val="DefaultParagraphFont"/>
    <w:uiPriority w:val="99"/>
    <w:semiHidden/>
    <w:unhideWhenUsed/>
    <w:rsid w:val="002F3FAB"/>
    <w:rPr>
      <w:color w:val="605E5C"/>
      <w:shd w:val="clear" w:color="auto" w:fill="E1DFDD"/>
    </w:rPr>
  </w:style>
  <w:style w:type="character" w:customStyle="1" w:styleId="Heading1Char">
    <w:name w:val="Heading 1 Char"/>
    <w:basedOn w:val="DefaultParagraphFont"/>
    <w:link w:val="Heading1"/>
    <w:uiPriority w:val="9"/>
    <w:rsid w:val="002767C9"/>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600CDB"/>
    <w:rPr>
      <w:color w:val="605E5C"/>
      <w:shd w:val="clear" w:color="auto" w:fill="E1DFDD"/>
    </w:rPr>
  </w:style>
  <w:style w:type="paragraph" w:styleId="Bibliography">
    <w:name w:val="Bibliography"/>
    <w:basedOn w:val="Normal"/>
    <w:next w:val="Normal"/>
    <w:uiPriority w:val="37"/>
    <w:unhideWhenUsed/>
    <w:rsid w:val="00093BDE"/>
    <w:pPr>
      <w:spacing w:after="240"/>
      <w:ind w:left="720" w:hanging="720"/>
    </w:pPr>
  </w:style>
  <w:style w:type="paragraph" w:customStyle="1" w:styleId="SignatureJobTitle">
    <w:name w:val="Signature Job Title"/>
    <w:basedOn w:val="Signature"/>
    <w:next w:val="Normal"/>
    <w:rsid w:val="00664EB0"/>
    <w:pPr>
      <w:keepNext/>
      <w:spacing w:line="220" w:lineRule="atLeast"/>
      <w:ind w:left="0"/>
    </w:pPr>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664EB0"/>
    <w:pPr>
      <w:ind w:left="4320"/>
    </w:pPr>
  </w:style>
  <w:style w:type="character" w:customStyle="1" w:styleId="SignatureChar">
    <w:name w:val="Signature Char"/>
    <w:basedOn w:val="DefaultParagraphFont"/>
    <w:link w:val="Signature"/>
    <w:uiPriority w:val="99"/>
    <w:semiHidden/>
    <w:rsid w:val="00664EB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317123">
      <w:bodyDiv w:val="1"/>
      <w:marLeft w:val="0"/>
      <w:marRight w:val="0"/>
      <w:marTop w:val="0"/>
      <w:marBottom w:val="0"/>
      <w:divBdr>
        <w:top w:val="none" w:sz="0" w:space="0" w:color="auto"/>
        <w:left w:val="none" w:sz="0" w:space="0" w:color="auto"/>
        <w:bottom w:val="none" w:sz="0" w:space="0" w:color="auto"/>
        <w:right w:val="none" w:sz="0" w:space="0" w:color="auto"/>
      </w:divBdr>
    </w:div>
    <w:div w:id="1136291212">
      <w:bodyDiv w:val="1"/>
      <w:marLeft w:val="0"/>
      <w:marRight w:val="0"/>
      <w:marTop w:val="0"/>
      <w:marBottom w:val="0"/>
      <w:divBdr>
        <w:top w:val="none" w:sz="0" w:space="0" w:color="auto"/>
        <w:left w:val="none" w:sz="0" w:space="0" w:color="auto"/>
        <w:bottom w:val="none" w:sz="0" w:space="0" w:color="auto"/>
        <w:right w:val="none" w:sz="0" w:space="0" w:color="auto"/>
      </w:divBdr>
    </w:div>
    <w:div w:id="16303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rua@wright.edu"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emeraldashborer.info"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347F-9CDA-491A-9761-C7BEB847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9740</Words>
  <Characters>55522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Reed</dc:creator>
  <cp:keywords/>
  <dc:description/>
  <cp:lastModifiedBy>Sachin Vilas Pawar</cp:lastModifiedBy>
  <cp:revision>2</cp:revision>
  <dcterms:created xsi:type="dcterms:W3CDTF">2022-09-23T12:01:00Z</dcterms:created>
  <dcterms:modified xsi:type="dcterms:W3CDTF">2022-09-23T12:01:00Z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id="P5RYvStH"/&gt;&lt;style id="http://www.zotero.org/styles/biological-invasions" hasBibliography="1" bibliographyStyleHasBeenSet="1"/&gt;&lt;prefs&gt;&lt;pref name="fieldType" value="Field"/&gt;&lt;/prefs&gt;&lt;/data&gt;</vt:lpwstr>
  </property>
</Properties>
</file>