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A71" w:rsidRPr="00B041E7" w:rsidRDefault="009B5A71" w:rsidP="009B5A71">
      <w:pPr>
        <w:spacing w:before="120" w:after="120" w:line="240" w:lineRule="auto"/>
        <w:ind w:left="1134" w:hanging="113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</w:rPr>
        <w:t>Supplementary Table 1</w:t>
      </w:r>
      <w:r w:rsidRPr="00B041E7">
        <w:rPr>
          <w:rFonts w:ascii="Times New Roman" w:hAnsi="Times New Roman" w:cs="Times New Roman"/>
          <w:b/>
        </w:rPr>
        <w:t>:</w:t>
      </w:r>
      <w:r w:rsidRPr="00B041E7">
        <w:rPr>
          <w:rFonts w:ascii="Times New Roman" w:hAnsi="Times New Roman" w:cs="Times New Roman"/>
          <w:b/>
        </w:rPr>
        <w:tab/>
        <w:t xml:space="preserve">Physiological and biochemical response of </w:t>
      </w:r>
      <w:proofErr w:type="spellStart"/>
      <w:r w:rsidRPr="00B041E7">
        <w:rPr>
          <w:rFonts w:ascii="Times New Roman" w:hAnsi="Times New Roman" w:cs="Times New Roman"/>
          <w:b/>
          <w:i/>
        </w:rPr>
        <w:t>Phaseolus</w:t>
      </w:r>
      <w:proofErr w:type="spellEnd"/>
      <w:r w:rsidRPr="00B041E7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B041E7">
        <w:rPr>
          <w:rFonts w:ascii="Times New Roman" w:hAnsi="Times New Roman" w:cs="Times New Roman"/>
          <w:b/>
          <w:i/>
        </w:rPr>
        <w:t>vulgaris</w:t>
      </w:r>
      <w:proofErr w:type="spellEnd"/>
      <w:r w:rsidRPr="00B041E7">
        <w:rPr>
          <w:rFonts w:ascii="Times New Roman" w:hAnsi="Times New Roman" w:cs="Times New Roman"/>
          <w:b/>
        </w:rPr>
        <w:t xml:space="preserve"> to Fe and Zn stress grown under </w:t>
      </w:r>
      <w:r w:rsidRPr="00B041E7">
        <w:rPr>
          <w:rFonts w:ascii="Times New Roman" w:hAnsi="Times New Roman" w:cs="Times New Roman"/>
          <w:b/>
          <w:i/>
        </w:rPr>
        <w:t>in vitro</w:t>
      </w:r>
      <w:r w:rsidRPr="00B041E7">
        <w:rPr>
          <w:rFonts w:ascii="Times New Roman" w:hAnsi="Times New Roman" w:cs="Times New Roman"/>
          <w:b/>
        </w:rPr>
        <w:t xml:space="preserve"> conditions (values are in </w:t>
      </w:r>
      <w:proofErr w:type="spellStart"/>
      <w:r w:rsidRPr="00B041E7">
        <w:rPr>
          <w:rFonts w:ascii="Times New Roman" w:hAnsi="Times New Roman" w:cs="Times New Roman"/>
          <w:b/>
          <w:bCs/>
        </w:rPr>
        <w:t>mean±SE</w:t>
      </w:r>
      <w:proofErr w:type="spellEnd"/>
      <w:r w:rsidRPr="00B041E7">
        <w:rPr>
          <w:rFonts w:ascii="Times New Roman" w:hAnsi="Times New Roman" w:cs="Times New Roman"/>
          <w:b/>
          <w:bCs/>
        </w:rPr>
        <w:t>)</w:t>
      </w:r>
      <w:r>
        <w:rPr>
          <w:rFonts w:ascii="Times New Roman" w:hAnsi="Times New Roman" w:cs="Times New Roman"/>
          <w:b/>
          <w:bCs/>
        </w:rPr>
        <w:t xml:space="preserve"> (</w:t>
      </w:r>
      <w:proofErr w:type="spellStart"/>
      <w:r>
        <w:rPr>
          <w:rFonts w:ascii="Times New Roman" w:hAnsi="Times New Roman" w:cs="Times New Roman"/>
          <w:b/>
          <w:bCs/>
        </w:rPr>
        <w:t>Urwat</w:t>
      </w:r>
      <w:proofErr w:type="spellEnd"/>
      <w:r>
        <w:rPr>
          <w:rFonts w:ascii="Times New Roman" w:hAnsi="Times New Roman" w:cs="Times New Roman"/>
          <w:b/>
          <w:bCs/>
        </w:rPr>
        <w:t xml:space="preserve"> et al. 2019)</w:t>
      </w:r>
      <w:r w:rsidR="00512AE5">
        <w:rPr>
          <w:rFonts w:ascii="Times New Roman" w:hAnsi="Times New Roman" w:cs="Times New Roman"/>
          <w:b/>
          <w:bCs/>
        </w:rPr>
        <w:t>[22]</w:t>
      </w:r>
      <w:r>
        <w:rPr>
          <w:rFonts w:ascii="Times New Roman" w:hAnsi="Times New Roman" w:cs="Times New Roman"/>
          <w:b/>
          <w:bCs/>
        </w:rPr>
        <w:t>.</w:t>
      </w:r>
    </w:p>
    <w:tbl>
      <w:tblPr>
        <w:tblpPr w:leftFromText="180" w:rightFromText="180" w:vertAnchor="text" w:horzAnchor="margin" w:tblpY="57"/>
        <w:tblW w:w="9386" w:type="dxa"/>
        <w:tblLayout w:type="fixed"/>
        <w:tblLook w:val="04A0"/>
      </w:tblPr>
      <w:tblGrid>
        <w:gridCol w:w="819"/>
        <w:gridCol w:w="1694"/>
        <w:gridCol w:w="2643"/>
        <w:gridCol w:w="2115"/>
        <w:gridCol w:w="2115"/>
      </w:tblGrid>
      <w:tr w:rsidR="009B5A71" w:rsidRPr="00387D59" w:rsidTr="000A46C3">
        <w:trPr>
          <w:cantSplit/>
          <w:trHeight w:val="647"/>
        </w:trPr>
        <w:tc>
          <w:tcPr>
            <w:tcW w:w="2513" w:type="dxa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9B5A71" w:rsidRPr="00387D59" w:rsidRDefault="009B5A71" w:rsidP="000A46C3">
            <w:pPr>
              <w:spacing w:before="80" w:after="8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87D59">
              <w:rPr>
                <w:rFonts w:ascii="Times New Roman" w:hAnsi="Times New Roman" w:cs="Times New Roman"/>
                <w:b/>
                <w:bCs/>
                <w:color w:val="000000"/>
              </w:rPr>
              <w:t>Concentration</w:t>
            </w:r>
          </w:p>
        </w:tc>
        <w:tc>
          <w:tcPr>
            <w:tcW w:w="2643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B5A71" w:rsidRPr="00387D59" w:rsidRDefault="009B5A71" w:rsidP="000A46C3">
            <w:pPr>
              <w:spacing w:before="80" w:after="8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87D59">
              <w:rPr>
                <w:rFonts w:ascii="Times New Roman" w:hAnsi="Times New Roman" w:cs="Times New Roman"/>
                <w:b/>
                <w:bCs/>
                <w:color w:val="000000"/>
              </w:rPr>
              <w:t>Total chlorophyll              (µg gFW</w:t>
            </w:r>
            <w:r w:rsidRPr="00387D59">
              <w:rPr>
                <w:rFonts w:ascii="Times New Roman" w:hAnsi="Times New Roman" w:cs="Times New Roman"/>
                <w:b/>
                <w:bCs/>
                <w:color w:val="000000"/>
                <w:vertAlign w:val="superscript"/>
              </w:rPr>
              <w:t>-1</w:t>
            </w:r>
            <w:r w:rsidRPr="00387D5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)</w:t>
            </w:r>
          </w:p>
        </w:tc>
        <w:tc>
          <w:tcPr>
            <w:tcW w:w="4230" w:type="dxa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B5A71" w:rsidRPr="00387D59" w:rsidRDefault="009B5A71" w:rsidP="000A46C3">
            <w:pPr>
              <w:spacing w:before="80" w:after="8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87D5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Total sugar                  </w:t>
            </w:r>
          </w:p>
          <w:p w:rsidR="009B5A71" w:rsidRPr="00387D59" w:rsidRDefault="009B5A71" w:rsidP="000A46C3">
            <w:pPr>
              <w:spacing w:before="80" w:after="8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87D5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(µM g</w:t>
            </w:r>
            <w:r w:rsidRPr="00387D59">
              <w:rPr>
                <w:rFonts w:ascii="Times New Roman" w:hAnsi="Times New Roman" w:cs="Times New Roman"/>
                <w:b/>
                <w:bCs/>
                <w:color w:val="000000"/>
                <w:vertAlign w:val="superscript"/>
              </w:rPr>
              <w:t>-1</w:t>
            </w:r>
            <w:r w:rsidRPr="00387D59">
              <w:rPr>
                <w:rFonts w:ascii="Times New Roman" w:hAnsi="Times New Roman" w:cs="Times New Roman"/>
                <w:b/>
                <w:bCs/>
                <w:color w:val="000000"/>
              </w:rPr>
              <w:t>)</w:t>
            </w:r>
          </w:p>
        </w:tc>
      </w:tr>
      <w:tr w:rsidR="009B5A71" w:rsidRPr="00387D59" w:rsidTr="000A46C3">
        <w:trPr>
          <w:cantSplit/>
          <w:trHeight w:val="383"/>
        </w:trPr>
        <w:tc>
          <w:tcPr>
            <w:tcW w:w="81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9B5A71" w:rsidRPr="00387D59" w:rsidRDefault="009B5A71" w:rsidP="000A46C3">
            <w:pPr>
              <w:spacing w:before="80" w:after="8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387D59">
              <w:rPr>
                <w:rFonts w:ascii="Times New Roman" w:hAnsi="Times New Roman" w:cs="Times New Roman"/>
                <w:b/>
                <w:bCs/>
                <w:color w:val="000000"/>
              </w:rPr>
              <w:t>S.No</w:t>
            </w:r>
            <w:proofErr w:type="spellEnd"/>
            <w:r w:rsidRPr="00387D59"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</w:p>
        </w:tc>
        <w:tc>
          <w:tcPr>
            <w:tcW w:w="169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9B5A71" w:rsidRPr="00387D59" w:rsidRDefault="009B5A71" w:rsidP="000A46C3">
            <w:pPr>
              <w:spacing w:before="80" w:after="8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87D59">
              <w:rPr>
                <w:rFonts w:ascii="Times New Roman" w:hAnsi="Times New Roman" w:cs="Times New Roman"/>
                <w:b/>
                <w:bCs/>
                <w:color w:val="000000"/>
              </w:rPr>
              <w:t>Treatments</w:t>
            </w:r>
          </w:p>
        </w:tc>
        <w:tc>
          <w:tcPr>
            <w:tcW w:w="26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9B5A71" w:rsidRPr="00387D59" w:rsidRDefault="009B5A71" w:rsidP="000A46C3">
            <w:pPr>
              <w:spacing w:before="80" w:after="8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87D59">
              <w:rPr>
                <w:rFonts w:ascii="Times New Roman" w:hAnsi="Times New Roman" w:cs="Times New Roman"/>
                <w:b/>
                <w:bCs/>
                <w:color w:val="000000"/>
              </w:rPr>
              <w:t>Shoot</w:t>
            </w:r>
          </w:p>
        </w:tc>
        <w:tc>
          <w:tcPr>
            <w:tcW w:w="211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B5A71" w:rsidRPr="00387D59" w:rsidRDefault="009B5A71" w:rsidP="000A46C3">
            <w:pPr>
              <w:spacing w:before="80" w:after="8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87D59">
              <w:rPr>
                <w:rFonts w:ascii="Times New Roman" w:hAnsi="Times New Roman" w:cs="Times New Roman"/>
                <w:b/>
                <w:bCs/>
                <w:color w:val="000000"/>
              </w:rPr>
              <w:t>Shoot</w:t>
            </w:r>
          </w:p>
        </w:tc>
        <w:tc>
          <w:tcPr>
            <w:tcW w:w="211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9B5A71" w:rsidRPr="00387D59" w:rsidRDefault="009B5A71" w:rsidP="000A46C3">
            <w:pPr>
              <w:spacing w:before="80" w:after="8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87D59">
              <w:rPr>
                <w:rFonts w:ascii="Times New Roman" w:hAnsi="Times New Roman" w:cs="Times New Roman"/>
                <w:b/>
                <w:bCs/>
                <w:color w:val="000000"/>
              </w:rPr>
              <w:t>Root</w:t>
            </w:r>
          </w:p>
        </w:tc>
      </w:tr>
      <w:tr w:rsidR="009B5A71" w:rsidRPr="00387D59" w:rsidTr="000A46C3">
        <w:trPr>
          <w:cantSplit/>
          <w:trHeight w:val="190"/>
        </w:trPr>
        <w:tc>
          <w:tcPr>
            <w:tcW w:w="819" w:type="dxa"/>
            <w:tcBorders>
              <w:top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9B5A71" w:rsidRPr="00387D59" w:rsidRDefault="009B5A71" w:rsidP="000A46C3">
            <w:pPr>
              <w:spacing w:before="80" w:after="8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7D59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1694" w:type="dxa"/>
            <w:tcBorders>
              <w:top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9B5A71" w:rsidRPr="00387D59" w:rsidRDefault="009B5A71" w:rsidP="000A46C3">
            <w:pPr>
              <w:spacing w:before="80" w:after="8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7D59">
              <w:rPr>
                <w:rFonts w:ascii="Times New Roman" w:hAnsi="Times New Roman" w:cs="Times New Roman"/>
                <w:bCs/>
                <w:color w:val="000000"/>
              </w:rPr>
              <w:t>Control</w:t>
            </w:r>
          </w:p>
        </w:tc>
        <w:tc>
          <w:tcPr>
            <w:tcW w:w="2643" w:type="dxa"/>
            <w:tcBorders>
              <w:top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9B5A71" w:rsidRPr="00387D59" w:rsidRDefault="009B5A71" w:rsidP="000A46C3">
            <w:pPr>
              <w:spacing w:before="80" w:after="8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7D59">
              <w:rPr>
                <w:rFonts w:ascii="Times New Roman" w:hAnsi="Times New Roman" w:cs="Times New Roman"/>
                <w:color w:val="000000"/>
              </w:rPr>
              <w:t>262.070</w:t>
            </w:r>
            <w:r w:rsidRPr="00387D59">
              <w:rPr>
                <w:rFonts w:ascii="Times New Roman" w:hAnsi="Times New Roman" w:cs="Times New Roman"/>
                <w:color w:val="000000"/>
                <w:vertAlign w:val="superscript"/>
              </w:rPr>
              <w:t>a</w:t>
            </w:r>
            <w:r w:rsidRPr="00387D59">
              <w:rPr>
                <w:rFonts w:ascii="Times New Roman" w:hAnsi="Times New Roman" w:cs="Times New Roman"/>
                <w:color w:val="000000"/>
              </w:rPr>
              <w:t>±0.764</w:t>
            </w:r>
          </w:p>
        </w:tc>
        <w:tc>
          <w:tcPr>
            <w:tcW w:w="2115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9B5A71" w:rsidRPr="00387D59" w:rsidRDefault="009B5A71" w:rsidP="000A46C3">
            <w:pPr>
              <w:spacing w:before="80" w:after="8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7D59">
              <w:rPr>
                <w:rFonts w:ascii="Times New Roman" w:hAnsi="Times New Roman" w:cs="Times New Roman"/>
                <w:color w:val="000000"/>
              </w:rPr>
              <w:t>2.290</w:t>
            </w:r>
            <w:r w:rsidRPr="00387D59">
              <w:rPr>
                <w:rFonts w:ascii="Times New Roman" w:hAnsi="Times New Roman" w:cs="Times New Roman"/>
                <w:color w:val="000000"/>
                <w:vertAlign w:val="superscript"/>
              </w:rPr>
              <w:t>a</w:t>
            </w:r>
            <w:r w:rsidRPr="00387D59">
              <w:rPr>
                <w:rFonts w:ascii="Times New Roman" w:hAnsi="Times New Roman" w:cs="Times New Roman"/>
                <w:color w:val="000000"/>
              </w:rPr>
              <w:t>±0.013</w:t>
            </w:r>
          </w:p>
        </w:tc>
        <w:tc>
          <w:tcPr>
            <w:tcW w:w="2115" w:type="dxa"/>
            <w:tcBorders>
              <w:top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9B5A71" w:rsidRPr="00387D59" w:rsidRDefault="009B5A71" w:rsidP="000A46C3">
            <w:pPr>
              <w:spacing w:before="80" w:after="8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7D59">
              <w:rPr>
                <w:rFonts w:ascii="Times New Roman" w:hAnsi="Times New Roman" w:cs="Times New Roman"/>
                <w:color w:val="000000"/>
              </w:rPr>
              <w:t>2.959</w:t>
            </w:r>
            <w:r w:rsidRPr="00387D59">
              <w:rPr>
                <w:rFonts w:ascii="Times New Roman" w:hAnsi="Times New Roman" w:cs="Times New Roman"/>
                <w:color w:val="000000"/>
                <w:vertAlign w:val="superscript"/>
              </w:rPr>
              <w:t>a′</w:t>
            </w:r>
            <w:r w:rsidRPr="00387D59">
              <w:rPr>
                <w:rFonts w:ascii="Times New Roman" w:hAnsi="Times New Roman" w:cs="Times New Roman"/>
                <w:color w:val="000000"/>
              </w:rPr>
              <w:t>±0.037</w:t>
            </w:r>
          </w:p>
        </w:tc>
      </w:tr>
      <w:tr w:rsidR="009B5A71" w:rsidRPr="00387D59" w:rsidTr="000A46C3">
        <w:trPr>
          <w:cantSplit/>
          <w:trHeight w:val="190"/>
        </w:trPr>
        <w:tc>
          <w:tcPr>
            <w:tcW w:w="819" w:type="dxa"/>
            <w:shd w:val="clear" w:color="auto" w:fill="auto"/>
            <w:noWrap/>
            <w:vAlign w:val="center"/>
            <w:hideMark/>
          </w:tcPr>
          <w:p w:rsidR="009B5A71" w:rsidRPr="00387D59" w:rsidRDefault="009B5A71" w:rsidP="000A46C3">
            <w:pPr>
              <w:spacing w:before="80" w:after="8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7D59">
              <w:rPr>
                <w:rFonts w:ascii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1694" w:type="dxa"/>
            <w:shd w:val="clear" w:color="auto" w:fill="auto"/>
            <w:noWrap/>
            <w:vAlign w:val="center"/>
            <w:hideMark/>
          </w:tcPr>
          <w:p w:rsidR="009B5A71" w:rsidRPr="00387D59" w:rsidRDefault="009B5A71" w:rsidP="000A46C3">
            <w:pPr>
              <w:spacing w:before="80" w:after="8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7D59">
              <w:rPr>
                <w:rFonts w:ascii="Times New Roman" w:hAnsi="Times New Roman" w:cs="Times New Roman"/>
                <w:bCs/>
                <w:color w:val="000000"/>
              </w:rPr>
              <w:t>0-Fe</w:t>
            </w:r>
          </w:p>
        </w:tc>
        <w:tc>
          <w:tcPr>
            <w:tcW w:w="2643" w:type="dxa"/>
            <w:shd w:val="clear" w:color="auto" w:fill="auto"/>
            <w:noWrap/>
            <w:vAlign w:val="center"/>
            <w:hideMark/>
          </w:tcPr>
          <w:p w:rsidR="009B5A71" w:rsidRPr="00387D59" w:rsidRDefault="009B5A71" w:rsidP="000A46C3">
            <w:pPr>
              <w:spacing w:before="80" w:after="8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7D59">
              <w:rPr>
                <w:rFonts w:ascii="Times New Roman" w:hAnsi="Times New Roman" w:cs="Times New Roman"/>
                <w:color w:val="000000"/>
              </w:rPr>
              <w:t>176.970</w:t>
            </w:r>
            <w:r w:rsidRPr="00387D59">
              <w:rPr>
                <w:rFonts w:ascii="Times New Roman" w:hAnsi="Times New Roman" w:cs="Times New Roman"/>
                <w:color w:val="000000"/>
                <w:vertAlign w:val="superscript"/>
              </w:rPr>
              <w:t>b</w:t>
            </w:r>
            <w:r w:rsidRPr="00387D59">
              <w:rPr>
                <w:rFonts w:ascii="Times New Roman" w:hAnsi="Times New Roman" w:cs="Times New Roman"/>
                <w:color w:val="000000"/>
              </w:rPr>
              <w:t>±0.323</w:t>
            </w:r>
          </w:p>
        </w:tc>
        <w:tc>
          <w:tcPr>
            <w:tcW w:w="2115" w:type="dxa"/>
            <w:shd w:val="clear" w:color="auto" w:fill="auto"/>
            <w:vAlign w:val="center"/>
          </w:tcPr>
          <w:p w:rsidR="009B5A71" w:rsidRPr="00387D59" w:rsidRDefault="009B5A71" w:rsidP="000A46C3">
            <w:pPr>
              <w:spacing w:before="80" w:after="8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7D59">
              <w:rPr>
                <w:rFonts w:ascii="Times New Roman" w:hAnsi="Times New Roman" w:cs="Times New Roman"/>
                <w:color w:val="000000"/>
              </w:rPr>
              <w:t>2.837</w:t>
            </w:r>
            <w:r w:rsidRPr="00387D59">
              <w:rPr>
                <w:rFonts w:ascii="Times New Roman" w:hAnsi="Times New Roman" w:cs="Times New Roman"/>
                <w:color w:val="000000"/>
                <w:vertAlign w:val="superscript"/>
              </w:rPr>
              <w:t>b</w:t>
            </w:r>
            <w:r w:rsidRPr="00387D59">
              <w:rPr>
                <w:rFonts w:ascii="Times New Roman" w:hAnsi="Times New Roman" w:cs="Times New Roman"/>
                <w:color w:val="000000"/>
              </w:rPr>
              <w:t>±0.019</w:t>
            </w:r>
          </w:p>
        </w:tc>
        <w:tc>
          <w:tcPr>
            <w:tcW w:w="2115" w:type="dxa"/>
            <w:shd w:val="clear" w:color="auto" w:fill="auto"/>
            <w:noWrap/>
            <w:vAlign w:val="center"/>
            <w:hideMark/>
          </w:tcPr>
          <w:p w:rsidR="009B5A71" w:rsidRPr="00387D59" w:rsidRDefault="009B5A71" w:rsidP="000A46C3">
            <w:pPr>
              <w:spacing w:before="80" w:after="8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7D59">
              <w:rPr>
                <w:rFonts w:ascii="Times New Roman" w:hAnsi="Times New Roman" w:cs="Times New Roman"/>
                <w:color w:val="000000"/>
              </w:rPr>
              <w:t>2.470</w:t>
            </w:r>
            <w:r w:rsidRPr="00387D59">
              <w:rPr>
                <w:rFonts w:ascii="Times New Roman" w:hAnsi="Times New Roman" w:cs="Times New Roman"/>
                <w:color w:val="000000"/>
                <w:vertAlign w:val="superscript"/>
              </w:rPr>
              <w:t>b′</w:t>
            </w:r>
            <w:r w:rsidRPr="00387D59">
              <w:rPr>
                <w:rFonts w:ascii="Times New Roman" w:hAnsi="Times New Roman" w:cs="Times New Roman"/>
                <w:color w:val="000000"/>
              </w:rPr>
              <w:t>±0.046</w:t>
            </w:r>
          </w:p>
        </w:tc>
      </w:tr>
      <w:tr w:rsidR="009B5A71" w:rsidRPr="00387D59" w:rsidTr="000A46C3">
        <w:trPr>
          <w:cantSplit/>
          <w:trHeight w:val="190"/>
        </w:trPr>
        <w:tc>
          <w:tcPr>
            <w:tcW w:w="819" w:type="dxa"/>
            <w:shd w:val="clear" w:color="auto" w:fill="auto"/>
            <w:noWrap/>
            <w:vAlign w:val="center"/>
            <w:hideMark/>
          </w:tcPr>
          <w:p w:rsidR="009B5A71" w:rsidRPr="00387D59" w:rsidRDefault="009B5A71" w:rsidP="000A46C3">
            <w:pPr>
              <w:spacing w:before="80" w:after="8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7D59">
              <w:rPr>
                <w:rFonts w:ascii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1694" w:type="dxa"/>
            <w:shd w:val="clear" w:color="auto" w:fill="auto"/>
            <w:noWrap/>
            <w:vAlign w:val="center"/>
            <w:hideMark/>
          </w:tcPr>
          <w:p w:rsidR="009B5A71" w:rsidRPr="00387D59" w:rsidRDefault="009B5A71" w:rsidP="000A46C3">
            <w:pPr>
              <w:spacing w:before="80" w:after="8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7D59">
              <w:rPr>
                <w:rFonts w:ascii="Times New Roman" w:hAnsi="Times New Roman" w:cs="Times New Roman"/>
                <w:bCs/>
                <w:color w:val="000000"/>
              </w:rPr>
              <w:t>0-Zn</w:t>
            </w:r>
          </w:p>
        </w:tc>
        <w:tc>
          <w:tcPr>
            <w:tcW w:w="2643" w:type="dxa"/>
            <w:shd w:val="clear" w:color="auto" w:fill="auto"/>
            <w:noWrap/>
            <w:vAlign w:val="center"/>
            <w:hideMark/>
          </w:tcPr>
          <w:p w:rsidR="009B5A71" w:rsidRPr="00387D59" w:rsidRDefault="009B5A71" w:rsidP="000A46C3">
            <w:pPr>
              <w:spacing w:before="80" w:after="8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7D59">
              <w:rPr>
                <w:rFonts w:ascii="Times New Roman" w:hAnsi="Times New Roman" w:cs="Times New Roman"/>
                <w:color w:val="000000"/>
              </w:rPr>
              <w:t>186.330</w:t>
            </w:r>
            <w:r w:rsidRPr="00387D59">
              <w:rPr>
                <w:rFonts w:ascii="Times New Roman" w:hAnsi="Times New Roman" w:cs="Times New Roman"/>
                <w:color w:val="000000"/>
                <w:vertAlign w:val="superscript"/>
              </w:rPr>
              <w:t>b</w:t>
            </w:r>
            <w:r w:rsidRPr="00387D59">
              <w:rPr>
                <w:rFonts w:ascii="Times New Roman" w:hAnsi="Times New Roman" w:cs="Times New Roman"/>
                <w:color w:val="000000"/>
              </w:rPr>
              <w:t>±0.479</w:t>
            </w:r>
          </w:p>
        </w:tc>
        <w:tc>
          <w:tcPr>
            <w:tcW w:w="2115" w:type="dxa"/>
            <w:shd w:val="clear" w:color="auto" w:fill="auto"/>
            <w:vAlign w:val="center"/>
          </w:tcPr>
          <w:p w:rsidR="009B5A71" w:rsidRPr="00387D59" w:rsidRDefault="009B5A71" w:rsidP="000A46C3">
            <w:pPr>
              <w:spacing w:before="80" w:after="8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7D59">
              <w:rPr>
                <w:rFonts w:ascii="Times New Roman" w:hAnsi="Times New Roman" w:cs="Times New Roman"/>
                <w:color w:val="000000"/>
              </w:rPr>
              <w:t>2.466</w:t>
            </w:r>
            <w:r w:rsidRPr="00387D59">
              <w:rPr>
                <w:rFonts w:ascii="Times New Roman" w:hAnsi="Times New Roman" w:cs="Times New Roman"/>
                <w:color w:val="000000"/>
                <w:vertAlign w:val="superscript"/>
              </w:rPr>
              <w:t>cb′</w:t>
            </w:r>
            <w:r w:rsidRPr="00387D59">
              <w:rPr>
                <w:rFonts w:ascii="Times New Roman" w:hAnsi="Times New Roman" w:cs="Times New Roman"/>
                <w:color w:val="000000"/>
              </w:rPr>
              <w:t>±0.028</w:t>
            </w:r>
          </w:p>
        </w:tc>
        <w:tc>
          <w:tcPr>
            <w:tcW w:w="2115" w:type="dxa"/>
            <w:shd w:val="clear" w:color="auto" w:fill="auto"/>
            <w:noWrap/>
            <w:vAlign w:val="center"/>
            <w:hideMark/>
          </w:tcPr>
          <w:p w:rsidR="009B5A71" w:rsidRPr="00387D59" w:rsidRDefault="009B5A71" w:rsidP="000A46C3">
            <w:pPr>
              <w:spacing w:before="80" w:after="8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7D59">
              <w:rPr>
                <w:rFonts w:ascii="Times New Roman" w:hAnsi="Times New Roman" w:cs="Times New Roman"/>
                <w:color w:val="000000"/>
              </w:rPr>
              <w:t>2.530</w:t>
            </w:r>
            <w:r w:rsidRPr="00387D59">
              <w:rPr>
                <w:rFonts w:ascii="Times New Roman" w:hAnsi="Times New Roman" w:cs="Times New Roman"/>
                <w:color w:val="000000"/>
                <w:vertAlign w:val="superscript"/>
              </w:rPr>
              <w:t>b′</w:t>
            </w:r>
            <w:r w:rsidRPr="00387D59">
              <w:rPr>
                <w:rFonts w:ascii="Times New Roman" w:hAnsi="Times New Roman" w:cs="Times New Roman"/>
                <w:color w:val="000000"/>
              </w:rPr>
              <w:t>±0.038</w:t>
            </w:r>
          </w:p>
        </w:tc>
      </w:tr>
      <w:tr w:rsidR="009B5A71" w:rsidRPr="00387D59" w:rsidTr="000A46C3">
        <w:trPr>
          <w:cantSplit/>
          <w:trHeight w:val="190"/>
        </w:trPr>
        <w:tc>
          <w:tcPr>
            <w:tcW w:w="819" w:type="dxa"/>
            <w:tcBorders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9B5A71" w:rsidRPr="00387D59" w:rsidRDefault="009B5A71" w:rsidP="000A46C3">
            <w:pPr>
              <w:spacing w:before="80" w:after="8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7D59"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1694" w:type="dxa"/>
            <w:tcBorders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9B5A71" w:rsidRPr="00387D59" w:rsidRDefault="009B5A71" w:rsidP="000A46C3">
            <w:pPr>
              <w:spacing w:before="80" w:after="8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7D59">
              <w:rPr>
                <w:rFonts w:ascii="Times New Roman" w:hAnsi="Times New Roman" w:cs="Times New Roman"/>
                <w:bCs/>
                <w:color w:val="000000"/>
              </w:rPr>
              <w:t>300-Zn</w:t>
            </w:r>
          </w:p>
        </w:tc>
        <w:tc>
          <w:tcPr>
            <w:tcW w:w="2643" w:type="dxa"/>
            <w:tcBorders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9B5A71" w:rsidRPr="00387D59" w:rsidRDefault="009B5A71" w:rsidP="000A46C3">
            <w:pPr>
              <w:spacing w:before="80" w:after="8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7D59">
              <w:rPr>
                <w:rFonts w:ascii="Times New Roman" w:hAnsi="Times New Roman" w:cs="Times New Roman"/>
                <w:color w:val="000000"/>
              </w:rPr>
              <w:t>93.590</w:t>
            </w:r>
            <w:r w:rsidRPr="00387D59">
              <w:rPr>
                <w:rFonts w:ascii="Times New Roman" w:hAnsi="Times New Roman" w:cs="Times New Roman"/>
                <w:color w:val="000000"/>
                <w:vertAlign w:val="superscript"/>
              </w:rPr>
              <w:t>c</w:t>
            </w:r>
            <w:r w:rsidRPr="00387D59">
              <w:rPr>
                <w:rFonts w:ascii="Times New Roman" w:hAnsi="Times New Roman" w:cs="Times New Roman"/>
                <w:color w:val="000000"/>
              </w:rPr>
              <w:t>±0.39</w:t>
            </w:r>
          </w:p>
        </w:tc>
        <w:tc>
          <w:tcPr>
            <w:tcW w:w="2115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9B5A71" w:rsidRPr="00387D59" w:rsidRDefault="009B5A71" w:rsidP="000A46C3">
            <w:pPr>
              <w:spacing w:before="80" w:after="8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7D59">
              <w:rPr>
                <w:rFonts w:ascii="Times New Roman" w:hAnsi="Times New Roman" w:cs="Times New Roman"/>
                <w:color w:val="000000"/>
              </w:rPr>
              <w:t>3.322</w:t>
            </w:r>
            <w:r w:rsidRPr="00387D59">
              <w:rPr>
                <w:rFonts w:ascii="Times New Roman" w:hAnsi="Times New Roman" w:cs="Times New Roman"/>
                <w:color w:val="000000"/>
                <w:vertAlign w:val="superscript"/>
              </w:rPr>
              <w:t>d</w:t>
            </w:r>
            <w:r w:rsidRPr="00387D59">
              <w:rPr>
                <w:rFonts w:ascii="Times New Roman" w:hAnsi="Times New Roman" w:cs="Times New Roman"/>
                <w:color w:val="000000"/>
              </w:rPr>
              <w:t>±0.075</w:t>
            </w:r>
          </w:p>
        </w:tc>
        <w:tc>
          <w:tcPr>
            <w:tcW w:w="2115" w:type="dxa"/>
            <w:tcBorders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9B5A71" w:rsidRPr="00387D59" w:rsidRDefault="009B5A71" w:rsidP="000A46C3">
            <w:pPr>
              <w:spacing w:before="80" w:after="8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7D59">
              <w:rPr>
                <w:rFonts w:ascii="Times New Roman" w:hAnsi="Times New Roman" w:cs="Times New Roman"/>
                <w:color w:val="000000"/>
              </w:rPr>
              <w:t>3.227</w:t>
            </w:r>
            <w:r w:rsidRPr="00387D59">
              <w:rPr>
                <w:rFonts w:ascii="Times New Roman" w:hAnsi="Times New Roman" w:cs="Times New Roman"/>
                <w:color w:val="000000"/>
                <w:vertAlign w:val="superscript"/>
              </w:rPr>
              <w:t>d</w:t>
            </w:r>
            <w:r w:rsidRPr="00387D59">
              <w:rPr>
                <w:rFonts w:ascii="Times New Roman" w:hAnsi="Times New Roman" w:cs="Times New Roman"/>
                <w:color w:val="000000"/>
              </w:rPr>
              <w:t>±0.0687</w:t>
            </w:r>
          </w:p>
        </w:tc>
      </w:tr>
    </w:tbl>
    <w:p w:rsidR="009B5A71" w:rsidRPr="005132C0" w:rsidRDefault="009B5A71" w:rsidP="009B5A7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B750D">
        <w:rPr>
          <w:rFonts w:ascii="Times New Roman" w:hAnsi="Times New Roman" w:cs="Times New Roman"/>
          <w:sz w:val="18"/>
          <w:szCs w:val="18"/>
        </w:rPr>
        <w:t xml:space="preserve">The results are means of 12 biological replicates with three technical replicate for each treatment and are presented as </w:t>
      </w:r>
      <w:proofErr w:type="spellStart"/>
      <w:r w:rsidRPr="009B750D">
        <w:rPr>
          <w:rFonts w:ascii="Times New Roman" w:hAnsi="Times New Roman" w:cs="Times New Roman"/>
          <w:bCs/>
          <w:color w:val="000000"/>
          <w:sz w:val="18"/>
          <w:szCs w:val="18"/>
        </w:rPr>
        <w:t>mean±SE</w:t>
      </w:r>
      <w:proofErr w:type="spellEnd"/>
      <w:r w:rsidRPr="009B750D">
        <w:rPr>
          <w:rFonts w:ascii="Times New Roman" w:hAnsi="Times New Roman" w:cs="Times New Roman"/>
          <w:bCs/>
          <w:color w:val="000000"/>
          <w:sz w:val="18"/>
          <w:szCs w:val="18"/>
        </w:rPr>
        <w:t>. Different superscript (</w:t>
      </w:r>
      <w:proofErr w:type="spellStart"/>
      <w:r w:rsidRPr="009B750D">
        <w:rPr>
          <w:rFonts w:ascii="Times New Roman" w:hAnsi="Times New Roman" w:cs="Times New Roman"/>
          <w:bCs/>
          <w:color w:val="000000"/>
          <w:sz w:val="18"/>
          <w:szCs w:val="18"/>
        </w:rPr>
        <w:t>a,b,c,d</w:t>
      </w:r>
      <w:proofErr w:type="spellEnd"/>
      <w:r w:rsidRPr="009B750D">
        <w:rPr>
          <w:rFonts w:ascii="Times New Roman" w:hAnsi="Times New Roman" w:cs="Times New Roman"/>
          <w:bCs/>
          <w:color w:val="000000"/>
          <w:sz w:val="18"/>
          <w:szCs w:val="18"/>
        </w:rPr>
        <w:t>) denotes significant differences among treatments (</w:t>
      </w:r>
      <w:r w:rsidRPr="009B750D">
        <w:rPr>
          <w:rFonts w:ascii="Times New Roman" w:hAnsi="Times New Roman" w:cs="Times New Roman"/>
          <w:sz w:val="18"/>
          <w:szCs w:val="18"/>
        </w:rPr>
        <w:t>P ≤ 0.05</w:t>
      </w:r>
      <w:r w:rsidRPr="009B750D">
        <w:rPr>
          <w:rFonts w:ascii="Times New Roman" w:hAnsi="Times New Roman" w:cs="Times New Roman"/>
          <w:bCs/>
          <w:color w:val="000000"/>
          <w:sz w:val="18"/>
          <w:szCs w:val="18"/>
        </w:rPr>
        <w:t>).</w:t>
      </w:r>
    </w:p>
    <w:p w:rsidR="009B5A71" w:rsidRDefault="009B5A71" w:rsidP="009B5A71"/>
    <w:p w:rsidR="00950B47" w:rsidRDefault="00950B47"/>
    <w:sectPr w:rsidR="00950B47" w:rsidSect="00805C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compat>
    <w:useFELayout/>
  </w:compat>
  <w:rsids>
    <w:rsidRoot w:val="009B5A71"/>
    <w:rsid w:val="00512AE5"/>
    <w:rsid w:val="00805CB2"/>
    <w:rsid w:val="00950B47"/>
    <w:rsid w:val="009B5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C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638</Characters>
  <Application>Microsoft Office Word</Application>
  <DocSecurity>0</DocSecurity>
  <Lines>5</Lines>
  <Paragraphs>1</Paragraphs>
  <ScaleCrop>false</ScaleCrop>
  <Company>Deftones</Company>
  <LinksUpToDate>false</LinksUpToDate>
  <CharactersWithSpaces>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Sajad</dc:creator>
  <cp:keywords/>
  <dc:description/>
  <cp:lastModifiedBy>Sajad</cp:lastModifiedBy>
  <cp:revision>3</cp:revision>
  <dcterms:created xsi:type="dcterms:W3CDTF">2020-04-16T12:17:00Z</dcterms:created>
  <dcterms:modified xsi:type="dcterms:W3CDTF">2020-05-18T09:16:00Z</dcterms:modified>
</cp:coreProperties>
</file>