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FFE26" w14:textId="77777777" w:rsidR="005C61A5" w:rsidRDefault="005C61A5" w:rsidP="005C61A5">
      <w:pPr>
        <w:spacing w:line="360" w:lineRule="auto"/>
        <w:rPr>
          <w:rFonts w:ascii="Segoe UI" w:eastAsia="宋体" w:hAnsi="Segoe UI" w:cs="Segoe UI"/>
          <w:b/>
          <w:bCs/>
          <w:color w:val="000000"/>
          <w:kern w:val="0"/>
          <w:szCs w:val="21"/>
        </w:rPr>
      </w:pPr>
      <w:r w:rsidRPr="005C61A5">
        <w:rPr>
          <w:rFonts w:ascii="Segoe UI" w:eastAsia="宋体" w:hAnsi="Segoe UI" w:cs="Segoe UI"/>
          <w:b/>
          <w:bCs/>
          <w:color w:val="000000"/>
          <w:kern w:val="0"/>
          <w:szCs w:val="21"/>
        </w:rPr>
        <w:t>Supplementary information file</w:t>
      </w:r>
    </w:p>
    <w:p w14:paraId="6A021A29" w14:textId="77777777" w:rsidR="005C61A5" w:rsidRDefault="005C61A5" w:rsidP="005C61A5">
      <w:pPr>
        <w:spacing w:line="360" w:lineRule="auto"/>
        <w:rPr>
          <w:rFonts w:ascii="Segoe UI" w:eastAsia="宋体" w:hAnsi="Segoe UI" w:cs="Segoe UI"/>
          <w:b/>
          <w:bCs/>
          <w:color w:val="000000"/>
          <w:kern w:val="0"/>
          <w:szCs w:val="21"/>
        </w:rPr>
      </w:pPr>
    </w:p>
    <w:p w14:paraId="4B751E05" w14:textId="5EB89391" w:rsidR="005C61A5" w:rsidRDefault="005C61A5" w:rsidP="005C61A5">
      <w:pPr>
        <w:spacing w:line="360" w:lineRule="auto"/>
        <w:rPr>
          <w:rFonts w:ascii="Segoe UI" w:eastAsia="宋体" w:hAnsi="Segoe UI" w:cs="Segoe UI"/>
          <w:color w:val="000000"/>
          <w:kern w:val="0"/>
          <w:szCs w:val="21"/>
        </w:rPr>
      </w:pPr>
      <w:r>
        <w:rPr>
          <w:rFonts w:ascii="Segoe UI" w:eastAsia="宋体" w:hAnsi="Segoe UI" w:cs="Segoe UI" w:hint="eastAsia"/>
          <w:b/>
          <w:bCs/>
          <w:color w:val="000000"/>
          <w:kern w:val="0"/>
          <w:szCs w:val="21"/>
        </w:rPr>
        <w:t>Title</w:t>
      </w:r>
      <w:r>
        <w:rPr>
          <w:rFonts w:ascii="Segoe UI" w:eastAsia="宋体" w:hAnsi="Segoe UI" w:cs="Segoe UI"/>
          <w:b/>
          <w:bCs/>
          <w:color w:val="000000"/>
          <w:kern w:val="0"/>
          <w:szCs w:val="21"/>
        </w:rPr>
        <w:t xml:space="preserve">: </w:t>
      </w:r>
      <w:proofErr w:type="spellStart"/>
      <w:r w:rsidRPr="00234C1F">
        <w:rPr>
          <w:rFonts w:ascii="Segoe UI" w:eastAsia="宋体" w:hAnsi="Segoe UI" w:cs="Segoe UI"/>
          <w:color w:val="000000"/>
          <w:kern w:val="0"/>
          <w:szCs w:val="21"/>
        </w:rPr>
        <w:t>Radiogenomics</w:t>
      </w:r>
      <w:proofErr w:type="spellEnd"/>
      <w:r w:rsidRPr="00234C1F">
        <w:rPr>
          <w:rFonts w:ascii="Segoe UI" w:eastAsia="宋体" w:hAnsi="Segoe UI" w:cs="Segoe UI"/>
          <w:color w:val="000000"/>
          <w:kern w:val="0"/>
          <w:szCs w:val="21"/>
        </w:rPr>
        <w:t xml:space="preserve"> in Hepatocellular Carcinoma: Machine Learning Based CT Texture Analysis in Predicting β-Catenin Mutation Status</w:t>
      </w:r>
    </w:p>
    <w:p w14:paraId="0ACEC05E" w14:textId="6DB273BA" w:rsidR="00BD77F6" w:rsidRDefault="00BD77F6"/>
    <w:p w14:paraId="6345E3B3" w14:textId="77777777" w:rsidR="005C61A5" w:rsidRPr="00F02FD4" w:rsidRDefault="005C61A5" w:rsidP="005C61A5">
      <w:pPr>
        <w:spacing w:line="360" w:lineRule="auto"/>
        <w:rPr>
          <w:rFonts w:ascii="Segoe UI" w:eastAsia="宋体" w:hAnsi="Segoe UI" w:cs="Segoe UI"/>
          <w:b/>
          <w:bCs/>
          <w:color w:val="000000"/>
          <w:kern w:val="0"/>
          <w:szCs w:val="21"/>
        </w:rPr>
      </w:pPr>
      <w:r w:rsidRPr="00F02FD4">
        <w:rPr>
          <w:rFonts w:ascii="Segoe UI" w:eastAsia="宋体" w:hAnsi="Segoe UI" w:cs="Segoe UI" w:hint="eastAsia"/>
          <w:b/>
          <w:bCs/>
          <w:color w:val="000000"/>
          <w:kern w:val="0"/>
          <w:szCs w:val="21"/>
        </w:rPr>
        <w:t>A</w:t>
      </w:r>
      <w:r w:rsidRPr="00F02FD4">
        <w:rPr>
          <w:rFonts w:ascii="Segoe UI" w:eastAsia="宋体" w:hAnsi="Segoe UI" w:cs="Segoe UI"/>
          <w:b/>
          <w:bCs/>
          <w:color w:val="000000"/>
          <w:kern w:val="0"/>
          <w:szCs w:val="21"/>
        </w:rPr>
        <w:t xml:space="preserve">uthors and affiliations: </w:t>
      </w:r>
    </w:p>
    <w:p w14:paraId="0B3D297D" w14:textId="77777777" w:rsidR="005C61A5" w:rsidRDefault="005C61A5" w:rsidP="005C61A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61963">
        <w:rPr>
          <w:rFonts w:ascii="Times New Roman" w:hAnsi="Times New Roman" w:cs="Times New Roman"/>
          <w:color w:val="000000" w:themeColor="text1"/>
          <w:sz w:val="28"/>
          <w:szCs w:val="28"/>
        </w:rPr>
        <w:t>ZiYi</w:t>
      </w:r>
      <w:proofErr w:type="spellEnd"/>
      <w:r w:rsidRPr="00961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Guo</w:t>
      </w:r>
      <w:r w:rsidRPr="00234C1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961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61963">
        <w:rPr>
          <w:rFonts w:ascii="Times New Roman" w:hAnsi="Times New Roman" w:cs="Times New Roman"/>
          <w:color w:val="000000" w:themeColor="text1"/>
          <w:sz w:val="28"/>
          <w:szCs w:val="28"/>
        </w:rPr>
        <w:t>LiPeng</w:t>
      </w:r>
      <w:proofErr w:type="spellEnd"/>
      <w:r w:rsidRPr="00961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Jiang</w:t>
      </w:r>
      <w:r w:rsidRPr="00234C1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61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963">
        <w:rPr>
          <w:rFonts w:ascii="Times New Roman" w:hAnsi="Times New Roman" w:cs="Times New Roman"/>
          <w:color w:val="000000" w:themeColor="text1"/>
          <w:sz w:val="28"/>
          <w:szCs w:val="28"/>
        </w:rPr>
        <w:t>ZhiTu</w:t>
      </w:r>
      <w:proofErr w:type="spellEnd"/>
      <w:r w:rsidRPr="00961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Zhu</w:t>
      </w:r>
      <w:r w:rsidRPr="00234C1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3*</w:t>
      </w:r>
    </w:p>
    <w:p w14:paraId="446D639F" w14:textId="77777777" w:rsidR="005C61A5" w:rsidRPr="00961963" w:rsidRDefault="005C61A5" w:rsidP="005C61A5">
      <w:pPr>
        <w:snapToGrid w:val="0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93A1FB" w14:textId="77777777" w:rsidR="005C61A5" w:rsidRPr="00234C1F" w:rsidRDefault="005C61A5" w:rsidP="005C61A5">
      <w:pPr>
        <w:pStyle w:val="a4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Cs w:val="21"/>
        </w:rPr>
      </w:pPr>
      <w:proofErr w:type="spellStart"/>
      <w:r w:rsidRPr="00234C1F">
        <w:rPr>
          <w:rFonts w:ascii="Times New Roman" w:hAnsi="Times New Roman" w:cs="Times New Roman"/>
          <w:color w:val="000000" w:themeColor="text1"/>
          <w:szCs w:val="21"/>
        </w:rPr>
        <w:t>ZiYi</w:t>
      </w:r>
      <w:proofErr w:type="spellEnd"/>
      <w:r w:rsidRPr="00234C1F">
        <w:rPr>
          <w:rFonts w:ascii="Times New Roman" w:hAnsi="Times New Roman" w:cs="Times New Roman"/>
          <w:color w:val="000000" w:themeColor="text1"/>
          <w:szCs w:val="21"/>
        </w:rPr>
        <w:t xml:space="preserve"> Guo</w:t>
      </w:r>
      <w:r w:rsidRPr="00234C1F">
        <w:rPr>
          <w:rFonts w:ascii="Times New Roman" w:hAnsi="Times New Roman" w:cs="Times New Roman"/>
          <w:szCs w:val="21"/>
        </w:rPr>
        <w:t xml:space="preserve">, MD, Department of Radiology, The First Affiliated Hospital of </w:t>
      </w:r>
      <w:proofErr w:type="spellStart"/>
      <w:r w:rsidRPr="00234C1F">
        <w:rPr>
          <w:rFonts w:ascii="Times New Roman" w:hAnsi="Times New Roman" w:cs="Times New Roman"/>
          <w:szCs w:val="21"/>
        </w:rPr>
        <w:t>JinZhou</w:t>
      </w:r>
      <w:proofErr w:type="spellEnd"/>
      <w:r w:rsidRPr="00234C1F">
        <w:rPr>
          <w:rFonts w:ascii="Times New Roman" w:hAnsi="Times New Roman" w:cs="Times New Roman"/>
          <w:szCs w:val="21"/>
        </w:rPr>
        <w:t xml:space="preserve"> Medical University, Jinzhou, China </w:t>
      </w:r>
    </w:p>
    <w:p w14:paraId="41B9DE25" w14:textId="77777777" w:rsidR="005C61A5" w:rsidRPr="00234C1F" w:rsidRDefault="005C61A5" w:rsidP="005C61A5">
      <w:pPr>
        <w:pStyle w:val="a4"/>
        <w:snapToGrid w:val="0"/>
        <w:spacing w:line="360" w:lineRule="auto"/>
        <w:ind w:left="360" w:firstLineChars="0" w:firstLine="0"/>
        <w:jc w:val="left"/>
        <w:rPr>
          <w:rFonts w:ascii="Times New Roman" w:hAnsi="Times New Roman" w:cs="Times New Roman"/>
          <w:szCs w:val="21"/>
        </w:rPr>
      </w:pPr>
    </w:p>
    <w:p w14:paraId="128C019E" w14:textId="77777777" w:rsidR="005C61A5" w:rsidRDefault="005C61A5" w:rsidP="005C61A5">
      <w:pPr>
        <w:pStyle w:val="a4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Cs w:val="21"/>
        </w:rPr>
      </w:pPr>
      <w:proofErr w:type="spellStart"/>
      <w:r w:rsidRPr="00234C1F">
        <w:rPr>
          <w:rFonts w:ascii="Times New Roman" w:hAnsi="Times New Roman" w:cs="Times New Roman"/>
          <w:color w:val="000000" w:themeColor="text1"/>
          <w:szCs w:val="21"/>
        </w:rPr>
        <w:t>LiPeng</w:t>
      </w:r>
      <w:proofErr w:type="spellEnd"/>
      <w:r w:rsidRPr="00234C1F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proofErr w:type="gramStart"/>
      <w:r w:rsidRPr="00234C1F">
        <w:rPr>
          <w:rFonts w:ascii="Times New Roman" w:hAnsi="Times New Roman" w:cs="Times New Roman"/>
          <w:color w:val="000000" w:themeColor="text1"/>
          <w:szCs w:val="21"/>
        </w:rPr>
        <w:t>Jiang</w:t>
      </w:r>
      <w:r w:rsidRPr="00234C1F">
        <w:rPr>
          <w:rFonts w:ascii="Times New Roman" w:hAnsi="Times New Roman" w:cs="Times New Roman"/>
          <w:szCs w:val="21"/>
        </w:rPr>
        <w:t xml:space="preserve"> ,MD</w:t>
      </w:r>
      <w:proofErr w:type="gramEnd"/>
      <w:r w:rsidRPr="00234C1F">
        <w:rPr>
          <w:rFonts w:ascii="Times New Roman" w:hAnsi="Times New Roman" w:cs="Times New Roman"/>
          <w:szCs w:val="21"/>
        </w:rPr>
        <w:t xml:space="preserve">, Department of radiotherapy, The First Affiliated Hospital of </w:t>
      </w:r>
      <w:proofErr w:type="spellStart"/>
      <w:r w:rsidRPr="00234C1F">
        <w:rPr>
          <w:rFonts w:ascii="Times New Roman" w:hAnsi="Times New Roman" w:cs="Times New Roman"/>
          <w:szCs w:val="21"/>
        </w:rPr>
        <w:t>JinZhou</w:t>
      </w:r>
      <w:proofErr w:type="spellEnd"/>
      <w:r w:rsidRPr="00234C1F">
        <w:rPr>
          <w:rFonts w:ascii="Times New Roman" w:hAnsi="Times New Roman" w:cs="Times New Roman"/>
          <w:szCs w:val="21"/>
        </w:rPr>
        <w:t xml:space="preserve"> Medical University, Jinzhou, China</w:t>
      </w:r>
    </w:p>
    <w:p w14:paraId="2026CB83" w14:textId="77777777" w:rsidR="005C61A5" w:rsidRPr="00234C1F" w:rsidRDefault="005C61A5" w:rsidP="005C61A5">
      <w:pPr>
        <w:pStyle w:val="a4"/>
        <w:rPr>
          <w:rFonts w:ascii="Times New Roman" w:hAnsi="Times New Roman" w:cs="Times New Roman"/>
          <w:szCs w:val="21"/>
        </w:rPr>
      </w:pPr>
    </w:p>
    <w:p w14:paraId="0B5A3483" w14:textId="77777777" w:rsidR="005C61A5" w:rsidRPr="00234C1F" w:rsidRDefault="005C61A5" w:rsidP="005C61A5">
      <w:pPr>
        <w:pStyle w:val="a4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Cs w:val="21"/>
        </w:rPr>
      </w:pPr>
      <w:proofErr w:type="spellStart"/>
      <w:r w:rsidRPr="00234C1F">
        <w:rPr>
          <w:rFonts w:ascii="Times New Roman" w:hAnsi="Times New Roman" w:cs="Times New Roman"/>
          <w:color w:val="000000" w:themeColor="text1"/>
          <w:szCs w:val="21"/>
        </w:rPr>
        <w:t>ZhiTu</w:t>
      </w:r>
      <w:proofErr w:type="spellEnd"/>
      <w:r w:rsidRPr="00234C1F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proofErr w:type="gramStart"/>
      <w:r w:rsidRPr="00234C1F">
        <w:rPr>
          <w:rFonts w:ascii="Times New Roman" w:hAnsi="Times New Roman" w:cs="Times New Roman"/>
          <w:color w:val="000000" w:themeColor="text1"/>
          <w:szCs w:val="21"/>
        </w:rPr>
        <w:t>Zhu</w:t>
      </w:r>
      <w:r w:rsidRPr="00234C1F">
        <w:rPr>
          <w:rFonts w:ascii="Times New Roman" w:hAnsi="Times New Roman" w:cs="Times New Roman"/>
          <w:color w:val="434343"/>
          <w:szCs w:val="21"/>
          <w:shd w:val="clear" w:color="auto" w:fill="FCFCFE"/>
        </w:rPr>
        <w:t xml:space="preserve"> ,</w:t>
      </w:r>
      <w:proofErr w:type="gramEnd"/>
      <w:r w:rsidRPr="00234C1F">
        <w:rPr>
          <w:rFonts w:ascii="Times New Roman" w:hAnsi="Times New Roman" w:cs="Times New Roman"/>
          <w:color w:val="434343"/>
          <w:szCs w:val="21"/>
          <w:shd w:val="clear" w:color="auto" w:fill="FCFCFE"/>
        </w:rPr>
        <w:t xml:space="preserve"> MD, Department of Tumor Treatment Center, </w:t>
      </w:r>
      <w:r w:rsidRPr="00234C1F">
        <w:rPr>
          <w:rFonts w:ascii="Times New Roman" w:hAnsi="Times New Roman" w:cs="Times New Roman"/>
          <w:szCs w:val="21"/>
        </w:rPr>
        <w:t xml:space="preserve">The First Affiliated Hospital of </w:t>
      </w:r>
      <w:proofErr w:type="spellStart"/>
      <w:r w:rsidRPr="00234C1F">
        <w:rPr>
          <w:rFonts w:ascii="Times New Roman" w:hAnsi="Times New Roman" w:cs="Times New Roman"/>
          <w:szCs w:val="21"/>
        </w:rPr>
        <w:t>JinZhou</w:t>
      </w:r>
      <w:proofErr w:type="spellEnd"/>
      <w:r w:rsidRPr="00234C1F">
        <w:rPr>
          <w:rFonts w:ascii="Times New Roman" w:hAnsi="Times New Roman" w:cs="Times New Roman"/>
          <w:szCs w:val="21"/>
        </w:rPr>
        <w:t xml:space="preserve"> Medical University</w:t>
      </w:r>
      <w:r w:rsidRPr="00234C1F">
        <w:rPr>
          <w:rFonts w:ascii="Times New Roman" w:hAnsi="Times New Roman" w:cs="Times New Roman"/>
          <w:color w:val="434343"/>
          <w:szCs w:val="21"/>
          <w:shd w:val="clear" w:color="auto" w:fill="FCFCFE"/>
        </w:rPr>
        <w:t>,</w:t>
      </w:r>
      <w:r w:rsidRPr="00234C1F">
        <w:rPr>
          <w:rFonts w:ascii="Times New Roman" w:hAnsi="Times New Roman" w:cs="Times New Roman"/>
          <w:szCs w:val="21"/>
        </w:rPr>
        <w:t xml:space="preserve"> Jinzhou, China</w:t>
      </w:r>
    </w:p>
    <w:p w14:paraId="1E9D49DA" w14:textId="77777777" w:rsidR="005C61A5" w:rsidRPr="00234C1F" w:rsidRDefault="005C61A5" w:rsidP="005C61A5">
      <w:pPr>
        <w:pStyle w:val="a4"/>
        <w:snapToGrid w:val="0"/>
        <w:spacing w:line="360" w:lineRule="auto"/>
        <w:ind w:left="360" w:firstLineChars="0" w:firstLine="0"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326F5E2" w14:textId="77777777" w:rsidR="005C61A5" w:rsidRPr="00234C1F" w:rsidRDefault="005C61A5" w:rsidP="005C61A5">
      <w:pPr>
        <w:spacing w:line="360" w:lineRule="auto"/>
        <w:jc w:val="left"/>
        <w:rPr>
          <w:rFonts w:ascii="Times New Roman" w:hAnsi="Times New Roman" w:cs="Times New Roman"/>
          <w:color w:val="434343"/>
          <w:szCs w:val="21"/>
          <w:shd w:val="clear" w:color="auto" w:fill="FCFCFE"/>
        </w:rPr>
      </w:pPr>
      <w:r w:rsidRPr="00234C1F">
        <w:rPr>
          <w:rFonts w:ascii="Times New Roman" w:hAnsi="Times New Roman" w:cs="Times New Roman"/>
          <w:szCs w:val="21"/>
        </w:rPr>
        <w:t xml:space="preserve">*Correspondence: </w:t>
      </w:r>
      <w:proofErr w:type="spellStart"/>
      <w:r w:rsidRPr="00234C1F">
        <w:rPr>
          <w:rFonts w:ascii="Times New Roman" w:hAnsi="Times New Roman" w:cs="Times New Roman"/>
          <w:szCs w:val="21"/>
        </w:rPr>
        <w:t>ZhiTu</w:t>
      </w:r>
      <w:proofErr w:type="spellEnd"/>
      <w:r w:rsidRPr="00234C1F">
        <w:rPr>
          <w:rFonts w:ascii="Times New Roman" w:hAnsi="Times New Roman" w:cs="Times New Roman"/>
          <w:szCs w:val="21"/>
        </w:rPr>
        <w:t xml:space="preserve"> Zhu, MD, </w:t>
      </w:r>
      <w:r w:rsidRPr="00234C1F">
        <w:rPr>
          <w:rFonts w:ascii="Times New Roman" w:hAnsi="Times New Roman" w:cs="Times New Roman"/>
          <w:color w:val="434343"/>
          <w:szCs w:val="21"/>
          <w:shd w:val="clear" w:color="auto" w:fill="FCFCFE"/>
        </w:rPr>
        <w:t>Department of Tumor Treatment Center, </w:t>
      </w:r>
      <w:r w:rsidRPr="00234C1F">
        <w:rPr>
          <w:rFonts w:ascii="Times New Roman" w:hAnsi="Times New Roman" w:cs="Times New Roman"/>
          <w:szCs w:val="21"/>
        </w:rPr>
        <w:t xml:space="preserve">The First Affiliated Hospital of </w:t>
      </w:r>
      <w:proofErr w:type="spellStart"/>
      <w:r w:rsidRPr="00234C1F">
        <w:rPr>
          <w:rFonts w:ascii="Times New Roman" w:hAnsi="Times New Roman" w:cs="Times New Roman"/>
          <w:szCs w:val="21"/>
        </w:rPr>
        <w:t>JinZhou</w:t>
      </w:r>
      <w:proofErr w:type="spellEnd"/>
      <w:r w:rsidRPr="00234C1F">
        <w:rPr>
          <w:rFonts w:ascii="Times New Roman" w:hAnsi="Times New Roman" w:cs="Times New Roman"/>
          <w:szCs w:val="21"/>
        </w:rPr>
        <w:t xml:space="preserve"> Medical University</w:t>
      </w:r>
      <w:r w:rsidRPr="00234C1F">
        <w:rPr>
          <w:rFonts w:ascii="Times New Roman" w:hAnsi="Times New Roman" w:cs="Times New Roman"/>
          <w:color w:val="434343"/>
          <w:szCs w:val="21"/>
          <w:shd w:val="clear" w:color="auto" w:fill="FCFCFE"/>
        </w:rPr>
        <w:t>, </w:t>
      </w:r>
      <w:proofErr w:type="spellStart"/>
      <w:r w:rsidRPr="00234C1F">
        <w:rPr>
          <w:rFonts w:ascii="Times New Roman" w:hAnsi="Times New Roman" w:cs="Times New Roman"/>
          <w:szCs w:val="21"/>
        </w:rPr>
        <w:t>JinZhou</w:t>
      </w:r>
      <w:proofErr w:type="spellEnd"/>
      <w:r w:rsidRPr="00234C1F">
        <w:rPr>
          <w:rFonts w:ascii="Times New Roman" w:hAnsi="Times New Roman" w:cs="Times New Roman"/>
          <w:szCs w:val="21"/>
        </w:rPr>
        <w:t xml:space="preserve"> Medical University</w:t>
      </w:r>
      <w:r w:rsidRPr="00234C1F">
        <w:rPr>
          <w:rFonts w:ascii="Times New Roman" w:hAnsi="Times New Roman" w:cs="Times New Roman"/>
          <w:color w:val="434343"/>
          <w:szCs w:val="21"/>
          <w:shd w:val="clear" w:color="auto" w:fill="FCFCFE"/>
        </w:rPr>
        <w:t xml:space="preserve">, </w:t>
      </w:r>
      <w:proofErr w:type="spellStart"/>
      <w:r w:rsidRPr="00234C1F">
        <w:rPr>
          <w:rFonts w:ascii="Times New Roman" w:hAnsi="Times New Roman" w:cs="Times New Roman"/>
          <w:color w:val="434343"/>
          <w:szCs w:val="21"/>
          <w:shd w:val="clear" w:color="auto" w:fill="FCFCFE"/>
        </w:rPr>
        <w:t>JinZhou</w:t>
      </w:r>
      <w:proofErr w:type="spellEnd"/>
      <w:r w:rsidRPr="00234C1F">
        <w:rPr>
          <w:rFonts w:ascii="Times New Roman" w:hAnsi="Times New Roman" w:cs="Times New Roman"/>
          <w:color w:val="434343"/>
          <w:szCs w:val="21"/>
          <w:shd w:val="clear" w:color="auto" w:fill="FCFCFE"/>
        </w:rPr>
        <w:t> 121000, China</w:t>
      </w:r>
    </w:p>
    <w:p w14:paraId="58B38FBB" w14:textId="2F838669" w:rsidR="005C61A5" w:rsidRPr="00234C1F" w:rsidRDefault="005C61A5" w:rsidP="005C61A5">
      <w:pPr>
        <w:spacing w:line="360" w:lineRule="auto"/>
        <w:jc w:val="left"/>
        <w:rPr>
          <w:rFonts w:ascii="Times New Roman" w:eastAsia="微软雅黑" w:hAnsi="Times New Roman" w:cs="Times New Roman"/>
          <w:color w:val="555555"/>
          <w:szCs w:val="21"/>
          <w:shd w:val="clear" w:color="auto" w:fill="FFFFFF"/>
        </w:rPr>
      </w:pPr>
      <w:r w:rsidRPr="00234C1F">
        <w:rPr>
          <w:rFonts w:ascii="Times New Roman" w:hAnsi="Times New Roman" w:cs="Times New Roman"/>
          <w:color w:val="434343"/>
          <w:szCs w:val="21"/>
          <w:shd w:val="clear" w:color="auto" w:fill="FCFCFE"/>
        </w:rPr>
        <w:t>Phone: +86-18004961512,</w:t>
      </w:r>
      <w:r>
        <w:rPr>
          <w:rFonts w:ascii="Times New Roman" w:hAnsi="Times New Roman" w:cs="Times New Roman"/>
          <w:color w:val="434343"/>
          <w:szCs w:val="21"/>
          <w:shd w:val="clear" w:color="auto" w:fill="FCFCFE"/>
        </w:rPr>
        <w:t xml:space="preserve"> </w:t>
      </w:r>
      <w:r w:rsidRPr="00234C1F">
        <w:rPr>
          <w:rFonts w:ascii="Times New Roman" w:hAnsi="Times New Roman" w:cs="Times New Roman"/>
          <w:szCs w:val="21"/>
        </w:rPr>
        <w:t>Email:</w:t>
      </w:r>
      <w:r w:rsidRPr="00234C1F">
        <w:rPr>
          <w:rFonts w:ascii="Times New Roman" w:eastAsia="微软雅黑" w:hAnsi="Times New Roman" w:cs="Times New Roman"/>
          <w:color w:val="555555"/>
          <w:szCs w:val="21"/>
          <w:shd w:val="clear" w:color="auto" w:fill="FFFFFF"/>
        </w:rPr>
        <w:t xml:space="preserve"> </w:t>
      </w:r>
      <w:hyperlink r:id="rId5" w:history="1">
        <w:r w:rsidRPr="00234C1F">
          <w:rPr>
            <w:rStyle w:val="a3"/>
            <w:rFonts w:ascii="Times New Roman" w:eastAsia="微软雅黑" w:hAnsi="Times New Roman" w:cs="Times New Roman"/>
            <w:szCs w:val="21"/>
            <w:shd w:val="clear" w:color="auto" w:fill="FFFFFF"/>
          </w:rPr>
          <w:t>zhu</w:t>
        </w:r>
        <w:r>
          <w:rPr>
            <w:rStyle w:val="a3"/>
            <w:rFonts w:ascii="Times New Roman" w:eastAsia="微软雅黑" w:hAnsi="Times New Roman" w:cs="Times New Roman"/>
            <w:szCs w:val="21"/>
            <w:shd w:val="clear" w:color="auto" w:fill="FFFFFF"/>
          </w:rPr>
          <w:t>-</w:t>
        </w:r>
        <w:r w:rsidRPr="00234C1F">
          <w:rPr>
            <w:rStyle w:val="a3"/>
            <w:rFonts w:ascii="Times New Roman" w:eastAsia="微软雅黑" w:hAnsi="Times New Roman" w:cs="Times New Roman"/>
            <w:szCs w:val="21"/>
            <w:shd w:val="clear" w:color="auto" w:fill="FFFFFF"/>
          </w:rPr>
          <w:t>zhitu@163.com</w:t>
        </w:r>
      </w:hyperlink>
      <w:r w:rsidRPr="00234C1F">
        <w:rPr>
          <w:rFonts w:ascii="Times New Roman" w:eastAsia="微软雅黑" w:hAnsi="Times New Roman" w:cs="Times New Roman"/>
          <w:color w:val="555555"/>
          <w:szCs w:val="21"/>
          <w:shd w:val="clear" w:color="auto" w:fill="FFFFFF"/>
        </w:rPr>
        <w:t>.</w:t>
      </w:r>
    </w:p>
    <w:p w14:paraId="720EA8CB" w14:textId="6AF29660" w:rsidR="005C61A5" w:rsidRDefault="005C61A5">
      <w:pPr>
        <w:widowControl/>
        <w:jc w:val="left"/>
      </w:pPr>
      <w:r>
        <w:br w:type="page"/>
      </w:r>
    </w:p>
    <w:p w14:paraId="2AC10EFE" w14:textId="77777777" w:rsidR="005C61A5" w:rsidRDefault="005C61A5" w:rsidP="005C61A5">
      <w:pPr>
        <w:widowControl/>
        <w:spacing w:line="36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A70734">
        <w:rPr>
          <w:rFonts w:ascii="Times New Roman" w:hAnsi="Times New Roman" w:cs="Times New Roman"/>
          <w:b/>
          <w:bCs/>
          <w:color w:val="000000" w:themeColor="text1"/>
          <w:szCs w:val="21"/>
        </w:rPr>
        <w:lastRenderedPageBreak/>
        <w:t xml:space="preserve">Appendix: 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the </w:t>
      </w:r>
      <w:r w:rsidRPr="00132C0F">
        <w:rPr>
          <w:rFonts w:ascii="Times New Roman" w:hAnsi="Times New Roman" w:cs="Times New Roman"/>
          <w:color w:val="000000" w:themeColor="text1"/>
          <w:szCs w:val="21"/>
        </w:rPr>
        <w:t xml:space="preserve">patient 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ID in </w:t>
      </w:r>
      <w:r w:rsidRPr="00132C0F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TCGA-LIHC</w:t>
      </w:r>
      <w:r w:rsidRPr="00132C0F">
        <w:rPr>
          <w:rFonts w:ascii="Times New Roman" w:hAnsi="Times New Roman" w:cs="Times New Roman"/>
          <w:color w:val="000000" w:themeColor="text1"/>
          <w:szCs w:val="21"/>
        </w:rPr>
        <w:t xml:space="preserve"> database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used in this study</w:t>
      </w:r>
    </w:p>
    <w:p w14:paraId="4B68FB04" w14:textId="0DCDEF7D" w:rsidR="005C61A5" w:rsidRDefault="005C61A5" w:rsidP="005C61A5">
      <w:pPr>
        <w:widowControl/>
        <w:spacing w:line="36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(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1)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with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beta-catenin mutation (15 patients) 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TCGA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A1</w:t>
      </w:r>
      <w:proofErr w:type="gramStart"/>
      <w:r w:rsidRPr="00F825BE">
        <w:rPr>
          <w:rFonts w:ascii="Times New Roman" w:hAnsi="Times New Roman" w:cs="Times New Roman"/>
          <w:color w:val="000000" w:themeColor="text1"/>
          <w:szCs w:val="21"/>
        </w:rPr>
        <w:t>EA,TCGA</w:t>
      </w:r>
      <w:proofErr w:type="gramEnd"/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A1ED,TCGA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A1EJ,TCGA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A1EL,TCGA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A4NI,TCGA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A4NK,TCGA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A4NL,TCGA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A39Y,TCGA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A116,TCGA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A119,TCGA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G3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A3CK,TCGA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G3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A5SJ,TCGA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G3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AAV4,TCGA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G3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AAV5,TCGA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K7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A6G5</w:t>
      </w:r>
      <w:r>
        <w:rPr>
          <w:rFonts w:ascii="Times New Roman" w:hAnsi="Times New Roman" w:cs="Times New Roman"/>
          <w:color w:val="000000" w:themeColor="text1"/>
          <w:szCs w:val="21"/>
        </w:rPr>
        <w:t>.</w:t>
      </w:r>
    </w:p>
    <w:p w14:paraId="1572B301" w14:textId="77777777" w:rsidR="005C61A5" w:rsidRDefault="005C61A5" w:rsidP="005C61A5">
      <w:pPr>
        <w:widowControl/>
        <w:spacing w:line="36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(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2)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with</w:t>
      </w:r>
      <w:r>
        <w:rPr>
          <w:rFonts w:ascii="Times New Roman" w:hAnsi="Times New Roman" w:cs="Times New Roman"/>
          <w:color w:val="000000" w:themeColor="text1"/>
          <w:szCs w:val="21"/>
        </w:rPr>
        <w:t>out beta-catenin mutation (28 patients)</w:t>
      </w:r>
    </w:p>
    <w:p w14:paraId="6C49EC13" w14:textId="3F7D955E" w:rsidR="005C61A5" w:rsidRPr="00F825BE" w:rsidRDefault="005C61A5" w:rsidP="005C61A5">
      <w:pPr>
        <w:widowControl/>
        <w:spacing w:line="36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F825BE">
        <w:rPr>
          <w:rFonts w:ascii="Times New Roman" w:hAnsi="Times New Roman" w:cs="Times New Roman"/>
          <w:color w:val="000000" w:themeColor="text1"/>
          <w:szCs w:val="21"/>
        </w:rPr>
        <w:t>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BC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A3KF,TGGA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BC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A10W,TGGA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BC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A10Z,TGGA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BC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A69H,TGGA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A1EC,TGGA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A1EH,TGGA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A1EK,TGGA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A3A1,TGGA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A3A9,TGGA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A4N4,TGGA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A4ND,TGGA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A4NE,TGGA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A4NG,TGGA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A4NN,TGGA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A4NV,TGGA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A11A,TGGA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A11C,TGGA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A113,TGGA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DD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A115,TGGA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G3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A3CG,TGGA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G3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A3CH,TGGA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G3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A3CI,TGGA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G3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A7M8,TGGA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G3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A25S,TGGA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G3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A25</w:t>
      </w:r>
      <w:proofErr w:type="gramStart"/>
      <w:r w:rsidRPr="00F825BE">
        <w:rPr>
          <w:rFonts w:ascii="Times New Roman" w:hAnsi="Times New Roman" w:cs="Times New Roman"/>
          <w:color w:val="000000" w:themeColor="text1"/>
          <w:szCs w:val="21"/>
        </w:rPr>
        <w:t>U,TGGA</w:t>
      </w:r>
      <w:proofErr w:type="gramEnd"/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G3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A25Y,TGGA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G3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AAUZ,TGGA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K7</w:t>
      </w:r>
      <w:r>
        <w:rPr>
          <w:rFonts w:ascii="Times New Roman" w:hAnsi="Times New Roman" w:cs="Times New Roman"/>
          <w:color w:val="000000" w:themeColor="text1"/>
          <w:szCs w:val="21"/>
        </w:rPr>
        <w:t>-</w:t>
      </w:r>
      <w:r w:rsidRPr="00F825BE">
        <w:rPr>
          <w:rFonts w:ascii="Times New Roman" w:hAnsi="Times New Roman" w:cs="Times New Roman"/>
          <w:color w:val="000000" w:themeColor="text1"/>
          <w:szCs w:val="21"/>
        </w:rPr>
        <w:t>A5RG</w:t>
      </w:r>
      <w:r>
        <w:rPr>
          <w:rFonts w:ascii="Times New Roman" w:hAnsi="Times New Roman" w:cs="Times New Roman"/>
          <w:color w:val="000000" w:themeColor="text1"/>
          <w:szCs w:val="21"/>
        </w:rPr>
        <w:t>.</w:t>
      </w:r>
    </w:p>
    <w:p w14:paraId="6814A211" w14:textId="77777777" w:rsidR="005C61A5" w:rsidRPr="005C61A5" w:rsidRDefault="005C61A5">
      <w:pPr>
        <w:rPr>
          <w:rFonts w:hint="eastAsia"/>
        </w:rPr>
      </w:pPr>
    </w:p>
    <w:sectPr w:rsidR="005C61A5" w:rsidRPr="005C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91BFF"/>
    <w:multiLevelType w:val="hybridMultilevel"/>
    <w:tmpl w:val="7166EC84"/>
    <w:lvl w:ilvl="0" w:tplc="858CBB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A5"/>
    <w:rsid w:val="000B169C"/>
    <w:rsid w:val="00191130"/>
    <w:rsid w:val="002927CD"/>
    <w:rsid w:val="00322963"/>
    <w:rsid w:val="003D521C"/>
    <w:rsid w:val="005C61A5"/>
    <w:rsid w:val="00617EEE"/>
    <w:rsid w:val="00656E00"/>
    <w:rsid w:val="006764E0"/>
    <w:rsid w:val="006D77F7"/>
    <w:rsid w:val="00766C23"/>
    <w:rsid w:val="007E40C2"/>
    <w:rsid w:val="00BD77F6"/>
    <w:rsid w:val="00C172DC"/>
    <w:rsid w:val="00CD6F20"/>
    <w:rsid w:val="00D40383"/>
    <w:rsid w:val="00D56B5E"/>
    <w:rsid w:val="00FA05CE"/>
    <w:rsid w:val="00FA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653B"/>
  <w15:chartTrackingRefBased/>
  <w15:docId w15:val="{DD6EDEFF-FA2E-49BD-80F8-C8C871C2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1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61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u_zhitu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ziyi guo</dc:creator>
  <cp:keywords/>
  <dc:description/>
  <cp:lastModifiedBy>ziyi guo</cp:lastModifiedBy>
  <cp:revision>1</cp:revision>
  <dcterms:created xsi:type="dcterms:W3CDTF">2021-02-16T01:56:00Z</dcterms:created>
  <dcterms:modified xsi:type="dcterms:W3CDTF">2021-02-16T02:00:00Z</dcterms:modified>
</cp:coreProperties>
</file>