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5520" w14:textId="135B7DC7" w:rsidR="00655C88" w:rsidRDefault="00655C88" w:rsidP="00655C8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12A7">
        <w:rPr>
          <w:rFonts w:ascii="Times New Roman" w:hAnsi="Times New Roman" w:cs="Times New Roman"/>
          <w:b/>
          <w:bCs/>
          <w:sz w:val="24"/>
          <w:szCs w:val="24"/>
        </w:rPr>
        <w:t>Learning from pandemic: IMCU as a more efficient model of pediatric critical care organization</w:t>
      </w:r>
    </w:p>
    <w:p w14:paraId="530490B0" w14:textId="37F4E3E8" w:rsidR="00655C88" w:rsidRPr="00655C88" w:rsidRDefault="00655C88" w:rsidP="00655C8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5C88">
        <w:rPr>
          <w:rFonts w:ascii="Times New Roman" w:hAnsi="Times New Roman" w:cs="Times New Roman"/>
          <w:b/>
          <w:bCs/>
          <w:sz w:val="24"/>
          <w:szCs w:val="24"/>
        </w:rPr>
        <w:t>European Journal of Pediatrics</w:t>
      </w:r>
    </w:p>
    <w:p w14:paraId="48D7FFFE" w14:textId="7E4EB548" w:rsidR="00655C88" w:rsidRDefault="00655C88" w:rsidP="00655C88">
      <w:pPr>
        <w:spacing w:line="48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655C88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2A7">
        <w:rPr>
          <w:rFonts w:ascii="Times New Roman" w:hAnsi="Times New Roman" w:cs="Times New Roman"/>
          <w:sz w:val="24"/>
          <w:szCs w:val="24"/>
          <w:lang w:val="it-IT"/>
        </w:rPr>
        <w:t>Giacomo Brisca MD, PhD</w:t>
      </w:r>
    </w:p>
    <w:p w14:paraId="4EEE45BC" w14:textId="6EA3F4B2" w:rsidR="00655C88" w:rsidRDefault="00655C88" w:rsidP="00655C8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8512A7">
        <w:rPr>
          <w:rFonts w:ascii="Times New Roman" w:hAnsi="Times New Roman" w:cs="Times New Roman"/>
          <w:color w:val="000000"/>
          <w:sz w:val="24"/>
          <w:szCs w:val="24"/>
          <w:lang w:val="it-IT"/>
        </w:rPr>
        <w:t>Terapia Semintensiva, IRCCS Istituto Giannina Gaslini, Genoa, Italy</w:t>
      </w:r>
    </w:p>
    <w:p w14:paraId="22EF4F38" w14:textId="245FE0A2" w:rsidR="00655C88" w:rsidRPr="00655C88" w:rsidRDefault="00655C88" w:rsidP="00655C8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5C88">
        <w:rPr>
          <w:rFonts w:ascii="Times New Roman" w:hAnsi="Times New Roman" w:cs="Times New Roman"/>
          <w:color w:val="000000"/>
          <w:sz w:val="24"/>
          <w:szCs w:val="24"/>
        </w:rPr>
        <w:t>giacomobrisca@gmail.com</w:t>
      </w:r>
    </w:p>
    <w:p w14:paraId="2C8D9733" w14:textId="77777777" w:rsidR="00655C88" w:rsidRPr="00655C88" w:rsidRDefault="00655C88" w:rsidP="00655C8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EFDA3B" w14:textId="6AC55B2C" w:rsidR="00C62679" w:rsidRPr="00F6537D" w:rsidRDefault="00655C88" w:rsidP="00C626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</w:t>
      </w:r>
      <w:r w:rsidR="00C62679" w:rsidRPr="00F6537D">
        <w:rPr>
          <w:rFonts w:ascii="Times New Roman" w:hAnsi="Times New Roman" w:cs="Times New Roman"/>
          <w:b/>
          <w:sz w:val="24"/>
          <w:szCs w:val="24"/>
        </w:rPr>
        <w:t>:</w:t>
      </w:r>
      <w:r w:rsidR="00C62679" w:rsidRPr="00F6537D">
        <w:rPr>
          <w:rFonts w:ascii="Times New Roman" w:hAnsi="Times New Roman" w:cs="Times New Roman"/>
          <w:sz w:val="24"/>
          <w:szCs w:val="24"/>
        </w:rPr>
        <w:t xml:space="preserve"> Key features of children with COVID-19 related disease treated in the IMCU of Gaslini Institute</w:t>
      </w:r>
    </w:p>
    <w:tbl>
      <w:tblPr>
        <w:tblStyle w:val="1"/>
        <w:tblW w:w="69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2551"/>
      </w:tblGrid>
      <w:tr w:rsidR="00C62679" w:rsidRPr="00F6537D" w14:paraId="26946CE1" w14:textId="77777777" w:rsidTr="006B55E0">
        <w:tc>
          <w:tcPr>
            <w:tcW w:w="4390" w:type="dxa"/>
          </w:tcPr>
          <w:p w14:paraId="4293D6E9" w14:textId="77777777" w:rsidR="00C62679" w:rsidRPr="00F6537D" w:rsidRDefault="00C62679" w:rsidP="006B5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A87B71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>Total, n (%)</w:t>
            </w:r>
          </w:p>
        </w:tc>
      </w:tr>
      <w:tr w:rsidR="00C62679" w:rsidRPr="00F6537D" w14:paraId="30D7A53F" w14:textId="77777777" w:rsidTr="006B55E0">
        <w:tc>
          <w:tcPr>
            <w:tcW w:w="4390" w:type="dxa"/>
          </w:tcPr>
          <w:p w14:paraId="2721AA83" w14:textId="77777777" w:rsidR="00C62679" w:rsidRPr="00F6537D" w:rsidRDefault="00C62679" w:rsidP="006B5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2551" w:type="dxa"/>
          </w:tcPr>
          <w:p w14:paraId="519734F6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>106 (100)</w:t>
            </w:r>
          </w:p>
        </w:tc>
      </w:tr>
      <w:tr w:rsidR="00C62679" w:rsidRPr="00F6537D" w14:paraId="50694B5F" w14:textId="77777777" w:rsidTr="006B55E0">
        <w:tc>
          <w:tcPr>
            <w:tcW w:w="4390" w:type="dxa"/>
          </w:tcPr>
          <w:p w14:paraId="5BEB4098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Age </w:t>
            </w: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,median (range), years</w:t>
            </w:r>
          </w:p>
          <w:p w14:paraId="6B19F7D5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&lt; 1 years</w:t>
            </w:r>
          </w:p>
          <w:p w14:paraId="5E45A6CE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1-4 years</w:t>
            </w:r>
          </w:p>
          <w:p w14:paraId="311D1390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5-9 years</w:t>
            </w:r>
          </w:p>
          <w:p w14:paraId="43845647" w14:textId="77777777" w:rsidR="00C62679" w:rsidRPr="00F6537D" w:rsidRDefault="00C62679" w:rsidP="00C6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10-18 years</w:t>
            </w:r>
          </w:p>
        </w:tc>
        <w:tc>
          <w:tcPr>
            <w:tcW w:w="2551" w:type="dxa"/>
          </w:tcPr>
          <w:p w14:paraId="46EEA8E6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4 (0-18)</w:t>
            </w:r>
          </w:p>
          <w:p w14:paraId="4CD267DB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32 (30)</w:t>
            </w:r>
          </w:p>
          <w:p w14:paraId="3EE71067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23 (22)</w:t>
            </w:r>
          </w:p>
          <w:p w14:paraId="416D2313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13 (12)</w:t>
            </w:r>
          </w:p>
          <w:p w14:paraId="12E759B6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38 (36)</w:t>
            </w:r>
          </w:p>
        </w:tc>
      </w:tr>
      <w:tr w:rsidR="00C62679" w:rsidRPr="00F6537D" w14:paraId="07190C01" w14:textId="77777777" w:rsidTr="006B55E0">
        <w:tc>
          <w:tcPr>
            <w:tcW w:w="4390" w:type="dxa"/>
          </w:tcPr>
          <w:p w14:paraId="727D5473" w14:textId="77777777" w:rsidR="00C62679" w:rsidRPr="00F6537D" w:rsidRDefault="00C62679" w:rsidP="00C6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Sex, </w:t>
            </w: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2551" w:type="dxa"/>
          </w:tcPr>
          <w:p w14:paraId="4D1DB0EB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54 (51)</w:t>
            </w:r>
          </w:p>
        </w:tc>
      </w:tr>
      <w:tr w:rsidR="00C62679" w:rsidRPr="00F6537D" w14:paraId="558BCA79" w14:textId="77777777" w:rsidTr="006B55E0">
        <w:tc>
          <w:tcPr>
            <w:tcW w:w="4390" w:type="dxa"/>
          </w:tcPr>
          <w:p w14:paraId="66EE33AA" w14:textId="77777777" w:rsidR="00C62679" w:rsidRPr="00F6537D" w:rsidRDefault="00C62679" w:rsidP="006B55E0">
            <w:pPr>
              <w:tabs>
                <w:tab w:val="left" w:pos="1296"/>
                <w:tab w:val="left" w:pos="154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>Pre-existing conditions</w:t>
            </w:r>
          </w:p>
          <w:p w14:paraId="5B40EE87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Neurology</w:t>
            </w:r>
          </w:p>
          <w:p w14:paraId="650B8EDA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Congenital heart disease</w:t>
            </w:r>
          </w:p>
          <w:p w14:paraId="07742AEC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Respiratory</w:t>
            </w:r>
          </w:p>
          <w:p w14:paraId="0E9F5E87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Immunosuppressed/</w:t>
            </w:r>
          </w:p>
          <w:p w14:paraId="12FA1CC4" w14:textId="77777777" w:rsidR="00C62679" w:rsidRPr="00F6537D" w:rsidRDefault="00C62679" w:rsidP="006B55E0">
            <w:pPr>
              <w:tabs>
                <w:tab w:val="left" w:pos="1296"/>
                <w:tab w:val="left" w:pos="154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oncology/hematology</w:t>
            </w:r>
          </w:p>
          <w:p w14:paraId="202E35C4" w14:textId="77777777" w:rsidR="00C62679" w:rsidRPr="00F6537D" w:rsidRDefault="00C62679" w:rsidP="006B55E0">
            <w:pPr>
              <w:tabs>
                <w:tab w:val="left" w:pos="1296"/>
                <w:tab w:val="left" w:pos="15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  <w:p w14:paraId="27D15A46" w14:textId="77777777" w:rsidR="00C62679" w:rsidRPr="00F6537D" w:rsidRDefault="00C62679" w:rsidP="006B5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2551" w:type="dxa"/>
          </w:tcPr>
          <w:p w14:paraId="25810081" w14:textId="77777777" w:rsidR="00C62679" w:rsidRPr="00F6537D" w:rsidRDefault="00C62679" w:rsidP="006B55E0">
            <w:pPr>
              <w:tabs>
                <w:tab w:val="left" w:pos="1296"/>
                <w:tab w:val="left" w:pos="15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41 (39)</w:t>
            </w:r>
          </w:p>
          <w:p w14:paraId="60FD1CDE" w14:textId="77777777" w:rsidR="00C62679" w:rsidRPr="00F6537D" w:rsidRDefault="00C62679" w:rsidP="006B55E0">
            <w:pPr>
              <w:tabs>
                <w:tab w:val="left" w:pos="1296"/>
                <w:tab w:val="left" w:pos="15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18 (17)</w:t>
            </w:r>
          </w:p>
          <w:p w14:paraId="69495FD7" w14:textId="77777777" w:rsidR="00C62679" w:rsidRPr="00F6537D" w:rsidRDefault="00C62679" w:rsidP="006B55E0">
            <w:pPr>
              <w:tabs>
                <w:tab w:val="left" w:pos="1296"/>
                <w:tab w:val="left" w:pos="15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11 (10)</w:t>
            </w:r>
          </w:p>
          <w:p w14:paraId="3EEEAA39" w14:textId="77777777" w:rsidR="00C62679" w:rsidRPr="00F6537D" w:rsidRDefault="00C62679" w:rsidP="006B55E0">
            <w:pPr>
              <w:tabs>
                <w:tab w:val="left" w:pos="1296"/>
                <w:tab w:val="left" w:pos="15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12 (11)</w:t>
            </w:r>
          </w:p>
          <w:p w14:paraId="650534DB" w14:textId="77777777" w:rsidR="00C62679" w:rsidRPr="00F6537D" w:rsidRDefault="00C62679" w:rsidP="006B55E0">
            <w:pPr>
              <w:tabs>
                <w:tab w:val="left" w:pos="1296"/>
                <w:tab w:val="left" w:pos="15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9A1D5" w14:textId="77777777" w:rsidR="00C62679" w:rsidRPr="00F6537D" w:rsidRDefault="00C62679" w:rsidP="006B55E0">
            <w:pPr>
              <w:tabs>
                <w:tab w:val="left" w:pos="1296"/>
                <w:tab w:val="left" w:pos="15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6  (6)</w:t>
            </w:r>
          </w:p>
          <w:p w14:paraId="39522DEA" w14:textId="77777777" w:rsidR="00C62679" w:rsidRPr="00F6537D" w:rsidRDefault="00C62679" w:rsidP="006B55E0">
            <w:pPr>
              <w:tabs>
                <w:tab w:val="left" w:pos="1296"/>
                <w:tab w:val="left" w:pos="154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7 (7)</w:t>
            </w:r>
          </w:p>
          <w:p w14:paraId="20B83311" w14:textId="77777777" w:rsidR="00C62679" w:rsidRPr="00F6537D" w:rsidRDefault="00C62679" w:rsidP="00C62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10 (9)</w:t>
            </w:r>
          </w:p>
        </w:tc>
      </w:tr>
      <w:tr w:rsidR="00C62679" w:rsidRPr="00F6537D" w14:paraId="0C5C2C22" w14:textId="77777777" w:rsidTr="006B55E0">
        <w:tc>
          <w:tcPr>
            <w:tcW w:w="4390" w:type="dxa"/>
          </w:tcPr>
          <w:p w14:paraId="6EE35FBE" w14:textId="77777777" w:rsidR="00C62679" w:rsidRPr="00F6537D" w:rsidRDefault="00C62679" w:rsidP="006B5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>Clinical features</w:t>
            </w:r>
          </w:p>
          <w:p w14:paraId="23DCE96C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  <w:p w14:paraId="6CF38F33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 xml:space="preserve">Cough </w:t>
            </w:r>
          </w:p>
          <w:p w14:paraId="56C995DB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Respiratory distress</w:t>
            </w:r>
          </w:p>
          <w:p w14:paraId="0E86D5FE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Abdominal pain</w:t>
            </w:r>
          </w:p>
          <w:p w14:paraId="65CC262C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 xml:space="preserve">Hypotension/Shock </w:t>
            </w:r>
          </w:p>
          <w:p w14:paraId="63E148F6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Seizures</w:t>
            </w:r>
          </w:p>
          <w:p w14:paraId="54B9038C" w14:textId="77777777" w:rsidR="00C62679" w:rsidRPr="00F6537D" w:rsidRDefault="00C62679" w:rsidP="00C62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Acute renal failure</w:t>
            </w:r>
          </w:p>
        </w:tc>
        <w:tc>
          <w:tcPr>
            <w:tcW w:w="2551" w:type="dxa"/>
          </w:tcPr>
          <w:p w14:paraId="58C9E734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78B75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85 (80)</w:t>
            </w:r>
          </w:p>
          <w:p w14:paraId="206DF1FB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27 (25)</w:t>
            </w:r>
          </w:p>
          <w:p w14:paraId="34E8E1EE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19 (18)</w:t>
            </w:r>
          </w:p>
          <w:p w14:paraId="653046B1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17 (16)</w:t>
            </w:r>
          </w:p>
          <w:p w14:paraId="0814EF56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7 (7)</w:t>
            </w:r>
          </w:p>
          <w:p w14:paraId="262E7376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6 (6)</w:t>
            </w:r>
          </w:p>
          <w:p w14:paraId="5F1038B4" w14:textId="77777777" w:rsidR="00C62679" w:rsidRPr="00F6537D" w:rsidRDefault="00C62679" w:rsidP="00C62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</w:tc>
      </w:tr>
      <w:tr w:rsidR="00C62679" w:rsidRPr="00F6537D" w14:paraId="67B7E294" w14:textId="77777777" w:rsidTr="006B55E0">
        <w:tc>
          <w:tcPr>
            <w:tcW w:w="4390" w:type="dxa"/>
          </w:tcPr>
          <w:p w14:paraId="4715C68E" w14:textId="77777777" w:rsidR="00C62679" w:rsidRPr="00F6537D" w:rsidRDefault="00C62679" w:rsidP="006B5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Bloods on admission, median </w:t>
            </w:r>
          </w:p>
          <w:p w14:paraId="296F03E3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White blood count, el/ µL (IQR)</w:t>
            </w:r>
          </w:p>
          <w:p w14:paraId="22F4EE30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Lymphocytes, el/ µL</w:t>
            </w:r>
          </w:p>
          <w:p w14:paraId="29626F4C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Haemoglobin, g/dL</w:t>
            </w:r>
          </w:p>
          <w:p w14:paraId="40547181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Platelets, 10</w:t>
            </w:r>
            <w:r w:rsidRPr="00F653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/µL</w:t>
            </w:r>
          </w:p>
          <w:p w14:paraId="029332DD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C-reactive protein, mg/dL</w:t>
            </w:r>
          </w:p>
          <w:p w14:paraId="64130952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Pro-Brain Natriuretic Peptide, pg/mL</w:t>
            </w:r>
          </w:p>
          <w:p w14:paraId="4959821B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D-dimer, mg/L</w:t>
            </w:r>
          </w:p>
          <w:p w14:paraId="09E12532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Ferritin, ng/mL</w:t>
            </w:r>
          </w:p>
        </w:tc>
        <w:tc>
          <w:tcPr>
            <w:tcW w:w="2551" w:type="dxa"/>
            <w:shd w:val="clear" w:color="auto" w:fill="auto"/>
          </w:tcPr>
          <w:p w14:paraId="1D5CAB69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92 (87)</w:t>
            </w:r>
          </w:p>
          <w:p w14:paraId="0728901F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9410 (5710-12030)</w:t>
            </w:r>
          </w:p>
          <w:p w14:paraId="3A2DB8D9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1990 (805-2870)</w:t>
            </w:r>
          </w:p>
          <w:p w14:paraId="07193088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12,2 (11,2-13)</w:t>
            </w:r>
          </w:p>
          <w:p w14:paraId="6C6780C2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250 (175-342)</w:t>
            </w:r>
          </w:p>
          <w:p w14:paraId="59C38AE3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4,25 (1,29-12)</w:t>
            </w:r>
          </w:p>
          <w:p w14:paraId="3DB3FC68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908,4 (182-2356)</w:t>
            </w:r>
          </w:p>
          <w:p w14:paraId="3CE708BC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1,91 (1,2-3,6)</w:t>
            </w:r>
          </w:p>
          <w:p w14:paraId="0646DDCE" w14:textId="77777777" w:rsidR="00C62679" w:rsidRPr="00F6537D" w:rsidRDefault="00C62679" w:rsidP="00C62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285 (89-521)</w:t>
            </w:r>
          </w:p>
        </w:tc>
      </w:tr>
      <w:tr w:rsidR="00C62679" w:rsidRPr="00F6537D" w14:paraId="14406781" w14:textId="77777777" w:rsidTr="006B55E0">
        <w:tc>
          <w:tcPr>
            <w:tcW w:w="4390" w:type="dxa"/>
          </w:tcPr>
          <w:p w14:paraId="147C3131" w14:textId="77777777" w:rsidR="00C62679" w:rsidRPr="00F6537D" w:rsidRDefault="00C62679" w:rsidP="006B5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Respiratory support</w:t>
            </w:r>
          </w:p>
          <w:p w14:paraId="7B77EE14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Low-flow oxygen</w:t>
            </w:r>
          </w:p>
          <w:p w14:paraId="42F567D5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High-flow nasal cannula</w:t>
            </w:r>
          </w:p>
          <w:p w14:paraId="5B9D25E0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Non-Invasive ventilation</w:t>
            </w:r>
          </w:p>
        </w:tc>
        <w:tc>
          <w:tcPr>
            <w:tcW w:w="2551" w:type="dxa"/>
          </w:tcPr>
          <w:p w14:paraId="36C2F7DD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20 (19)</w:t>
            </w:r>
          </w:p>
          <w:p w14:paraId="70ABABEE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9   (8)</w:t>
            </w:r>
          </w:p>
          <w:p w14:paraId="04EFB0B7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9   (8)</w:t>
            </w:r>
          </w:p>
          <w:p w14:paraId="7A5B1BA4" w14:textId="77777777" w:rsidR="00C62679" w:rsidRPr="00F6537D" w:rsidRDefault="00C62679" w:rsidP="00C62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2   (2)</w:t>
            </w:r>
          </w:p>
        </w:tc>
      </w:tr>
      <w:tr w:rsidR="00C62679" w:rsidRPr="00F6537D" w14:paraId="1E905D50" w14:textId="77777777" w:rsidTr="006B55E0">
        <w:tc>
          <w:tcPr>
            <w:tcW w:w="4390" w:type="dxa"/>
          </w:tcPr>
          <w:p w14:paraId="05CF7C56" w14:textId="77777777" w:rsidR="00C62679" w:rsidRPr="00F6537D" w:rsidRDefault="00C62679" w:rsidP="006B55E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>Chest imaging</w:t>
            </w:r>
          </w:p>
          <w:p w14:paraId="03E192C3" w14:textId="77777777" w:rsidR="00C62679" w:rsidRPr="00F6537D" w:rsidRDefault="00C62679" w:rsidP="006B55E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X-ray</w:t>
            </w:r>
          </w:p>
          <w:p w14:paraId="7FC7FA0F" w14:textId="77777777" w:rsidR="00C62679" w:rsidRPr="00F6537D" w:rsidRDefault="00C62679" w:rsidP="00C6267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Pathological </w:t>
            </w:r>
          </w:p>
          <w:p w14:paraId="35D10CA2" w14:textId="77777777" w:rsidR="00C62679" w:rsidRPr="00F6537D" w:rsidRDefault="00C62679" w:rsidP="006B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Parenchymal thickening</w:t>
            </w:r>
          </w:p>
          <w:p w14:paraId="2FDE6E02" w14:textId="77777777" w:rsidR="00C62679" w:rsidRPr="00F6537D" w:rsidRDefault="00C62679" w:rsidP="006B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Interstitial pneumonia</w:t>
            </w:r>
          </w:p>
          <w:p w14:paraId="032EFD53" w14:textId="77777777" w:rsidR="00C62679" w:rsidRPr="00F6537D" w:rsidRDefault="00C62679" w:rsidP="006B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Pleural effusion</w:t>
            </w:r>
          </w:p>
          <w:p w14:paraId="3CB90E47" w14:textId="77777777" w:rsidR="00C62679" w:rsidRPr="00F6537D" w:rsidRDefault="00C62679" w:rsidP="006B55E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Computed tomography</w:t>
            </w:r>
          </w:p>
          <w:p w14:paraId="22658B52" w14:textId="77777777" w:rsidR="00C62679" w:rsidRPr="00F6537D" w:rsidRDefault="00C62679" w:rsidP="006B55E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Pathological </w:t>
            </w:r>
          </w:p>
        </w:tc>
        <w:tc>
          <w:tcPr>
            <w:tcW w:w="2551" w:type="dxa"/>
          </w:tcPr>
          <w:p w14:paraId="2C9E84E2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52 (49)</w:t>
            </w:r>
          </w:p>
          <w:p w14:paraId="585C9F80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50 (11)</w:t>
            </w:r>
          </w:p>
          <w:p w14:paraId="745FE3B0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35 (33)</w:t>
            </w:r>
          </w:p>
          <w:p w14:paraId="1DAED040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17 (16)</w:t>
            </w:r>
          </w:p>
          <w:p w14:paraId="5677DDB9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24 (23)</w:t>
            </w:r>
          </w:p>
          <w:p w14:paraId="4F81DE12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9 (8)</w:t>
            </w:r>
          </w:p>
          <w:p w14:paraId="4431268A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9 (8)</w:t>
            </w:r>
          </w:p>
          <w:p w14:paraId="2CA05958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9 (8)</w:t>
            </w:r>
          </w:p>
        </w:tc>
      </w:tr>
      <w:tr w:rsidR="00C62679" w:rsidRPr="00F6537D" w14:paraId="1A93E4F6" w14:textId="77777777" w:rsidTr="006B55E0">
        <w:tc>
          <w:tcPr>
            <w:tcW w:w="4390" w:type="dxa"/>
          </w:tcPr>
          <w:p w14:paraId="23587F76" w14:textId="77777777" w:rsidR="00C62679" w:rsidRPr="00F6537D" w:rsidRDefault="00C62679" w:rsidP="006B5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EKG </w:t>
            </w:r>
          </w:p>
          <w:p w14:paraId="151E8A97" w14:textId="77777777" w:rsidR="00C62679" w:rsidRPr="00F6537D" w:rsidRDefault="00C62679" w:rsidP="006B55E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EKG abnormalities</w:t>
            </w:r>
          </w:p>
          <w:p w14:paraId="4FB78996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62B50" w14:textId="77777777" w:rsidR="00C62679" w:rsidRPr="00F6537D" w:rsidRDefault="00C62679" w:rsidP="00C626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Bradycardia</w:t>
            </w:r>
          </w:p>
          <w:p w14:paraId="06588484" w14:textId="77777777" w:rsidR="00C62679" w:rsidRPr="00F6537D" w:rsidRDefault="00C62679" w:rsidP="00C626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Tachycardia</w:t>
            </w:r>
          </w:p>
          <w:p w14:paraId="0CE07760" w14:textId="77777777" w:rsidR="00C62679" w:rsidRPr="00F6537D" w:rsidRDefault="00C62679" w:rsidP="00C626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Lonq QT</w:t>
            </w:r>
          </w:p>
          <w:p w14:paraId="1A5052ED" w14:textId="77777777" w:rsidR="00C62679" w:rsidRPr="00F6537D" w:rsidRDefault="00C62679" w:rsidP="00C626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 block</w:t>
            </w:r>
          </w:p>
          <w:p w14:paraId="168A18A7" w14:textId="77777777" w:rsidR="00C62679" w:rsidRPr="00F6537D" w:rsidRDefault="00C62679" w:rsidP="00C626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 abnormalities</w:t>
            </w:r>
          </w:p>
          <w:p w14:paraId="4AE08E3E" w14:textId="77777777" w:rsidR="00C62679" w:rsidRPr="00F6537D" w:rsidRDefault="00C62679" w:rsidP="00C62679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Others</w:t>
            </w:r>
          </w:p>
          <w:p w14:paraId="23BDB69E" w14:textId="77777777" w:rsidR="00C62679" w:rsidRPr="00F6537D" w:rsidRDefault="00C62679" w:rsidP="006B55E0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1399EC" w14:textId="77777777" w:rsidR="00C62679" w:rsidRPr="00F6537D" w:rsidRDefault="00C62679" w:rsidP="006B55E0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Echocardiography</w:t>
            </w:r>
          </w:p>
          <w:p w14:paraId="4B04DA5C" w14:textId="77777777" w:rsidR="00C62679" w:rsidRPr="00F6537D" w:rsidRDefault="00C62679" w:rsidP="006B55E0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Echo abnormalities</w:t>
            </w:r>
          </w:p>
          <w:p w14:paraId="1439DD48" w14:textId="77777777" w:rsidR="00C62679" w:rsidRPr="00F6537D" w:rsidRDefault="00C62679" w:rsidP="00C626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Left ventricular dysfunction</w:t>
            </w:r>
          </w:p>
          <w:p w14:paraId="0AEACF2D" w14:textId="77777777" w:rsidR="00C62679" w:rsidRPr="00F6537D" w:rsidRDefault="00C62679" w:rsidP="00C626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Coronary abnormalities</w:t>
            </w:r>
          </w:p>
          <w:p w14:paraId="6D1AB7C7" w14:textId="77777777" w:rsidR="00C62679" w:rsidRPr="00F6537D" w:rsidRDefault="00C62679" w:rsidP="00C626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Valvulopathy</w:t>
            </w:r>
          </w:p>
          <w:p w14:paraId="3509439B" w14:textId="77777777" w:rsidR="00C62679" w:rsidRPr="00F6537D" w:rsidRDefault="00C62679" w:rsidP="00C626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Pericarditis </w:t>
            </w:r>
          </w:p>
        </w:tc>
        <w:tc>
          <w:tcPr>
            <w:tcW w:w="2551" w:type="dxa"/>
          </w:tcPr>
          <w:p w14:paraId="3F7363F4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43 (41)</w:t>
            </w:r>
          </w:p>
          <w:p w14:paraId="48CE6EE4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30 (28)</w:t>
            </w:r>
          </w:p>
          <w:p w14:paraId="32810635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D7EFE1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9 (8)</w:t>
            </w:r>
          </w:p>
          <w:p w14:paraId="691A4F4C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7 (7)</w:t>
            </w:r>
          </w:p>
          <w:p w14:paraId="3160F82B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12 (11)</w:t>
            </w:r>
          </w:p>
          <w:p w14:paraId="701D5020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1 (1)</w:t>
            </w:r>
          </w:p>
          <w:p w14:paraId="2F97D8E8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11 (10)</w:t>
            </w:r>
          </w:p>
          <w:p w14:paraId="6F690ABB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16 (15)</w:t>
            </w:r>
          </w:p>
          <w:p w14:paraId="2BCD8898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FDEEFD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38 (36)</w:t>
            </w:r>
          </w:p>
          <w:p w14:paraId="56C60320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30 (28)</w:t>
            </w:r>
          </w:p>
          <w:p w14:paraId="0572CAB4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8   (8)</w:t>
            </w:r>
          </w:p>
          <w:p w14:paraId="1FD71A55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16 (15)</w:t>
            </w:r>
          </w:p>
          <w:p w14:paraId="1A19F889" w14:textId="77777777" w:rsidR="00C62679" w:rsidRPr="00F6537D" w:rsidRDefault="00C62679" w:rsidP="006B55E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14 (13)</w:t>
            </w:r>
          </w:p>
          <w:p w14:paraId="71606873" w14:textId="77777777" w:rsidR="00C62679" w:rsidRPr="00F6537D" w:rsidRDefault="00C62679" w:rsidP="00C6267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Cs/>
                <w:sz w:val="24"/>
                <w:szCs w:val="24"/>
              </w:rPr>
              <w:t>7   (7)</w:t>
            </w:r>
          </w:p>
        </w:tc>
      </w:tr>
      <w:tr w:rsidR="00C62679" w:rsidRPr="00F6537D" w14:paraId="2EE08311" w14:textId="77777777" w:rsidTr="006B55E0">
        <w:tc>
          <w:tcPr>
            <w:tcW w:w="4390" w:type="dxa"/>
          </w:tcPr>
          <w:p w14:paraId="36C37B79" w14:textId="77777777" w:rsidR="00C62679" w:rsidRPr="00F6537D" w:rsidRDefault="00C62679" w:rsidP="006B5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  <w:p w14:paraId="22EB1D73" w14:textId="1636AF31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</w:p>
          <w:p w14:paraId="30D5910E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Transfer to Low Intensity</w:t>
            </w:r>
          </w:p>
          <w:p w14:paraId="0C2A9C7B" w14:textId="77777777" w:rsidR="00C62679" w:rsidRPr="00F6537D" w:rsidRDefault="00C62679" w:rsidP="006B5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 xml:space="preserve">Transfer to Pediatric Intensive care unit </w:t>
            </w:r>
          </w:p>
        </w:tc>
        <w:tc>
          <w:tcPr>
            <w:tcW w:w="2551" w:type="dxa"/>
          </w:tcPr>
          <w:p w14:paraId="59C1DEB8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419E7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47 (44)</w:t>
            </w:r>
          </w:p>
          <w:p w14:paraId="30B2875D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55 (54)</w:t>
            </w:r>
          </w:p>
          <w:p w14:paraId="4BFFC976" w14:textId="77777777" w:rsidR="00C62679" w:rsidRPr="00F6537D" w:rsidRDefault="00C62679" w:rsidP="00C62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3  (3)</w:t>
            </w:r>
          </w:p>
        </w:tc>
      </w:tr>
      <w:tr w:rsidR="00C62679" w:rsidRPr="00F6537D" w14:paraId="262E03EF" w14:textId="77777777" w:rsidTr="006B55E0">
        <w:tc>
          <w:tcPr>
            <w:tcW w:w="4390" w:type="dxa"/>
          </w:tcPr>
          <w:p w14:paraId="7610FCC9" w14:textId="77777777" w:rsidR="00C62679" w:rsidRPr="00F6537D" w:rsidRDefault="00C62679" w:rsidP="006B5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b/>
                <w:sz w:val="24"/>
                <w:szCs w:val="24"/>
              </w:rPr>
              <w:t>Medication</w:t>
            </w:r>
          </w:p>
          <w:p w14:paraId="04BEB484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Steroid</w:t>
            </w:r>
          </w:p>
          <w:p w14:paraId="231FEB6B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Immunoglobulin</w:t>
            </w:r>
          </w:p>
          <w:p w14:paraId="1A973BF1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Heparin/Acetylsalicylic acid</w:t>
            </w:r>
          </w:p>
          <w:p w14:paraId="36E35EBF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Remdesivir</w:t>
            </w:r>
          </w:p>
          <w:p w14:paraId="4BB6A931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Antibiotic</w:t>
            </w:r>
          </w:p>
          <w:p w14:paraId="3985948B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Monoclonal antibodies</w:t>
            </w:r>
          </w:p>
          <w:p w14:paraId="54A066DF" w14:textId="77777777" w:rsidR="00C62679" w:rsidRPr="00F6537D" w:rsidRDefault="00C62679" w:rsidP="006B5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Anakinra</w:t>
            </w:r>
          </w:p>
        </w:tc>
        <w:tc>
          <w:tcPr>
            <w:tcW w:w="2551" w:type="dxa"/>
          </w:tcPr>
          <w:p w14:paraId="289752B4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C8720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38 (36)</w:t>
            </w:r>
          </w:p>
          <w:p w14:paraId="22E8B842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27 (25)</w:t>
            </w:r>
          </w:p>
          <w:p w14:paraId="54F18974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38 (36)</w:t>
            </w:r>
          </w:p>
          <w:p w14:paraId="5132F9F0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3 (3)</w:t>
            </w:r>
          </w:p>
          <w:p w14:paraId="2BAB3B03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41 (39)</w:t>
            </w:r>
          </w:p>
          <w:p w14:paraId="6303BF39" w14:textId="77777777" w:rsidR="00C62679" w:rsidRPr="00F6537D" w:rsidRDefault="00C62679" w:rsidP="006B5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 (1)</w:t>
            </w:r>
          </w:p>
          <w:p w14:paraId="21CBE572" w14:textId="77777777" w:rsidR="00C62679" w:rsidRPr="00F6537D" w:rsidRDefault="00C62679" w:rsidP="00C62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37D">
              <w:rPr>
                <w:rFonts w:ascii="Times New Roman" w:hAnsi="Times New Roman" w:cs="Times New Roman"/>
                <w:sz w:val="24"/>
                <w:szCs w:val="24"/>
              </w:rPr>
              <w:t>11 (10)</w:t>
            </w:r>
          </w:p>
        </w:tc>
      </w:tr>
    </w:tbl>
    <w:p w14:paraId="4E59A02B" w14:textId="77777777" w:rsidR="00C62679" w:rsidRPr="00F6537D" w:rsidRDefault="00C62679" w:rsidP="00C62679">
      <w:pPr>
        <w:rPr>
          <w:rFonts w:ascii="Times New Roman" w:hAnsi="Times New Roman" w:cs="Times New Roman"/>
          <w:sz w:val="24"/>
          <w:szCs w:val="24"/>
        </w:rPr>
      </w:pPr>
    </w:p>
    <w:p w14:paraId="5F62823D" w14:textId="77777777" w:rsidR="00C62679" w:rsidRPr="00F6537D" w:rsidRDefault="00C62679" w:rsidP="00C62679">
      <w:pPr>
        <w:rPr>
          <w:rFonts w:ascii="Times New Roman" w:hAnsi="Times New Roman" w:cs="Times New Roman"/>
          <w:sz w:val="24"/>
          <w:szCs w:val="24"/>
        </w:rPr>
      </w:pPr>
    </w:p>
    <w:p w14:paraId="612B3839" w14:textId="77777777" w:rsidR="00C62679" w:rsidRPr="00F6537D" w:rsidRDefault="00C62679" w:rsidP="00C62679">
      <w:pPr>
        <w:rPr>
          <w:rFonts w:ascii="Times New Roman" w:hAnsi="Times New Roman" w:cs="Times New Roman"/>
          <w:sz w:val="24"/>
          <w:szCs w:val="24"/>
        </w:rPr>
      </w:pPr>
    </w:p>
    <w:p w14:paraId="5218C948" w14:textId="77777777" w:rsidR="00C62679" w:rsidRPr="00F6537D" w:rsidRDefault="00C62679" w:rsidP="00C62679">
      <w:pPr>
        <w:rPr>
          <w:rFonts w:ascii="Times New Roman" w:hAnsi="Times New Roman" w:cs="Times New Roman"/>
          <w:sz w:val="24"/>
          <w:szCs w:val="24"/>
        </w:rPr>
      </w:pPr>
    </w:p>
    <w:p w14:paraId="1BEEC28C" w14:textId="77777777" w:rsidR="00964F28" w:rsidRPr="00F6537D" w:rsidRDefault="00655C88">
      <w:pPr>
        <w:rPr>
          <w:rFonts w:ascii="Times New Roman" w:hAnsi="Times New Roman" w:cs="Times New Roman"/>
          <w:sz w:val="24"/>
          <w:szCs w:val="24"/>
        </w:rPr>
      </w:pPr>
    </w:p>
    <w:sectPr w:rsidR="00964F28" w:rsidRPr="00F653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C6CA5"/>
    <w:multiLevelType w:val="multilevel"/>
    <w:tmpl w:val="721E64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4702F"/>
    <w:multiLevelType w:val="multilevel"/>
    <w:tmpl w:val="343652B2"/>
    <w:lvl w:ilvl="0">
      <w:start w:val="5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F0C5CBB"/>
    <w:multiLevelType w:val="multilevel"/>
    <w:tmpl w:val="834EDF2A"/>
    <w:lvl w:ilvl="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85506268">
    <w:abstractNumId w:val="1"/>
  </w:num>
  <w:num w:numId="2" w16cid:durableId="408432720">
    <w:abstractNumId w:val="2"/>
  </w:num>
  <w:num w:numId="3" w16cid:durableId="18436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79"/>
    <w:rsid w:val="00494EB2"/>
    <w:rsid w:val="00584267"/>
    <w:rsid w:val="00655C88"/>
    <w:rsid w:val="008B692B"/>
    <w:rsid w:val="00C62679"/>
    <w:rsid w:val="00F6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8CCD"/>
  <w15:docId w15:val="{6606FE1B-A84B-4899-9FE4-2C9F0CC1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2679"/>
    <w:pPr>
      <w:spacing w:after="0"/>
    </w:pPr>
    <w:rPr>
      <w:rFonts w:ascii="Arial" w:eastAsia="Arial" w:hAnsi="Arial" w:cs="Arial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2679"/>
    <w:pPr>
      <w:ind w:left="720"/>
      <w:contextualSpacing/>
    </w:pPr>
  </w:style>
  <w:style w:type="table" w:customStyle="1" w:styleId="1">
    <w:name w:val="1"/>
    <w:basedOn w:val="Tabellanormale"/>
    <w:rsid w:val="00C62679"/>
    <w:pPr>
      <w:spacing w:after="0" w:line="240" w:lineRule="auto"/>
    </w:pPr>
    <w:rPr>
      <w:rFonts w:ascii="Arial" w:eastAsia="Arial" w:hAnsi="Arial" w:cs="Arial"/>
      <w:lang w:val="en-US" w:eastAsia="it-IT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010 Medici</dc:creator>
  <cp:lastModifiedBy>User</cp:lastModifiedBy>
  <cp:revision>3</cp:revision>
  <dcterms:created xsi:type="dcterms:W3CDTF">2022-08-23T14:15:00Z</dcterms:created>
  <dcterms:modified xsi:type="dcterms:W3CDTF">2022-09-05T19:22:00Z</dcterms:modified>
</cp:coreProperties>
</file>