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E7AD" w14:textId="77777777" w:rsidR="00960F55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53BA">
        <w:rPr>
          <w:rFonts w:ascii="Times New Roman" w:hAnsi="Times New Roman" w:cs="Times New Roman"/>
          <w:b/>
          <w:sz w:val="28"/>
          <w:szCs w:val="28"/>
          <w:lang w:val="en-US"/>
        </w:rPr>
        <w:t>Development of antifungal films from nanocomplexes based on egg white protein nanogels and phenolic compounds</w:t>
      </w:r>
    </w:p>
    <w:p w14:paraId="18C3B9C8" w14:textId="38157B55" w:rsidR="00116E11" w:rsidRPr="006F642E" w:rsidRDefault="00116E11" w:rsidP="00960F55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42E">
        <w:rPr>
          <w:rFonts w:ascii="Times New Roman" w:hAnsi="Times New Roman" w:cs="Times New Roman"/>
          <w:i/>
          <w:sz w:val="24"/>
          <w:szCs w:val="24"/>
        </w:rPr>
        <w:t xml:space="preserve">Food and </w:t>
      </w:r>
      <w:r w:rsidR="00161823">
        <w:rPr>
          <w:rFonts w:ascii="Times New Roman" w:hAnsi="Times New Roman" w:cs="Times New Roman"/>
          <w:i/>
          <w:sz w:val="24"/>
          <w:szCs w:val="24"/>
        </w:rPr>
        <w:t>B</w:t>
      </w:r>
      <w:r w:rsidRPr="006F642E">
        <w:rPr>
          <w:rFonts w:ascii="Times New Roman" w:hAnsi="Times New Roman" w:cs="Times New Roman"/>
          <w:i/>
          <w:sz w:val="24"/>
          <w:szCs w:val="24"/>
        </w:rPr>
        <w:t xml:space="preserve">ioprocess </w:t>
      </w:r>
      <w:r w:rsidR="00161823">
        <w:rPr>
          <w:rFonts w:ascii="Times New Roman" w:hAnsi="Times New Roman" w:cs="Times New Roman"/>
          <w:i/>
          <w:sz w:val="24"/>
          <w:szCs w:val="24"/>
        </w:rPr>
        <w:t>T</w:t>
      </w:r>
      <w:r w:rsidRPr="006F642E">
        <w:rPr>
          <w:rFonts w:ascii="Times New Roman" w:hAnsi="Times New Roman" w:cs="Times New Roman"/>
          <w:i/>
          <w:sz w:val="24"/>
          <w:szCs w:val="24"/>
        </w:rPr>
        <w:t>echnology</w:t>
      </w:r>
    </w:p>
    <w:p w14:paraId="27BAF0A5" w14:textId="77777777" w:rsidR="00960F55" w:rsidRPr="002B7576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lang w:val="es-MX"/>
        </w:rPr>
      </w:pPr>
      <w:r w:rsidRPr="009427BF">
        <w:rPr>
          <w:rFonts w:ascii="Times New Roman" w:hAnsi="Times New Roman" w:cs="Times New Roman"/>
          <w:lang w:val="es-MX"/>
        </w:rPr>
        <w:t>M</w:t>
      </w:r>
      <w:r>
        <w:rPr>
          <w:rFonts w:ascii="Times New Roman" w:hAnsi="Times New Roman" w:cs="Times New Roman"/>
          <w:lang w:val="es-MX"/>
        </w:rPr>
        <w:t xml:space="preserve">aría Laura G. </w:t>
      </w:r>
      <w:r w:rsidRPr="009427BF">
        <w:rPr>
          <w:rFonts w:ascii="Times New Roman" w:hAnsi="Times New Roman" w:cs="Times New Roman"/>
          <w:lang w:val="es-MX"/>
        </w:rPr>
        <w:t>Deseta</w:t>
      </w:r>
      <w:r w:rsidRPr="009427BF">
        <w:rPr>
          <w:rFonts w:ascii="Times New Roman" w:hAnsi="Times New Roman" w:cs="Times New Roman"/>
          <w:vertAlign w:val="superscript"/>
          <w:lang w:val="es-MX"/>
        </w:rPr>
        <w:t>1,</w:t>
      </w:r>
      <w:r>
        <w:rPr>
          <w:rFonts w:ascii="Times New Roman" w:hAnsi="Times New Roman" w:cs="Times New Roman"/>
          <w:vertAlign w:val="superscript"/>
          <w:lang w:val="es-MX"/>
        </w:rPr>
        <w:t>5</w:t>
      </w:r>
      <w:r w:rsidRPr="009427BF">
        <w:rPr>
          <w:rFonts w:ascii="Times New Roman" w:hAnsi="Times New Roman" w:cs="Times New Roman"/>
          <w:lang w:val="es-MX"/>
        </w:rPr>
        <w:t>, O</w:t>
      </w:r>
      <w:r>
        <w:rPr>
          <w:rFonts w:ascii="Times New Roman" w:hAnsi="Times New Roman" w:cs="Times New Roman"/>
          <w:lang w:val="es-MX"/>
        </w:rPr>
        <w:t>svaldo E.</w:t>
      </w:r>
      <w:r w:rsidRPr="009427BF">
        <w:rPr>
          <w:rFonts w:ascii="Times New Roman" w:hAnsi="Times New Roman" w:cs="Times New Roman"/>
          <w:lang w:val="es-MX"/>
        </w:rPr>
        <w:t xml:space="preserve"> </w:t>
      </w:r>
      <w:r w:rsidRPr="002B7576">
        <w:rPr>
          <w:rFonts w:ascii="Times New Roman" w:hAnsi="Times New Roman" w:cs="Times New Roman"/>
          <w:lang w:val="es-MX"/>
        </w:rPr>
        <w:t>Sponton</w:t>
      </w:r>
      <w:r w:rsidRPr="002B7576">
        <w:rPr>
          <w:rFonts w:ascii="Times New Roman" w:hAnsi="Times New Roman" w:cs="Times New Roman"/>
          <w:vertAlign w:val="superscript"/>
          <w:lang w:val="es-MX"/>
        </w:rPr>
        <w:t>1,5</w:t>
      </w:r>
      <w:r w:rsidRPr="002B7576">
        <w:rPr>
          <w:rFonts w:ascii="Times New Roman" w:hAnsi="Times New Roman" w:cs="Times New Roman"/>
          <w:lang w:val="es-MX"/>
        </w:rPr>
        <w:t>, Marianela B. Finos</w:t>
      </w:r>
      <w:r w:rsidRPr="002B7576">
        <w:rPr>
          <w:rFonts w:ascii="Times New Roman" w:hAnsi="Times New Roman" w:cs="Times New Roman"/>
          <w:vertAlign w:val="superscript"/>
          <w:lang w:val="es-MX"/>
        </w:rPr>
        <w:t>1,2</w:t>
      </w:r>
      <w:r w:rsidRPr="002B7576">
        <w:rPr>
          <w:rFonts w:ascii="Times New Roman" w:hAnsi="Times New Roman" w:cs="Times New Roman"/>
          <w:lang w:val="es-MX"/>
        </w:rPr>
        <w:t>, Facundo Cuffia</w:t>
      </w:r>
      <w:r w:rsidRPr="002B7576">
        <w:rPr>
          <w:rFonts w:ascii="Times New Roman" w:hAnsi="Times New Roman" w:cs="Times New Roman"/>
          <w:vertAlign w:val="superscript"/>
          <w:lang w:val="es-MX"/>
        </w:rPr>
        <w:t>5</w:t>
      </w:r>
      <w:r w:rsidRPr="002B7576">
        <w:rPr>
          <w:rFonts w:ascii="Times New Roman" w:hAnsi="Times New Roman" w:cs="Times New Roman"/>
          <w:lang w:val="es-MX"/>
        </w:rPr>
        <w:t>, Andrés Torres-Nicolini</w:t>
      </w:r>
      <w:r w:rsidRPr="002B7576">
        <w:rPr>
          <w:rFonts w:ascii="Times New Roman" w:hAnsi="Times New Roman" w:cs="Times New Roman"/>
          <w:vertAlign w:val="superscript"/>
          <w:lang w:val="es-MX"/>
        </w:rPr>
        <w:t>4,5</w:t>
      </w:r>
      <w:r w:rsidRPr="002B7576">
        <w:rPr>
          <w:rFonts w:ascii="Times New Roman" w:hAnsi="Times New Roman" w:cs="Times New Roman"/>
          <w:lang w:val="es-MX"/>
        </w:rPr>
        <w:t>, Vera A. Álvarez</w:t>
      </w:r>
      <w:r w:rsidRPr="002B7576">
        <w:rPr>
          <w:rFonts w:ascii="Times New Roman" w:hAnsi="Times New Roman" w:cs="Times New Roman"/>
          <w:vertAlign w:val="superscript"/>
          <w:lang w:val="es-MX"/>
        </w:rPr>
        <w:t>4,5</w:t>
      </w:r>
      <w:r w:rsidRPr="002B7576">
        <w:rPr>
          <w:rFonts w:ascii="Times New Roman" w:hAnsi="Times New Roman" w:cs="Times New Roman"/>
          <w:lang w:val="es-MX"/>
        </w:rPr>
        <w:t>, Liliana G. Santiago</w:t>
      </w:r>
      <w:r w:rsidRPr="002B7576">
        <w:rPr>
          <w:rFonts w:ascii="Times New Roman" w:hAnsi="Times New Roman" w:cs="Times New Roman"/>
          <w:vertAlign w:val="superscript"/>
          <w:lang w:val="es-MX"/>
        </w:rPr>
        <w:t>1</w:t>
      </w:r>
      <w:r w:rsidRPr="002B7576">
        <w:rPr>
          <w:rFonts w:ascii="Times New Roman" w:hAnsi="Times New Roman" w:cs="Times New Roman"/>
          <w:lang w:val="es-MX"/>
        </w:rPr>
        <w:t>, Adrián A. Perez</w:t>
      </w:r>
      <w:r w:rsidRPr="002B7576">
        <w:rPr>
          <w:rFonts w:ascii="Times New Roman" w:hAnsi="Times New Roman" w:cs="Times New Roman"/>
          <w:vertAlign w:val="superscript"/>
          <w:lang w:val="es-MX"/>
        </w:rPr>
        <w:t>1,</w:t>
      </w:r>
      <w:proofErr w:type="gramStart"/>
      <w:r w:rsidRPr="002B7576">
        <w:rPr>
          <w:rFonts w:ascii="Times New Roman" w:hAnsi="Times New Roman" w:cs="Times New Roman"/>
          <w:vertAlign w:val="superscript"/>
          <w:lang w:val="es-MX"/>
        </w:rPr>
        <w:t>5,*</w:t>
      </w:r>
      <w:proofErr w:type="gramEnd"/>
    </w:p>
    <w:p w14:paraId="49AEAC41" w14:textId="77777777" w:rsidR="00960F55" w:rsidRPr="002B7576" w:rsidRDefault="00960F55" w:rsidP="00960F5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4D1309F0" w14:textId="77777777" w:rsidR="00960F55" w:rsidRPr="002B7576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iCs/>
        </w:rPr>
      </w:pPr>
      <w:r w:rsidRPr="002B7576">
        <w:rPr>
          <w:rFonts w:ascii="Times New Roman" w:hAnsi="Times New Roman" w:cs="Times New Roman"/>
          <w:vertAlign w:val="superscript"/>
          <w:lang w:val="es-MX"/>
        </w:rPr>
        <w:t>1</w:t>
      </w:r>
      <w:r w:rsidRPr="002B7576">
        <w:rPr>
          <w:rFonts w:ascii="Times New Roman" w:hAnsi="Times New Roman" w:cs="Times New Roman"/>
          <w:lang w:val="es-MX"/>
        </w:rPr>
        <w:t xml:space="preserve"> Área de Biocoloides y Nanotecnología, </w:t>
      </w:r>
      <w:r w:rsidRPr="002B7576">
        <w:rPr>
          <w:rFonts w:ascii="Times New Roman" w:hAnsi="Times New Roman" w:cs="Times New Roman"/>
          <w:iCs/>
        </w:rPr>
        <w:t>Instituto de Tecnología de Alimentos, Facultad de Ingeniería Química, Universidad Nacional del Litoral, 1 de Mayo 3250 (CP 3000), Santa Fe, Argentina</w:t>
      </w:r>
    </w:p>
    <w:p w14:paraId="6E710B3C" w14:textId="77777777" w:rsidR="00960F55" w:rsidRPr="002B7576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iCs/>
        </w:rPr>
      </w:pPr>
      <w:r w:rsidRPr="002B7576">
        <w:rPr>
          <w:rFonts w:ascii="Times New Roman" w:hAnsi="Times New Roman" w:cs="Times New Roman"/>
          <w:iCs/>
        </w:rPr>
        <w:t xml:space="preserve"> </w:t>
      </w:r>
      <w:r w:rsidRPr="002B7576">
        <w:rPr>
          <w:rFonts w:ascii="Times New Roman" w:hAnsi="Times New Roman" w:cs="Times New Roman"/>
          <w:vertAlign w:val="superscript"/>
          <w:lang w:val="es-MX"/>
        </w:rPr>
        <w:t>2</w:t>
      </w:r>
      <w:r w:rsidRPr="002B7576">
        <w:rPr>
          <w:rFonts w:ascii="Times New Roman" w:hAnsi="Times New Roman" w:cs="Times New Roman"/>
          <w:iCs/>
        </w:rPr>
        <w:t>Agencia Nacional de Promoción Científica y Tecnológica (ANPCyT), Argentina</w:t>
      </w:r>
    </w:p>
    <w:p w14:paraId="01C8EED8" w14:textId="77777777" w:rsidR="00960F55" w:rsidRPr="002B7576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iCs/>
        </w:rPr>
      </w:pPr>
      <w:r w:rsidRPr="002B7576">
        <w:rPr>
          <w:rFonts w:ascii="Times New Roman" w:hAnsi="Times New Roman" w:cs="Times New Roman"/>
          <w:vertAlign w:val="superscript"/>
          <w:lang w:val="es-MX"/>
        </w:rPr>
        <w:t xml:space="preserve">3 </w:t>
      </w:r>
      <w:r w:rsidRPr="002B7576">
        <w:rPr>
          <w:rFonts w:ascii="Times New Roman" w:hAnsi="Times New Roman" w:cs="Times New Roman"/>
          <w:iCs/>
        </w:rPr>
        <w:t>Instituto de Tecnología de Alimentos (ITA), Cátedra de Análisis Sensorial, Facultad de Ingeniería Química, Universidad Nacional del Litoral, Santiago del Estero, 2829, Santa Fe, 3000, Argentina</w:t>
      </w:r>
    </w:p>
    <w:p w14:paraId="147F7344" w14:textId="77777777" w:rsidR="00960F55" w:rsidRPr="00A347A4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lang w:val="es-MX"/>
        </w:rPr>
      </w:pPr>
      <w:r w:rsidRPr="002B7576">
        <w:rPr>
          <w:rFonts w:ascii="Times New Roman" w:hAnsi="Times New Roman" w:cs="Times New Roman"/>
          <w:vertAlign w:val="superscript"/>
          <w:lang w:val="es-MX"/>
        </w:rPr>
        <w:t>4</w:t>
      </w:r>
      <w:r w:rsidRPr="002B7576">
        <w:rPr>
          <w:rFonts w:ascii="Times New Roman" w:hAnsi="Times New Roman" w:cs="Times New Roman"/>
          <w:lang w:val="es-MX"/>
        </w:rPr>
        <w:t xml:space="preserve"> Grupo de Materiales Compuestos Termoplásticos, Instituto de Investigaciones en Ciencia y Tecnología de Materiales (INTEMA), Facultad de Ingeniería, Universidad Nacional de Mar del</w:t>
      </w:r>
      <w:r w:rsidRPr="00A347A4">
        <w:rPr>
          <w:rFonts w:ascii="Times New Roman" w:hAnsi="Times New Roman" w:cs="Times New Roman"/>
          <w:lang w:val="es-MX"/>
        </w:rPr>
        <w:t xml:space="preserve"> Plata, Av. Colón 10850 (B7606BVZ), Mar del Plata, Argentina</w:t>
      </w:r>
    </w:p>
    <w:p w14:paraId="7875C447" w14:textId="77777777" w:rsidR="00960F55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iCs/>
        </w:rPr>
      </w:pPr>
      <w:r w:rsidRPr="00A347A4">
        <w:rPr>
          <w:rFonts w:ascii="Times New Roman" w:hAnsi="Times New Roman" w:cs="Times New Roman"/>
          <w:vertAlign w:val="superscript"/>
          <w:lang w:val="es-MX"/>
        </w:rPr>
        <w:t xml:space="preserve"> </w:t>
      </w:r>
      <w:r>
        <w:rPr>
          <w:rFonts w:ascii="Times New Roman" w:hAnsi="Times New Roman" w:cs="Times New Roman"/>
          <w:vertAlign w:val="superscript"/>
          <w:lang w:val="es-MX"/>
        </w:rPr>
        <w:t>5</w:t>
      </w:r>
      <w:r w:rsidRPr="00A347A4">
        <w:rPr>
          <w:rFonts w:ascii="Times New Roman" w:hAnsi="Times New Roman" w:cs="Times New Roman"/>
          <w:vertAlign w:val="superscript"/>
          <w:lang w:val="es-MX"/>
        </w:rPr>
        <w:t xml:space="preserve"> </w:t>
      </w:r>
      <w:r w:rsidRPr="00A347A4">
        <w:rPr>
          <w:rFonts w:ascii="Times New Roman" w:hAnsi="Times New Roman" w:cs="Times New Roman"/>
          <w:iCs/>
        </w:rPr>
        <w:t>Consejo Nacional de Investigaciones Científicas y T</w:t>
      </w:r>
      <w:r w:rsidRPr="00A347A4">
        <w:rPr>
          <w:rFonts w:ascii="Times New Roman" w:hAnsi="Times New Roman" w:cs="Times New Roman"/>
        </w:rPr>
        <w:t>é</w:t>
      </w:r>
      <w:r w:rsidRPr="00A347A4">
        <w:rPr>
          <w:rFonts w:ascii="Times New Roman" w:hAnsi="Times New Roman" w:cs="Times New Roman"/>
          <w:iCs/>
        </w:rPr>
        <w:t>cnicas de la República Argentina (CONICET), Argentina</w:t>
      </w:r>
    </w:p>
    <w:p w14:paraId="58F7E10F" w14:textId="77777777" w:rsidR="00960F55" w:rsidRPr="0098551D" w:rsidRDefault="00960F55" w:rsidP="00960F55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881F3A9" w14:textId="77777777" w:rsidR="00960F55" w:rsidRPr="00EA1669" w:rsidRDefault="00960F55" w:rsidP="00960F55">
      <w:pPr>
        <w:spacing w:after="0" w:line="480" w:lineRule="auto"/>
        <w:jc w:val="center"/>
        <w:rPr>
          <w:lang w:val="en-US"/>
        </w:rPr>
      </w:pPr>
      <w:r w:rsidRPr="00EA1669">
        <w:rPr>
          <w:rFonts w:ascii="Times New Roman" w:hAnsi="Times New Roman" w:cs="Times New Roman"/>
          <w:lang w:val="en-US"/>
        </w:rPr>
        <w:t xml:space="preserve">*Corresponding author: </w:t>
      </w:r>
      <w:hyperlink r:id="rId6" w:history="1">
        <w:r w:rsidRPr="00EA1669">
          <w:rPr>
            <w:rStyle w:val="Hipervnculo"/>
            <w:rFonts w:ascii="Times New Roman" w:hAnsi="Times New Roman" w:cs="Times New Roman"/>
            <w:lang w:val="en-US"/>
          </w:rPr>
          <w:t>aperezr@fiq.unl.edu.ar</w:t>
        </w:r>
      </w:hyperlink>
      <w:r w:rsidRPr="00EA1669">
        <w:rPr>
          <w:lang w:val="en-US"/>
        </w:rPr>
        <w:t xml:space="preserve"> </w:t>
      </w:r>
    </w:p>
    <w:p w14:paraId="6C6D73DB" w14:textId="77777777" w:rsidR="00960F55" w:rsidRPr="002A1760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2A1760">
        <w:rPr>
          <w:rFonts w:ascii="Times New Roman" w:hAnsi="Times New Roman" w:cs="Times New Roman"/>
          <w:lang w:val="en-US"/>
        </w:rPr>
        <w:t>Tel: +54 342 4571164, ext. 2588.</w:t>
      </w:r>
    </w:p>
    <w:p w14:paraId="3E02941E" w14:textId="77777777" w:rsidR="00960F55" w:rsidRPr="002A1760" w:rsidRDefault="00960F55" w:rsidP="00960F55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2A1760">
        <w:rPr>
          <w:lang w:val="en-US"/>
        </w:rPr>
        <w:t>(</w:t>
      </w:r>
      <w:r w:rsidRPr="002A1760">
        <w:rPr>
          <w:rFonts w:ascii="Times New Roman" w:hAnsi="Times New Roman" w:cs="Times New Roman"/>
          <w:lang w:val="en-US"/>
        </w:rPr>
        <w:t>Adrian A. Perez)</w:t>
      </w:r>
    </w:p>
    <w:p w14:paraId="03F90A9C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18AFA2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168CBA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21A238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5938B5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E11CB2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16A132" w14:textId="77777777" w:rsidR="00C8731F" w:rsidRDefault="00A84A34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34B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material</w:t>
      </w:r>
    </w:p>
    <w:p w14:paraId="2A32CE69" w14:textId="77777777" w:rsidR="00960F55" w:rsidRDefault="00960F55" w:rsidP="00334CA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25646A" w14:textId="77777777" w:rsidR="00F054F4" w:rsidRDefault="00F054F4" w:rsidP="00960F55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F054F4">
        <w:rPr>
          <w:noProof/>
          <w:lang w:eastAsia="es-AR"/>
        </w:rPr>
        <w:drawing>
          <wp:inline distT="0" distB="0" distL="0" distR="0" wp14:anchorId="25B5A31E" wp14:editId="443F828D">
            <wp:extent cx="2947434" cy="2536326"/>
            <wp:effectExtent l="19050" t="0" r="5316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39" cy="254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A2149" w14:textId="77777777" w:rsidR="00F054F4" w:rsidRPr="00F054F4" w:rsidRDefault="00F054F4" w:rsidP="00960F5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</w:t>
      </w:r>
      <w:r w:rsidR="00960F55">
        <w:rPr>
          <w:rFonts w:ascii="Times New Roman" w:hAnsi="Times New Roman" w:cs="Times New Roman"/>
          <w:b/>
          <w:lang w:val="en-US"/>
        </w:rPr>
        <w:t>igure 1-SM</w:t>
      </w:r>
      <w:r w:rsidRPr="00F66F65">
        <w:rPr>
          <w:rFonts w:ascii="Times New Roman" w:hAnsi="Times New Roman" w:cs="Times New Roman"/>
          <w:b/>
          <w:lang w:val="en-US"/>
        </w:rPr>
        <w:t xml:space="preserve"> </w:t>
      </w:r>
      <w:r w:rsidRPr="00F76349">
        <w:rPr>
          <w:rFonts w:ascii="Times New Roman" w:hAnsi="Times New Roman" w:cs="Times New Roman"/>
          <w:sz w:val="24"/>
          <w:szCs w:val="24"/>
          <w:lang w:val="en-US"/>
        </w:rPr>
        <w:t>Preparation of bread samples for the film antifungal activity test: bread slice between 2 Petri dishes containing films on their surface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2B9ADA" w14:textId="77777777" w:rsidR="00F054F4" w:rsidRDefault="00F054F4" w:rsidP="00F054F4">
      <w:pPr>
        <w:rPr>
          <w:rFonts w:ascii="Times New Roman" w:hAnsi="Times New Roman" w:cs="Times New Roman"/>
          <w:lang w:val="en-US"/>
        </w:rPr>
      </w:pPr>
    </w:p>
    <w:p w14:paraId="78E072E9" w14:textId="77777777" w:rsidR="00960F55" w:rsidRDefault="00960F55" w:rsidP="00960F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1-SM</w:t>
      </w:r>
      <w:r w:rsidRPr="00F76A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AE6">
        <w:rPr>
          <w:rFonts w:ascii="Times New Roman" w:hAnsi="Times New Roman" w:cs="Times New Roman"/>
          <w:sz w:val="24"/>
          <w:szCs w:val="24"/>
          <w:lang w:val="en-US"/>
        </w:rPr>
        <w:t>Weight of the EWPn-PC films corresponding to day 0 and after 7, 15, and 30 days of bread storage at 25°C. Values are expressed as mean ± standard deviation and different letters indicate statistically significant differences (p &lt;0.05).</w:t>
      </w:r>
    </w:p>
    <w:p w14:paraId="55A54D0E" w14:textId="77777777" w:rsidR="00960F55" w:rsidRDefault="00960F55" w:rsidP="00960F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A9035C" w:rsidRPr="00161823" w14:paraId="5ED240A4" w14:textId="77777777" w:rsidTr="00F76AE6">
        <w:trPr>
          <w:jc w:val="center"/>
        </w:trPr>
        <w:tc>
          <w:tcPr>
            <w:tcW w:w="1795" w:type="dxa"/>
            <w:vMerge w:val="restart"/>
            <w:tcBorders>
              <w:left w:val="nil"/>
              <w:right w:val="nil"/>
            </w:tcBorders>
            <w:vAlign w:val="center"/>
          </w:tcPr>
          <w:p w14:paraId="4189E807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Film</w:t>
            </w:r>
          </w:p>
        </w:tc>
        <w:tc>
          <w:tcPr>
            <w:tcW w:w="7183" w:type="dxa"/>
            <w:gridSpan w:val="4"/>
            <w:tcBorders>
              <w:left w:val="nil"/>
              <w:right w:val="nil"/>
            </w:tcBorders>
            <w:vAlign w:val="center"/>
          </w:tcPr>
          <w:p w14:paraId="62973B7E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Weight of the films (g)</w:t>
            </w:r>
          </w:p>
        </w:tc>
      </w:tr>
      <w:tr w:rsidR="00A9035C" w:rsidRPr="00F76AE6" w14:paraId="26EB42C5" w14:textId="77777777" w:rsidTr="00960F55">
        <w:trPr>
          <w:jc w:val="center"/>
        </w:trPr>
        <w:tc>
          <w:tcPr>
            <w:tcW w:w="179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06B4AF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4E86FF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Day 0</w:t>
            </w: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DD448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Day 7</w:t>
            </w: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E59A83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Day 15</w:t>
            </w: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654A96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Day 30</w:t>
            </w:r>
          </w:p>
        </w:tc>
      </w:tr>
      <w:tr w:rsidR="00A9035C" w:rsidRPr="00F76AE6" w14:paraId="22F44318" w14:textId="77777777" w:rsidTr="00960F55">
        <w:trPr>
          <w:trHeight w:val="730"/>
          <w:jc w:val="center"/>
        </w:trPr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2A6D5729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EWPn-THY</w:t>
            </w:r>
          </w:p>
        </w:tc>
        <w:tc>
          <w:tcPr>
            <w:tcW w:w="1795" w:type="dxa"/>
            <w:tcBorders>
              <w:left w:val="nil"/>
              <w:bottom w:val="nil"/>
              <w:right w:val="nil"/>
            </w:tcBorders>
            <w:vAlign w:val="center"/>
          </w:tcPr>
          <w:p w14:paraId="3FB58055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1.65 ± 0.18 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vAlign w:val="center"/>
          </w:tcPr>
          <w:p w14:paraId="31091ED0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2.20 ± 0.13 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vAlign w:val="center"/>
          </w:tcPr>
          <w:p w14:paraId="45EFD48C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2.17 ± 0.05 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vAlign w:val="center"/>
          </w:tcPr>
          <w:p w14:paraId="1CB9E789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1.84 ± 0.06 </w:t>
            </w:r>
            <w:proofErr w:type="spellStart"/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b,c</w:t>
            </w:r>
            <w:proofErr w:type="spellEnd"/>
          </w:p>
        </w:tc>
      </w:tr>
      <w:tr w:rsidR="00A9035C" w:rsidRPr="00F76AE6" w14:paraId="21ADEFDE" w14:textId="77777777" w:rsidTr="00960F55">
        <w:trPr>
          <w:trHeight w:val="469"/>
          <w:jc w:val="center"/>
        </w:trPr>
        <w:tc>
          <w:tcPr>
            <w:tcW w:w="1795" w:type="dxa"/>
            <w:tcBorders>
              <w:top w:val="nil"/>
              <w:left w:val="nil"/>
              <w:right w:val="nil"/>
            </w:tcBorders>
            <w:vAlign w:val="center"/>
          </w:tcPr>
          <w:p w14:paraId="0FBEBEC5" w14:textId="77777777" w:rsidR="00A9035C" w:rsidRPr="00F76AE6" w:rsidRDefault="00A9035C" w:rsidP="00960F55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EWPn-CAR</w:t>
            </w:r>
          </w:p>
        </w:tc>
        <w:tc>
          <w:tcPr>
            <w:tcW w:w="1795" w:type="dxa"/>
            <w:tcBorders>
              <w:top w:val="nil"/>
              <w:left w:val="nil"/>
              <w:right w:val="nil"/>
            </w:tcBorders>
            <w:vAlign w:val="center"/>
          </w:tcPr>
          <w:p w14:paraId="23A9573F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1.70 ± 0.11 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796" w:type="dxa"/>
            <w:tcBorders>
              <w:top w:val="nil"/>
              <w:left w:val="nil"/>
              <w:right w:val="nil"/>
            </w:tcBorders>
            <w:vAlign w:val="center"/>
          </w:tcPr>
          <w:p w14:paraId="3284D0E6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1.92 ± 0.39 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796" w:type="dxa"/>
            <w:tcBorders>
              <w:top w:val="nil"/>
              <w:left w:val="nil"/>
              <w:right w:val="nil"/>
            </w:tcBorders>
            <w:vAlign w:val="center"/>
          </w:tcPr>
          <w:p w14:paraId="2C4EC632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2.13 ± 0.03</w:t>
            </w:r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a</w:t>
            </w:r>
          </w:p>
        </w:tc>
        <w:tc>
          <w:tcPr>
            <w:tcW w:w="1796" w:type="dxa"/>
            <w:tcBorders>
              <w:top w:val="nil"/>
              <w:left w:val="nil"/>
              <w:right w:val="nil"/>
            </w:tcBorders>
            <w:vAlign w:val="center"/>
          </w:tcPr>
          <w:p w14:paraId="6516404E" w14:textId="77777777" w:rsidR="00A9035C" w:rsidRPr="00F76AE6" w:rsidRDefault="00A9035C" w:rsidP="00F76A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6A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1.74 ± 0.17 </w:t>
            </w:r>
            <w:proofErr w:type="spellStart"/>
            <w:r w:rsidRPr="00F76A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b,c</w:t>
            </w:r>
            <w:proofErr w:type="spellEnd"/>
          </w:p>
        </w:tc>
      </w:tr>
    </w:tbl>
    <w:p w14:paraId="28D7D0F8" w14:textId="77777777" w:rsidR="00A9035C" w:rsidRDefault="00A9035C" w:rsidP="00A9035C">
      <w:pPr>
        <w:spacing w:after="0" w:line="48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A789235" w14:textId="77777777" w:rsidR="00105C00" w:rsidRPr="00F76AE6" w:rsidRDefault="00105C00" w:rsidP="00A9035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E8DEC78" w14:textId="77777777" w:rsidR="00A9035C" w:rsidRDefault="00A9035C" w:rsidP="00794B0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9035C" w:rsidSect="009E4D29"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E980B" w14:textId="77777777" w:rsidR="000E13A7" w:rsidRDefault="000E13A7" w:rsidP="00D21BA7">
      <w:pPr>
        <w:spacing w:after="0" w:line="240" w:lineRule="auto"/>
      </w:pPr>
      <w:r>
        <w:separator/>
      </w:r>
    </w:p>
  </w:endnote>
  <w:endnote w:type="continuationSeparator" w:id="0">
    <w:p w14:paraId="192D7C6C" w14:textId="77777777" w:rsidR="000E13A7" w:rsidRDefault="000E13A7" w:rsidP="00D2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1755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42284A" w14:textId="77777777" w:rsidR="00D21BA7" w:rsidRPr="00D21BA7" w:rsidRDefault="00723743">
        <w:pPr>
          <w:pStyle w:val="Piedepgina"/>
          <w:jc w:val="right"/>
          <w:rPr>
            <w:rFonts w:ascii="Times New Roman" w:hAnsi="Times New Roman" w:cs="Times New Roman"/>
          </w:rPr>
        </w:pPr>
        <w:r w:rsidRPr="00D21BA7">
          <w:rPr>
            <w:rFonts w:ascii="Times New Roman" w:hAnsi="Times New Roman" w:cs="Times New Roman"/>
          </w:rPr>
          <w:fldChar w:fldCharType="begin"/>
        </w:r>
        <w:r w:rsidR="00D21BA7" w:rsidRPr="00D21BA7">
          <w:rPr>
            <w:rFonts w:ascii="Times New Roman" w:hAnsi="Times New Roman" w:cs="Times New Roman"/>
          </w:rPr>
          <w:instrText>PAGE   \* MERGEFORMAT</w:instrText>
        </w:r>
        <w:r w:rsidRPr="00D21BA7">
          <w:rPr>
            <w:rFonts w:ascii="Times New Roman" w:hAnsi="Times New Roman" w:cs="Times New Roman"/>
          </w:rPr>
          <w:fldChar w:fldCharType="separate"/>
        </w:r>
        <w:r w:rsidR="006F642E" w:rsidRPr="006F642E">
          <w:rPr>
            <w:rFonts w:ascii="Times New Roman" w:hAnsi="Times New Roman" w:cs="Times New Roman"/>
            <w:noProof/>
            <w:lang w:val="es-ES"/>
          </w:rPr>
          <w:t>1</w:t>
        </w:r>
        <w:r w:rsidRPr="00D21BA7">
          <w:rPr>
            <w:rFonts w:ascii="Times New Roman" w:hAnsi="Times New Roman" w:cs="Times New Roman"/>
          </w:rPr>
          <w:fldChar w:fldCharType="end"/>
        </w:r>
      </w:p>
    </w:sdtContent>
  </w:sdt>
  <w:p w14:paraId="30107547" w14:textId="77777777" w:rsidR="00D21BA7" w:rsidRDefault="00D21B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1093" w14:textId="77777777" w:rsidR="000E13A7" w:rsidRDefault="000E13A7" w:rsidP="00D21BA7">
      <w:pPr>
        <w:spacing w:after="0" w:line="240" w:lineRule="auto"/>
      </w:pPr>
      <w:r>
        <w:separator/>
      </w:r>
    </w:p>
  </w:footnote>
  <w:footnote w:type="continuationSeparator" w:id="0">
    <w:p w14:paraId="533043D6" w14:textId="77777777" w:rsidR="000E13A7" w:rsidRDefault="000E13A7" w:rsidP="00D21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0MDcws7QwNzUxNjZW0lEKTi0uzszPAykwrwUARHsdlCwAAAA="/>
  </w:docVars>
  <w:rsids>
    <w:rsidRoot w:val="00A84A34"/>
    <w:rsid w:val="00050194"/>
    <w:rsid w:val="00071D02"/>
    <w:rsid w:val="000B6417"/>
    <w:rsid w:val="000E13A7"/>
    <w:rsid w:val="00105C00"/>
    <w:rsid w:val="00116E11"/>
    <w:rsid w:val="00127CE6"/>
    <w:rsid w:val="0013389C"/>
    <w:rsid w:val="00136A20"/>
    <w:rsid w:val="00161823"/>
    <w:rsid w:val="001A1FA2"/>
    <w:rsid w:val="001E3AAD"/>
    <w:rsid w:val="001F45F2"/>
    <w:rsid w:val="002114E8"/>
    <w:rsid w:val="002378E8"/>
    <w:rsid w:val="00243EC8"/>
    <w:rsid w:val="0026590D"/>
    <w:rsid w:val="002767E2"/>
    <w:rsid w:val="00283CCD"/>
    <w:rsid w:val="00287F8A"/>
    <w:rsid w:val="002E49E6"/>
    <w:rsid w:val="002F6A05"/>
    <w:rsid w:val="00312DDB"/>
    <w:rsid w:val="00334CA8"/>
    <w:rsid w:val="0034178A"/>
    <w:rsid w:val="00382DC7"/>
    <w:rsid w:val="00387474"/>
    <w:rsid w:val="00396605"/>
    <w:rsid w:val="003A6A57"/>
    <w:rsid w:val="003B2552"/>
    <w:rsid w:val="003C7FDF"/>
    <w:rsid w:val="0046672A"/>
    <w:rsid w:val="00473098"/>
    <w:rsid w:val="00480400"/>
    <w:rsid w:val="00481BA1"/>
    <w:rsid w:val="004C4604"/>
    <w:rsid w:val="004D02E3"/>
    <w:rsid w:val="00505044"/>
    <w:rsid w:val="00506942"/>
    <w:rsid w:val="00581313"/>
    <w:rsid w:val="0060421D"/>
    <w:rsid w:val="0066471C"/>
    <w:rsid w:val="006E22D5"/>
    <w:rsid w:val="006F642E"/>
    <w:rsid w:val="00713C0B"/>
    <w:rsid w:val="00723743"/>
    <w:rsid w:val="0075283C"/>
    <w:rsid w:val="00794B06"/>
    <w:rsid w:val="007B610F"/>
    <w:rsid w:val="007D7A3F"/>
    <w:rsid w:val="008631B1"/>
    <w:rsid w:val="008756FE"/>
    <w:rsid w:val="008A5C1B"/>
    <w:rsid w:val="008B401B"/>
    <w:rsid w:val="008C34B0"/>
    <w:rsid w:val="00900845"/>
    <w:rsid w:val="00927CB9"/>
    <w:rsid w:val="00950AF4"/>
    <w:rsid w:val="00960F55"/>
    <w:rsid w:val="009772D7"/>
    <w:rsid w:val="009850A9"/>
    <w:rsid w:val="00986D87"/>
    <w:rsid w:val="009E4D29"/>
    <w:rsid w:val="00A40556"/>
    <w:rsid w:val="00A84A34"/>
    <w:rsid w:val="00A87048"/>
    <w:rsid w:val="00A9035C"/>
    <w:rsid w:val="00AA4620"/>
    <w:rsid w:val="00B45C6A"/>
    <w:rsid w:val="00B5798C"/>
    <w:rsid w:val="00BB6165"/>
    <w:rsid w:val="00BE3255"/>
    <w:rsid w:val="00BF1F7E"/>
    <w:rsid w:val="00C00CB5"/>
    <w:rsid w:val="00C8731F"/>
    <w:rsid w:val="00CA193D"/>
    <w:rsid w:val="00CC334A"/>
    <w:rsid w:val="00CF693B"/>
    <w:rsid w:val="00D21BA7"/>
    <w:rsid w:val="00D24B7E"/>
    <w:rsid w:val="00D30764"/>
    <w:rsid w:val="00D734B9"/>
    <w:rsid w:val="00E76A87"/>
    <w:rsid w:val="00E9054A"/>
    <w:rsid w:val="00EE3B46"/>
    <w:rsid w:val="00F054F4"/>
    <w:rsid w:val="00F12D7D"/>
    <w:rsid w:val="00F4646A"/>
    <w:rsid w:val="00F66F65"/>
    <w:rsid w:val="00F76AE6"/>
    <w:rsid w:val="00FA5C98"/>
    <w:rsid w:val="00FE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B0C4"/>
  <w15:docId w15:val="{6B02BCDE-0ADC-4F73-B56D-E9A7187F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3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next w:val="Tablanormal"/>
    <w:uiPriority w:val="42"/>
    <w:rsid w:val="00F464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21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1BA7"/>
  </w:style>
  <w:style w:type="paragraph" w:styleId="Piedepgina">
    <w:name w:val="footer"/>
    <w:basedOn w:val="Normal"/>
    <w:link w:val="PiedepginaCar"/>
    <w:uiPriority w:val="99"/>
    <w:unhideWhenUsed/>
    <w:rsid w:val="00D21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BA7"/>
  </w:style>
  <w:style w:type="paragraph" w:styleId="Textodeglobo">
    <w:name w:val="Balloon Text"/>
    <w:basedOn w:val="Normal"/>
    <w:link w:val="TextodegloboCar"/>
    <w:uiPriority w:val="99"/>
    <w:semiHidden/>
    <w:unhideWhenUsed/>
    <w:rsid w:val="00F66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F6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903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035C"/>
    <w:pPr>
      <w:spacing w:after="200" w:line="240" w:lineRule="auto"/>
    </w:pPr>
    <w:rPr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9035C"/>
    <w:rPr>
      <w:sz w:val="20"/>
      <w:szCs w:val="20"/>
      <w:lang w:val="es-ES"/>
    </w:rPr>
  </w:style>
  <w:style w:type="table" w:styleId="Tablaconcuadrcula">
    <w:name w:val="Table Grid"/>
    <w:basedOn w:val="Tablanormal"/>
    <w:uiPriority w:val="59"/>
    <w:rsid w:val="00A9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60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erezr@fiq.unl.edu.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Adrián Perez</cp:lastModifiedBy>
  <cp:revision>6</cp:revision>
  <dcterms:created xsi:type="dcterms:W3CDTF">2022-09-01T15:56:00Z</dcterms:created>
  <dcterms:modified xsi:type="dcterms:W3CDTF">2022-09-05T17:24:00Z</dcterms:modified>
</cp:coreProperties>
</file>