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1C4A2" w14:textId="286F0320" w:rsidR="00686771" w:rsidRPr="00493182" w:rsidRDefault="00686771" w:rsidP="00493182">
      <w:pPr>
        <w:spacing w:line="480" w:lineRule="auto"/>
        <w:jc w:val="center"/>
        <w:rPr>
          <w:rFonts w:ascii="Times New Roman" w:eastAsia="Times New Roman" w:hAnsi="Times New Roman" w:cs="Times New Roman"/>
          <w:b/>
          <w:sz w:val="24"/>
          <w:szCs w:val="24"/>
          <w:lang w:eastAsia="en-IN"/>
        </w:rPr>
      </w:pPr>
      <w:bookmarkStart w:id="0" w:name="_heading=h.gjdgxs" w:colFirst="0" w:colLast="0"/>
      <w:bookmarkEnd w:id="0"/>
      <w:r w:rsidRPr="00686771">
        <w:rPr>
          <w:rFonts w:ascii="Times New Roman" w:eastAsia="Times New Roman" w:hAnsi="Times New Roman" w:cs="Times New Roman"/>
          <w:b/>
          <w:sz w:val="24"/>
          <w:szCs w:val="24"/>
          <w:lang w:eastAsia="en-IN"/>
        </w:rPr>
        <w:t>Landscape Assessment of the cities in the State of Maharashtra: First Step towards Air Quality Management (AQM) &amp; Strategic implementation of mitigation plans.</w:t>
      </w:r>
    </w:p>
    <w:p w14:paraId="2D02742D" w14:textId="77777777" w:rsidR="00686771" w:rsidRDefault="00686771" w:rsidP="00C25454">
      <w:pPr>
        <w:rPr>
          <w:rFonts w:ascii="Times New Roman" w:hAnsi="Times New Roman" w:cs="Times New Roman"/>
          <w:b/>
          <w:bCs/>
          <w:sz w:val="24"/>
          <w:szCs w:val="24"/>
        </w:rPr>
      </w:pPr>
    </w:p>
    <w:p w14:paraId="68453D24" w14:textId="77D12196" w:rsidR="00C25454" w:rsidRPr="00C25454" w:rsidRDefault="00C25454" w:rsidP="00C25454">
      <w:pPr>
        <w:rPr>
          <w:rFonts w:ascii="Times New Roman" w:hAnsi="Times New Roman" w:cs="Times New Roman"/>
          <w:sz w:val="24"/>
          <w:szCs w:val="24"/>
        </w:rPr>
      </w:pPr>
      <w:r w:rsidRPr="00C25454">
        <w:rPr>
          <w:rFonts w:ascii="Times New Roman" w:hAnsi="Times New Roman" w:cs="Times New Roman"/>
          <w:b/>
          <w:bCs/>
          <w:sz w:val="24"/>
          <w:szCs w:val="24"/>
        </w:rPr>
        <w:t>Table S1</w:t>
      </w:r>
      <w:r>
        <w:rPr>
          <w:rFonts w:ascii="Times New Roman" w:hAnsi="Times New Roman" w:cs="Times New Roman"/>
          <w:sz w:val="24"/>
          <w:szCs w:val="24"/>
        </w:rPr>
        <w:t>: Score allotment to 18 cities according to the mentioned parameters.</w:t>
      </w:r>
    </w:p>
    <w:p w14:paraId="0EFDF6A9" w14:textId="77777777" w:rsidR="0084082C" w:rsidRPr="0084082C" w:rsidRDefault="0084082C" w:rsidP="0084082C">
      <w:pPr>
        <w:spacing w:after="0" w:line="240" w:lineRule="auto"/>
        <w:ind w:left="714" w:hanging="357"/>
        <w:jc w:val="center"/>
        <w:rPr>
          <w:rFonts w:ascii="Times New Roman" w:hAnsi="Times New Roman" w:cs="Times New Roman"/>
          <w:b/>
          <w:bCs/>
          <w:sz w:val="24"/>
          <w:szCs w:val="24"/>
          <w:u w:val="single"/>
        </w:rPr>
      </w:pPr>
      <w:r w:rsidRPr="0084082C">
        <w:rPr>
          <w:rFonts w:ascii="Times New Roman" w:hAnsi="Times New Roman" w:cs="Times New Roman"/>
          <w:b/>
          <w:bCs/>
          <w:sz w:val="24"/>
          <w:szCs w:val="24"/>
          <w:u w:val="single"/>
        </w:rPr>
        <w:t>City Selection pathway and analysis (1</w:t>
      </w:r>
      <w:r w:rsidRPr="0084082C">
        <w:rPr>
          <w:rFonts w:ascii="Times New Roman" w:hAnsi="Times New Roman" w:cs="Times New Roman"/>
          <w:b/>
          <w:bCs/>
          <w:sz w:val="24"/>
          <w:szCs w:val="24"/>
          <w:u w:val="single"/>
          <w:vertAlign w:val="superscript"/>
        </w:rPr>
        <w:t>st</w:t>
      </w:r>
      <w:r w:rsidRPr="0084082C">
        <w:rPr>
          <w:rFonts w:ascii="Times New Roman" w:hAnsi="Times New Roman" w:cs="Times New Roman"/>
          <w:b/>
          <w:bCs/>
          <w:sz w:val="24"/>
          <w:szCs w:val="24"/>
          <w:u w:val="single"/>
        </w:rPr>
        <w:t xml:space="preserve"> part-Desk Review section)</w:t>
      </w:r>
    </w:p>
    <w:p w14:paraId="3FEC6B2A" w14:textId="77777777" w:rsidR="0084082C" w:rsidRPr="0084082C" w:rsidRDefault="0084082C" w:rsidP="0084082C">
      <w:pPr>
        <w:spacing w:after="0" w:line="240" w:lineRule="auto"/>
        <w:ind w:left="714" w:hanging="357"/>
        <w:rPr>
          <w:rFonts w:ascii="Times New Roman" w:hAnsi="Times New Roman" w:cs="Times New Roman"/>
          <w:b/>
          <w:bCs/>
          <w:sz w:val="24"/>
          <w:szCs w:val="24"/>
          <w:u w:val="single"/>
        </w:rPr>
      </w:pPr>
    </w:p>
    <w:p w14:paraId="6BD805D1" w14:textId="77777777" w:rsidR="0084082C" w:rsidRPr="0084082C" w:rsidRDefault="0084082C" w:rsidP="0084082C">
      <w:pPr>
        <w:numPr>
          <w:ilvl w:val="0"/>
          <w:numId w:val="1"/>
        </w:numPr>
        <w:spacing w:after="0" w:line="240" w:lineRule="auto"/>
        <w:contextualSpacing/>
        <w:jc w:val="both"/>
        <w:rPr>
          <w:rFonts w:ascii="Times New Roman" w:hAnsi="Times New Roman" w:cs="Times New Roman"/>
          <w:sz w:val="24"/>
          <w:szCs w:val="24"/>
        </w:rPr>
      </w:pPr>
      <w:r w:rsidRPr="0084082C">
        <w:rPr>
          <w:rFonts w:ascii="Times New Roman" w:hAnsi="Times New Roman" w:cs="Times New Roman"/>
          <w:sz w:val="24"/>
          <w:szCs w:val="24"/>
        </w:rPr>
        <w:t xml:space="preserve">In the first round of desk review and literature study parameter for screening down of the cities were done. The factors and parameters which were selected included population of the city, presence of industry, type of industrial clusters, number of industries present in the particular cluster, presence of city action plan for the NAC, type of pre-identifies interventions proposed in the city action plan, Particulate matter concentration </w:t>
      </w:r>
      <w:proofErr w:type="gramStart"/>
      <w:r w:rsidRPr="0084082C">
        <w:rPr>
          <w:rFonts w:ascii="Times New Roman" w:hAnsi="Times New Roman" w:cs="Times New Roman"/>
          <w:sz w:val="24"/>
          <w:szCs w:val="24"/>
        </w:rPr>
        <w:t>( for</w:t>
      </w:r>
      <w:proofErr w:type="gramEnd"/>
      <w:r w:rsidRPr="0084082C">
        <w:rPr>
          <w:rFonts w:ascii="Times New Roman" w:hAnsi="Times New Roman" w:cs="Times New Roman"/>
          <w:sz w:val="24"/>
          <w:szCs w:val="24"/>
        </w:rPr>
        <w:t xml:space="preserve"> both 10 micrometre and 2.5 micrometre size), Air Quality Index for the city and to the category in which it falls, and presence of Emission Inventory (EI for the city).</w:t>
      </w:r>
    </w:p>
    <w:p w14:paraId="596421C7" w14:textId="77777777" w:rsidR="0084082C" w:rsidRPr="0084082C" w:rsidRDefault="0084082C" w:rsidP="0084082C">
      <w:pPr>
        <w:spacing w:after="0" w:line="240" w:lineRule="auto"/>
        <w:ind w:left="218"/>
        <w:contextualSpacing/>
        <w:jc w:val="both"/>
        <w:rPr>
          <w:rFonts w:ascii="Times New Roman" w:hAnsi="Times New Roman" w:cs="Times New Roman"/>
          <w:sz w:val="24"/>
          <w:szCs w:val="24"/>
        </w:rPr>
      </w:pPr>
    </w:p>
    <w:p w14:paraId="7170BD0F" w14:textId="77777777" w:rsidR="0084082C" w:rsidRPr="0084082C" w:rsidRDefault="0084082C" w:rsidP="0084082C">
      <w:pPr>
        <w:numPr>
          <w:ilvl w:val="0"/>
          <w:numId w:val="1"/>
        </w:numPr>
        <w:spacing w:after="0" w:line="240" w:lineRule="auto"/>
        <w:contextualSpacing/>
        <w:jc w:val="both"/>
        <w:rPr>
          <w:rFonts w:ascii="Times New Roman" w:hAnsi="Times New Roman" w:cs="Times New Roman"/>
          <w:sz w:val="24"/>
          <w:szCs w:val="24"/>
        </w:rPr>
      </w:pPr>
      <w:r w:rsidRPr="0084082C">
        <w:rPr>
          <w:rFonts w:ascii="Times New Roman" w:hAnsi="Times New Roman" w:cs="Times New Roman"/>
          <w:sz w:val="24"/>
          <w:szCs w:val="24"/>
        </w:rPr>
        <w:t xml:space="preserve"> In the next step scores are assigned to each of the parameters to rank the cities in the terms of highest score to lowest (i.e., highest score= more chances of selection and lowest = least chances of selection for the study).</w:t>
      </w:r>
    </w:p>
    <w:p w14:paraId="0D11ECA0" w14:textId="77777777" w:rsidR="0084082C" w:rsidRPr="0084082C" w:rsidRDefault="0084082C" w:rsidP="0084082C">
      <w:pPr>
        <w:spacing w:after="0" w:line="240" w:lineRule="auto"/>
        <w:ind w:left="720" w:hanging="357"/>
        <w:contextualSpacing/>
        <w:rPr>
          <w:rFonts w:ascii="Times New Roman" w:hAnsi="Times New Roman" w:cs="Times New Roman"/>
          <w:sz w:val="24"/>
          <w:szCs w:val="24"/>
        </w:rPr>
      </w:pPr>
    </w:p>
    <w:p w14:paraId="03AF797D" w14:textId="77777777" w:rsidR="0084082C" w:rsidRPr="0084082C" w:rsidRDefault="0084082C" w:rsidP="0084082C">
      <w:pPr>
        <w:numPr>
          <w:ilvl w:val="0"/>
          <w:numId w:val="1"/>
        </w:numPr>
        <w:spacing w:after="0" w:line="240" w:lineRule="auto"/>
        <w:contextualSpacing/>
        <w:jc w:val="both"/>
        <w:rPr>
          <w:rFonts w:ascii="Times New Roman" w:hAnsi="Times New Roman" w:cs="Times New Roman"/>
          <w:sz w:val="24"/>
          <w:szCs w:val="24"/>
        </w:rPr>
      </w:pPr>
      <w:r w:rsidRPr="0084082C">
        <w:rPr>
          <w:rFonts w:ascii="Times New Roman" w:hAnsi="Times New Roman" w:cs="Times New Roman"/>
          <w:sz w:val="24"/>
          <w:szCs w:val="24"/>
        </w:rPr>
        <w:lastRenderedPageBreak/>
        <w:t xml:space="preserve">The scores are assigned in the following trend </w:t>
      </w:r>
      <w:r w:rsidRPr="0084082C">
        <w:rPr>
          <w:rFonts w:ascii="Times New Roman" w:hAnsi="Times New Roman" w:cs="Times New Roman"/>
          <w:b/>
          <w:bCs/>
          <w:sz w:val="24"/>
          <w:szCs w:val="24"/>
        </w:rPr>
        <w:t>(5 is the maximum score for one parameter and 1 is the lowest score)</w:t>
      </w:r>
      <w:r w:rsidRPr="0084082C">
        <w:rPr>
          <w:rFonts w:ascii="Times New Roman" w:hAnsi="Times New Roman" w:cs="Times New Roman"/>
          <w:sz w:val="24"/>
          <w:szCs w:val="24"/>
        </w:rPr>
        <w:t xml:space="preserve"> and calculation of the final score for each city are done after the calculation of the final score:</w:t>
      </w:r>
    </w:p>
    <w:p w14:paraId="7DD46F32" w14:textId="77777777" w:rsidR="0084082C" w:rsidRPr="0084082C" w:rsidRDefault="0084082C" w:rsidP="0084082C">
      <w:pPr>
        <w:spacing w:after="0" w:line="240" w:lineRule="auto"/>
        <w:ind w:left="720" w:hanging="357"/>
        <w:contextualSpacing/>
        <w:rPr>
          <w:rFonts w:ascii="Times New Roman" w:hAnsi="Times New Roman" w:cs="Times New Roman"/>
          <w:sz w:val="24"/>
          <w:szCs w:val="24"/>
        </w:rPr>
      </w:pPr>
    </w:p>
    <w:tbl>
      <w:tblPr>
        <w:tblStyle w:val="TableGrid"/>
        <w:tblW w:w="15812" w:type="dxa"/>
        <w:tblInd w:w="-9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04"/>
        <w:gridCol w:w="1694"/>
        <w:gridCol w:w="1958"/>
        <w:gridCol w:w="1971"/>
        <w:gridCol w:w="1557"/>
        <w:gridCol w:w="2277"/>
        <w:gridCol w:w="2344"/>
        <w:gridCol w:w="1027"/>
        <w:gridCol w:w="1480"/>
      </w:tblGrid>
      <w:tr w:rsidR="0084082C" w:rsidRPr="0084082C" w14:paraId="5EFF21AA" w14:textId="77777777" w:rsidTr="0084082C">
        <w:trPr>
          <w:trHeight w:val="777"/>
        </w:trPr>
        <w:tc>
          <w:tcPr>
            <w:tcW w:w="1504" w:type="dxa"/>
          </w:tcPr>
          <w:p w14:paraId="59BAD99B" w14:textId="77777777" w:rsidR="0084082C" w:rsidRPr="0084082C" w:rsidRDefault="0084082C" w:rsidP="0084082C">
            <w:pPr>
              <w:contextualSpacing/>
              <w:jc w:val="both"/>
              <w:rPr>
                <w:rFonts w:ascii="Times New Roman" w:hAnsi="Times New Roman" w:cs="Times New Roman"/>
                <w:sz w:val="24"/>
                <w:szCs w:val="24"/>
              </w:rPr>
            </w:pPr>
          </w:p>
        </w:tc>
        <w:tc>
          <w:tcPr>
            <w:tcW w:w="1694" w:type="dxa"/>
          </w:tcPr>
          <w:p w14:paraId="703B06AB" w14:textId="77777777" w:rsidR="0084082C" w:rsidRPr="0084082C" w:rsidRDefault="0084082C" w:rsidP="0084082C">
            <w:pPr>
              <w:contextualSpacing/>
              <w:jc w:val="center"/>
              <w:rPr>
                <w:rFonts w:ascii="Times New Roman" w:hAnsi="Times New Roman" w:cs="Times New Roman"/>
                <w:b/>
                <w:bCs/>
                <w:sz w:val="24"/>
                <w:szCs w:val="24"/>
              </w:rPr>
            </w:pPr>
            <w:r w:rsidRPr="0084082C">
              <w:rPr>
                <w:rFonts w:ascii="Times New Roman" w:hAnsi="Times New Roman" w:cs="Times New Roman"/>
                <w:b/>
                <w:bCs/>
                <w:sz w:val="24"/>
                <w:szCs w:val="24"/>
              </w:rPr>
              <w:t>Population</w:t>
            </w:r>
          </w:p>
        </w:tc>
        <w:tc>
          <w:tcPr>
            <w:tcW w:w="1958" w:type="dxa"/>
          </w:tcPr>
          <w:p w14:paraId="237BB586" w14:textId="77777777" w:rsidR="0084082C" w:rsidRPr="0084082C" w:rsidRDefault="0084082C" w:rsidP="0084082C">
            <w:pPr>
              <w:contextualSpacing/>
              <w:jc w:val="center"/>
              <w:rPr>
                <w:rFonts w:ascii="Times New Roman" w:hAnsi="Times New Roman" w:cs="Times New Roman"/>
                <w:b/>
                <w:bCs/>
                <w:sz w:val="24"/>
                <w:szCs w:val="24"/>
              </w:rPr>
            </w:pPr>
            <w:r w:rsidRPr="0084082C">
              <w:rPr>
                <w:rFonts w:ascii="Times New Roman" w:hAnsi="Times New Roman" w:cs="Times New Roman"/>
                <w:b/>
                <w:bCs/>
                <w:sz w:val="24"/>
                <w:szCs w:val="24"/>
              </w:rPr>
              <w:t>Type of Industrial clusters</w:t>
            </w:r>
          </w:p>
        </w:tc>
        <w:tc>
          <w:tcPr>
            <w:tcW w:w="1971" w:type="dxa"/>
          </w:tcPr>
          <w:p w14:paraId="5BEFA2A1" w14:textId="77777777" w:rsidR="0084082C" w:rsidRPr="0084082C" w:rsidRDefault="0084082C" w:rsidP="0084082C">
            <w:pPr>
              <w:contextualSpacing/>
              <w:jc w:val="center"/>
              <w:rPr>
                <w:rFonts w:ascii="Times New Roman" w:hAnsi="Times New Roman" w:cs="Times New Roman"/>
                <w:b/>
                <w:bCs/>
                <w:sz w:val="24"/>
                <w:szCs w:val="24"/>
              </w:rPr>
            </w:pPr>
            <w:r w:rsidRPr="0084082C">
              <w:rPr>
                <w:rFonts w:ascii="Times New Roman" w:hAnsi="Times New Roman" w:cs="Times New Roman"/>
                <w:b/>
                <w:bCs/>
                <w:sz w:val="24"/>
                <w:szCs w:val="24"/>
              </w:rPr>
              <w:t>Number of Industries present</w:t>
            </w:r>
          </w:p>
        </w:tc>
        <w:tc>
          <w:tcPr>
            <w:tcW w:w="1557" w:type="dxa"/>
          </w:tcPr>
          <w:p w14:paraId="133EE93C" w14:textId="77777777" w:rsidR="0084082C" w:rsidRPr="0084082C" w:rsidRDefault="0084082C" w:rsidP="0084082C">
            <w:pPr>
              <w:contextualSpacing/>
              <w:jc w:val="both"/>
              <w:rPr>
                <w:rFonts w:ascii="Times New Roman" w:hAnsi="Times New Roman" w:cs="Times New Roman"/>
                <w:b/>
                <w:bCs/>
                <w:sz w:val="24"/>
                <w:szCs w:val="24"/>
              </w:rPr>
            </w:pPr>
            <w:r w:rsidRPr="0084082C">
              <w:rPr>
                <w:rFonts w:ascii="Times New Roman" w:hAnsi="Times New Roman" w:cs="Times New Roman"/>
                <w:b/>
                <w:bCs/>
                <w:sz w:val="24"/>
                <w:szCs w:val="24"/>
              </w:rPr>
              <w:t>Presence of city action plan</w:t>
            </w:r>
          </w:p>
        </w:tc>
        <w:tc>
          <w:tcPr>
            <w:tcW w:w="2277" w:type="dxa"/>
          </w:tcPr>
          <w:p w14:paraId="6F86681A" w14:textId="77777777" w:rsidR="0084082C" w:rsidRPr="0084082C" w:rsidRDefault="0084082C" w:rsidP="0084082C">
            <w:pPr>
              <w:contextualSpacing/>
              <w:jc w:val="center"/>
              <w:rPr>
                <w:rFonts w:ascii="Times New Roman" w:hAnsi="Times New Roman" w:cs="Times New Roman"/>
                <w:b/>
                <w:bCs/>
                <w:sz w:val="24"/>
                <w:szCs w:val="24"/>
              </w:rPr>
            </w:pPr>
            <w:r w:rsidRPr="0084082C">
              <w:rPr>
                <w:rFonts w:ascii="Times New Roman" w:hAnsi="Times New Roman" w:cs="Times New Roman"/>
                <w:b/>
                <w:bCs/>
                <w:sz w:val="24"/>
                <w:szCs w:val="24"/>
              </w:rPr>
              <w:t>Pre-identifies interventions</w:t>
            </w:r>
          </w:p>
        </w:tc>
        <w:tc>
          <w:tcPr>
            <w:tcW w:w="2344" w:type="dxa"/>
          </w:tcPr>
          <w:p w14:paraId="1254AE53" w14:textId="77777777" w:rsidR="0084082C" w:rsidRPr="0084082C" w:rsidRDefault="0084082C" w:rsidP="0084082C">
            <w:pPr>
              <w:contextualSpacing/>
              <w:jc w:val="center"/>
              <w:rPr>
                <w:rFonts w:ascii="Times New Roman" w:hAnsi="Times New Roman" w:cs="Times New Roman"/>
                <w:b/>
                <w:bCs/>
                <w:sz w:val="24"/>
                <w:szCs w:val="24"/>
              </w:rPr>
            </w:pPr>
            <w:r w:rsidRPr="0084082C">
              <w:rPr>
                <w:rFonts w:ascii="Times New Roman" w:hAnsi="Times New Roman" w:cs="Times New Roman"/>
                <w:b/>
                <w:bCs/>
                <w:sz w:val="24"/>
                <w:szCs w:val="24"/>
              </w:rPr>
              <w:t>PM concentration</w:t>
            </w:r>
          </w:p>
        </w:tc>
        <w:tc>
          <w:tcPr>
            <w:tcW w:w="1027" w:type="dxa"/>
          </w:tcPr>
          <w:p w14:paraId="55B069D0" w14:textId="77777777" w:rsidR="0084082C" w:rsidRPr="0084082C" w:rsidRDefault="0084082C" w:rsidP="0084082C">
            <w:pPr>
              <w:contextualSpacing/>
              <w:jc w:val="both"/>
              <w:rPr>
                <w:rFonts w:ascii="Times New Roman" w:hAnsi="Times New Roman" w:cs="Times New Roman"/>
                <w:b/>
                <w:bCs/>
                <w:sz w:val="24"/>
                <w:szCs w:val="24"/>
              </w:rPr>
            </w:pPr>
            <w:r w:rsidRPr="0084082C">
              <w:rPr>
                <w:rFonts w:ascii="Times New Roman" w:hAnsi="Times New Roman" w:cs="Times New Roman"/>
                <w:b/>
                <w:bCs/>
                <w:sz w:val="24"/>
                <w:szCs w:val="24"/>
              </w:rPr>
              <w:t>AQI</w:t>
            </w:r>
          </w:p>
        </w:tc>
        <w:tc>
          <w:tcPr>
            <w:tcW w:w="1480" w:type="dxa"/>
          </w:tcPr>
          <w:p w14:paraId="6BD82B39" w14:textId="77777777" w:rsidR="0084082C" w:rsidRPr="0084082C" w:rsidRDefault="0084082C" w:rsidP="0084082C">
            <w:pPr>
              <w:contextualSpacing/>
              <w:jc w:val="both"/>
              <w:rPr>
                <w:rFonts w:ascii="Times New Roman" w:hAnsi="Times New Roman" w:cs="Times New Roman"/>
                <w:b/>
                <w:bCs/>
                <w:sz w:val="24"/>
                <w:szCs w:val="24"/>
              </w:rPr>
            </w:pPr>
            <w:r w:rsidRPr="0084082C">
              <w:rPr>
                <w:rFonts w:ascii="Times New Roman" w:hAnsi="Times New Roman" w:cs="Times New Roman"/>
                <w:b/>
                <w:bCs/>
                <w:sz w:val="24"/>
                <w:szCs w:val="24"/>
              </w:rPr>
              <w:t>Presence of EI</w:t>
            </w:r>
          </w:p>
        </w:tc>
      </w:tr>
      <w:tr w:rsidR="0084082C" w:rsidRPr="0084082C" w14:paraId="45373434" w14:textId="77777777" w:rsidTr="0084082C">
        <w:trPr>
          <w:trHeight w:val="750"/>
        </w:trPr>
        <w:tc>
          <w:tcPr>
            <w:tcW w:w="1504" w:type="dxa"/>
          </w:tcPr>
          <w:p w14:paraId="7CBB6F9D" w14:textId="77777777" w:rsidR="0084082C" w:rsidRPr="0084082C" w:rsidRDefault="0084082C" w:rsidP="0084082C">
            <w:pPr>
              <w:contextualSpacing/>
              <w:jc w:val="both"/>
              <w:rPr>
                <w:rFonts w:ascii="Times New Roman" w:hAnsi="Times New Roman" w:cs="Times New Roman"/>
                <w:b/>
                <w:bCs/>
                <w:sz w:val="24"/>
                <w:szCs w:val="24"/>
              </w:rPr>
            </w:pPr>
            <w:r w:rsidRPr="0084082C">
              <w:rPr>
                <w:rFonts w:ascii="Times New Roman" w:hAnsi="Times New Roman" w:cs="Times New Roman"/>
                <w:b/>
                <w:bCs/>
                <w:sz w:val="24"/>
                <w:szCs w:val="24"/>
              </w:rPr>
              <w:t xml:space="preserve">   Score </w:t>
            </w:r>
          </w:p>
        </w:tc>
        <w:tc>
          <w:tcPr>
            <w:tcW w:w="1694" w:type="dxa"/>
          </w:tcPr>
          <w:p w14:paraId="3DB5D9B7" w14:textId="77777777" w:rsidR="0084082C" w:rsidRPr="0084082C" w:rsidRDefault="0084082C" w:rsidP="0084082C">
            <w:pPr>
              <w:contextualSpacing/>
              <w:jc w:val="both"/>
              <w:rPr>
                <w:rFonts w:ascii="Times New Roman" w:hAnsi="Times New Roman" w:cs="Times New Roman"/>
                <w:sz w:val="24"/>
                <w:szCs w:val="24"/>
              </w:rPr>
            </w:pPr>
            <w:r w:rsidRPr="0084082C">
              <w:rPr>
                <w:rFonts w:ascii="Times New Roman" w:hAnsi="Times New Roman" w:cs="Times New Roman"/>
                <w:b/>
                <w:bCs/>
                <w:sz w:val="24"/>
                <w:szCs w:val="24"/>
              </w:rPr>
              <w:t xml:space="preserve">          </w:t>
            </w:r>
            <w:r w:rsidRPr="0084082C">
              <w:rPr>
                <w:rFonts w:ascii="Times New Roman" w:hAnsi="Times New Roman" w:cs="Times New Roman"/>
                <w:sz w:val="24"/>
                <w:szCs w:val="24"/>
              </w:rPr>
              <w:t xml:space="preserve">  4</w:t>
            </w:r>
          </w:p>
        </w:tc>
        <w:tc>
          <w:tcPr>
            <w:tcW w:w="1958" w:type="dxa"/>
          </w:tcPr>
          <w:p w14:paraId="046E08BE" w14:textId="77777777" w:rsidR="0084082C" w:rsidRPr="0084082C" w:rsidRDefault="0084082C" w:rsidP="0084082C">
            <w:pPr>
              <w:contextualSpacing/>
              <w:jc w:val="both"/>
              <w:rPr>
                <w:rFonts w:ascii="Times New Roman" w:hAnsi="Times New Roman" w:cs="Times New Roman"/>
                <w:sz w:val="24"/>
                <w:szCs w:val="24"/>
              </w:rPr>
            </w:pPr>
            <w:r w:rsidRPr="0084082C">
              <w:rPr>
                <w:rFonts w:ascii="Times New Roman" w:hAnsi="Times New Roman" w:cs="Times New Roman"/>
                <w:sz w:val="24"/>
                <w:szCs w:val="24"/>
              </w:rPr>
              <w:t xml:space="preserve">           4</w:t>
            </w:r>
          </w:p>
        </w:tc>
        <w:tc>
          <w:tcPr>
            <w:tcW w:w="1971" w:type="dxa"/>
          </w:tcPr>
          <w:p w14:paraId="0C520A8A" w14:textId="77777777" w:rsidR="0084082C" w:rsidRPr="0084082C" w:rsidRDefault="0084082C" w:rsidP="0084082C">
            <w:pPr>
              <w:contextualSpacing/>
              <w:jc w:val="both"/>
              <w:rPr>
                <w:rFonts w:ascii="Times New Roman" w:hAnsi="Times New Roman" w:cs="Times New Roman"/>
                <w:sz w:val="24"/>
                <w:szCs w:val="24"/>
              </w:rPr>
            </w:pPr>
            <w:r w:rsidRPr="0084082C">
              <w:rPr>
                <w:rFonts w:ascii="Times New Roman" w:hAnsi="Times New Roman" w:cs="Times New Roman"/>
                <w:sz w:val="24"/>
                <w:szCs w:val="24"/>
              </w:rPr>
              <w:t xml:space="preserve">          4</w:t>
            </w:r>
          </w:p>
        </w:tc>
        <w:tc>
          <w:tcPr>
            <w:tcW w:w="1557" w:type="dxa"/>
          </w:tcPr>
          <w:p w14:paraId="426AF55F" w14:textId="77777777" w:rsidR="0084082C" w:rsidRPr="0084082C" w:rsidRDefault="0084082C" w:rsidP="0084082C">
            <w:pPr>
              <w:contextualSpacing/>
              <w:jc w:val="both"/>
              <w:rPr>
                <w:rFonts w:ascii="Times New Roman" w:hAnsi="Times New Roman" w:cs="Times New Roman"/>
                <w:sz w:val="24"/>
                <w:szCs w:val="24"/>
              </w:rPr>
            </w:pPr>
            <w:r w:rsidRPr="0084082C">
              <w:rPr>
                <w:rFonts w:ascii="Times New Roman" w:hAnsi="Times New Roman" w:cs="Times New Roman"/>
                <w:sz w:val="24"/>
                <w:szCs w:val="24"/>
              </w:rPr>
              <w:t xml:space="preserve">         2</w:t>
            </w:r>
          </w:p>
        </w:tc>
        <w:tc>
          <w:tcPr>
            <w:tcW w:w="2277" w:type="dxa"/>
          </w:tcPr>
          <w:p w14:paraId="1C5421EB" w14:textId="77777777" w:rsidR="0084082C" w:rsidRPr="0084082C" w:rsidRDefault="0084082C" w:rsidP="0084082C">
            <w:pPr>
              <w:contextualSpacing/>
              <w:jc w:val="both"/>
              <w:rPr>
                <w:rFonts w:ascii="Times New Roman" w:hAnsi="Times New Roman" w:cs="Times New Roman"/>
                <w:sz w:val="24"/>
                <w:szCs w:val="24"/>
              </w:rPr>
            </w:pPr>
            <w:r w:rsidRPr="0084082C">
              <w:rPr>
                <w:rFonts w:ascii="Times New Roman" w:hAnsi="Times New Roman" w:cs="Times New Roman"/>
                <w:sz w:val="24"/>
                <w:szCs w:val="24"/>
              </w:rPr>
              <w:t xml:space="preserve">            2</w:t>
            </w:r>
          </w:p>
        </w:tc>
        <w:tc>
          <w:tcPr>
            <w:tcW w:w="2344" w:type="dxa"/>
          </w:tcPr>
          <w:p w14:paraId="62A5F721" w14:textId="77777777" w:rsidR="0084082C" w:rsidRPr="0084082C" w:rsidRDefault="0084082C" w:rsidP="0084082C">
            <w:pPr>
              <w:contextualSpacing/>
              <w:jc w:val="both"/>
              <w:rPr>
                <w:rFonts w:ascii="Times New Roman" w:hAnsi="Times New Roman" w:cs="Times New Roman"/>
                <w:sz w:val="24"/>
                <w:szCs w:val="24"/>
              </w:rPr>
            </w:pPr>
            <w:r w:rsidRPr="0084082C">
              <w:rPr>
                <w:rFonts w:ascii="Times New Roman" w:hAnsi="Times New Roman" w:cs="Times New Roman"/>
                <w:sz w:val="24"/>
                <w:szCs w:val="24"/>
              </w:rPr>
              <w:t xml:space="preserve">            5</w:t>
            </w:r>
          </w:p>
        </w:tc>
        <w:tc>
          <w:tcPr>
            <w:tcW w:w="1027" w:type="dxa"/>
          </w:tcPr>
          <w:p w14:paraId="1406A720" w14:textId="77777777" w:rsidR="0084082C" w:rsidRPr="0084082C" w:rsidRDefault="0084082C" w:rsidP="0084082C">
            <w:pPr>
              <w:contextualSpacing/>
              <w:jc w:val="both"/>
              <w:rPr>
                <w:rFonts w:ascii="Times New Roman" w:hAnsi="Times New Roman" w:cs="Times New Roman"/>
                <w:sz w:val="24"/>
                <w:szCs w:val="24"/>
              </w:rPr>
            </w:pPr>
            <w:r w:rsidRPr="0084082C">
              <w:rPr>
                <w:rFonts w:ascii="Times New Roman" w:hAnsi="Times New Roman" w:cs="Times New Roman"/>
                <w:sz w:val="24"/>
                <w:szCs w:val="24"/>
              </w:rPr>
              <w:t>5</w:t>
            </w:r>
          </w:p>
        </w:tc>
        <w:tc>
          <w:tcPr>
            <w:tcW w:w="1480" w:type="dxa"/>
          </w:tcPr>
          <w:p w14:paraId="5E462CF2" w14:textId="77777777" w:rsidR="0084082C" w:rsidRPr="0084082C" w:rsidRDefault="0084082C" w:rsidP="0084082C">
            <w:pPr>
              <w:contextualSpacing/>
              <w:jc w:val="both"/>
              <w:rPr>
                <w:rFonts w:ascii="Times New Roman" w:hAnsi="Times New Roman" w:cs="Times New Roman"/>
                <w:sz w:val="24"/>
                <w:szCs w:val="24"/>
              </w:rPr>
            </w:pPr>
            <w:r w:rsidRPr="0084082C">
              <w:rPr>
                <w:rFonts w:ascii="Times New Roman" w:hAnsi="Times New Roman" w:cs="Times New Roman"/>
                <w:sz w:val="24"/>
                <w:szCs w:val="24"/>
              </w:rPr>
              <w:t xml:space="preserve">      4</w:t>
            </w:r>
          </w:p>
        </w:tc>
      </w:tr>
    </w:tbl>
    <w:p w14:paraId="71DA8521" w14:textId="77777777" w:rsidR="0084082C" w:rsidRPr="0084082C" w:rsidRDefault="0084082C" w:rsidP="0084082C">
      <w:pPr>
        <w:spacing w:after="0" w:line="240" w:lineRule="auto"/>
        <w:ind w:left="218"/>
        <w:contextualSpacing/>
        <w:jc w:val="both"/>
        <w:rPr>
          <w:rFonts w:ascii="Times New Roman" w:hAnsi="Times New Roman" w:cs="Times New Roman"/>
          <w:sz w:val="24"/>
          <w:szCs w:val="24"/>
        </w:rPr>
      </w:pPr>
    </w:p>
    <w:p w14:paraId="673245D0" w14:textId="3C2B2D94" w:rsidR="0084082C" w:rsidRDefault="0084082C" w:rsidP="0084082C">
      <w:pPr>
        <w:spacing w:after="0" w:line="240" w:lineRule="auto"/>
        <w:ind w:left="720" w:hanging="357"/>
        <w:contextualSpacing/>
        <w:jc w:val="center"/>
        <w:rPr>
          <w:rFonts w:ascii="Times New Roman" w:hAnsi="Times New Roman" w:cs="Times New Roman"/>
          <w:sz w:val="24"/>
          <w:szCs w:val="24"/>
        </w:rPr>
      </w:pPr>
      <w:r w:rsidRPr="0084082C">
        <w:rPr>
          <w:rFonts w:ascii="Times New Roman" w:hAnsi="Times New Roman" w:cs="Times New Roman"/>
          <w:b/>
          <w:bCs/>
          <w:sz w:val="24"/>
          <w:szCs w:val="24"/>
        </w:rPr>
        <w:t xml:space="preserve">Table </w:t>
      </w:r>
      <w:r>
        <w:rPr>
          <w:rFonts w:ascii="Times New Roman" w:hAnsi="Times New Roman" w:cs="Times New Roman"/>
          <w:b/>
          <w:bCs/>
          <w:sz w:val="24"/>
          <w:szCs w:val="24"/>
        </w:rPr>
        <w:t>S</w:t>
      </w:r>
      <w:r w:rsidRPr="0084082C">
        <w:rPr>
          <w:rFonts w:ascii="Times New Roman" w:hAnsi="Times New Roman" w:cs="Times New Roman"/>
          <w:b/>
          <w:bCs/>
          <w:sz w:val="24"/>
          <w:szCs w:val="24"/>
        </w:rPr>
        <w:t>1</w:t>
      </w:r>
      <w:r w:rsidRPr="0084082C">
        <w:rPr>
          <w:rFonts w:ascii="Times New Roman" w:hAnsi="Times New Roman" w:cs="Times New Roman"/>
          <w:sz w:val="24"/>
          <w:szCs w:val="24"/>
        </w:rPr>
        <w:t>: Allocation of score to important parameters for selection of cities.</w:t>
      </w:r>
    </w:p>
    <w:p w14:paraId="3BB00443" w14:textId="6AA04A64" w:rsidR="0084082C" w:rsidRDefault="0084082C" w:rsidP="0084082C">
      <w:pPr>
        <w:spacing w:after="0" w:line="240" w:lineRule="auto"/>
        <w:ind w:left="720" w:hanging="357"/>
        <w:contextualSpacing/>
        <w:jc w:val="center"/>
        <w:rPr>
          <w:rFonts w:ascii="Times New Roman" w:hAnsi="Times New Roman" w:cs="Times New Roman"/>
          <w:sz w:val="24"/>
          <w:szCs w:val="24"/>
        </w:rPr>
      </w:pPr>
    </w:p>
    <w:p w14:paraId="5C89A31C" w14:textId="77777777" w:rsidR="0084082C" w:rsidRPr="0084082C" w:rsidRDefault="0084082C" w:rsidP="0084082C">
      <w:pPr>
        <w:numPr>
          <w:ilvl w:val="0"/>
          <w:numId w:val="1"/>
        </w:numPr>
        <w:spacing w:after="0" w:line="240" w:lineRule="auto"/>
        <w:contextualSpacing/>
        <w:jc w:val="both"/>
        <w:rPr>
          <w:rFonts w:ascii="Times New Roman" w:hAnsi="Times New Roman" w:cs="Times New Roman"/>
          <w:b/>
          <w:bCs/>
          <w:sz w:val="24"/>
          <w:szCs w:val="24"/>
        </w:rPr>
      </w:pPr>
      <w:r w:rsidRPr="0084082C">
        <w:rPr>
          <w:rFonts w:ascii="Times New Roman" w:hAnsi="Times New Roman" w:cs="Times New Roman"/>
          <w:sz w:val="24"/>
          <w:szCs w:val="24"/>
        </w:rPr>
        <w:t xml:space="preserve">In the first phase of screening down of the cities, 8 cities were selected on the basis of the score obtained by them in the 8 important parameters mentioned in the table above (Table 2). The cities which were selected for the second round of desk review are – </w:t>
      </w:r>
      <w:r w:rsidRPr="0084082C">
        <w:rPr>
          <w:rFonts w:ascii="Times New Roman" w:hAnsi="Times New Roman" w:cs="Times New Roman"/>
          <w:b/>
          <w:bCs/>
          <w:sz w:val="24"/>
          <w:szCs w:val="24"/>
        </w:rPr>
        <w:t>Mumbai, Nagpur, Aurangabad, Nashik, Navi Mumbai, Pune, Kolhapur, Solapur.</w:t>
      </w:r>
    </w:p>
    <w:p w14:paraId="27433F31" w14:textId="77777777" w:rsidR="0084082C" w:rsidRPr="0084082C" w:rsidRDefault="0084082C" w:rsidP="0084082C">
      <w:pPr>
        <w:spacing w:after="0" w:line="240" w:lineRule="auto"/>
        <w:ind w:left="714" w:hanging="357"/>
        <w:jc w:val="both"/>
        <w:rPr>
          <w:rFonts w:ascii="Times New Roman" w:hAnsi="Times New Roman" w:cs="Times New Roman"/>
          <w:b/>
          <w:bCs/>
          <w:sz w:val="24"/>
          <w:szCs w:val="24"/>
        </w:rPr>
      </w:pPr>
    </w:p>
    <w:p w14:paraId="59DC025B" w14:textId="77777777" w:rsidR="0084082C" w:rsidRPr="0084082C" w:rsidRDefault="0084082C" w:rsidP="0084082C">
      <w:pPr>
        <w:spacing w:after="0" w:line="240" w:lineRule="auto"/>
        <w:jc w:val="both"/>
        <w:rPr>
          <w:rFonts w:ascii="Times New Roman" w:hAnsi="Times New Roman" w:cs="Times New Roman"/>
          <w:sz w:val="24"/>
          <w:szCs w:val="24"/>
        </w:rPr>
      </w:pPr>
    </w:p>
    <w:p w14:paraId="685348CE" w14:textId="77777777" w:rsidR="0084082C" w:rsidRPr="0084082C" w:rsidRDefault="0084082C" w:rsidP="0084082C">
      <w:pPr>
        <w:numPr>
          <w:ilvl w:val="0"/>
          <w:numId w:val="1"/>
        </w:numPr>
        <w:shd w:val="clear" w:color="auto" w:fill="FFFFFF"/>
        <w:spacing w:after="0" w:line="240" w:lineRule="auto"/>
        <w:contextualSpacing/>
        <w:jc w:val="both"/>
        <w:rPr>
          <w:rFonts w:ascii="Times New Roman" w:eastAsia="Times New Roman" w:hAnsi="Times New Roman" w:cs="Times New Roman"/>
          <w:color w:val="222222"/>
          <w:sz w:val="24"/>
          <w:szCs w:val="24"/>
          <w:lang w:eastAsia="en-IN"/>
        </w:rPr>
      </w:pPr>
      <w:r w:rsidRPr="0084082C">
        <w:rPr>
          <w:rFonts w:ascii="Times New Roman" w:eastAsia="Times New Roman" w:hAnsi="Times New Roman" w:cs="Times New Roman"/>
          <w:color w:val="222222"/>
          <w:sz w:val="24"/>
          <w:szCs w:val="24"/>
          <w:lang w:eastAsia="en-IN"/>
        </w:rPr>
        <w:t xml:space="preserve"> </w:t>
      </w:r>
      <w:r w:rsidRPr="0084082C">
        <w:rPr>
          <w:rFonts w:ascii="Times New Roman" w:eastAsia="Times New Roman" w:hAnsi="Times New Roman" w:cs="Times New Roman"/>
          <w:b/>
          <w:bCs/>
          <w:color w:val="222222"/>
          <w:sz w:val="24"/>
          <w:szCs w:val="24"/>
          <w:lang w:eastAsia="en-IN"/>
        </w:rPr>
        <w:t xml:space="preserve">Land use &amp; land cover map (LULC) for the cities, meteorology map and wind and pollution rose plots </w:t>
      </w:r>
      <w:r w:rsidRPr="0084082C">
        <w:rPr>
          <w:rFonts w:ascii="Times New Roman" w:eastAsia="Times New Roman" w:hAnsi="Times New Roman" w:cs="Times New Roman"/>
          <w:color w:val="222222"/>
          <w:sz w:val="24"/>
          <w:szCs w:val="24"/>
          <w:lang w:eastAsia="en-IN"/>
        </w:rPr>
        <w:t xml:space="preserve">are to be prepared for the 8 cities which are selected in the first phase of screening (this work is in progress).  Pollution rose plots showing dispersion of pollutants over airshed areas and land use maps with more industrial zone compared with the pollutants concentration are done, resulting in the second round of screening of </w:t>
      </w:r>
      <w:r w:rsidRPr="0084082C">
        <w:rPr>
          <w:rFonts w:ascii="Times New Roman" w:eastAsia="Times New Roman" w:hAnsi="Times New Roman" w:cs="Times New Roman"/>
          <w:b/>
          <w:bCs/>
          <w:color w:val="222222"/>
          <w:sz w:val="24"/>
          <w:szCs w:val="24"/>
          <w:lang w:eastAsia="en-IN"/>
        </w:rPr>
        <w:t>5 cities</w:t>
      </w:r>
      <w:r w:rsidRPr="0084082C">
        <w:rPr>
          <w:rFonts w:ascii="Times New Roman" w:eastAsia="Times New Roman" w:hAnsi="Times New Roman" w:cs="Times New Roman"/>
          <w:color w:val="222222"/>
          <w:sz w:val="24"/>
          <w:szCs w:val="24"/>
          <w:lang w:eastAsia="en-IN"/>
        </w:rPr>
        <w:t xml:space="preserve"> (projected work). Calculation of health risk for the 5 cities are also to be added to see the risk burden to the individuals of the 5 cities.</w:t>
      </w:r>
    </w:p>
    <w:p w14:paraId="0EAD1C19" w14:textId="54F67C4F" w:rsidR="0084082C" w:rsidRPr="0084082C" w:rsidRDefault="0084082C" w:rsidP="0084082C">
      <w:pPr>
        <w:numPr>
          <w:ilvl w:val="0"/>
          <w:numId w:val="1"/>
        </w:numPr>
        <w:shd w:val="clear" w:color="auto" w:fill="FFFFFF"/>
        <w:spacing w:after="0" w:line="240" w:lineRule="auto"/>
        <w:contextualSpacing/>
        <w:jc w:val="both"/>
        <w:rPr>
          <w:rFonts w:ascii="Times New Roman" w:eastAsia="Times New Roman" w:hAnsi="Times New Roman" w:cs="Times New Roman"/>
          <w:color w:val="222222"/>
          <w:sz w:val="24"/>
          <w:szCs w:val="24"/>
          <w:lang w:eastAsia="en-IN"/>
        </w:rPr>
      </w:pPr>
      <w:r w:rsidRPr="0084082C">
        <w:rPr>
          <w:rFonts w:ascii="Times New Roman" w:eastAsia="Times New Roman" w:hAnsi="Times New Roman" w:cs="Times New Roman"/>
          <w:color w:val="222222"/>
          <w:sz w:val="24"/>
          <w:szCs w:val="24"/>
          <w:lang w:eastAsia="en-IN"/>
        </w:rPr>
        <w:t>A physical visit / field trip to be done to the selected 5 cities with building up a framework for stakeholder tree and a questionnaire for the final selection of the two cities for the implementation work for mitigating air pollution.</w:t>
      </w:r>
      <w:r>
        <w:rPr>
          <w:noProof/>
        </w:rPr>
        <mc:AlternateContent>
          <mc:Choice Requires="wps">
            <w:drawing>
              <wp:anchor distT="0" distB="0" distL="114300" distR="114300" simplePos="0" relativeHeight="251659264" behindDoc="0" locked="0" layoutInCell="1" allowOverlap="1" wp14:anchorId="7E81DE8D" wp14:editId="5743BBA9">
                <wp:simplePos x="0" y="0"/>
                <wp:positionH relativeFrom="column">
                  <wp:posOffset>6508750</wp:posOffset>
                </wp:positionH>
                <wp:positionV relativeFrom="paragraph">
                  <wp:posOffset>352425</wp:posOffset>
                </wp:positionV>
                <wp:extent cx="596900" cy="101600"/>
                <wp:effectExtent l="0" t="0" r="0" b="0"/>
                <wp:wrapNone/>
                <wp:docPr id="1" name="Rectangle 1"/>
                <wp:cNvGraphicFramePr/>
                <a:graphic xmlns:a="http://schemas.openxmlformats.org/drawingml/2006/main">
                  <a:graphicData uri="http://schemas.microsoft.com/office/word/2010/wordprocessingShape">
                    <wps:wsp>
                      <wps:cNvSpPr/>
                      <wps:spPr>
                        <a:xfrm>
                          <a:off x="0" y="0"/>
                          <a:ext cx="596900" cy="101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9F101" id="Rectangle 1" o:spid="_x0000_s1026" style="position:absolute;margin-left:512.5pt;margin-top:27.75pt;width:47pt;height: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" fillcolor="white [3212]" stroked="f" strokeweight="1pt"/>
            </w:pict>
          </mc:Fallback>
        </mc:AlternateContent>
      </w:r>
    </w:p>
    <w:p w14:paraId="221BB543" w14:textId="77777777" w:rsidR="0084082C" w:rsidRPr="0084082C" w:rsidRDefault="0084082C" w:rsidP="0084082C">
      <w:pPr>
        <w:spacing w:after="0" w:line="240" w:lineRule="auto"/>
        <w:ind w:left="720" w:hanging="357"/>
        <w:contextualSpacing/>
        <w:jc w:val="center"/>
        <w:rPr>
          <w:rFonts w:ascii="Times New Roman" w:hAnsi="Times New Roman" w:cs="Times New Roman"/>
          <w:sz w:val="24"/>
          <w:szCs w:val="24"/>
        </w:rPr>
      </w:pPr>
    </w:p>
    <w:p w14:paraId="5CCE3114" w14:textId="0F0BBBDE" w:rsidR="0084082C" w:rsidRDefault="0084082C" w:rsidP="0084082C">
      <w:pPr>
        <w:spacing w:after="0" w:line="240" w:lineRule="auto"/>
        <w:ind w:left="218"/>
        <w:contextualSpacing/>
        <w:rPr>
          <w:rFonts w:ascii="Times New Roman" w:hAnsi="Times New Roman" w:cs="Times New Roman"/>
          <w:sz w:val="24"/>
          <w:szCs w:val="24"/>
        </w:rPr>
      </w:pPr>
      <w:r w:rsidRPr="0084082C">
        <w:rPr>
          <w:rFonts w:ascii="Times New Roman" w:hAnsi="Times New Roman" w:cs="Times New Roman"/>
          <w:b/>
          <w:bCs/>
          <w:sz w:val="24"/>
          <w:szCs w:val="24"/>
        </w:rPr>
        <w:t xml:space="preserve">Table </w:t>
      </w:r>
      <w:r>
        <w:rPr>
          <w:rFonts w:ascii="Times New Roman" w:hAnsi="Times New Roman" w:cs="Times New Roman"/>
          <w:b/>
          <w:bCs/>
          <w:sz w:val="24"/>
          <w:szCs w:val="24"/>
        </w:rPr>
        <w:t>S</w:t>
      </w:r>
      <w:r w:rsidRPr="0084082C">
        <w:rPr>
          <w:rFonts w:ascii="Times New Roman" w:hAnsi="Times New Roman" w:cs="Times New Roman"/>
          <w:b/>
          <w:bCs/>
          <w:sz w:val="24"/>
          <w:szCs w:val="24"/>
        </w:rPr>
        <w:t xml:space="preserve">2: </w:t>
      </w:r>
      <w:r w:rsidRPr="0084082C">
        <w:rPr>
          <w:rFonts w:ascii="Times New Roman" w:hAnsi="Times New Roman" w:cs="Times New Roman"/>
          <w:sz w:val="24"/>
          <w:szCs w:val="24"/>
        </w:rPr>
        <w:t>Calculation of total score for selection of cities.</w:t>
      </w:r>
    </w:p>
    <w:p w14:paraId="5032ECF8" w14:textId="4CB9BE35" w:rsidR="0084082C" w:rsidRDefault="0084082C" w:rsidP="0084082C">
      <w:pPr>
        <w:spacing w:after="0" w:line="240" w:lineRule="auto"/>
        <w:ind w:left="218"/>
        <w:contextualSpacing/>
        <w:rPr>
          <w:rFonts w:ascii="Times New Roman" w:hAnsi="Times New Roman" w:cs="Times New Roman"/>
          <w:sz w:val="24"/>
          <w:szCs w:val="24"/>
        </w:rPr>
      </w:pPr>
    </w:p>
    <w:p w14:paraId="0CC2E879" w14:textId="77777777" w:rsidR="0084082C" w:rsidRDefault="0084082C" w:rsidP="0084082C">
      <w:pPr>
        <w:spacing w:after="0" w:line="240" w:lineRule="auto"/>
        <w:ind w:left="218"/>
        <w:contextualSpacing/>
        <w:rPr>
          <w:rFonts w:ascii="Times New Roman" w:hAnsi="Times New Roman" w:cs="Times New Roman"/>
          <w:sz w:val="24"/>
          <w:szCs w:val="24"/>
        </w:rPr>
      </w:pPr>
    </w:p>
    <w:tbl>
      <w:tblPr>
        <w:tblStyle w:val="TableGrid"/>
        <w:tblW w:w="11579" w:type="dxa"/>
        <w:tblInd w:w="2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7"/>
        <w:gridCol w:w="1294"/>
        <w:gridCol w:w="2104"/>
        <w:gridCol w:w="1362"/>
        <w:gridCol w:w="1114"/>
        <w:gridCol w:w="1683"/>
        <w:gridCol w:w="1588"/>
        <w:gridCol w:w="1379"/>
        <w:gridCol w:w="1114"/>
        <w:gridCol w:w="805"/>
      </w:tblGrid>
      <w:tr w:rsidR="0084082C" w:rsidRPr="0084082C" w14:paraId="1E9947AF" w14:textId="77777777" w:rsidTr="007B1321">
        <w:trPr>
          <w:trHeight w:val="2162"/>
        </w:trPr>
        <w:tc>
          <w:tcPr>
            <w:tcW w:w="1181" w:type="dxa"/>
          </w:tcPr>
          <w:p w14:paraId="2C5D2F0B"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lastRenderedPageBreak/>
              <w:t>Cities</w:t>
            </w:r>
          </w:p>
        </w:tc>
        <w:tc>
          <w:tcPr>
            <w:tcW w:w="1047" w:type="dxa"/>
          </w:tcPr>
          <w:p w14:paraId="0DE27E9C"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Population</w:t>
            </w:r>
          </w:p>
          <w:p w14:paraId="451FD055"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b/>
                <w:bCs/>
                <w:color w:val="C00000"/>
                <w:sz w:val="20"/>
                <w:szCs w:val="20"/>
              </w:rPr>
              <w:t>(20 lakh + =4, 10 lakh+= 3, 1 lakh+=2)</w:t>
            </w:r>
          </w:p>
        </w:tc>
        <w:tc>
          <w:tcPr>
            <w:tcW w:w="1943" w:type="dxa"/>
          </w:tcPr>
          <w:p w14:paraId="7088266A"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Type of Industrial clusters</w:t>
            </w:r>
          </w:p>
          <w:p w14:paraId="3236B309"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color w:val="C00000"/>
                <w:sz w:val="20"/>
                <w:szCs w:val="20"/>
              </w:rPr>
              <w:t>(Chemical/ leather/automobile/fly ash/thermal/induction furnace/bricks=4, others=3)</w:t>
            </w:r>
          </w:p>
        </w:tc>
        <w:tc>
          <w:tcPr>
            <w:tcW w:w="984" w:type="dxa"/>
          </w:tcPr>
          <w:p w14:paraId="777F23ED"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Number of Industries present</w:t>
            </w:r>
          </w:p>
          <w:p w14:paraId="63923C1F" w14:textId="77777777" w:rsidR="0084082C" w:rsidRPr="0084082C" w:rsidRDefault="0084082C" w:rsidP="0084082C">
            <w:pPr>
              <w:contextualSpacing/>
              <w:jc w:val="center"/>
              <w:rPr>
                <w:rFonts w:ascii="Times New Roman" w:hAnsi="Times New Roman" w:cs="Times New Roman"/>
                <w:b/>
                <w:bCs/>
                <w:color w:val="C00000"/>
                <w:sz w:val="20"/>
                <w:szCs w:val="20"/>
              </w:rPr>
            </w:pPr>
            <w:r w:rsidRPr="0084082C">
              <w:rPr>
                <w:rFonts w:ascii="Times New Roman" w:hAnsi="Times New Roman" w:cs="Times New Roman"/>
                <w:b/>
                <w:bCs/>
                <w:color w:val="C00000"/>
                <w:sz w:val="20"/>
                <w:szCs w:val="20"/>
              </w:rPr>
              <w:t>(2000+=4,</w:t>
            </w:r>
          </w:p>
          <w:p w14:paraId="7C19695E" w14:textId="77777777" w:rsidR="0084082C" w:rsidRPr="0084082C" w:rsidRDefault="0084082C" w:rsidP="0084082C">
            <w:pPr>
              <w:contextualSpacing/>
              <w:jc w:val="center"/>
              <w:rPr>
                <w:rFonts w:ascii="Times New Roman" w:hAnsi="Times New Roman" w:cs="Times New Roman"/>
                <w:b/>
                <w:bCs/>
                <w:color w:val="C00000"/>
                <w:sz w:val="20"/>
                <w:szCs w:val="20"/>
              </w:rPr>
            </w:pPr>
            <w:r w:rsidRPr="0084082C">
              <w:rPr>
                <w:rFonts w:ascii="Times New Roman" w:hAnsi="Times New Roman" w:cs="Times New Roman"/>
                <w:b/>
                <w:bCs/>
                <w:color w:val="C00000"/>
                <w:sz w:val="20"/>
                <w:szCs w:val="20"/>
              </w:rPr>
              <w:t>1000+=3</w:t>
            </w:r>
          </w:p>
          <w:p w14:paraId="75EC41DE" w14:textId="77777777" w:rsidR="0084082C" w:rsidRPr="0084082C" w:rsidRDefault="0084082C" w:rsidP="0084082C">
            <w:pPr>
              <w:contextualSpacing/>
              <w:jc w:val="center"/>
              <w:rPr>
                <w:rFonts w:ascii="Times New Roman" w:hAnsi="Times New Roman" w:cs="Times New Roman"/>
                <w:b/>
                <w:bCs/>
                <w:color w:val="C00000"/>
                <w:sz w:val="20"/>
                <w:szCs w:val="20"/>
              </w:rPr>
            </w:pPr>
            <w:r w:rsidRPr="0084082C">
              <w:rPr>
                <w:rFonts w:ascii="Times New Roman" w:hAnsi="Times New Roman" w:cs="Times New Roman"/>
                <w:b/>
                <w:bCs/>
                <w:color w:val="C00000"/>
                <w:sz w:val="20"/>
                <w:szCs w:val="20"/>
              </w:rPr>
              <w:t>500+=2,</w:t>
            </w:r>
          </w:p>
          <w:p w14:paraId="03A7D245"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b/>
                <w:bCs/>
                <w:color w:val="C00000"/>
                <w:sz w:val="20"/>
                <w:szCs w:val="20"/>
              </w:rPr>
              <w:t>Below 500= 1)</w:t>
            </w:r>
          </w:p>
        </w:tc>
        <w:tc>
          <w:tcPr>
            <w:tcW w:w="880" w:type="dxa"/>
          </w:tcPr>
          <w:p w14:paraId="583A54D7"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Presence of city action plan</w:t>
            </w:r>
          </w:p>
          <w:p w14:paraId="50D5A9A6"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b/>
                <w:bCs/>
                <w:color w:val="C00000"/>
                <w:sz w:val="20"/>
                <w:szCs w:val="20"/>
              </w:rPr>
              <w:t>(Yes= 2, No=0)</w:t>
            </w:r>
          </w:p>
        </w:tc>
        <w:tc>
          <w:tcPr>
            <w:tcW w:w="1397" w:type="dxa"/>
          </w:tcPr>
          <w:p w14:paraId="2FDA3493"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Pre-identifies interventions</w:t>
            </w:r>
          </w:p>
          <w:p w14:paraId="611FBB20" w14:textId="77777777" w:rsidR="0084082C" w:rsidRPr="0084082C" w:rsidRDefault="0084082C" w:rsidP="0084082C">
            <w:pPr>
              <w:contextualSpacing/>
              <w:jc w:val="center"/>
              <w:rPr>
                <w:rFonts w:ascii="Times New Roman" w:hAnsi="Times New Roman" w:cs="Times New Roman"/>
                <w:b/>
                <w:bCs/>
                <w:sz w:val="20"/>
                <w:szCs w:val="20"/>
              </w:rPr>
            </w:pPr>
          </w:p>
          <w:p w14:paraId="195A9EA8"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b/>
                <w:bCs/>
                <w:color w:val="C00000"/>
                <w:sz w:val="20"/>
                <w:szCs w:val="20"/>
              </w:rPr>
              <w:t>(Existing intervention=2, No= 0)</w:t>
            </w:r>
          </w:p>
        </w:tc>
        <w:tc>
          <w:tcPr>
            <w:tcW w:w="1275" w:type="dxa"/>
          </w:tcPr>
          <w:p w14:paraId="44855950"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PM concentration</w:t>
            </w:r>
          </w:p>
          <w:p w14:paraId="4AC03A70"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color w:val="C00000"/>
                <w:sz w:val="20"/>
                <w:szCs w:val="20"/>
              </w:rPr>
              <w:t>(</w:t>
            </w:r>
            <w:proofErr w:type="gramStart"/>
            <w:r w:rsidRPr="0084082C">
              <w:rPr>
                <w:rFonts w:ascii="Times New Roman" w:hAnsi="Times New Roman" w:cs="Times New Roman"/>
                <w:b/>
                <w:bCs/>
                <w:color w:val="C00000"/>
                <w:sz w:val="20"/>
                <w:szCs w:val="20"/>
              </w:rPr>
              <w:t>for</w:t>
            </w:r>
            <w:proofErr w:type="gramEnd"/>
            <w:r w:rsidRPr="0084082C">
              <w:rPr>
                <w:rFonts w:ascii="Times New Roman" w:hAnsi="Times New Roman" w:cs="Times New Roman"/>
                <w:b/>
                <w:bCs/>
                <w:color w:val="C00000"/>
                <w:sz w:val="20"/>
                <w:szCs w:val="20"/>
              </w:rPr>
              <w:t xml:space="preserve"> 10 micrometre 100+= 5, 70+=4, 50+=3) </w:t>
            </w:r>
          </w:p>
        </w:tc>
        <w:tc>
          <w:tcPr>
            <w:tcW w:w="1315" w:type="dxa"/>
          </w:tcPr>
          <w:p w14:paraId="4B8EB580" w14:textId="77777777" w:rsidR="0084082C" w:rsidRPr="0084082C" w:rsidRDefault="0084082C" w:rsidP="0084082C">
            <w:pPr>
              <w:contextualSpacing/>
              <w:jc w:val="center"/>
              <w:rPr>
                <w:rFonts w:ascii="Times New Roman" w:hAnsi="Times New Roman" w:cs="Times New Roman"/>
                <w:b/>
                <w:bCs/>
                <w:color w:val="C00000"/>
                <w:sz w:val="20"/>
                <w:szCs w:val="20"/>
              </w:rPr>
            </w:pPr>
            <w:r w:rsidRPr="0084082C">
              <w:rPr>
                <w:rFonts w:ascii="Times New Roman" w:hAnsi="Times New Roman" w:cs="Times New Roman"/>
                <w:b/>
                <w:bCs/>
                <w:color w:val="C00000"/>
                <w:sz w:val="20"/>
                <w:szCs w:val="20"/>
              </w:rPr>
              <w:t>AQI</w:t>
            </w:r>
          </w:p>
          <w:p w14:paraId="3CD5CF09" w14:textId="77777777" w:rsidR="0084082C" w:rsidRPr="0084082C" w:rsidRDefault="0084082C" w:rsidP="0084082C">
            <w:pPr>
              <w:contextualSpacing/>
              <w:jc w:val="center"/>
              <w:rPr>
                <w:rFonts w:ascii="Times New Roman" w:hAnsi="Times New Roman" w:cs="Times New Roman"/>
                <w:b/>
                <w:bCs/>
                <w:color w:val="C00000"/>
                <w:sz w:val="20"/>
                <w:szCs w:val="20"/>
              </w:rPr>
            </w:pPr>
            <w:r w:rsidRPr="0084082C">
              <w:rPr>
                <w:rFonts w:ascii="Times New Roman" w:hAnsi="Times New Roman" w:cs="Times New Roman"/>
                <w:b/>
                <w:bCs/>
                <w:color w:val="C00000"/>
                <w:sz w:val="20"/>
                <w:szCs w:val="20"/>
              </w:rPr>
              <w:t xml:space="preserve">(Unhealthy=5, Unhealthy to sensitive groups= 4, </w:t>
            </w:r>
          </w:p>
          <w:p w14:paraId="71745672" w14:textId="77777777" w:rsidR="0084082C" w:rsidRPr="0084082C" w:rsidRDefault="0084082C" w:rsidP="0084082C">
            <w:pPr>
              <w:contextualSpacing/>
              <w:jc w:val="center"/>
              <w:rPr>
                <w:rFonts w:ascii="Times New Roman" w:hAnsi="Times New Roman" w:cs="Times New Roman"/>
                <w:b/>
                <w:bCs/>
                <w:color w:val="C00000"/>
                <w:sz w:val="20"/>
                <w:szCs w:val="20"/>
              </w:rPr>
            </w:pPr>
            <w:r w:rsidRPr="0084082C">
              <w:rPr>
                <w:rFonts w:ascii="Times New Roman" w:hAnsi="Times New Roman" w:cs="Times New Roman"/>
                <w:b/>
                <w:bCs/>
                <w:color w:val="C00000"/>
                <w:sz w:val="20"/>
                <w:szCs w:val="20"/>
              </w:rPr>
              <w:t>Moderate=2)</w:t>
            </w:r>
          </w:p>
          <w:p w14:paraId="17254CE0" w14:textId="77777777" w:rsidR="0084082C" w:rsidRPr="0084082C" w:rsidRDefault="0084082C" w:rsidP="0084082C">
            <w:pPr>
              <w:contextualSpacing/>
              <w:jc w:val="center"/>
              <w:rPr>
                <w:rFonts w:ascii="Times New Roman" w:hAnsi="Times New Roman" w:cs="Times New Roman"/>
                <w:b/>
                <w:bCs/>
                <w:color w:val="C00000"/>
                <w:sz w:val="20"/>
                <w:szCs w:val="20"/>
              </w:rPr>
            </w:pPr>
          </w:p>
          <w:p w14:paraId="0D02F1CA" w14:textId="77777777" w:rsidR="0084082C" w:rsidRPr="0084082C" w:rsidRDefault="0084082C" w:rsidP="0084082C">
            <w:pPr>
              <w:contextualSpacing/>
              <w:jc w:val="center"/>
              <w:rPr>
                <w:rFonts w:ascii="Times New Roman" w:hAnsi="Times New Roman" w:cs="Times New Roman"/>
                <w:b/>
                <w:bCs/>
                <w:color w:val="C00000"/>
                <w:sz w:val="20"/>
                <w:szCs w:val="20"/>
              </w:rPr>
            </w:pPr>
            <w:r w:rsidRPr="0084082C">
              <w:rPr>
                <w:rFonts w:ascii="Times New Roman" w:hAnsi="Times New Roman" w:cs="Times New Roman"/>
                <w:b/>
                <w:bCs/>
                <w:color w:val="C00000"/>
                <w:sz w:val="20"/>
                <w:szCs w:val="20"/>
              </w:rPr>
              <w:t>2.5/10 value</w:t>
            </w:r>
          </w:p>
        </w:tc>
        <w:tc>
          <w:tcPr>
            <w:tcW w:w="880" w:type="dxa"/>
          </w:tcPr>
          <w:p w14:paraId="45027FA4"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Presence of EI</w:t>
            </w:r>
          </w:p>
          <w:p w14:paraId="0BE78555" w14:textId="77777777" w:rsidR="0084082C" w:rsidRPr="0084082C" w:rsidRDefault="0084082C" w:rsidP="0084082C">
            <w:pPr>
              <w:contextualSpacing/>
              <w:jc w:val="center"/>
              <w:rPr>
                <w:rFonts w:ascii="Times New Roman" w:hAnsi="Times New Roman" w:cs="Times New Roman"/>
                <w:sz w:val="20"/>
                <w:szCs w:val="20"/>
              </w:rPr>
            </w:pPr>
          </w:p>
          <w:p w14:paraId="4BF2BDAF"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color w:val="C00000"/>
                <w:sz w:val="20"/>
                <w:szCs w:val="20"/>
              </w:rPr>
              <w:t>(Yes=4, No=0)</w:t>
            </w:r>
          </w:p>
        </w:tc>
        <w:tc>
          <w:tcPr>
            <w:tcW w:w="677" w:type="dxa"/>
          </w:tcPr>
          <w:p w14:paraId="3A63B811"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Total</w:t>
            </w:r>
          </w:p>
        </w:tc>
      </w:tr>
      <w:tr w:rsidR="0084082C" w:rsidRPr="0084082C" w14:paraId="6A82DB73" w14:textId="77777777" w:rsidTr="007B1321">
        <w:trPr>
          <w:trHeight w:val="272"/>
        </w:trPr>
        <w:tc>
          <w:tcPr>
            <w:tcW w:w="1181" w:type="dxa"/>
          </w:tcPr>
          <w:p w14:paraId="795FC070"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Akola</w:t>
            </w:r>
          </w:p>
        </w:tc>
        <w:tc>
          <w:tcPr>
            <w:tcW w:w="1047" w:type="dxa"/>
          </w:tcPr>
          <w:p w14:paraId="69668DE8"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1943" w:type="dxa"/>
          </w:tcPr>
          <w:p w14:paraId="1E5EFBF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984" w:type="dxa"/>
          </w:tcPr>
          <w:p w14:paraId="3CF5D24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3D91D96C"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397" w:type="dxa"/>
          </w:tcPr>
          <w:p w14:paraId="1F4ECAF8"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275" w:type="dxa"/>
          </w:tcPr>
          <w:p w14:paraId="2CCD518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315" w:type="dxa"/>
          </w:tcPr>
          <w:p w14:paraId="5BBE76AC"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34DB8644"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64BABA1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18</w:t>
            </w:r>
          </w:p>
        </w:tc>
      </w:tr>
      <w:tr w:rsidR="0084082C" w:rsidRPr="0084082C" w14:paraId="7BEE5296" w14:textId="77777777" w:rsidTr="007B1321">
        <w:trPr>
          <w:trHeight w:val="262"/>
        </w:trPr>
        <w:tc>
          <w:tcPr>
            <w:tcW w:w="1181" w:type="dxa"/>
          </w:tcPr>
          <w:p w14:paraId="3929C0B7"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Amravati</w:t>
            </w:r>
          </w:p>
        </w:tc>
        <w:tc>
          <w:tcPr>
            <w:tcW w:w="1047" w:type="dxa"/>
          </w:tcPr>
          <w:p w14:paraId="11D30294"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943" w:type="dxa"/>
          </w:tcPr>
          <w:p w14:paraId="67168FE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984" w:type="dxa"/>
          </w:tcPr>
          <w:p w14:paraId="679C5EB9"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w:t>
            </w:r>
          </w:p>
        </w:tc>
        <w:tc>
          <w:tcPr>
            <w:tcW w:w="880" w:type="dxa"/>
          </w:tcPr>
          <w:p w14:paraId="74EAC10F"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397" w:type="dxa"/>
          </w:tcPr>
          <w:p w14:paraId="6CFD6531"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275" w:type="dxa"/>
          </w:tcPr>
          <w:p w14:paraId="501FF5AC"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315" w:type="dxa"/>
          </w:tcPr>
          <w:p w14:paraId="75209E79"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7F6C83BC"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0106C633"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18</w:t>
            </w:r>
          </w:p>
        </w:tc>
      </w:tr>
      <w:tr w:rsidR="0084082C" w:rsidRPr="0084082C" w14:paraId="41B37465" w14:textId="77777777" w:rsidTr="007B1321">
        <w:trPr>
          <w:trHeight w:val="547"/>
        </w:trPr>
        <w:tc>
          <w:tcPr>
            <w:tcW w:w="1181" w:type="dxa"/>
          </w:tcPr>
          <w:p w14:paraId="00E35050" w14:textId="77777777" w:rsidR="0084082C" w:rsidRPr="0084082C" w:rsidRDefault="0084082C" w:rsidP="0084082C">
            <w:pPr>
              <w:contextualSpacing/>
              <w:jc w:val="center"/>
              <w:rPr>
                <w:rFonts w:ascii="Times New Roman" w:hAnsi="Times New Roman" w:cs="Times New Roman"/>
                <w:b/>
                <w:bCs/>
                <w:sz w:val="20"/>
                <w:szCs w:val="20"/>
                <w:highlight w:val="green"/>
              </w:rPr>
            </w:pPr>
            <w:r w:rsidRPr="0084082C">
              <w:rPr>
                <w:rFonts w:ascii="Times New Roman" w:hAnsi="Times New Roman" w:cs="Times New Roman"/>
                <w:b/>
                <w:bCs/>
                <w:sz w:val="20"/>
                <w:szCs w:val="20"/>
                <w:highlight w:val="green"/>
              </w:rPr>
              <w:t>Aurangabad</w:t>
            </w:r>
          </w:p>
        </w:tc>
        <w:tc>
          <w:tcPr>
            <w:tcW w:w="1047" w:type="dxa"/>
          </w:tcPr>
          <w:p w14:paraId="2B8CC9D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943" w:type="dxa"/>
          </w:tcPr>
          <w:p w14:paraId="5327AFC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984" w:type="dxa"/>
          </w:tcPr>
          <w:p w14:paraId="348EF12C"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3</w:t>
            </w:r>
          </w:p>
        </w:tc>
        <w:tc>
          <w:tcPr>
            <w:tcW w:w="880" w:type="dxa"/>
          </w:tcPr>
          <w:p w14:paraId="6AC6E39F"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397" w:type="dxa"/>
          </w:tcPr>
          <w:p w14:paraId="6B174544"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275" w:type="dxa"/>
          </w:tcPr>
          <w:p w14:paraId="76C9414E"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315" w:type="dxa"/>
          </w:tcPr>
          <w:p w14:paraId="21DB3411"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716924D9"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677" w:type="dxa"/>
          </w:tcPr>
          <w:p w14:paraId="69B78D4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27</w:t>
            </w:r>
          </w:p>
        </w:tc>
      </w:tr>
      <w:tr w:rsidR="0084082C" w:rsidRPr="0084082C" w14:paraId="7BC329D1" w14:textId="77777777" w:rsidTr="007B1321">
        <w:trPr>
          <w:trHeight w:val="262"/>
        </w:trPr>
        <w:tc>
          <w:tcPr>
            <w:tcW w:w="1181" w:type="dxa"/>
          </w:tcPr>
          <w:p w14:paraId="1C8528DA"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Badlapur</w:t>
            </w:r>
          </w:p>
        </w:tc>
        <w:tc>
          <w:tcPr>
            <w:tcW w:w="1047" w:type="dxa"/>
          </w:tcPr>
          <w:p w14:paraId="3B7CE4B9"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943" w:type="dxa"/>
          </w:tcPr>
          <w:p w14:paraId="415F6985"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984" w:type="dxa"/>
          </w:tcPr>
          <w:p w14:paraId="045FE4C4"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MIDC:2</w:t>
            </w:r>
          </w:p>
        </w:tc>
        <w:tc>
          <w:tcPr>
            <w:tcW w:w="880" w:type="dxa"/>
          </w:tcPr>
          <w:p w14:paraId="6DD7F7AF"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397" w:type="dxa"/>
          </w:tcPr>
          <w:p w14:paraId="1145F587"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275" w:type="dxa"/>
          </w:tcPr>
          <w:p w14:paraId="43E906BF"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5</w:t>
            </w:r>
          </w:p>
        </w:tc>
        <w:tc>
          <w:tcPr>
            <w:tcW w:w="1315" w:type="dxa"/>
          </w:tcPr>
          <w:p w14:paraId="5DB4AAE5"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770D0767"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49E1F00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19</w:t>
            </w:r>
          </w:p>
        </w:tc>
      </w:tr>
      <w:tr w:rsidR="0084082C" w:rsidRPr="0084082C" w14:paraId="0A3978BF" w14:textId="77777777" w:rsidTr="007B1321">
        <w:trPr>
          <w:trHeight w:val="537"/>
        </w:trPr>
        <w:tc>
          <w:tcPr>
            <w:tcW w:w="1181" w:type="dxa"/>
          </w:tcPr>
          <w:p w14:paraId="092823E0"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Chandrapur</w:t>
            </w:r>
          </w:p>
        </w:tc>
        <w:tc>
          <w:tcPr>
            <w:tcW w:w="1047" w:type="dxa"/>
          </w:tcPr>
          <w:p w14:paraId="63F5000B"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943" w:type="dxa"/>
          </w:tcPr>
          <w:p w14:paraId="490FA4A0"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984" w:type="dxa"/>
          </w:tcPr>
          <w:p w14:paraId="782B66E9"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w:t>
            </w:r>
          </w:p>
        </w:tc>
        <w:tc>
          <w:tcPr>
            <w:tcW w:w="880" w:type="dxa"/>
          </w:tcPr>
          <w:p w14:paraId="34180237"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397" w:type="dxa"/>
          </w:tcPr>
          <w:p w14:paraId="1819BE57"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275" w:type="dxa"/>
          </w:tcPr>
          <w:p w14:paraId="2EA7D896"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315" w:type="dxa"/>
          </w:tcPr>
          <w:p w14:paraId="782CC92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692EEFFB"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48B95D34"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19</w:t>
            </w:r>
          </w:p>
        </w:tc>
      </w:tr>
      <w:tr w:rsidR="0084082C" w:rsidRPr="0084082C" w14:paraId="1D3BD485" w14:textId="77777777" w:rsidTr="007B1321">
        <w:trPr>
          <w:trHeight w:val="272"/>
        </w:trPr>
        <w:tc>
          <w:tcPr>
            <w:tcW w:w="1181" w:type="dxa"/>
          </w:tcPr>
          <w:p w14:paraId="59D9FD98"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Jalgaon</w:t>
            </w:r>
          </w:p>
        </w:tc>
        <w:tc>
          <w:tcPr>
            <w:tcW w:w="1047" w:type="dxa"/>
          </w:tcPr>
          <w:p w14:paraId="1AE291A1"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943" w:type="dxa"/>
          </w:tcPr>
          <w:p w14:paraId="00F98610"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984" w:type="dxa"/>
          </w:tcPr>
          <w:p w14:paraId="7F98CC9B"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23EE4A60"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1397" w:type="dxa"/>
          </w:tcPr>
          <w:p w14:paraId="07A811D5"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1275" w:type="dxa"/>
          </w:tcPr>
          <w:p w14:paraId="55C0BA65"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315" w:type="dxa"/>
          </w:tcPr>
          <w:p w14:paraId="5DBBA05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0203EA4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6B404FA1"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16</w:t>
            </w:r>
          </w:p>
        </w:tc>
      </w:tr>
      <w:tr w:rsidR="0084082C" w:rsidRPr="0084082C" w14:paraId="4AF9D350" w14:textId="77777777" w:rsidTr="007B1321">
        <w:trPr>
          <w:trHeight w:val="272"/>
        </w:trPr>
        <w:tc>
          <w:tcPr>
            <w:tcW w:w="1181" w:type="dxa"/>
          </w:tcPr>
          <w:p w14:paraId="1B54B4A1"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Jalna</w:t>
            </w:r>
          </w:p>
        </w:tc>
        <w:tc>
          <w:tcPr>
            <w:tcW w:w="1047" w:type="dxa"/>
          </w:tcPr>
          <w:p w14:paraId="1BA254D0"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1943" w:type="dxa"/>
          </w:tcPr>
          <w:p w14:paraId="3D9C7E9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984" w:type="dxa"/>
          </w:tcPr>
          <w:p w14:paraId="37B218B7"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w:t>
            </w:r>
          </w:p>
        </w:tc>
        <w:tc>
          <w:tcPr>
            <w:tcW w:w="880" w:type="dxa"/>
          </w:tcPr>
          <w:p w14:paraId="466AE97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397" w:type="dxa"/>
          </w:tcPr>
          <w:p w14:paraId="0E8C456B"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275" w:type="dxa"/>
          </w:tcPr>
          <w:p w14:paraId="364FC7A7"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5</w:t>
            </w:r>
          </w:p>
        </w:tc>
        <w:tc>
          <w:tcPr>
            <w:tcW w:w="1315" w:type="dxa"/>
          </w:tcPr>
          <w:p w14:paraId="2DAB2AD6"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1A970D11"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2FDCF6E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19</w:t>
            </w:r>
          </w:p>
        </w:tc>
      </w:tr>
      <w:tr w:rsidR="0084082C" w:rsidRPr="0084082C" w14:paraId="560CCDD3" w14:textId="77777777" w:rsidTr="007B1321">
        <w:trPr>
          <w:trHeight w:val="262"/>
        </w:trPr>
        <w:tc>
          <w:tcPr>
            <w:tcW w:w="1181" w:type="dxa"/>
          </w:tcPr>
          <w:p w14:paraId="6D2C8F82" w14:textId="77777777" w:rsidR="0084082C" w:rsidRPr="0084082C" w:rsidRDefault="0084082C" w:rsidP="0084082C">
            <w:pPr>
              <w:contextualSpacing/>
              <w:jc w:val="center"/>
              <w:rPr>
                <w:rFonts w:ascii="Times New Roman" w:hAnsi="Times New Roman" w:cs="Times New Roman"/>
                <w:b/>
                <w:bCs/>
                <w:sz w:val="20"/>
                <w:szCs w:val="20"/>
                <w:highlight w:val="green"/>
              </w:rPr>
            </w:pPr>
            <w:r w:rsidRPr="0084082C">
              <w:rPr>
                <w:rFonts w:ascii="Times New Roman" w:hAnsi="Times New Roman" w:cs="Times New Roman"/>
                <w:b/>
                <w:bCs/>
                <w:sz w:val="20"/>
                <w:szCs w:val="20"/>
                <w:highlight w:val="green"/>
              </w:rPr>
              <w:t>Kolhapur</w:t>
            </w:r>
          </w:p>
        </w:tc>
        <w:tc>
          <w:tcPr>
            <w:tcW w:w="1047" w:type="dxa"/>
          </w:tcPr>
          <w:p w14:paraId="618A5A32"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943" w:type="dxa"/>
          </w:tcPr>
          <w:p w14:paraId="13B326A1"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3</w:t>
            </w:r>
          </w:p>
        </w:tc>
        <w:tc>
          <w:tcPr>
            <w:tcW w:w="984" w:type="dxa"/>
          </w:tcPr>
          <w:p w14:paraId="5ADDA8A2"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049B26E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397" w:type="dxa"/>
          </w:tcPr>
          <w:p w14:paraId="4F2FE313"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275" w:type="dxa"/>
          </w:tcPr>
          <w:p w14:paraId="7B273F78"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315" w:type="dxa"/>
          </w:tcPr>
          <w:p w14:paraId="2BBACA31"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880" w:type="dxa"/>
          </w:tcPr>
          <w:p w14:paraId="37EB8D59"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0</w:t>
            </w:r>
          </w:p>
        </w:tc>
        <w:tc>
          <w:tcPr>
            <w:tcW w:w="677" w:type="dxa"/>
          </w:tcPr>
          <w:p w14:paraId="629A571D"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21</w:t>
            </w:r>
          </w:p>
        </w:tc>
      </w:tr>
      <w:tr w:rsidR="0084082C" w:rsidRPr="0084082C" w14:paraId="4FAE0A21" w14:textId="77777777" w:rsidTr="007B1321">
        <w:trPr>
          <w:trHeight w:val="272"/>
        </w:trPr>
        <w:tc>
          <w:tcPr>
            <w:tcW w:w="1181" w:type="dxa"/>
          </w:tcPr>
          <w:p w14:paraId="4440ECC5"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Latur</w:t>
            </w:r>
          </w:p>
        </w:tc>
        <w:tc>
          <w:tcPr>
            <w:tcW w:w="1047" w:type="dxa"/>
          </w:tcPr>
          <w:p w14:paraId="09C82899"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943" w:type="dxa"/>
          </w:tcPr>
          <w:p w14:paraId="5ECA1FB1"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984" w:type="dxa"/>
          </w:tcPr>
          <w:p w14:paraId="0B2EA64A"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w:t>
            </w:r>
          </w:p>
        </w:tc>
        <w:tc>
          <w:tcPr>
            <w:tcW w:w="880" w:type="dxa"/>
          </w:tcPr>
          <w:p w14:paraId="17AE2852"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397" w:type="dxa"/>
          </w:tcPr>
          <w:p w14:paraId="0F4D978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275" w:type="dxa"/>
          </w:tcPr>
          <w:p w14:paraId="2EBBB3D2"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315" w:type="dxa"/>
          </w:tcPr>
          <w:p w14:paraId="71EE5095"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5E966767"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4B09BD3F"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18</w:t>
            </w:r>
          </w:p>
        </w:tc>
      </w:tr>
      <w:tr w:rsidR="0084082C" w:rsidRPr="0084082C" w14:paraId="1796F519" w14:textId="77777777" w:rsidTr="007B1321">
        <w:trPr>
          <w:trHeight w:val="262"/>
        </w:trPr>
        <w:tc>
          <w:tcPr>
            <w:tcW w:w="1181" w:type="dxa"/>
          </w:tcPr>
          <w:p w14:paraId="62C77192" w14:textId="77777777" w:rsidR="0084082C" w:rsidRPr="0084082C" w:rsidRDefault="0084082C" w:rsidP="0084082C">
            <w:pPr>
              <w:contextualSpacing/>
              <w:jc w:val="center"/>
              <w:rPr>
                <w:rFonts w:ascii="Times New Roman" w:hAnsi="Times New Roman" w:cs="Times New Roman"/>
                <w:b/>
                <w:bCs/>
                <w:sz w:val="20"/>
                <w:szCs w:val="20"/>
                <w:highlight w:val="green"/>
              </w:rPr>
            </w:pPr>
            <w:r w:rsidRPr="0084082C">
              <w:rPr>
                <w:rFonts w:ascii="Times New Roman" w:hAnsi="Times New Roman" w:cs="Times New Roman"/>
                <w:b/>
                <w:bCs/>
                <w:sz w:val="20"/>
                <w:szCs w:val="20"/>
                <w:highlight w:val="green"/>
              </w:rPr>
              <w:t>Mumbai</w:t>
            </w:r>
          </w:p>
        </w:tc>
        <w:tc>
          <w:tcPr>
            <w:tcW w:w="1047" w:type="dxa"/>
          </w:tcPr>
          <w:p w14:paraId="185CE939"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943" w:type="dxa"/>
          </w:tcPr>
          <w:p w14:paraId="3F6BFADC"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984" w:type="dxa"/>
          </w:tcPr>
          <w:p w14:paraId="2C83AAE1"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MIDC:4</w:t>
            </w:r>
          </w:p>
        </w:tc>
        <w:tc>
          <w:tcPr>
            <w:tcW w:w="880" w:type="dxa"/>
          </w:tcPr>
          <w:p w14:paraId="523F553A"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397" w:type="dxa"/>
          </w:tcPr>
          <w:p w14:paraId="62B56397"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275" w:type="dxa"/>
          </w:tcPr>
          <w:p w14:paraId="63BA89AB"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5</w:t>
            </w:r>
          </w:p>
        </w:tc>
        <w:tc>
          <w:tcPr>
            <w:tcW w:w="1315" w:type="dxa"/>
          </w:tcPr>
          <w:p w14:paraId="064061F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6EFA98A4"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677" w:type="dxa"/>
          </w:tcPr>
          <w:p w14:paraId="1EBEC4F7"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29</w:t>
            </w:r>
          </w:p>
        </w:tc>
      </w:tr>
      <w:tr w:rsidR="0084082C" w:rsidRPr="0084082C" w14:paraId="4F8A851C" w14:textId="77777777" w:rsidTr="007B1321">
        <w:trPr>
          <w:trHeight w:val="272"/>
        </w:trPr>
        <w:tc>
          <w:tcPr>
            <w:tcW w:w="1181" w:type="dxa"/>
          </w:tcPr>
          <w:p w14:paraId="154590DC" w14:textId="77777777" w:rsidR="0084082C" w:rsidRPr="0084082C" w:rsidRDefault="0084082C" w:rsidP="0084082C">
            <w:pPr>
              <w:contextualSpacing/>
              <w:jc w:val="center"/>
              <w:rPr>
                <w:rFonts w:ascii="Times New Roman" w:hAnsi="Times New Roman" w:cs="Times New Roman"/>
                <w:b/>
                <w:bCs/>
                <w:sz w:val="20"/>
                <w:szCs w:val="20"/>
                <w:highlight w:val="green"/>
              </w:rPr>
            </w:pPr>
            <w:r w:rsidRPr="0084082C">
              <w:rPr>
                <w:rFonts w:ascii="Times New Roman" w:hAnsi="Times New Roman" w:cs="Times New Roman"/>
                <w:b/>
                <w:bCs/>
                <w:sz w:val="20"/>
                <w:szCs w:val="20"/>
                <w:highlight w:val="green"/>
              </w:rPr>
              <w:t>Nagpur</w:t>
            </w:r>
          </w:p>
        </w:tc>
        <w:tc>
          <w:tcPr>
            <w:tcW w:w="1047" w:type="dxa"/>
          </w:tcPr>
          <w:p w14:paraId="28D2F40E"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943" w:type="dxa"/>
          </w:tcPr>
          <w:p w14:paraId="3FE99667"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984" w:type="dxa"/>
          </w:tcPr>
          <w:p w14:paraId="7F3BB4AC"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3</w:t>
            </w:r>
          </w:p>
        </w:tc>
        <w:tc>
          <w:tcPr>
            <w:tcW w:w="880" w:type="dxa"/>
          </w:tcPr>
          <w:p w14:paraId="308F20B9"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397" w:type="dxa"/>
          </w:tcPr>
          <w:p w14:paraId="7DE724F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275" w:type="dxa"/>
          </w:tcPr>
          <w:p w14:paraId="2781BD59"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5</w:t>
            </w:r>
          </w:p>
        </w:tc>
        <w:tc>
          <w:tcPr>
            <w:tcW w:w="1315" w:type="dxa"/>
          </w:tcPr>
          <w:p w14:paraId="3749BA00"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2271747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677" w:type="dxa"/>
          </w:tcPr>
          <w:p w14:paraId="758D79E7"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28</w:t>
            </w:r>
          </w:p>
        </w:tc>
      </w:tr>
      <w:tr w:rsidR="0084082C" w:rsidRPr="0084082C" w14:paraId="6DF32D5F" w14:textId="77777777" w:rsidTr="007B1321">
        <w:trPr>
          <w:trHeight w:val="272"/>
        </w:trPr>
        <w:tc>
          <w:tcPr>
            <w:tcW w:w="1181" w:type="dxa"/>
          </w:tcPr>
          <w:p w14:paraId="1021561F" w14:textId="77777777" w:rsidR="0084082C" w:rsidRPr="0084082C" w:rsidRDefault="0084082C" w:rsidP="0084082C">
            <w:pPr>
              <w:contextualSpacing/>
              <w:jc w:val="center"/>
              <w:rPr>
                <w:rFonts w:ascii="Times New Roman" w:hAnsi="Times New Roman" w:cs="Times New Roman"/>
                <w:b/>
                <w:bCs/>
                <w:sz w:val="20"/>
                <w:szCs w:val="20"/>
                <w:highlight w:val="green"/>
              </w:rPr>
            </w:pPr>
            <w:r w:rsidRPr="0084082C">
              <w:rPr>
                <w:rFonts w:ascii="Times New Roman" w:hAnsi="Times New Roman" w:cs="Times New Roman"/>
                <w:b/>
                <w:bCs/>
                <w:sz w:val="20"/>
                <w:szCs w:val="20"/>
                <w:highlight w:val="green"/>
              </w:rPr>
              <w:t>Nashik</w:t>
            </w:r>
          </w:p>
        </w:tc>
        <w:tc>
          <w:tcPr>
            <w:tcW w:w="1047" w:type="dxa"/>
          </w:tcPr>
          <w:p w14:paraId="69F199A8"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943" w:type="dxa"/>
          </w:tcPr>
          <w:p w14:paraId="74A0BD49"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984" w:type="dxa"/>
          </w:tcPr>
          <w:p w14:paraId="558A9201"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3</w:t>
            </w:r>
          </w:p>
        </w:tc>
        <w:tc>
          <w:tcPr>
            <w:tcW w:w="880" w:type="dxa"/>
          </w:tcPr>
          <w:p w14:paraId="40100D33"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397" w:type="dxa"/>
          </w:tcPr>
          <w:p w14:paraId="42D73964"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275" w:type="dxa"/>
          </w:tcPr>
          <w:p w14:paraId="55C17F54"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315" w:type="dxa"/>
          </w:tcPr>
          <w:p w14:paraId="7B3E96B9"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2B2935EA"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0</w:t>
            </w:r>
          </w:p>
        </w:tc>
        <w:tc>
          <w:tcPr>
            <w:tcW w:w="677" w:type="dxa"/>
          </w:tcPr>
          <w:p w14:paraId="67060B7A"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23</w:t>
            </w:r>
          </w:p>
        </w:tc>
      </w:tr>
      <w:tr w:rsidR="0084082C" w:rsidRPr="0084082C" w14:paraId="773FF247" w14:textId="77777777" w:rsidTr="007B1321">
        <w:trPr>
          <w:trHeight w:val="537"/>
        </w:trPr>
        <w:tc>
          <w:tcPr>
            <w:tcW w:w="1181" w:type="dxa"/>
          </w:tcPr>
          <w:p w14:paraId="25207E7D" w14:textId="77777777" w:rsidR="0084082C" w:rsidRPr="0084082C" w:rsidRDefault="0084082C" w:rsidP="0084082C">
            <w:pPr>
              <w:contextualSpacing/>
              <w:jc w:val="center"/>
              <w:rPr>
                <w:rFonts w:ascii="Times New Roman" w:hAnsi="Times New Roman" w:cs="Times New Roman"/>
                <w:b/>
                <w:bCs/>
                <w:sz w:val="20"/>
                <w:szCs w:val="20"/>
                <w:highlight w:val="green"/>
              </w:rPr>
            </w:pPr>
            <w:r w:rsidRPr="0084082C">
              <w:rPr>
                <w:rFonts w:ascii="Times New Roman" w:hAnsi="Times New Roman" w:cs="Times New Roman"/>
                <w:b/>
                <w:bCs/>
                <w:sz w:val="20"/>
                <w:szCs w:val="20"/>
                <w:highlight w:val="green"/>
              </w:rPr>
              <w:t>Navi Mumbai</w:t>
            </w:r>
          </w:p>
        </w:tc>
        <w:tc>
          <w:tcPr>
            <w:tcW w:w="1047" w:type="dxa"/>
          </w:tcPr>
          <w:p w14:paraId="6AA14751"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3</w:t>
            </w:r>
          </w:p>
        </w:tc>
        <w:tc>
          <w:tcPr>
            <w:tcW w:w="1943" w:type="dxa"/>
          </w:tcPr>
          <w:p w14:paraId="4839DA53"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984" w:type="dxa"/>
          </w:tcPr>
          <w:p w14:paraId="6E796B34"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MIDC:4</w:t>
            </w:r>
          </w:p>
        </w:tc>
        <w:tc>
          <w:tcPr>
            <w:tcW w:w="880" w:type="dxa"/>
          </w:tcPr>
          <w:p w14:paraId="4312ADEA"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397" w:type="dxa"/>
          </w:tcPr>
          <w:p w14:paraId="3EA6C5F2"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275" w:type="dxa"/>
          </w:tcPr>
          <w:p w14:paraId="1F04A9E3"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315" w:type="dxa"/>
          </w:tcPr>
          <w:p w14:paraId="10F61C32"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5</w:t>
            </w:r>
          </w:p>
        </w:tc>
        <w:tc>
          <w:tcPr>
            <w:tcW w:w="880" w:type="dxa"/>
          </w:tcPr>
          <w:p w14:paraId="4CA45C84"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0</w:t>
            </w:r>
          </w:p>
        </w:tc>
        <w:tc>
          <w:tcPr>
            <w:tcW w:w="677" w:type="dxa"/>
          </w:tcPr>
          <w:p w14:paraId="587E1030"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23</w:t>
            </w:r>
          </w:p>
        </w:tc>
      </w:tr>
      <w:tr w:rsidR="0084082C" w:rsidRPr="0084082C" w14:paraId="63D4FF06" w14:textId="77777777" w:rsidTr="007B1321">
        <w:trPr>
          <w:trHeight w:val="262"/>
        </w:trPr>
        <w:tc>
          <w:tcPr>
            <w:tcW w:w="1181" w:type="dxa"/>
          </w:tcPr>
          <w:p w14:paraId="6B3E7CC2" w14:textId="77777777" w:rsidR="0084082C" w:rsidRPr="0084082C" w:rsidRDefault="0084082C" w:rsidP="0084082C">
            <w:pPr>
              <w:contextualSpacing/>
              <w:jc w:val="center"/>
              <w:rPr>
                <w:rFonts w:ascii="Times New Roman" w:hAnsi="Times New Roman" w:cs="Times New Roman"/>
                <w:b/>
                <w:bCs/>
                <w:sz w:val="20"/>
                <w:szCs w:val="20"/>
                <w:highlight w:val="green"/>
              </w:rPr>
            </w:pPr>
            <w:r w:rsidRPr="0084082C">
              <w:rPr>
                <w:rFonts w:ascii="Times New Roman" w:hAnsi="Times New Roman" w:cs="Times New Roman"/>
                <w:b/>
                <w:bCs/>
                <w:sz w:val="20"/>
                <w:szCs w:val="20"/>
                <w:highlight w:val="green"/>
              </w:rPr>
              <w:t>Pune</w:t>
            </w:r>
          </w:p>
        </w:tc>
        <w:tc>
          <w:tcPr>
            <w:tcW w:w="1047" w:type="dxa"/>
          </w:tcPr>
          <w:p w14:paraId="57451F21"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943" w:type="dxa"/>
          </w:tcPr>
          <w:p w14:paraId="11C80A2F"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984" w:type="dxa"/>
          </w:tcPr>
          <w:p w14:paraId="423B74B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7DF9101A"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0</w:t>
            </w:r>
          </w:p>
        </w:tc>
        <w:tc>
          <w:tcPr>
            <w:tcW w:w="1397" w:type="dxa"/>
          </w:tcPr>
          <w:p w14:paraId="56EBB92B"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0</w:t>
            </w:r>
          </w:p>
        </w:tc>
        <w:tc>
          <w:tcPr>
            <w:tcW w:w="1275" w:type="dxa"/>
          </w:tcPr>
          <w:p w14:paraId="2C2B8D0D"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5</w:t>
            </w:r>
          </w:p>
        </w:tc>
        <w:tc>
          <w:tcPr>
            <w:tcW w:w="1315" w:type="dxa"/>
          </w:tcPr>
          <w:p w14:paraId="1DCEEAD1"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26130528"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677" w:type="dxa"/>
          </w:tcPr>
          <w:p w14:paraId="42B98FF8"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25</w:t>
            </w:r>
          </w:p>
        </w:tc>
      </w:tr>
      <w:tr w:rsidR="0084082C" w:rsidRPr="0084082C" w14:paraId="1E2B84F6" w14:textId="77777777" w:rsidTr="007B1321">
        <w:trPr>
          <w:trHeight w:val="272"/>
        </w:trPr>
        <w:tc>
          <w:tcPr>
            <w:tcW w:w="1181" w:type="dxa"/>
          </w:tcPr>
          <w:p w14:paraId="7D487287"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Sangli</w:t>
            </w:r>
          </w:p>
        </w:tc>
        <w:tc>
          <w:tcPr>
            <w:tcW w:w="1047" w:type="dxa"/>
          </w:tcPr>
          <w:p w14:paraId="5F5E8DB7"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943" w:type="dxa"/>
          </w:tcPr>
          <w:p w14:paraId="496F9C3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984" w:type="dxa"/>
          </w:tcPr>
          <w:p w14:paraId="59C9CC8A"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880" w:type="dxa"/>
          </w:tcPr>
          <w:p w14:paraId="2DB8B80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397" w:type="dxa"/>
          </w:tcPr>
          <w:p w14:paraId="2279B679"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275" w:type="dxa"/>
          </w:tcPr>
          <w:p w14:paraId="3259FB14"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1315" w:type="dxa"/>
          </w:tcPr>
          <w:p w14:paraId="4101EDC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020CD2E1"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4102A973"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20</w:t>
            </w:r>
          </w:p>
        </w:tc>
      </w:tr>
      <w:tr w:rsidR="0084082C" w:rsidRPr="0084082C" w14:paraId="261658BA" w14:textId="77777777" w:rsidTr="007B1321">
        <w:trPr>
          <w:trHeight w:val="272"/>
        </w:trPr>
        <w:tc>
          <w:tcPr>
            <w:tcW w:w="1181" w:type="dxa"/>
          </w:tcPr>
          <w:p w14:paraId="0698963B" w14:textId="77777777" w:rsidR="0084082C" w:rsidRPr="0084082C" w:rsidRDefault="0084082C" w:rsidP="0084082C">
            <w:pPr>
              <w:contextualSpacing/>
              <w:jc w:val="center"/>
              <w:rPr>
                <w:rFonts w:ascii="Times New Roman" w:hAnsi="Times New Roman" w:cs="Times New Roman"/>
                <w:b/>
                <w:bCs/>
                <w:sz w:val="20"/>
                <w:szCs w:val="20"/>
                <w:highlight w:val="green"/>
              </w:rPr>
            </w:pPr>
            <w:r w:rsidRPr="0084082C">
              <w:rPr>
                <w:rFonts w:ascii="Times New Roman" w:hAnsi="Times New Roman" w:cs="Times New Roman"/>
                <w:b/>
                <w:bCs/>
                <w:sz w:val="20"/>
                <w:szCs w:val="20"/>
                <w:highlight w:val="green"/>
              </w:rPr>
              <w:t>Solapur</w:t>
            </w:r>
          </w:p>
        </w:tc>
        <w:tc>
          <w:tcPr>
            <w:tcW w:w="1047" w:type="dxa"/>
          </w:tcPr>
          <w:p w14:paraId="26C80624"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1943" w:type="dxa"/>
          </w:tcPr>
          <w:p w14:paraId="62A0491A"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3</w:t>
            </w:r>
          </w:p>
        </w:tc>
        <w:tc>
          <w:tcPr>
            <w:tcW w:w="984" w:type="dxa"/>
          </w:tcPr>
          <w:p w14:paraId="3A2142DD"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290ED8A6"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397" w:type="dxa"/>
          </w:tcPr>
          <w:p w14:paraId="399A3345"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w:t>
            </w:r>
          </w:p>
        </w:tc>
        <w:tc>
          <w:tcPr>
            <w:tcW w:w="1275" w:type="dxa"/>
          </w:tcPr>
          <w:p w14:paraId="6BADA52C"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3</w:t>
            </w:r>
          </w:p>
        </w:tc>
        <w:tc>
          <w:tcPr>
            <w:tcW w:w="1315" w:type="dxa"/>
          </w:tcPr>
          <w:p w14:paraId="7FA67148"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4</w:t>
            </w:r>
          </w:p>
        </w:tc>
        <w:tc>
          <w:tcPr>
            <w:tcW w:w="880" w:type="dxa"/>
          </w:tcPr>
          <w:p w14:paraId="2F54D15E"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0</w:t>
            </w:r>
          </w:p>
        </w:tc>
        <w:tc>
          <w:tcPr>
            <w:tcW w:w="677" w:type="dxa"/>
          </w:tcPr>
          <w:p w14:paraId="63F0C083" w14:textId="77777777" w:rsidR="0084082C" w:rsidRPr="0084082C" w:rsidRDefault="0084082C" w:rsidP="0084082C">
            <w:pPr>
              <w:contextualSpacing/>
              <w:jc w:val="center"/>
              <w:rPr>
                <w:rFonts w:ascii="Times New Roman" w:hAnsi="Times New Roman" w:cs="Times New Roman"/>
                <w:sz w:val="20"/>
                <w:szCs w:val="20"/>
                <w:highlight w:val="green"/>
              </w:rPr>
            </w:pPr>
            <w:r w:rsidRPr="0084082C">
              <w:rPr>
                <w:rFonts w:ascii="Times New Roman" w:hAnsi="Times New Roman" w:cs="Times New Roman"/>
                <w:sz w:val="20"/>
                <w:szCs w:val="20"/>
                <w:highlight w:val="green"/>
              </w:rPr>
              <w:t>22</w:t>
            </w:r>
          </w:p>
        </w:tc>
      </w:tr>
      <w:tr w:rsidR="0084082C" w:rsidRPr="0084082C" w14:paraId="4394F781" w14:textId="77777777" w:rsidTr="007B1321">
        <w:trPr>
          <w:trHeight w:val="262"/>
        </w:trPr>
        <w:tc>
          <w:tcPr>
            <w:tcW w:w="1181" w:type="dxa"/>
          </w:tcPr>
          <w:p w14:paraId="4256AA11"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Ulhasnagar</w:t>
            </w:r>
          </w:p>
        </w:tc>
        <w:tc>
          <w:tcPr>
            <w:tcW w:w="1047" w:type="dxa"/>
          </w:tcPr>
          <w:p w14:paraId="11C7277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943" w:type="dxa"/>
          </w:tcPr>
          <w:p w14:paraId="2042D408"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984" w:type="dxa"/>
          </w:tcPr>
          <w:p w14:paraId="3ECD06C8"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880" w:type="dxa"/>
          </w:tcPr>
          <w:p w14:paraId="5A89F242"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397" w:type="dxa"/>
          </w:tcPr>
          <w:p w14:paraId="791FB261"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1275" w:type="dxa"/>
          </w:tcPr>
          <w:p w14:paraId="500B1C5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5</w:t>
            </w:r>
          </w:p>
        </w:tc>
        <w:tc>
          <w:tcPr>
            <w:tcW w:w="1315" w:type="dxa"/>
          </w:tcPr>
          <w:p w14:paraId="554BEFA1"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w:t>
            </w:r>
          </w:p>
        </w:tc>
        <w:tc>
          <w:tcPr>
            <w:tcW w:w="880" w:type="dxa"/>
          </w:tcPr>
          <w:p w14:paraId="5D34D724"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677" w:type="dxa"/>
          </w:tcPr>
          <w:p w14:paraId="4F2E703F"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20</w:t>
            </w:r>
          </w:p>
        </w:tc>
      </w:tr>
      <w:tr w:rsidR="0084082C" w:rsidRPr="0084082C" w14:paraId="5B0FD597" w14:textId="77777777" w:rsidTr="007B1321">
        <w:trPr>
          <w:trHeight w:val="272"/>
        </w:trPr>
        <w:tc>
          <w:tcPr>
            <w:tcW w:w="1181" w:type="dxa"/>
          </w:tcPr>
          <w:p w14:paraId="44E7E8CE" w14:textId="77777777" w:rsidR="0084082C" w:rsidRPr="0084082C" w:rsidRDefault="0084082C" w:rsidP="0084082C">
            <w:pPr>
              <w:contextualSpacing/>
              <w:jc w:val="center"/>
              <w:rPr>
                <w:rFonts w:ascii="Times New Roman" w:hAnsi="Times New Roman" w:cs="Times New Roman"/>
                <w:b/>
                <w:bCs/>
                <w:sz w:val="20"/>
                <w:szCs w:val="20"/>
              </w:rPr>
            </w:pPr>
            <w:r w:rsidRPr="0084082C">
              <w:rPr>
                <w:rFonts w:ascii="Times New Roman" w:hAnsi="Times New Roman" w:cs="Times New Roman"/>
                <w:b/>
                <w:bCs/>
                <w:sz w:val="20"/>
                <w:szCs w:val="20"/>
              </w:rPr>
              <w:t>Thane</w:t>
            </w:r>
          </w:p>
        </w:tc>
        <w:tc>
          <w:tcPr>
            <w:tcW w:w="1047" w:type="dxa"/>
          </w:tcPr>
          <w:p w14:paraId="0FDAF19E"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1943" w:type="dxa"/>
          </w:tcPr>
          <w:p w14:paraId="5D73F883"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3</w:t>
            </w:r>
          </w:p>
        </w:tc>
        <w:tc>
          <w:tcPr>
            <w:tcW w:w="984" w:type="dxa"/>
          </w:tcPr>
          <w:p w14:paraId="4511A9AF"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4</w:t>
            </w:r>
          </w:p>
        </w:tc>
        <w:tc>
          <w:tcPr>
            <w:tcW w:w="880" w:type="dxa"/>
          </w:tcPr>
          <w:p w14:paraId="51A76E39"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1397" w:type="dxa"/>
          </w:tcPr>
          <w:p w14:paraId="1F3C5DC5"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0</w:t>
            </w:r>
          </w:p>
        </w:tc>
        <w:tc>
          <w:tcPr>
            <w:tcW w:w="1275" w:type="dxa"/>
          </w:tcPr>
          <w:p w14:paraId="69E618F8"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w:t>
            </w:r>
          </w:p>
        </w:tc>
        <w:tc>
          <w:tcPr>
            <w:tcW w:w="1315" w:type="dxa"/>
          </w:tcPr>
          <w:p w14:paraId="3B58CA18"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w:t>
            </w:r>
          </w:p>
        </w:tc>
        <w:tc>
          <w:tcPr>
            <w:tcW w:w="880" w:type="dxa"/>
          </w:tcPr>
          <w:p w14:paraId="584DD90D" w14:textId="77777777" w:rsidR="0084082C" w:rsidRPr="0084082C" w:rsidRDefault="0084082C" w:rsidP="0084082C">
            <w:pPr>
              <w:contextualSpacing/>
              <w:jc w:val="center"/>
              <w:rPr>
                <w:rFonts w:ascii="Times New Roman" w:hAnsi="Times New Roman" w:cs="Times New Roman"/>
                <w:sz w:val="20"/>
                <w:szCs w:val="20"/>
              </w:rPr>
            </w:pPr>
          </w:p>
        </w:tc>
        <w:tc>
          <w:tcPr>
            <w:tcW w:w="677" w:type="dxa"/>
          </w:tcPr>
          <w:p w14:paraId="3D8CBBDD" w14:textId="77777777" w:rsidR="0084082C" w:rsidRPr="0084082C" w:rsidRDefault="0084082C" w:rsidP="0084082C">
            <w:pPr>
              <w:contextualSpacing/>
              <w:jc w:val="center"/>
              <w:rPr>
                <w:rFonts w:ascii="Times New Roman" w:hAnsi="Times New Roman" w:cs="Times New Roman"/>
                <w:sz w:val="20"/>
                <w:szCs w:val="20"/>
              </w:rPr>
            </w:pPr>
            <w:r w:rsidRPr="0084082C">
              <w:rPr>
                <w:rFonts w:ascii="Times New Roman" w:hAnsi="Times New Roman" w:cs="Times New Roman"/>
                <w:sz w:val="20"/>
                <w:szCs w:val="20"/>
              </w:rPr>
              <w:t>11</w:t>
            </w:r>
          </w:p>
        </w:tc>
      </w:tr>
    </w:tbl>
    <w:p w14:paraId="6B936023" w14:textId="77777777" w:rsidR="0084082C" w:rsidRDefault="0084082C" w:rsidP="00460FD4">
      <w:pPr>
        <w:spacing w:after="0" w:line="240" w:lineRule="auto"/>
        <w:contextualSpacing/>
        <w:rPr>
          <w:rFonts w:ascii="Times New Roman" w:hAnsi="Times New Roman" w:cs="Times New Roman"/>
          <w:sz w:val="24"/>
          <w:szCs w:val="24"/>
        </w:rPr>
      </w:pPr>
    </w:p>
    <w:p w14:paraId="53C8C0DE" w14:textId="579BF32B" w:rsidR="0084082C" w:rsidRDefault="0084082C" w:rsidP="0084082C">
      <w:pPr>
        <w:spacing w:after="0" w:line="240" w:lineRule="auto"/>
        <w:ind w:left="218"/>
        <w:contextualSpacing/>
        <w:rPr>
          <w:rFonts w:ascii="Times New Roman" w:hAnsi="Times New Roman" w:cs="Times New Roman"/>
          <w:sz w:val="24"/>
          <w:szCs w:val="24"/>
        </w:rPr>
      </w:pPr>
    </w:p>
    <w:tbl>
      <w:tblPr>
        <w:tblpPr w:leftFromText="180" w:rightFromText="180" w:vertAnchor="page" w:horzAnchor="margin" w:tblpY="4121"/>
        <w:tblW w:w="14454" w:type="dxa"/>
        <w:tblLook w:val="04A0" w:firstRow="1" w:lastRow="0" w:firstColumn="1" w:lastColumn="0" w:noHBand="0" w:noVBand="1"/>
      </w:tblPr>
      <w:tblGrid>
        <w:gridCol w:w="1881"/>
        <w:gridCol w:w="1017"/>
        <w:gridCol w:w="719"/>
        <w:gridCol w:w="719"/>
        <w:gridCol w:w="719"/>
        <w:gridCol w:w="606"/>
        <w:gridCol w:w="606"/>
        <w:gridCol w:w="606"/>
        <w:gridCol w:w="606"/>
        <w:gridCol w:w="606"/>
        <w:gridCol w:w="606"/>
        <w:gridCol w:w="606"/>
        <w:gridCol w:w="606"/>
        <w:gridCol w:w="606"/>
        <w:gridCol w:w="1017"/>
        <w:gridCol w:w="2928"/>
      </w:tblGrid>
      <w:tr w:rsidR="00460FD4" w:rsidRPr="00C25454" w14:paraId="03CC1201" w14:textId="77777777" w:rsidTr="00460FD4">
        <w:trPr>
          <w:trHeight w:val="268"/>
        </w:trPr>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7E349F"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Cities</w:t>
            </w:r>
          </w:p>
        </w:tc>
        <w:tc>
          <w:tcPr>
            <w:tcW w:w="1017" w:type="dxa"/>
            <w:tcBorders>
              <w:top w:val="single" w:sz="4" w:space="0" w:color="000000"/>
              <w:left w:val="nil"/>
              <w:bottom w:val="single" w:sz="4" w:space="0" w:color="000000"/>
              <w:right w:val="single" w:sz="4" w:space="0" w:color="000000"/>
            </w:tcBorders>
            <w:shd w:val="clear" w:color="auto" w:fill="auto"/>
            <w:noWrap/>
            <w:vAlign w:val="bottom"/>
            <w:hideMark/>
          </w:tcPr>
          <w:p w14:paraId="11B5AA4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AVG 2019</w:t>
            </w:r>
          </w:p>
        </w:tc>
        <w:tc>
          <w:tcPr>
            <w:tcW w:w="719" w:type="dxa"/>
            <w:tcBorders>
              <w:top w:val="nil"/>
              <w:left w:val="nil"/>
              <w:bottom w:val="single" w:sz="4" w:space="0" w:color="000000"/>
              <w:right w:val="single" w:sz="4" w:space="0" w:color="000000"/>
            </w:tcBorders>
            <w:shd w:val="clear" w:color="auto" w:fill="auto"/>
            <w:noWrap/>
            <w:vAlign w:val="bottom"/>
            <w:hideMark/>
          </w:tcPr>
          <w:p w14:paraId="0151481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Jan</w:t>
            </w:r>
          </w:p>
        </w:tc>
        <w:tc>
          <w:tcPr>
            <w:tcW w:w="719" w:type="dxa"/>
            <w:tcBorders>
              <w:top w:val="nil"/>
              <w:left w:val="nil"/>
              <w:bottom w:val="single" w:sz="4" w:space="0" w:color="000000"/>
              <w:right w:val="single" w:sz="4" w:space="0" w:color="000000"/>
            </w:tcBorders>
            <w:shd w:val="clear" w:color="auto" w:fill="auto"/>
            <w:noWrap/>
            <w:vAlign w:val="bottom"/>
            <w:hideMark/>
          </w:tcPr>
          <w:p w14:paraId="2646A6D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Feb</w:t>
            </w:r>
          </w:p>
        </w:tc>
        <w:tc>
          <w:tcPr>
            <w:tcW w:w="719" w:type="dxa"/>
            <w:tcBorders>
              <w:top w:val="nil"/>
              <w:left w:val="nil"/>
              <w:bottom w:val="single" w:sz="4" w:space="0" w:color="000000"/>
              <w:right w:val="single" w:sz="4" w:space="0" w:color="000000"/>
            </w:tcBorders>
            <w:shd w:val="clear" w:color="auto" w:fill="auto"/>
            <w:noWrap/>
            <w:vAlign w:val="bottom"/>
            <w:hideMark/>
          </w:tcPr>
          <w:p w14:paraId="7F7A765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Mar</w:t>
            </w:r>
          </w:p>
        </w:tc>
        <w:tc>
          <w:tcPr>
            <w:tcW w:w="606" w:type="dxa"/>
            <w:tcBorders>
              <w:top w:val="nil"/>
              <w:left w:val="nil"/>
              <w:bottom w:val="single" w:sz="4" w:space="0" w:color="000000"/>
              <w:right w:val="single" w:sz="4" w:space="0" w:color="000000"/>
            </w:tcBorders>
            <w:shd w:val="clear" w:color="auto" w:fill="auto"/>
            <w:noWrap/>
            <w:vAlign w:val="bottom"/>
            <w:hideMark/>
          </w:tcPr>
          <w:p w14:paraId="1819F75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Apr</w:t>
            </w:r>
          </w:p>
        </w:tc>
        <w:tc>
          <w:tcPr>
            <w:tcW w:w="606" w:type="dxa"/>
            <w:tcBorders>
              <w:top w:val="nil"/>
              <w:left w:val="nil"/>
              <w:bottom w:val="single" w:sz="4" w:space="0" w:color="000000"/>
              <w:right w:val="single" w:sz="4" w:space="0" w:color="000000"/>
            </w:tcBorders>
            <w:shd w:val="clear" w:color="auto" w:fill="auto"/>
            <w:noWrap/>
            <w:vAlign w:val="bottom"/>
            <w:hideMark/>
          </w:tcPr>
          <w:p w14:paraId="373210F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May</w:t>
            </w:r>
          </w:p>
        </w:tc>
        <w:tc>
          <w:tcPr>
            <w:tcW w:w="606" w:type="dxa"/>
            <w:tcBorders>
              <w:top w:val="nil"/>
              <w:left w:val="nil"/>
              <w:bottom w:val="single" w:sz="4" w:space="0" w:color="000000"/>
              <w:right w:val="single" w:sz="4" w:space="0" w:color="000000"/>
            </w:tcBorders>
            <w:shd w:val="clear" w:color="auto" w:fill="auto"/>
            <w:noWrap/>
            <w:vAlign w:val="bottom"/>
            <w:hideMark/>
          </w:tcPr>
          <w:p w14:paraId="16C2414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Jun</w:t>
            </w:r>
          </w:p>
        </w:tc>
        <w:tc>
          <w:tcPr>
            <w:tcW w:w="606" w:type="dxa"/>
            <w:tcBorders>
              <w:top w:val="nil"/>
              <w:left w:val="nil"/>
              <w:bottom w:val="single" w:sz="4" w:space="0" w:color="000000"/>
              <w:right w:val="single" w:sz="4" w:space="0" w:color="000000"/>
            </w:tcBorders>
            <w:shd w:val="clear" w:color="auto" w:fill="auto"/>
            <w:noWrap/>
            <w:vAlign w:val="bottom"/>
            <w:hideMark/>
          </w:tcPr>
          <w:p w14:paraId="354E2CD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Jul</w:t>
            </w:r>
          </w:p>
        </w:tc>
        <w:tc>
          <w:tcPr>
            <w:tcW w:w="606" w:type="dxa"/>
            <w:tcBorders>
              <w:top w:val="nil"/>
              <w:left w:val="nil"/>
              <w:bottom w:val="single" w:sz="4" w:space="0" w:color="000000"/>
              <w:right w:val="single" w:sz="4" w:space="0" w:color="000000"/>
            </w:tcBorders>
            <w:shd w:val="clear" w:color="auto" w:fill="auto"/>
            <w:noWrap/>
            <w:vAlign w:val="bottom"/>
            <w:hideMark/>
          </w:tcPr>
          <w:p w14:paraId="1319E50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Aug</w:t>
            </w:r>
          </w:p>
        </w:tc>
        <w:tc>
          <w:tcPr>
            <w:tcW w:w="606" w:type="dxa"/>
            <w:tcBorders>
              <w:top w:val="nil"/>
              <w:left w:val="nil"/>
              <w:bottom w:val="single" w:sz="4" w:space="0" w:color="000000"/>
              <w:right w:val="single" w:sz="4" w:space="0" w:color="000000"/>
            </w:tcBorders>
            <w:shd w:val="clear" w:color="auto" w:fill="auto"/>
            <w:noWrap/>
            <w:vAlign w:val="bottom"/>
            <w:hideMark/>
          </w:tcPr>
          <w:p w14:paraId="63732F1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Sep</w:t>
            </w:r>
          </w:p>
        </w:tc>
        <w:tc>
          <w:tcPr>
            <w:tcW w:w="606" w:type="dxa"/>
            <w:tcBorders>
              <w:top w:val="nil"/>
              <w:left w:val="nil"/>
              <w:bottom w:val="single" w:sz="4" w:space="0" w:color="000000"/>
              <w:right w:val="single" w:sz="4" w:space="0" w:color="000000"/>
            </w:tcBorders>
            <w:shd w:val="clear" w:color="auto" w:fill="auto"/>
            <w:noWrap/>
            <w:vAlign w:val="bottom"/>
            <w:hideMark/>
          </w:tcPr>
          <w:p w14:paraId="54E2ED2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Oct</w:t>
            </w:r>
          </w:p>
        </w:tc>
        <w:tc>
          <w:tcPr>
            <w:tcW w:w="606" w:type="dxa"/>
            <w:tcBorders>
              <w:top w:val="nil"/>
              <w:left w:val="nil"/>
              <w:bottom w:val="single" w:sz="4" w:space="0" w:color="000000"/>
              <w:right w:val="single" w:sz="4" w:space="0" w:color="000000"/>
            </w:tcBorders>
            <w:shd w:val="clear" w:color="auto" w:fill="auto"/>
            <w:noWrap/>
            <w:vAlign w:val="bottom"/>
            <w:hideMark/>
          </w:tcPr>
          <w:p w14:paraId="20B1FDC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Nov</w:t>
            </w:r>
          </w:p>
        </w:tc>
        <w:tc>
          <w:tcPr>
            <w:tcW w:w="606" w:type="dxa"/>
            <w:tcBorders>
              <w:top w:val="nil"/>
              <w:left w:val="nil"/>
              <w:bottom w:val="single" w:sz="4" w:space="0" w:color="000000"/>
              <w:right w:val="single" w:sz="4" w:space="0" w:color="000000"/>
            </w:tcBorders>
            <w:shd w:val="clear" w:color="auto" w:fill="auto"/>
            <w:noWrap/>
            <w:vAlign w:val="bottom"/>
            <w:hideMark/>
          </w:tcPr>
          <w:p w14:paraId="67610BF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Dec</w:t>
            </w:r>
          </w:p>
        </w:tc>
        <w:tc>
          <w:tcPr>
            <w:tcW w:w="1017" w:type="dxa"/>
            <w:tcBorders>
              <w:top w:val="single" w:sz="4" w:space="0" w:color="000000"/>
              <w:left w:val="nil"/>
              <w:bottom w:val="single" w:sz="4" w:space="0" w:color="000000"/>
              <w:right w:val="single" w:sz="4" w:space="0" w:color="000000"/>
            </w:tcBorders>
            <w:shd w:val="clear" w:color="auto" w:fill="auto"/>
            <w:noWrap/>
            <w:vAlign w:val="bottom"/>
            <w:hideMark/>
          </w:tcPr>
          <w:p w14:paraId="1113D7D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AVG 2018</w:t>
            </w:r>
          </w:p>
        </w:tc>
        <w:tc>
          <w:tcPr>
            <w:tcW w:w="2928" w:type="dxa"/>
            <w:tcBorders>
              <w:top w:val="single" w:sz="4" w:space="0" w:color="000000"/>
              <w:left w:val="nil"/>
              <w:bottom w:val="single" w:sz="4" w:space="0" w:color="000000"/>
              <w:right w:val="single" w:sz="4" w:space="0" w:color="000000"/>
            </w:tcBorders>
            <w:shd w:val="clear" w:color="auto" w:fill="auto"/>
            <w:noWrap/>
            <w:vAlign w:val="bottom"/>
            <w:hideMark/>
          </w:tcPr>
          <w:p w14:paraId="414B60C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AVG 2017</w:t>
            </w:r>
          </w:p>
        </w:tc>
      </w:tr>
      <w:tr w:rsidR="00460FD4" w:rsidRPr="00C25454" w14:paraId="49F24C1F"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46DB58D3"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c>
          <w:tcPr>
            <w:tcW w:w="1017" w:type="dxa"/>
            <w:tcBorders>
              <w:top w:val="nil"/>
              <w:left w:val="nil"/>
              <w:bottom w:val="nil"/>
              <w:right w:val="nil"/>
            </w:tcBorders>
            <w:shd w:val="clear" w:color="auto" w:fill="auto"/>
            <w:noWrap/>
            <w:vAlign w:val="bottom"/>
            <w:hideMark/>
          </w:tcPr>
          <w:p w14:paraId="67EB73C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c>
          <w:tcPr>
            <w:tcW w:w="1438" w:type="dxa"/>
            <w:gridSpan w:val="2"/>
            <w:tcBorders>
              <w:top w:val="nil"/>
              <w:left w:val="nil"/>
              <w:bottom w:val="nil"/>
              <w:right w:val="nil"/>
            </w:tcBorders>
            <w:shd w:val="clear" w:color="1155CC" w:fill="1155CC"/>
            <w:noWrap/>
            <w:vAlign w:val="bottom"/>
            <w:hideMark/>
          </w:tcPr>
          <w:p w14:paraId="4EC5DDC1" w14:textId="77777777" w:rsidR="00460FD4" w:rsidRPr="00C25454" w:rsidRDefault="00460FD4" w:rsidP="00460FD4">
            <w:pPr>
              <w:spacing w:after="0" w:line="240" w:lineRule="auto"/>
              <w:jc w:val="center"/>
              <w:rPr>
                <w:rFonts w:ascii="Roboto" w:eastAsia="Times New Roman" w:hAnsi="Roboto" w:cs="Arial"/>
                <w:b/>
                <w:bCs/>
                <w:color w:val="FFFFFF"/>
                <w:sz w:val="20"/>
                <w:szCs w:val="20"/>
                <w:lang w:eastAsia="en-IN"/>
              </w:rPr>
            </w:pPr>
            <w:r w:rsidRPr="00C25454">
              <w:rPr>
                <w:rFonts w:ascii="Roboto" w:eastAsia="Times New Roman" w:hAnsi="Roboto" w:cs="Arial"/>
                <w:b/>
                <w:bCs/>
                <w:color w:val="FFFFFF"/>
                <w:sz w:val="20"/>
                <w:szCs w:val="20"/>
                <w:lang w:eastAsia="en-IN"/>
              </w:rPr>
              <w:t>Winter</w:t>
            </w:r>
          </w:p>
        </w:tc>
        <w:tc>
          <w:tcPr>
            <w:tcW w:w="1931" w:type="dxa"/>
            <w:gridSpan w:val="3"/>
            <w:tcBorders>
              <w:top w:val="nil"/>
              <w:left w:val="nil"/>
              <w:bottom w:val="nil"/>
              <w:right w:val="nil"/>
            </w:tcBorders>
            <w:shd w:val="clear" w:color="FBBC04" w:fill="FBBC04"/>
            <w:noWrap/>
            <w:vAlign w:val="bottom"/>
            <w:hideMark/>
          </w:tcPr>
          <w:p w14:paraId="17D918FF" w14:textId="77777777" w:rsidR="00460FD4" w:rsidRPr="00C25454" w:rsidRDefault="00460FD4" w:rsidP="00460FD4">
            <w:pPr>
              <w:spacing w:after="0" w:line="240" w:lineRule="auto"/>
              <w:jc w:val="center"/>
              <w:rPr>
                <w:rFonts w:ascii="Roboto" w:eastAsia="Times New Roman" w:hAnsi="Roboto" w:cs="Arial"/>
                <w:b/>
                <w:bCs/>
                <w:color w:val="FFFFFF"/>
                <w:sz w:val="20"/>
                <w:szCs w:val="20"/>
                <w:lang w:eastAsia="en-IN"/>
              </w:rPr>
            </w:pPr>
            <w:r w:rsidRPr="00C25454">
              <w:rPr>
                <w:rFonts w:ascii="Roboto" w:eastAsia="Times New Roman" w:hAnsi="Roboto" w:cs="Arial"/>
                <w:b/>
                <w:bCs/>
                <w:color w:val="FFFFFF"/>
                <w:sz w:val="20"/>
                <w:szCs w:val="20"/>
                <w:lang w:eastAsia="en-IN"/>
              </w:rPr>
              <w:t>Summer</w:t>
            </w:r>
          </w:p>
        </w:tc>
        <w:tc>
          <w:tcPr>
            <w:tcW w:w="3030" w:type="dxa"/>
            <w:gridSpan w:val="5"/>
            <w:tcBorders>
              <w:top w:val="nil"/>
              <w:left w:val="nil"/>
              <w:bottom w:val="nil"/>
              <w:right w:val="nil"/>
            </w:tcBorders>
            <w:shd w:val="clear" w:color="38761D" w:fill="38761D"/>
            <w:noWrap/>
            <w:vAlign w:val="bottom"/>
            <w:hideMark/>
          </w:tcPr>
          <w:p w14:paraId="7EA0A6FB" w14:textId="77777777" w:rsidR="00460FD4" w:rsidRPr="00C25454" w:rsidRDefault="00460FD4" w:rsidP="00460FD4">
            <w:pPr>
              <w:spacing w:after="0" w:line="240" w:lineRule="auto"/>
              <w:jc w:val="center"/>
              <w:rPr>
                <w:rFonts w:ascii="Roboto" w:eastAsia="Times New Roman" w:hAnsi="Roboto" w:cs="Arial"/>
                <w:b/>
                <w:bCs/>
                <w:color w:val="FFFFFF"/>
                <w:sz w:val="20"/>
                <w:szCs w:val="20"/>
                <w:lang w:eastAsia="en-IN"/>
              </w:rPr>
            </w:pPr>
            <w:r w:rsidRPr="00C25454">
              <w:rPr>
                <w:rFonts w:ascii="Roboto" w:eastAsia="Times New Roman" w:hAnsi="Roboto" w:cs="Arial"/>
                <w:b/>
                <w:bCs/>
                <w:color w:val="FFFFFF"/>
                <w:sz w:val="20"/>
                <w:szCs w:val="20"/>
                <w:lang w:eastAsia="en-IN"/>
              </w:rPr>
              <w:t>Monsoon</w:t>
            </w:r>
          </w:p>
        </w:tc>
        <w:tc>
          <w:tcPr>
            <w:tcW w:w="1212" w:type="dxa"/>
            <w:gridSpan w:val="2"/>
            <w:tcBorders>
              <w:top w:val="nil"/>
              <w:left w:val="nil"/>
              <w:bottom w:val="nil"/>
              <w:right w:val="nil"/>
            </w:tcBorders>
            <w:shd w:val="clear" w:color="1155CC" w:fill="1155CC"/>
            <w:noWrap/>
            <w:vAlign w:val="bottom"/>
            <w:hideMark/>
          </w:tcPr>
          <w:p w14:paraId="7432DBCC" w14:textId="77777777" w:rsidR="00460FD4" w:rsidRPr="00C25454" w:rsidRDefault="00460FD4" w:rsidP="00460FD4">
            <w:pPr>
              <w:spacing w:after="0" w:line="240" w:lineRule="auto"/>
              <w:jc w:val="center"/>
              <w:rPr>
                <w:rFonts w:ascii="Roboto" w:eastAsia="Times New Roman" w:hAnsi="Roboto" w:cs="Arial"/>
                <w:b/>
                <w:bCs/>
                <w:color w:val="FFFFFF"/>
                <w:sz w:val="20"/>
                <w:szCs w:val="20"/>
                <w:lang w:eastAsia="en-IN"/>
              </w:rPr>
            </w:pPr>
            <w:r w:rsidRPr="00C25454">
              <w:rPr>
                <w:rFonts w:ascii="Roboto" w:eastAsia="Times New Roman" w:hAnsi="Roboto" w:cs="Arial"/>
                <w:b/>
                <w:bCs/>
                <w:color w:val="FFFFFF"/>
                <w:sz w:val="20"/>
                <w:szCs w:val="20"/>
                <w:lang w:eastAsia="en-IN"/>
              </w:rPr>
              <w:t>Winter</w:t>
            </w:r>
          </w:p>
        </w:tc>
        <w:tc>
          <w:tcPr>
            <w:tcW w:w="1017" w:type="dxa"/>
            <w:tcBorders>
              <w:top w:val="nil"/>
              <w:left w:val="nil"/>
              <w:bottom w:val="nil"/>
              <w:right w:val="nil"/>
            </w:tcBorders>
            <w:shd w:val="clear" w:color="auto" w:fill="auto"/>
            <w:noWrap/>
            <w:vAlign w:val="bottom"/>
            <w:hideMark/>
          </w:tcPr>
          <w:p w14:paraId="5E27219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c>
          <w:tcPr>
            <w:tcW w:w="2928" w:type="dxa"/>
            <w:tcBorders>
              <w:top w:val="nil"/>
              <w:left w:val="nil"/>
              <w:bottom w:val="nil"/>
              <w:right w:val="single" w:sz="4" w:space="0" w:color="000000"/>
            </w:tcBorders>
            <w:shd w:val="clear" w:color="auto" w:fill="auto"/>
            <w:noWrap/>
            <w:vAlign w:val="bottom"/>
            <w:hideMark/>
          </w:tcPr>
          <w:p w14:paraId="1E414B4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r>
      <w:tr w:rsidR="00460FD4" w:rsidRPr="00C25454" w14:paraId="394FAEF5"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6F5F0CDD"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Navi Mumbai</w:t>
            </w:r>
          </w:p>
        </w:tc>
        <w:tc>
          <w:tcPr>
            <w:tcW w:w="1017" w:type="dxa"/>
            <w:tcBorders>
              <w:top w:val="single" w:sz="4" w:space="0" w:color="000000"/>
              <w:left w:val="nil"/>
              <w:bottom w:val="single" w:sz="4" w:space="0" w:color="000000"/>
              <w:right w:val="single" w:sz="4" w:space="0" w:color="000000"/>
            </w:tcBorders>
            <w:shd w:val="clear" w:color="EA4335" w:fill="EA4335"/>
            <w:noWrap/>
            <w:vAlign w:val="bottom"/>
            <w:hideMark/>
          </w:tcPr>
          <w:p w14:paraId="2C7D5EB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61.6</w:t>
            </w:r>
          </w:p>
        </w:tc>
        <w:tc>
          <w:tcPr>
            <w:tcW w:w="719" w:type="dxa"/>
            <w:tcBorders>
              <w:top w:val="single" w:sz="4" w:space="0" w:color="000000"/>
              <w:left w:val="nil"/>
              <w:bottom w:val="single" w:sz="4" w:space="0" w:color="000000"/>
              <w:right w:val="single" w:sz="4" w:space="0" w:color="000000"/>
            </w:tcBorders>
            <w:shd w:val="clear" w:color="EA4335" w:fill="EA4335"/>
            <w:noWrap/>
            <w:vAlign w:val="bottom"/>
            <w:hideMark/>
          </w:tcPr>
          <w:p w14:paraId="60A66F0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84.2</w:t>
            </w:r>
          </w:p>
        </w:tc>
        <w:tc>
          <w:tcPr>
            <w:tcW w:w="719" w:type="dxa"/>
            <w:tcBorders>
              <w:top w:val="single" w:sz="4" w:space="0" w:color="000000"/>
              <w:left w:val="nil"/>
              <w:bottom w:val="single" w:sz="4" w:space="0" w:color="000000"/>
              <w:right w:val="single" w:sz="4" w:space="0" w:color="000000"/>
            </w:tcBorders>
            <w:shd w:val="clear" w:color="EA4335" w:fill="EA4335"/>
            <w:noWrap/>
            <w:vAlign w:val="bottom"/>
            <w:hideMark/>
          </w:tcPr>
          <w:p w14:paraId="6BFF8C9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140.1</w:t>
            </w:r>
          </w:p>
        </w:tc>
        <w:tc>
          <w:tcPr>
            <w:tcW w:w="719" w:type="dxa"/>
            <w:tcBorders>
              <w:top w:val="single" w:sz="4" w:space="0" w:color="000000"/>
              <w:left w:val="nil"/>
              <w:bottom w:val="single" w:sz="4" w:space="0" w:color="000000"/>
              <w:right w:val="single" w:sz="4" w:space="0" w:color="000000"/>
            </w:tcBorders>
            <w:shd w:val="clear" w:color="FF6D01" w:fill="FF6D01"/>
            <w:noWrap/>
            <w:vAlign w:val="bottom"/>
            <w:hideMark/>
          </w:tcPr>
          <w:p w14:paraId="45C10CD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147.2</w:t>
            </w:r>
          </w:p>
        </w:tc>
        <w:tc>
          <w:tcPr>
            <w:tcW w:w="606" w:type="dxa"/>
            <w:tcBorders>
              <w:top w:val="single" w:sz="4" w:space="0" w:color="000000"/>
              <w:left w:val="nil"/>
              <w:bottom w:val="single" w:sz="4" w:space="0" w:color="000000"/>
              <w:right w:val="single" w:sz="4" w:space="0" w:color="000000"/>
            </w:tcBorders>
            <w:shd w:val="clear" w:color="FF6D01" w:fill="FF6D01"/>
            <w:noWrap/>
            <w:vAlign w:val="bottom"/>
            <w:hideMark/>
          </w:tcPr>
          <w:p w14:paraId="1A157BE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88.5</w:t>
            </w:r>
          </w:p>
        </w:tc>
        <w:tc>
          <w:tcPr>
            <w:tcW w:w="606" w:type="dxa"/>
            <w:tcBorders>
              <w:top w:val="single" w:sz="4" w:space="0" w:color="000000"/>
              <w:left w:val="nil"/>
              <w:bottom w:val="single" w:sz="4" w:space="0" w:color="000000"/>
              <w:right w:val="single" w:sz="4" w:space="0" w:color="000000"/>
            </w:tcBorders>
            <w:shd w:val="clear" w:color="FF6D01" w:fill="FF6D01"/>
            <w:noWrap/>
            <w:vAlign w:val="bottom"/>
            <w:hideMark/>
          </w:tcPr>
          <w:p w14:paraId="4540104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70.8</w:t>
            </w:r>
          </w:p>
        </w:tc>
        <w:tc>
          <w:tcPr>
            <w:tcW w:w="606" w:type="dxa"/>
            <w:tcBorders>
              <w:top w:val="single" w:sz="4" w:space="0" w:color="000000"/>
              <w:left w:val="nil"/>
              <w:bottom w:val="single" w:sz="4" w:space="0" w:color="000000"/>
              <w:right w:val="single" w:sz="4" w:space="0" w:color="000000"/>
            </w:tcBorders>
            <w:shd w:val="clear" w:color="FBBC04" w:fill="FBBC04"/>
            <w:noWrap/>
            <w:vAlign w:val="bottom"/>
            <w:hideMark/>
          </w:tcPr>
          <w:p w14:paraId="45BE7F0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15.5</w:t>
            </w:r>
          </w:p>
        </w:tc>
        <w:tc>
          <w:tcPr>
            <w:tcW w:w="606" w:type="dxa"/>
            <w:tcBorders>
              <w:top w:val="single" w:sz="4" w:space="0" w:color="000000"/>
              <w:left w:val="nil"/>
              <w:bottom w:val="single" w:sz="4" w:space="0" w:color="000000"/>
              <w:right w:val="single" w:sz="4" w:space="0" w:color="000000"/>
            </w:tcBorders>
            <w:shd w:val="clear" w:color="FBBC04" w:fill="FBBC04"/>
            <w:noWrap/>
            <w:vAlign w:val="bottom"/>
            <w:hideMark/>
          </w:tcPr>
          <w:p w14:paraId="381C826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12.4</w:t>
            </w:r>
          </w:p>
        </w:tc>
        <w:tc>
          <w:tcPr>
            <w:tcW w:w="606" w:type="dxa"/>
            <w:tcBorders>
              <w:top w:val="single" w:sz="4" w:space="0" w:color="000000"/>
              <w:left w:val="nil"/>
              <w:bottom w:val="single" w:sz="4" w:space="0" w:color="000000"/>
              <w:right w:val="single" w:sz="4" w:space="0" w:color="000000"/>
            </w:tcBorders>
            <w:shd w:val="clear" w:color="FBBC04" w:fill="FBBC04"/>
            <w:noWrap/>
            <w:vAlign w:val="bottom"/>
            <w:hideMark/>
          </w:tcPr>
          <w:p w14:paraId="38C3156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13.2</w:t>
            </w:r>
          </w:p>
        </w:tc>
        <w:tc>
          <w:tcPr>
            <w:tcW w:w="606" w:type="dxa"/>
            <w:tcBorders>
              <w:top w:val="single" w:sz="4" w:space="0" w:color="000000"/>
              <w:left w:val="nil"/>
              <w:bottom w:val="single" w:sz="4" w:space="0" w:color="000000"/>
              <w:right w:val="single" w:sz="4" w:space="0" w:color="000000"/>
            </w:tcBorders>
            <w:shd w:val="clear" w:color="FBBC04" w:fill="FBBC04"/>
            <w:noWrap/>
            <w:vAlign w:val="bottom"/>
            <w:hideMark/>
          </w:tcPr>
          <w:p w14:paraId="2F194A3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12.1</w:t>
            </w:r>
          </w:p>
        </w:tc>
        <w:tc>
          <w:tcPr>
            <w:tcW w:w="606" w:type="dxa"/>
            <w:tcBorders>
              <w:top w:val="single" w:sz="4" w:space="0" w:color="000000"/>
              <w:left w:val="nil"/>
              <w:bottom w:val="single" w:sz="4" w:space="0" w:color="000000"/>
              <w:right w:val="single" w:sz="4" w:space="0" w:color="000000"/>
            </w:tcBorders>
            <w:shd w:val="clear" w:color="E06666" w:fill="E06666"/>
            <w:noWrap/>
            <w:vAlign w:val="bottom"/>
            <w:hideMark/>
          </w:tcPr>
          <w:p w14:paraId="7841F1F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37.9</w:t>
            </w:r>
          </w:p>
        </w:tc>
        <w:tc>
          <w:tcPr>
            <w:tcW w:w="606" w:type="dxa"/>
            <w:tcBorders>
              <w:top w:val="single" w:sz="4" w:space="0" w:color="000000"/>
              <w:left w:val="nil"/>
              <w:bottom w:val="single" w:sz="4" w:space="0" w:color="000000"/>
              <w:right w:val="single" w:sz="4" w:space="0" w:color="000000"/>
            </w:tcBorders>
            <w:shd w:val="clear" w:color="EA4335" w:fill="EA4335"/>
            <w:noWrap/>
            <w:vAlign w:val="bottom"/>
            <w:hideMark/>
          </w:tcPr>
          <w:p w14:paraId="14ED12A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80.2</w:t>
            </w:r>
          </w:p>
        </w:tc>
        <w:tc>
          <w:tcPr>
            <w:tcW w:w="606" w:type="dxa"/>
            <w:tcBorders>
              <w:top w:val="single" w:sz="4" w:space="0" w:color="000000"/>
              <w:left w:val="nil"/>
              <w:bottom w:val="single" w:sz="4" w:space="0" w:color="000000"/>
              <w:right w:val="single" w:sz="4" w:space="0" w:color="000000"/>
            </w:tcBorders>
            <w:shd w:val="clear" w:color="EA4335" w:fill="EA4335"/>
            <w:noWrap/>
            <w:vAlign w:val="bottom"/>
            <w:hideMark/>
          </w:tcPr>
          <w:p w14:paraId="65F0B2C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87</w:t>
            </w:r>
          </w:p>
        </w:tc>
        <w:tc>
          <w:tcPr>
            <w:tcW w:w="1017" w:type="dxa"/>
            <w:tcBorders>
              <w:top w:val="single" w:sz="4" w:space="0" w:color="000000"/>
              <w:left w:val="nil"/>
              <w:bottom w:val="single" w:sz="4" w:space="0" w:color="000000"/>
              <w:right w:val="single" w:sz="4" w:space="0" w:color="000000"/>
            </w:tcBorders>
            <w:shd w:val="clear" w:color="auto" w:fill="auto"/>
            <w:noWrap/>
            <w:vAlign w:val="bottom"/>
            <w:hideMark/>
          </w:tcPr>
          <w:p w14:paraId="5E078C0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t>
            </w:r>
          </w:p>
        </w:tc>
        <w:tc>
          <w:tcPr>
            <w:tcW w:w="2928" w:type="dxa"/>
            <w:tcBorders>
              <w:top w:val="single" w:sz="4" w:space="0" w:color="000000"/>
              <w:left w:val="nil"/>
              <w:bottom w:val="single" w:sz="4" w:space="0" w:color="000000"/>
              <w:right w:val="single" w:sz="4" w:space="0" w:color="000000"/>
            </w:tcBorders>
            <w:shd w:val="clear" w:color="auto" w:fill="auto"/>
            <w:noWrap/>
            <w:vAlign w:val="bottom"/>
            <w:hideMark/>
          </w:tcPr>
          <w:p w14:paraId="6292EB0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t>
            </w:r>
          </w:p>
        </w:tc>
      </w:tr>
      <w:tr w:rsidR="00460FD4" w:rsidRPr="00C25454" w14:paraId="03E586DB"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40F7BC0E"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Nagpur</w:t>
            </w:r>
          </w:p>
        </w:tc>
        <w:tc>
          <w:tcPr>
            <w:tcW w:w="1017" w:type="dxa"/>
            <w:tcBorders>
              <w:top w:val="nil"/>
              <w:left w:val="nil"/>
              <w:bottom w:val="single" w:sz="4" w:space="0" w:color="000000"/>
              <w:right w:val="single" w:sz="4" w:space="0" w:color="000000"/>
            </w:tcBorders>
            <w:shd w:val="clear" w:color="EA9999" w:fill="EA9999"/>
            <w:noWrap/>
            <w:vAlign w:val="bottom"/>
            <w:hideMark/>
          </w:tcPr>
          <w:p w14:paraId="7AF630C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47.2</w:t>
            </w:r>
          </w:p>
        </w:tc>
        <w:tc>
          <w:tcPr>
            <w:tcW w:w="719" w:type="dxa"/>
            <w:tcBorders>
              <w:top w:val="nil"/>
              <w:left w:val="nil"/>
              <w:bottom w:val="single" w:sz="4" w:space="0" w:color="000000"/>
              <w:right w:val="single" w:sz="4" w:space="0" w:color="000000"/>
            </w:tcBorders>
            <w:shd w:val="clear" w:color="EA4335" w:fill="EA4335"/>
            <w:noWrap/>
            <w:vAlign w:val="bottom"/>
            <w:hideMark/>
          </w:tcPr>
          <w:p w14:paraId="51B9943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105.8</w:t>
            </w:r>
          </w:p>
        </w:tc>
        <w:tc>
          <w:tcPr>
            <w:tcW w:w="719" w:type="dxa"/>
            <w:tcBorders>
              <w:top w:val="nil"/>
              <w:left w:val="nil"/>
              <w:bottom w:val="single" w:sz="4" w:space="0" w:color="000000"/>
              <w:right w:val="single" w:sz="4" w:space="0" w:color="000000"/>
            </w:tcBorders>
            <w:shd w:val="clear" w:color="EA4335" w:fill="EA4335"/>
            <w:noWrap/>
            <w:vAlign w:val="bottom"/>
            <w:hideMark/>
          </w:tcPr>
          <w:p w14:paraId="5777C0B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122.3</w:t>
            </w:r>
          </w:p>
        </w:tc>
        <w:tc>
          <w:tcPr>
            <w:tcW w:w="719" w:type="dxa"/>
            <w:tcBorders>
              <w:top w:val="nil"/>
              <w:left w:val="nil"/>
              <w:bottom w:val="single" w:sz="4" w:space="0" w:color="000000"/>
              <w:right w:val="single" w:sz="4" w:space="0" w:color="000000"/>
            </w:tcBorders>
            <w:shd w:val="clear" w:color="EA9999" w:fill="EA9999"/>
            <w:noWrap/>
            <w:vAlign w:val="bottom"/>
            <w:hideMark/>
          </w:tcPr>
          <w:p w14:paraId="282847C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54.8</w:t>
            </w:r>
          </w:p>
        </w:tc>
        <w:tc>
          <w:tcPr>
            <w:tcW w:w="606" w:type="dxa"/>
            <w:tcBorders>
              <w:top w:val="nil"/>
              <w:left w:val="nil"/>
              <w:bottom w:val="single" w:sz="4" w:space="0" w:color="000000"/>
              <w:right w:val="single" w:sz="4" w:space="0" w:color="000000"/>
            </w:tcBorders>
            <w:shd w:val="clear" w:color="EA9999" w:fill="EA9999"/>
            <w:noWrap/>
            <w:vAlign w:val="bottom"/>
            <w:hideMark/>
          </w:tcPr>
          <w:p w14:paraId="2C56725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48.7</w:t>
            </w:r>
          </w:p>
        </w:tc>
        <w:tc>
          <w:tcPr>
            <w:tcW w:w="606" w:type="dxa"/>
            <w:tcBorders>
              <w:top w:val="nil"/>
              <w:left w:val="nil"/>
              <w:bottom w:val="single" w:sz="4" w:space="0" w:color="000000"/>
              <w:right w:val="single" w:sz="4" w:space="0" w:color="000000"/>
            </w:tcBorders>
            <w:shd w:val="clear" w:color="EA9999" w:fill="EA9999"/>
            <w:noWrap/>
            <w:vAlign w:val="bottom"/>
            <w:hideMark/>
          </w:tcPr>
          <w:p w14:paraId="0B6D2D4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43.3</w:t>
            </w:r>
          </w:p>
        </w:tc>
        <w:tc>
          <w:tcPr>
            <w:tcW w:w="606" w:type="dxa"/>
            <w:tcBorders>
              <w:top w:val="nil"/>
              <w:left w:val="nil"/>
              <w:bottom w:val="single" w:sz="4" w:space="0" w:color="000000"/>
              <w:right w:val="single" w:sz="4" w:space="0" w:color="000000"/>
            </w:tcBorders>
            <w:shd w:val="clear" w:color="FBBC04" w:fill="FBBC04"/>
            <w:noWrap/>
            <w:vAlign w:val="bottom"/>
            <w:hideMark/>
          </w:tcPr>
          <w:p w14:paraId="766FB79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28.3</w:t>
            </w:r>
          </w:p>
        </w:tc>
        <w:tc>
          <w:tcPr>
            <w:tcW w:w="606" w:type="dxa"/>
            <w:tcBorders>
              <w:top w:val="nil"/>
              <w:left w:val="nil"/>
              <w:bottom w:val="single" w:sz="4" w:space="0" w:color="000000"/>
              <w:right w:val="single" w:sz="4" w:space="0" w:color="000000"/>
            </w:tcBorders>
            <w:shd w:val="clear" w:color="FBBC04" w:fill="FBBC04"/>
            <w:noWrap/>
            <w:vAlign w:val="bottom"/>
            <w:hideMark/>
          </w:tcPr>
          <w:p w14:paraId="36E2124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21</w:t>
            </w:r>
          </w:p>
        </w:tc>
        <w:tc>
          <w:tcPr>
            <w:tcW w:w="606" w:type="dxa"/>
            <w:tcBorders>
              <w:top w:val="nil"/>
              <w:left w:val="nil"/>
              <w:bottom w:val="single" w:sz="4" w:space="0" w:color="000000"/>
              <w:right w:val="single" w:sz="4" w:space="0" w:color="000000"/>
            </w:tcBorders>
            <w:shd w:val="clear" w:color="FBBC04" w:fill="FBBC04"/>
            <w:noWrap/>
            <w:vAlign w:val="bottom"/>
            <w:hideMark/>
          </w:tcPr>
          <w:p w14:paraId="19E467D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16.9</w:t>
            </w:r>
          </w:p>
        </w:tc>
        <w:tc>
          <w:tcPr>
            <w:tcW w:w="606" w:type="dxa"/>
            <w:tcBorders>
              <w:top w:val="nil"/>
              <w:left w:val="nil"/>
              <w:bottom w:val="single" w:sz="4" w:space="0" w:color="000000"/>
              <w:right w:val="single" w:sz="4" w:space="0" w:color="000000"/>
            </w:tcBorders>
            <w:shd w:val="clear" w:color="FBBC04" w:fill="FBBC04"/>
            <w:noWrap/>
            <w:vAlign w:val="bottom"/>
            <w:hideMark/>
          </w:tcPr>
          <w:p w14:paraId="6A707D7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15.5</w:t>
            </w:r>
          </w:p>
        </w:tc>
        <w:tc>
          <w:tcPr>
            <w:tcW w:w="606" w:type="dxa"/>
            <w:tcBorders>
              <w:top w:val="nil"/>
              <w:left w:val="nil"/>
              <w:bottom w:val="single" w:sz="4" w:space="0" w:color="000000"/>
              <w:right w:val="single" w:sz="4" w:space="0" w:color="000000"/>
            </w:tcBorders>
            <w:shd w:val="clear" w:color="FBBC04" w:fill="FBBC04"/>
            <w:noWrap/>
            <w:vAlign w:val="bottom"/>
            <w:hideMark/>
          </w:tcPr>
          <w:p w14:paraId="788A40A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30.3</w:t>
            </w:r>
          </w:p>
        </w:tc>
        <w:tc>
          <w:tcPr>
            <w:tcW w:w="606" w:type="dxa"/>
            <w:tcBorders>
              <w:top w:val="nil"/>
              <w:left w:val="nil"/>
              <w:bottom w:val="single" w:sz="4" w:space="0" w:color="000000"/>
              <w:right w:val="single" w:sz="4" w:space="0" w:color="000000"/>
            </w:tcBorders>
            <w:shd w:val="clear" w:color="EA4335" w:fill="EA4335"/>
            <w:noWrap/>
            <w:vAlign w:val="bottom"/>
            <w:hideMark/>
          </w:tcPr>
          <w:p w14:paraId="6AE0361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71.1</w:t>
            </w:r>
          </w:p>
        </w:tc>
        <w:tc>
          <w:tcPr>
            <w:tcW w:w="606" w:type="dxa"/>
            <w:tcBorders>
              <w:top w:val="nil"/>
              <w:left w:val="nil"/>
              <w:bottom w:val="single" w:sz="4" w:space="0" w:color="000000"/>
              <w:right w:val="single" w:sz="4" w:space="0" w:color="000000"/>
            </w:tcBorders>
            <w:shd w:val="clear" w:color="EA9999" w:fill="EA9999"/>
            <w:noWrap/>
            <w:vAlign w:val="bottom"/>
            <w:hideMark/>
          </w:tcPr>
          <w:p w14:paraId="3688EDB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40.3</w:t>
            </w:r>
          </w:p>
        </w:tc>
        <w:tc>
          <w:tcPr>
            <w:tcW w:w="1017" w:type="dxa"/>
            <w:tcBorders>
              <w:top w:val="nil"/>
              <w:left w:val="nil"/>
              <w:bottom w:val="single" w:sz="4" w:space="0" w:color="000000"/>
              <w:right w:val="single" w:sz="4" w:space="0" w:color="000000"/>
            </w:tcBorders>
            <w:shd w:val="clear" w:color="EA9999" w:fill="EA9999"/>
            <w:noWrap/>
            <w:vAlign w:val="bottom"/>
            <w:hideMark/>
          </w:tcPr>
          <w:p w14:paraId="3E1591E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46.6</w:t>
            </w:r>
          </w:p>
        </w:tc>
        <w:tc>
          <w:tcPr>
            <w:tcW w:w="2928" w:type="dxa"/>
            <w:tcBorders>
              <w:top w:val="nil"/>
              <w:left w:val="nil"/>
              <w:bottom w:val="single" w:sz="4" w:space="0" w:color="000000"/>
              <w:right w:val="single" w:sz="4" w:space="0" w:color="000000"/>
            </w:tcBorders>
            <w:shd w:val="clear" w:color="EA4335" w:fill="EA4335"/>
            <w:noWrap/>
            <w:vAlign w:val="bottom"/>
            <w:hideMark/>
          </w:tcPr>
          <w:p w14:paraId="5C8C0D4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56.2</w:t>
            </w:r>
          </w:p>
        </w:tc>
      </w:tr>
      <w:tr w:rsidR="00460FD4" w:rsidRPr="00C25454" w14:paraId="7BB1E800"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177325ED"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Mumbai</w:t>
            </w:r>
          </w:p>
        </w:tc>
        <w:tc>
          <w:tcPr>
            <w:tcW w:w="1017" w:type="dxa"/>
            <w:tcBorders>
              <w:top w:val="nil"/>
              <w:left w:val="nil"/>
              <w:bottom w:val="single" w:sz="4" w:space="0" w:color="000000"/>
              <w:right w:val="single" w:sz="4" w:space="0" w:color="000000"/>
            </w:tcBorders>
            <w:shd w:val="clear" w:color="EA9999" w:fill="EA9999"/>
            <w:noWrap/>
            <w:vAlign w:val="bottom"/>
            <w:hideMark/>
          </w:tcPr>
          <w:p w14:paraId="3782A89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45.3</w:t>
            </w:r>
          </w:p>
        </w:tc>
        <w:tc>
          <w:tcPr>
            <w:tcW w:w="719" w:type="dxa"/>
            <w:tcBorders>
              <w:top w:val="nil"/>
              <w:left w:val="nil"/>
              <w:bottom w:val="single" w:sz="4" w:space="0" w:color="000000"/>
              <w:right w:val="single" w:sz="4" w:space="0" w:color="000000"/>
            </w:tcBorders>
            <w:shd w:val="clear" w:color="EA4335" w:fill="EA4335"/>
            <w:noWrap/>
            <w:vAlign w:val="bottom"/>
            <w:hideMark/>
          </w:tcPr>
          <w:p w14:paraId="2A89E11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104.5</w:t>
            </w:r>
          </w:p>
        </w:tc>
        <w:tc>
          <w:tcPr>
            <w:tcW w:w="719" w:type="dxa"/>
            <w:tcBorders>
              <w:top w:val="nil"/>
              <w:left w:val="nil"/>
              <w:bottom w:val="single" w:sz="4" w:space="0" w:color="000000"/>
              <w:right w:val="single" w:sz="4" w:space="0" w:color="000000"/>
            </w:tcBorders>
            <w:shd w:val="clear" w:color="EA4335" w:fill="EA4335"/>
            <w:noWrap/>
            <w:vAlign w:val="bottom"/>
            <w:hideMark/>
          </w:tcPr>
          <w:p w14:paraId="068C6F4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71</w:t>
            </w:r>
          </w:p>
        </w:tc>
        <w:tc>
          <w:tcPr>
            <w:tcW w:w="719" w:type="dxa"/>
            <w:tcBorders>
              <w:top w:val="nil"/>
              <w:left w:val="nil"/>
              <w:bottom w:val="single" w:sz="4" w:space="0" w:color="000000"/>
              <w:right w:val="single" w:sz="4" w:space="0" w:color="000000"/>
            </w:tcBorders>
            <w:shd w:val="clear" w:color="EA4335" w:fill="EA4335"/>
            <w:noWrap/>
            <w:vAlign w:val="bottom"/>
            <w:hideMark/>
          </w:tcPr>
          <w:p w14:paraId="54965E7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59</w:t>
            </w:r>
          </w:p>
        </w:tc>
        <w:tc>
          <w:tcPr>
            <w:tcW w:w="606" w:type="dxa"/>
            <w:tcBorders>
              <w:top w:val="nil"/>
              <w:left w:val="nil"/>
              <w:bottom w:val="single" w:sz="4" w:space="0" w:color="000000"/>
              <w:right w:val="single" w:sz="4" w:space="0" w:color="000000"/>
            </w:tcBorders>
            <w:shd w:val="clear" w:color="EA9999" w:fill="EA9999"/>
            <w:noWrap/>
            <w:vAlign w:val="bottom"/>
            <w:hideMark/>
          </w:tcPr>
          <w:p w14:paraId="27B313B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41</w:t>
            </w:r>
          </w:p>
        </w:tc>
        <w:tc>
          <w:tcPr>
            <w:tcW w:w="606" w:type="dxa"/>
            <w:tcBorders>
              <w:top w:val="nil"/>
              <w:left w:val="nil"/>
              <w:bottom w:val="single" w:sz="4" w:space="0" w:color="000000"/>
              <w:right w:val="single" w:sz="4" w:space="0" w:color="000000"/>
            </w:tcBorders>
            <w:shd w:val="clear" w:color="FBBC04" w:fill="FBBC04"/>
            <w:noWrap/>
            <w:vAlign w:val="bottom"/>
            <w:hideMark/>
          </w:tcPr>
          <w:p w14:paraId="1C07F91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31.8</w:t>
            </w:r>
          </w:p>
        </w:tc>
        <w:tc>
          <w:tcPr>
            <w:tcW w:w="606" w:type="dxa"/>
            <w:tcBorders>
              <w:top w:val="nil"/>
              <w:left w:val="nil"/>
              <w:bottom w:val="single" w:sz="4" w:space="0" w:color="000000"/>
              <w:right w:val="single" w:sz="4" w:space="0" w:color="000000"/>
            </w:tcBorders>
            <w:shd w:val="clear" w:color="FBBC04" w:fill="FBBC04"/>
            <w:noWrap/>
            <w:vAlign w:val="bottom"/>
            <w:hideMark/>
          </w:tcPr>
          <w:p w14:paraId="78EBEE9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25.3</w:t>
            </w:r>
          </w:p>
        </w:tc>
        <w:tc>
          <w:tcPr>
            <w:tcW w:w="606" w:type="dxa"/>
            <w:tcBorders>
              <w:top w:val="nil"/>
              <w:left w:val="nil"/>
              <w:bottom w:val="single" w:sz="4" w:space="0" w:color="000000"/>
              <w:right w:val="single" w:sz="4" w:space="0" w:color="000000"/>
            </w:tcBorders>
            <w:shd w:val="clear" w:color="FBBC04" w:fill="FBBC04"/>
            <w:noWrap/>
            <w:vAlign w:val="bottom"/>
            <w:hideMark/>
          </w:tcPr>
          <w:p w14:paraId="0E2D5E7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18.1</w:t>
            </w:r>
          </w:p>
        </w:tc>
        <w:tc>
          <w:tcPr>
            <w:tcW w:w="606" w:type="dxa"/>
            <w:tcBorders>
              <w:top w:val="nil"/>
              <w:left w:val="nil"/>
              <w:bottom w:val="single" w:sz="4" w:space="0" w:color="000000"/>
              <w:right w:val="single" w:sz="4" w:space="0" w:color="000000"/>
            </w:tcBorders>
            <w:shd w:val="clear" w:color="FBBC04" w:fill="FBBC04"/>
            <w:noWrap/>
            <w:vAlign w:val="bottom"/>
            <w:hideMark/>
          </w:tcPr>
          <w:p w14:paraId="7D8DD0D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15.8</w:t>
            </w:r>
          </w:p>
        </w:tc>
        <w:tc>
          <w:tcPr>
            <w:tcW w:w="606" w:type="dxa"/>
            <w:tcBorders>
              <w:top w:val="nil"/>
              <w:left w:val="nil"/>
              <w:bottom w:val="single" w:sz="4" w:space="0" w:color="000000"/>
              <w:right w:val="single" w:sz="4" w:space="0" w:color="000000"/>
            </w:tcBorders>
            <w:shd w:val="clear" w:color="FBBC04" w:fill="FBBC04"/>
            <w:noWrap/>
            <w:vAlign w:val="bottom"/>
            <w:hideMark/>
          </w:tcPr>
          <w:p w14:paraId="4492EC7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12.6</w:t>
            </w:r>
          </w:p>
        </w:tc>
        <w:tc>
          <w:tcPr>
            <w:tcW w:w="606" w:type="dxa"/>
            <w:tcBorders>
              <w:top w:val="nil"/>
              <w:left w:val="nil"/>
              <w:bottom w:val="single" w:sz="4" w:space="0" w:color="000000"/>
              <w:right w:val="single" w:sz="4" w:space="0" w:color="000000"/>
            </w:tcBorders>
            <w:shd w:val="clear" w:color="FBBC04" w:fill="FBBC04"/>
            <w:noWrap/>
            <w:vAlign w:val="bottom"/>
            <w:hideMark/>
          </w:tcPr>
          <w:p w14:paraId="5385F84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31.5</w:t>
            </w:r>
          </w:p>
        </w:tc>
        <w:tc>
          <w:tcPr>
            <w:tcW w:w="606" w:type="dxa"/>
            <w:tcBorders>
              <w:top w:val="nil"/>
              <w:left w:val="nil"/>
              <w:bottom w:val="single" w:sz="4" w:space="0" w:color="000000"/>
              <w:right w:val="single" w:sz="4" w:space="0" w:color="000000"/>
            </w:tcBorders>
            <w:shd w:val="clear" w:color="EA4335" w:fill="EA4335"/>
            <w:noWrap/>
            <w:vAlign w:val="bottom"/>
            <w:hideMark/>
          </w:tcPr>
          <w:p w14:paraId="5592A95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57.7</w:t>
            </w:r>
          </w:p>
        </w:tc>
        <w:tc>
          <w:tcPr>
            <w:tcW w:w="606" w:type="dxa"/>
            <w:tcBorders>
              <w:top w:val="nil"/>
              <w:left w:val="nil"/>
              <w:bottom w:val="single" w:sz="4" w:space="0" w:color="000000"/>
              <w:right w:val="single" w:sz="4" w:space="0" w:color="000000"/>
            </w:tcBorders>
            <w:shd w:val="clear" w:color="EA4335" w:fill="EA4335"/>
            <w:noWrap/>
            <w:vAlign w:val="bottom"/>
            <w:hideMark/>
          </w:tcPr>
          <w:p w14:paraId="7677378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81.1</w:t>
            </w:r>
          </w:p>
        </w:tc>
        <w:tc>
          <w:tcPr>
            <w:tcW w:w="1017" w:type="dxa"/>
            <w:tcBorders>
              <w:top w:val="nil"/>
              <w:left w:val="nil"/>
              <w:bottom w:val="single" w:sz="4" w:space="0" w:color="000000"/>
              <w:right w:val="single" w:sz="4" w:space="0" w:color="000000"/>
            </w:tcBorders>
            <w:shd w:val="clear" w:color="EA4335" w:fill="EA4335"/>
            <w:noWrap/>
            <w:vAlign w:val="bottom"/>
            <w:hideMark/>
          </w:tcPr>
          <w:p w14:paraId="56996C5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58.6</w:t>
            </w:r>
          </w:p>
        </w:tc>
        <w:tc>
          <w:tcPr>
            <w:tcW w:w="2928" w:type="dxa"/>
            <w:tcBorders>
              <w:top w:val="nil"/>
              <w:left w:val="nil"/>
              <w:bottom w:val="single" w:sz="4" w:space="0" w:color="000000"/>
              <w:right w:val="single" w:sz="4" w:space="0" w:color="000000"/>
            </w:tcBorders>
            <w:shd w:val="clear" w:color="EA9999" w:fill="EA9999"/>
            <w:noWrap/>
            <w:vAlign w:val="bottom"/>
            <w:hideMark/>
          </w:tcPr>
          <w:p w14:paraId="56DD1D1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54.2</w:t>
            </w:r>
          </w:p>
        </w:tc>
      </w:tr>
      <w:tr w:rsidR="00460FD4" w:rsidRPr="00C25454" w14:paraId="01DBB7E6"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731E305F"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Aurangabad</w:t>
            </w:r>
          </w:p>
        </w:tc>
        <w:tc>
          <w:tcPr>
            <w:tcW w:w="1017" w:type="dxa"/>
            <w:tcBorders>
              <w:top w:val="nil"/>
              <w:left w:val="nil"/>
              <w:bottom w:val="single" w:sz="4" w:space="0" w:color="000000"/>
              <w:right w:val="single" w:sz="4" w:space="0" w:color="000000"/>
            </w:tcBorders>
            <w:shd w:val="clear" w:color="EA9999" w:fill="EA9999"/>
            <w:noWrap/>
            <w:vAlign w:val="bottom"/>
            <w:hideMark/>
          </w:tcPr>
          <w:p w14:paraId="6832ADC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44.2</w:t>
            </w:r>
          </w:p>
        </w:tc>
        <w:tc>
          <w:tcPr>
            <w:tcW w:w="719" w:type="dxa"/>
            <w:tcBorders>
              <w:top w:val="nil"/>
              <w:left w:val="nil"/>
              <w:bottom w:val="single" w:sz="4" w:space="0" w:color="000000"/>
              <w:right w:val="single" w:sz="4" w:space="0" w:color="000000"/>
            </w:tcBorders>
            <w:shd w:val="clear" w:color="EA4335" w:fill="EA4335"/>
            <w:noWrap/>
            <w:vAlign w:val="bottom"/>
            <w:hideMark/>
          </w:tcPr>
          <w:p w14:paraId="7B40F86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84.1</w:t>
            </w:r>
          </w:p>
        </w:tc>
        <w:tc>
          <w:tcPr>
            <w:tcW w:w="719" w:type="dxa"/>
            <w:tcBorders>
              <w:top w:val="nil"/>
              <w:left w:val="nil"/>
              <w:bottom w:val="single" w:sz="4" w:space="0" w:color="000000"/>
              <w:right w:val="single" w:sz="4" w:space="0" w:color="000000"/>
            </w:tcBorders>
            <w:shd w:val="clear" w:color="EA4335" w:fill="EA4335"/>
            <w:noWrap/>
            <w:vAlign w:val="bottom"/>
            <w:hideMark/>
          </w:tcPr>
          <w:p w14:paraId="0686EDE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60.6</w:t>
            </w:r>
          </w:p>
        </w:tc>
        <w:tc>
          <w:tcPr>
            <w:tcW w:w="719" w:type="dxa"/>
            <w:tcBorders>
              <w:top w:val="nil"/>
              <w:left w:val="nil"/>
              <w:bottom w:val="single" w:sz="4" w:space="0" w:color="000000"/>
              <w:right w:val="single" w:sz="4" w:space="0" w:color="000000"/>
            </w:tcBorders>
            <w:shd w:val="clear" w:color="EA9999" w:fill="EA9999"/>
            <w:noWrap/>
            <w:vAlign w:val="bottom"/>
            <w:hideMark/>
          </w:tcPr>
          <w:p w14:paraId="01615FE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38</w:t>
            </w:r>
          </w:p>
        </w:tc>
        <w:tc>
          <w:tcPr>
            <w:tcW w:w="606" w:type="dxa"/>
            <w:tcBorders>
              <w:top w:val="nil"/>
              <w:left w:val="nil"/>
              <w:bottom w:val="single" w:sz="4" w:space="0" w:color="000000"/>
              <w:right w:val="single" w:sz="4" w:space="0" w:color="000000"/>
            </w:tcBorders>
            <w:shd w:val="clear" w:color="EA9999" w:fill="EA9999"/>
            <w:noWrap/>
            <w:vAlign w:val="bottom"/>
            <w:hideMark/>
          </w:tcPr>
          <w:p w14:paraId="0FA9087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38.7</w:t>
            </w:r>
          </w:p>
        </w:tc>
        <w:tc>
          <w:tcPr>
            <w:tcW w:w="606" w:type="dxa"/>
            <w:tcBorders>
              <w:top w:val="nil"/>
              <w:left w:val="nil"/>
              <w:bottom w:val="single" w:sz="4" w:space="0" w:color="000000"/>
              <w:right w:val="single" w:sz="4" w:space="0" w:color="000000"/>
            </w:tcBorders>
            <w:shd w:val="clear" w:color="EA4335" w:fill="EA4335"/>
            <w:noWrap/>
            <w:vAlign w:val="bottom"/>
            <w:hideMark/>
          </w:tcPr>
          <w:p w14:paraId="62B6BE7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58.3</w:t>
            </w:r>
          </w:p>
        </w:tc>
        <w:tc>
          <w:tcPr>
            <w:tcW w:w="606" w:type="dxa"/>
            <w:tcBorders>
              <w:top w:val="nil"/>
              <w:left w:val="nil"/>
              <w:bottom w:val="single" w:sz="4" w:space="0" w:color="000000"/>
              <w:right w:val="single" w:sz="4" w:space="0" w:color="000000"/>
            </w:tcBorders>
            <w:shd w:val="clear" w:color="EA9999" w:fill="EA9999"/>
            <w:noWrap/>
            <w:vAlign w:val="bottom"/>
            <w:hideMark/>
          </w:tcPr>
          <w:p w14:paraId="17B666B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54.9</w:t>
            </w:r>
          </w:p>
        </w:tc>
        <w:tc>
          <w:tcPr>
            <w:tcW w:w="606" w:type="dxa"/>
            <w:tcBorders>
              <w:top w:val="nil"/>
              <w:left w:val="nil"/>
              <w:bottom w:val="single" w:sz="4" w:space="0" w:color="000000"/>
              <w:right w:val="single" w:sz="4" w:space="0" w:color="000000"/>
            </w:tcBorders>
            <w:shd w:val="clear" w:color="FBBC04" w:fill="FBBC04"/>
            <w:noWrap/>
            <w:vAlign w:val="bottom"/>
            <w:hideMark/>
          </w:tcPr>
          <w:p w14:paraId="4B8E429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19.9</w:t>
            </w:r>
          </w:p>
        </w:tc>
        <w:tc>
          <w:tcPr>
            <w:tcW w:w="606" w:type="dxa"/>
            <w:tcBorders>
              <w:top w:val="nil"/>
              <w:left w:val="nil"/>
              <w:bottom w:val="single" w:sz="4" w:space="0" w:color="000000"/>
              <w:right w:val="single" w:sz="4" w:space="0" w:color="000000"/>
            </w:tcBorders>
            <w:shd w:val="clear" w:color="FBBC04" w:fill="FBBC04"/>
            <w:noWrap/>
            <w:vAlign w:val="bottom"/>
            <w:hideMark/>
          </w:tcPr>
          <w:p w14:paraId="2B9E17E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29.5</w:t>
            </w:r>
          </w:p>
        </w:tc>
        <w:tc>
          <w:tcPr>
            <w:tcW w:w="606" w:type="dxa"/>
            <w:tcBorders>
              <w:top w:val="nil"/>
              <w:left w:val="nil"/>
              <w:bottom w:val="single" w:sz="4" w:space="0" w:color="000000"/>
              <w:right w:val="single" w:sz="4" w:space="0" w:color="000000"/>
            </w:tcBorders>
            <w:shd w:val="clear" w:color="FBBC04" w:fill="FBBC04"/>
            <w:noWrap/>
            <w:vAlign w:val="bottom"/>
            <w:hideMark/>
          </w:tcPr>
          <w:p w14:paraId="6B0748A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27.6</w:t>
            </w:r>
          </w:p>
        </w:tc>
        <w:tc>
          <w:tcPr>
            <w:tcW w:w="606" w:type="dxa"/>
            <w:tcBorders>
              <w:top w:val="nil"/>
              <w:left w:val="nil"/>
              <w:bottom w:val="single" w:sz="4" w:space="0" w:color="000000"/>
              <w:right w:val="single" w:sz="4" w:space="0" w:color="000000"/>
            </w:tcBorders>
            <w:shd w:val="clear" w:color="FBBC04" w:fill="FBBC04"/>
            <w:noWrap/>
            <w:vAlign w:val="bottom"/>
            <w:hideMark/>
          </w:tcPr>
          <w:p w14:paraId="117B7C8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29.4</w:t>
            </w:r>
          </w:p>
        </w:tc>
        <w:tc>
          <w:tcPr>
            <w:tcW w:w="606" w:type="dxa"/>
            <w:tcBorders>
              <w:top w:val="nil"/>
              <w:left w:val="nil"/>
              <w:bottom w:val="single" w:sz="4" w:space="0" w:color="000000"/>
              <w:right w:val="single" w:sz="4" w:space="0" w:color="000000"/>
            </w:tcBorders>
            <w:shd w:val="clear" w:color="EA9999" w:fill="EA9999"/>
            <w:noWrap/>
            <w:vAlign w:val="bottom"/>
            <w:hideMark/>
          </w:tcPr>
          <w:p w14:paraId="4963ECC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44</w:t>
            </w:r>
          </w:p>
        </w:tc>
        <w:tc>
          <w:tcPr>
            <w:tcW w:w="606" w:type="dxa"/>
            <w:tcBorders>
              <w:top w:val="nil"/>
              <w:left w:val="nil"/>
              <w:bottom w:val="single" w:sz="4" w:space="0" w:color="000000"/>
              <w:right w:val="single" w:sz="4" w:space="0" w:color="000000"/>
            </w:tcBorders>
            <w:shd w:val="clear" w:color="EA9999" w:fill="EA9999"/>
            <w:noWrap/>
            <w:vAlign w:val="bottom"/>
            <w:hideMark/>
          </w:tcPr>
          <w:p w14:paraId="197F639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48.7</w:t>
            </w:r>
          </w:p>
        </w:tc>
        <w:tc>
          <w:tcPr>
            <w:tcW w:w="1017" w:type="dxa"/>
            <w:tcBorders>
              <w:top w:val="nil"/>
              <w:left w:val="nil"/>
              <w:bottom w:val="single" w:sz="4" w:space="0" w:color="000000"/>
              <w:right w:val="single" w:sz="4" w:space="0" w:color="000000"/>
            </w:tcBorders>
            <w:shd w:val="clear" w:color="EA9999" w:fill="EA9999"/>
            <w:noWrap/>
            <w:vAlign w:val="bottom"/>
            <w:hideMark/>
          </w:tcPr>
          <w:p w14:paraId="471B59E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47.4</w:t>
            </w:r>
          </w:p>
        </w:tc>
        <w:tc>
          <w:tcPr>
            <w:tcW w:w="2928" w:type="dxa"/>
            <w:tcBorders>
              <w:top w:val="nil"/>
              <w:left w:val="nil"/>
              <w:bottom w:val="single" w:sz="4" w:space="0" w:color="000000"/>
              <w:right w:val="single" w:sz="4" w:space="0" w:color="000000"/>
            </w:tcBorders>
            <w:shd w:val="clear" w:color="EA9999" w:fill="EA9999"/>
            <w:noWrap/>
            <w:vAlign w:val="bottom"/>
            <w:hideMark/>
          </w:tcPr>
          <w:p w14:paraId="7F552E3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39.6</w:t>
            </w:r>
          </w:p>
        </w:tc>
      </w:tr>
      <w:tr w:rsidR="00460FD4" w:rsidRPr="00C25454" w14:paraId="1F6E8B6E"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652AAF05"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Nashik</w:t>
            </w:r>
          </w:p>
        </w:tc>
        <w:tc>
          <w:tcPr>
            <w:tcW w:w="1017" w:type="dxa"/>
            <w:tcBorders>
              <w:top w:val="nil"/>
              <w:left w:val="nil"/>
              <w:bottom w:val="single" w:sz="4" w:space="0" w:color="000000"/>
              <w:right w:val="single" w:sz="4" w:space="0" w:color="000000"/>
            </w:tcBorders>
            <w:shd w:val="clear" w:color="EA9999" w:fill="EA9999"/>
            <w:noWrap/>
            <w:vAlign w:val="bottom"/>
            <w:hideMark/>
          </w:tcPr>
          <w:p w14:paraId="3189431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39.3</w:t>
            </w:r>
          </w:p>
        </w:tc>
        <w:tc>
          <w:tcPr>
            <w:tcW w:w="719" w:type="dxa"/>
            <w:tcBorders>
              <w:top w:val="nil"/>
              <w:left w:val="nil"/>
              <w:bottom w:val="single" w:sz="4" w:space="0" w:color="000000"/>
              <w:right w:val="single" w:sz="4" w:space="0" w:color="000000"/>
            </w:tcBorders>
            <w:shd w:val="clear" w:color="EA4335" w:fill="EA4335"/>
            <w:noWrap/>
            <w:vAlign w:val="bottom"/>
            <w:hideMark/>
          </w:tcPr>
          <w:p w14:paraId="79DE8B0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91.4</w:t>
            </w:r>
          </w:p>
        </w:tc>
        <w:tc>
          <w:tcPr>
            <w:tcW w:w="719" w:type="dxa"/>
            <w:tcBorders>
              <w:top w:val="nil"/>
              <w:left w:val="nil"/>
              <w:bottom w:val="single" w:sz="4" w:space="0" w:color="000000"/>
              <w:right w:val="single" w:sz="4" w:space="0" w:color="000000"/>
            </w:tcBorders>
            <w:shd w:val="clear" w:color="EA4335" w:fill="EA4335"/>
            <w:noWrap/>
            <w:vAlign w:val="bottom"/>
            <w:hideMark/>
          </w:tcPr>
          <w:p w14:paraId="6988CA6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68.9</w:t>
            </w:r>
          </w:p>
        </w:tc>
        <w:tc>
          <w:tcPr>
            <w:tcW w:w="719" w:type="dxa"/>
            <w:tcBorders>
              <w:top w:val="nil"/>
              <w:left w:val="nil"/>
              <w:bottom w:val="single" w:sz="4" w:space="0" w:color="000000"/>
              <w:right w:val="single" w:sz="4" w:space="0" w:color="000000"/>
            </w:tcBorders>
            <w:shd w:val="clear" w:color="EA9999" w:fill="EA9999"/>
            <w:noWrap/>
            <w:vAlign w:val="bottom"/>
            <w:hideMark/>
          </w:tcPr>
          <w:p w14:paraId="3FC9040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47.8</w:t>
            </w:r>
          </w:p>
        </w:tc>
        <w:tc>
          <w:tcPr>
            <w:tcW w:w="606" w:type="dxa"/>
            <w:tcBorders>
              <w:top w:val="nil"/>
              <w:left w:val="nil"/>
              <w:bottom w:val="single" w:sz="4" w:space="0" w:color="000000"/>
              <w:right w:val="single" w:sz="4" w:space="0" w:color="000000"/>
            </w:tcBorders>
            <w:shd w:val="clear" w:color="EA9999" w:fill="EA9999"/>
            <w:noWrap/>
            <w:vAlign w:val="bottom"/>
            <w:hideMark/>
          </w:tcPr>
          <w:p w14:paraId="1DABF54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37</w:t>
            </w:r>
          </w:p>
        </w:tc>
        <w:tc>
          <w:tcPr>
            <w:tcW w:w="606" w:type="dxa"/>
            <w:tcBorders>
              <w:top w:val="nil"/>
              <w:left w:val="nil"/>
              <w:bottom w:val="single" w:sz="4" w:space="0" w:color="000000"/>
              <w:right w:val="single" w:sz="4" w:space="0" w:color="000000"/>
            </w:tcBorders>
            <w:shd w:val="clear" w:color="FBBC04" w:fill="FBBC04"/>
            <w:noWrap/>
            <w:vAlign w:val="bottom"/>
            <w:hideMark/>
          </w:tcPr>
          <w:p w14:paraId="68EE81B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30.6</w:t>
            </w:r>
          </w:p>
        </w:tc>
        <w:tc>
          <w:tcPr>
            <w:tcW w:w="606" w:type="dxa"/>
            <w:tcBorders>
              <w:top w:val="nil"/>
              <w:left w:val="nil"/>
              <w:bottom w:val="single" w:sz="4" w:space="0" w:color="000000"/>
              <w:right w:val="single" w:sz="4" w:space="0" w:color="000000"/>
            </w:tcBorders>
            <w:shd w:val="clear" w:color="FBBC04" w:fill="FBBC04"/>
            <w:noWrap/>
            <w:vAlign w:val="bottom"/>
            <w:hideMark/>
          </w:tcPr>
          <w:p w14:paraId="20F3DF5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25</w:t>
            </w:r>
          </w:p>
        </w:tc>
        <w:tc>
          <w:tcPr>
            <w:tcW w:w="606" w:type="dxa"/>
            <w:tcBorders>
              <w:top w:val="nil"/>
              <w:left w:val="nil"/>
              <w:bottom w:val="single" w:sz="4" w:space="0" w:color="000000"/>
              <w:right w:val="single" w:sz="4" w:space="0" w:color="000000"/>
            </w:tcBorders>
            <w:shd w:val="clear" w:color="FBBC04" w:fill="FBBC04"/>
            <w:noWrap/>
            <w:vAlign w:val="bottom"/>
            <w:hideMark/>
          </w:tcPr>
          <w:p w14:paraId="46CAEDF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22.7</w:t>
            </w:r>
          </w:p>
        </w:tc>
        <w:tc>
          <w:tcPr>
            <w:tcW w:w="606" w:type="dxa"/>
            <w:tcBorders>
              <w:top w:val="nil"/>
              <w:left w:val="nil"/>
              <w:bottom w:val="single" w:sz="4" w:space="0" w:color="000000"/>
              <w:right w:val="single" w:sz="4" w:space="0" w:color="000000"/>
            </w:tcBorders>
            <w:shd w:val="clear" w:color="FBBC04" w:fill="FBBC04"/>
            <w:noWrap/>
            <w:vAlign w:val="bottom"/>
            <w:hideMark/>
          </w:tcPr>
          <w:p w14:paraId="7218A1E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21.6</w:t>
            </w:r>
          </w:p>
        </w:tc>
        <w:tc>
          <w:tcPr>
            <w:tcW w:w="606" w:type="dxa"/>
            <w:tcBorders>
              <w:top w:val="nil"/>
              <w:left w:val="nil"/>
              <w:bottom w:val="single" w:sz="4" w:space="0" w:color="000000"/>
              <w:right w:val="single" w:sz="4" w:space="0" w:color="000000"/>
            </w:tcBorders>
            <w:shd w:val="clear" w:color="FBBC04" w:fill="FBBC04"/>
            <w:noWrap/>
            <w:vAlign w:val="bottom"/>
            <w:hideMark/>
          </w:tcPr>
          <w:p w14:paraId="360908F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16</w:t>
            </w:r>
          </w:p>
        </w:tc>
        <w:tc>
          <w:tcPr>
            <w:tcW w:w="606" w:type="dxa"/>
            <w:tcBorders>
              <w:top w:val="nil"/>
              <w:left w:val="nil"/>
              <w:bottom w:val="single" w:sz="4" w:space="0" w:color="000000"/>
              <w:right w:val="single" w:sz="4" w:space="0" w:color="000000"/>
            </w:tcBorders>
            <w:shd w:val="clear" w:color="FBBC04" w:fill="FBBC04"/>
            <w:noWrap/>
            <w:vAlign w:val="bottom"/>
            <w:hideMark/>
          </w:tcPr>
          <w:p w14:paraId="13A8EB8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29.3</w:t>
            </w:r>
          </w:p>
        </w:tc>
        <w:tc>
          <w:tcPr>
            <w:tcW w:w="606" w:type="dxa"/>
            <w:tcBorders>
              <w:top w:val="nil"/>
              <w:left w:val="nil"/>
              <w:bottom w:val="single" w:sz="4" w:space="0" w:color="000000"/>
              <w:right w:val="single" w:sz="4" w:space="0" w:color="000000"/>
            </w:tcBorders>
            <w:shd w:val="clear" w:color="EA9999" w:fill="EA9999"/>
            <w:noWrap/>
            <w:vAlign w:val="bottom"/>
            <w:hideMark/>
          </w:tcPr>
          <w:p w14:paraId="52607C0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50.2</w:t>
            </w:r>
          </w:p>
        </w:tc>
        <w:tc>
          <w:tcPr>
            <w:tcW w:w="606" w:type="dxa"/>
            <w:tcBorders>
              <w:top w:val="nil"/>
              <w:left w:val="nil"/>
              <w:bottom w:val="single" w:sz="4" w:space="0" w:color="000000"/>
              <w:right w:val="single" w:sz="4" w:space="0" w:color="000000"/>
            </w:tcBorders>
            <w:shd w:val="clear" w:color="EA4335" w:fill="EA4335"/>
            <w:noWrap/>
            <w:vAlign w:val="bottom"/>
            <w:hideMark/>
          </w:tcPr>
          <w:p w14:paraId="5A83C8A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56.9</w:t>
            </w:r>
          </w:p>
        </w:tc>
        <w:tc>
          <w:tcPr>
            <w:tcW w:w="1017" w:type="dxa"/>
            <w:tcBorders>
              <w:top w:val="nil"/>
              <w:left w:val="nil"/>
              <w:bottom w:val="single" w:sz="4" w:space="0" w:color="000000"/>
              <w:right w:val="single" w:sz="4" w:space="0" w:color="000000"/>
            </w:tcBorders>
            <w:shd w:val="clear" w:color="EA9999" w:fill="EA9999"/>
            <w:noWrap/>
            <w:vAlign w:val="bottom"/>
            <w:hideMark/>
          </w:tcPr>
          <w:p w14:paraId="0CB6796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39.8</w:t>
            </w:r>
          </w:p>
        </w:tc>
        <w:tc>
          <w:tcPr>
            <w:tcW w:w="2928" w:type="dxa"/>
            <w:tcBorders>
              <w:top w:val="nil"/>
              <w:left w:val="nil"/>
              <w:bottom w:val="single" w:sz="4" w:space="0" w:color="000000"/>
              <w:right w:val="single" w:sz="4" w:space="0" w:color="000000"/>
            </w:tcBorders>
            <w:shd w:val="clear" w:color="EA9999" w:fill="EA9999"/>
            <w:noWrap/>
            <w:vAlign w:val="bottom"/>
            <w:hideMark/>
          </w:tcPr>
          <w:p w14:paraId="4F5C351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47.2</w:t>
            </w:r>
          </w:p>
        </w:tc>
      </w:tr>
      <w:tr w:rsidR="00460FD4" w:rsidRPr="00C25454" w14:paraId="50CF69E0"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6EE7B208"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Solapur</w:t>
            </w:r>
          </w:p>
        </w:tc>
        <w:tc>
          <w:tcPr>
            <w:tcW w:w="1017" w:type="dxa"/>
            <w:tcBorders>
              <w:top w:val="nil"/>
              <w:left w:val="nil"/>
              <w:bottom w:val="single" w:sz="4" w:space="0" w:color="000000"/>
              <w:right w:val="single" w:sz="4" w:space="0" w:color="000000"/>
            </w:tcBorders>
            <w:shd w:val="clear" w:color="EA9999" w:fill="EA9999"/>
            <w:noWrap/>
            <w:vAlign w:val="bottom"/>
            <w:hideMark/>
          </w:tcPr>
          <w:p w14:paraId="49A5CA2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36.9</w:t>
            </w:r>
          </w:p>
        </w:tc>
        <w:tc>
          <w:tcPr>
            <w:tcW w:w="719" w:type="dxa"/>
            <w:tcBorders>
              <w:top w:val="nil"/>
              <w:left w:val="nil"/>
              <w:bottom w:val="single" w:sz="4" w:space="0" w:color="000000"/>
              <w:right w:val="single" w:sz="4" w:space="0" w:color="000000"/>
            </w:tcBorders>
            <w:shd w:val="clear" w:color="EA4335" w:fill="EA4335"/>
            <w:noWrap/>
            <w:vAlign w:val="bottom"/>
            <w:hideMark/>
          </w:tcPr>
          <w:p w14:paraId="78490DB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103.6</w:t>
            </w:r>
          </w:p>
        </w:tc>
        <w:tc>
          <w:tcPr>
            <w:tcW w:w="719" w:type="dxa"/>
            <w:tcBorders>
              <w:top w:val="nil"/>
              <w:left w:val="nil"/>
              <w:bottom w:val="single" w:sz="4" w:space="0" w:color="000000"/>
              <w:right w:val="single" w:sz="4" w:space="0" w:color="000000"/>
            </w:tcBorders>
            <w:shd w:val="clear" w:color="EA4335" w:fill="EA4335"/>
            <w:noWrap/>
            <w:vAlign w:val="bottom"/>
            <w:hideMark/>
          </w:tcPr>
          <w:p w14:paraId="259FED4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69.5</w:t>
            </w:r>
          </w:p>
        </w:tc>
        <w:tc>
          <w:tcPr>
            <w:tcW w:w="719" w:type="dxa"/>
            <w:tcBorders>
              <w:top w:val="nil"/>
              <w:left w:val="nil"/>
              <w:bottom w:val="single" w:sz="4" w:space="0" w:color="000000"/>
              <w:right w:val="single" w:sz="4" w:space="0" w:color="000000"/>
            </w:tcBorders>
            <w:shd w:val="clear" w:color="EA9999" w:fill="EA9999"/>
            <w:noWrap/>
            <w:vAlign w:val="bottom"/>
            <w:hideMark/>
          </w:tcPr>
          <w:p w14:paraId="035DFDC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47.6</w:t>
            </w:r>
          </w:p>
        </w:tc>
        <w:tc>
          <w:tcPr>
            <w:tcW w:w="606" w:type="dxa"/>
            <w:tcBorders>
              <w:top w:val="nil"/>
              <w:left w:val="nil"/>
              <w:bottom w:val="single" w:sz="4" w:space="0" w:color="000000"/>
              <w:right w:val="single" w:sz="4" w:space="0" w:color="000000"/>
            </w:tcBorders>
            <w:shd w:val="clear" w:color="EA9999" w:fill="EA9999"/>
            <w:noWrap/>
            <w:vAlign w:val="bottom"/>
            <w:hideMark/>
          </w:tcPr>
          <w:p w14:paraId="47DD9E5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42.1</w:t>
            </w:r>
          </w:p>
        </w:tc>
        <w:tc>
          <w:tcPr>
            <w:tcW w:w="606" w:type="dxa"/>
            <w:tcBorders>
              <w:top w:val="nil"/>
              <w:left w:val="nil"/>
              <w:bottom w:val="single" w:sz="4" w:space="0" w:color="000000"/>
              <w:right w:val="single" w:sz="4" w:space="0" w:color="000000"/>
            </w:tcBorders>
            <w:shd w:val="clear" w:color="FBBC04" w:fill="FBBC04"/>
            <w:noWrap/>
            <w:vAlign w:val="bottom"/>
            <w:hideMark/>
          </w:tcPr>
          <w:p w14:paraId="1C109B1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31.7</w:t>
            </w:r>
          </w:p>
        </w:tc>
        <w:tc>
          <w:tcPr>
            <w:tcW w:w="606" w:type="dxa"/>
            <w:tcBorders>
              <w:top w:val="nil"/>
              <w:left w:val="nil"/>
              <w:bottom w:val="single" w:sz="4" w:space="0" w:color="000000"/>
              <w:right w:val="single" w:sz="4" w:space="0" w:color="000000"/>
            </w:tcBorders>
            <w:shd w:val="clear" w:color="FBBC04" w:fill="FBBC04"/>
            <w:noWrap/>
            <w:vAlign w:val="bottom"/>
            <w:hideMark/>
          </w:tcPr>
          <w:p w14:paraId="441B9F1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18.3</w:t>
            </w:r>
          </w:p>
        </w:tc>
        <w:tc>
          <w:tcPr>
            <w:tcW w:w="606" w:type="dxa"/>
            <w:tcBorders>
              <w:top w:val="nil"/>
              <w:left w:val="nil"/>
              <w:bottom w:val="single" w:sz="4" w:space="0" w:color="000000"/>
              <w:right w:val="single" w:sz="4" w:space="0" w:color="000000"/>
            </w:tcBorders>
            <w:shd w:val="clear" w:color="FBBC04" w:fill="FBBC04"/>
            <w:noWrap/>
            <w:vAlign w:val="bottom"/>
            <w:hideMark/>
          </w:tcPr>
          <w:p w14:paraId="72B43E3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12.3</w:t>
            </w:r>
          </w:p>
        </w:tc>
        <w:tc>
          <w:tcPr>
            <w:tcW w:w="606" w:type="dxa"/>
            <w:tcBorders>
              <w:top w:val="nil"/>
              <w:left w:val="nil"/>
              <w:bottom w:val="single" w:sz="4" w:space="0" w:color="000000"/>
              <w:right w:val="single" w:sz="4" w:space="0" w:color="000000"/>
            </w:tcBorders>
            <w:shd w:val="clear" w:color="FBBC04" w:fill="FBBC04"/>
            <w:noWrap/>
            <w:vAlign w:val="bottom"/>
            <w:hideMark/>
          </w:tcPr>
          <w:p w14:paraId="07C337D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22</w:t>
            </w:r>
          </w:p>
        </w:tc>
        <w:tc>
          <w:tcPr>
            <w:tcW w:w="606" w:type="dxa"/>
            <w:tcBorders>
              <w:top w:val="nil"/>
              <w:left w:val="nil"/>
              <w:bottom w:val="single" w:sz="4" w:space="0" w:color="000000"/>
              <w:right w:val="single" w:sz="4" w:space="0" w:color="000000"/>
            </w:tcBorders>
            <w:shd w:val="clear" w:color="FBBC04" w:fill="FBBC04"/>
            <w:noWrap/>
            <w:vAlign w:val="bottom"/>
            <w:hideMark/>
          </w:tcPr>
          <w:p w14:paraId="6742231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13</w:t>
            </w:r>
          </w:p>
        </w:tc>
        <w:tc>
          <w:tcPr>
            <w:tcW w:w="606" w:type="dxa"/>
            <w:tcBorders>
              <w:top w:val="nil"/>
              <w:left w:val="nil"/>
              <w:bottom w:val="single" w:sz="4" w:space="0" w:color="000000"/>
              <w:right w:val="single" w:sz="4" w:space="0" w:color="000000"/>
            </w:tcBorders>
            <w:shd w:val="clear" w:color="FBBC04" w:fill="FBBC04"/>
            <w:noWrap/>
            <w:vAlign w:val="bottom"/>
            <w:hideMark/>
          </w:tcPr>
          <w:p w14:paraId="6F4A4B4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23.5</w:t>
            </w:r>
          </w:p>
        </w:tc>
        <w:tc>
          <w:tcPr>
            <w:tcW w:w="606" w:type="dxa"/>
            <w:tcBorders>
              <w:top w:val="nil"/>
              <w:left w:val="nil"/>
              <w:bottom w:val="single" w:sz="4" w:space="0" w:color="000000"/>
              <w:right w:val="single" w:sz="4" w:space="0" w:color="000000"/>
            </w:tcBorders>
            <w:shd w:val="clear" w:color="EA9999" w:fill="EA9999"/>
            <w:noWrap/>
            <w:vAlign w:val="bottom"/>
            <w:hideMark/>
          </w:tcPr>
          <w:p w14:paraId="1037D085"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45.4</w:t>
            </w:r>
          </w:p>
        </w:tc>
        <w:tc>
          <w:tcPr>
            <w:tcW w:w="606" w:type="dxa"/>
            <w:tcBorders>
              <w:top w:val="nil"/>
              <w:left w:val="nil"/>
              <w:bottom w:val="single" w:sz="4" w:space="0" w:color="000000"/>
              <w:right w:val="single" w:sz="4" w:space="0" w:color="000000"/>
            </w:tcBorders>
            <w:shd w:val="clear" w:color="EA9999" w:fill="EA9999"/>
            <w:noWrap/>
            <w:vAlign w:val="bottom"/>
            <w:hideMark/>
          </w:tcPr>
          <w:p w14:paraId="4847486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46</w:t>
            </w:r>
          </w:p>
        </w:tc>
        <w:tc>
          <w:tcPr>
            <w:tcW w:w="1017" w:type="dxa"/>
            <w:tcBorders>
              <w:top w:val="nil"/>
              <w:left w:val="nil"/>
              <w:bottom w:val="single" w:sz="4" w:space="0" w:color="000000"/>
              <w:right w:val="single" w:sz="4" w:space="0" w:color="000000"/>
            </w:tcBorders>
            <w:shd w:val="clear" w:color="EA9999" w:fill="EA9999"/>
            <w:noWrap/>
            <w:vAlign w:val="bottom"/>
            <w:hideMark/>
          </w:tcPr>
          <w:p w14:paraId="71B2235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38.9</w:t>
            </w:r>
          </w:p>
        </w:tc>
        <w:tc>
          <w:tcPr>
            <w:tcW w:w="2928" w:type="dxa"/>
            <w:tcBorders>
              <w:top w:val="nil"/>
              <w:left w:val="nil"/>
              <w:bottom w:val="single" w:sz="4" w:space="0" w:color="000000"/>
              <w:right w:val="single" w:sz="4" w:space="0" w:color="000000"/>
            </w:tcBorders>
            <w:shd w:val="clear" w:color="EA9999" w:fill="EA9999"/>
            <w:noWrap/>
            <w:vAlign w:val="bottom"/>
            <w:hideMark/>
          </w:tcPr>
          <w:p w14:paraId="5A036F3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37.7</w:t>
            </w:r>
          </w:p>
        </w:tc>
      </w:tr>
      <w:tr w:rsidR="00460FD4" w:rsidRPr="00C25454" w14:paraId="7E884D24"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401D93BC"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Pimpri-Chinchwad</w:t>
            </w:r>
          </w:p>
        </w:tc>
        <w:tc>
          <w:tcPr>
            <w:tcW w:w="1017" w:type="dxa"/>
            <w:tcBorders>
              <w:top w:val="nil"/>
              <w:left w:val="nil"/>
              <w:bottom w:val="single" w:sz="4" w:space="0" w:color="000000"/>
              <w:right w:val="single" w:sz="4" w:space="0" w:color="000000"/>
            </w:tcBorders>
            <w:shd w:val="clear" w:color="EA9999" w:fill="EA9999"/>
            <w:noWrap/>
            <w:vAlign w:val="bottom"/>
            <w:hideMark/>
          </w:tcPr>
          <w:p w14:paraId="49B9799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35.9</w:t>
            </w:r>
          </w:p>
        </w:tc>
        <w:tc>
          <w:tcPr>
            <w:tcW w:w="719" w:type="dxa"/>
            <w:tcBorders>
              <w:top w:val="nil"/>
              <w:left w:val="nil"/>
              <w:bottom w:val="single" w:sz="4" w:space="0" w:color="000000"/>
              <w:right w:val="single" w:sz="4" w:space="0" w:color="000000"/>
            </w:tcBorders>
            <w:shd w:val="clear" w:color="EA4335" w:fill="EA4335"/>
            <w:noWrap/>
            <w:vAlign w:val="bottom"/>
            <w:hideMark/>
          </w:tcPr>
          <w:p w14:paraId="6B79D3E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103.6</w:t>
            </w:r>
          </w:p>
        </w:tc>
        <w:tc>
          <w:tcPr>
            <w:tcW w:w="719" w:type="dxa"/>
            <w:tcBorders>
              <w:top w:val="nil"/>
              <w:left w:val="nil"/>
              <w:bottom w:val="single" w:sz="4" w:space="0" w:color="000000"/>
              <w:right w:val="single" w:sz="4" w:space="0" w:color="000000"/>
            </w:tcBorders>
            <w:shd w:val="clear" w:color="EA4335" w:fill="EA4335"/>
            <w:noWrap/>
            <w:vAlign w:val="bottom"/>
            <w:hideMark/>
          </w:tcPr>
          <w:p w14:paraId="3BC3BE3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69.5</w:t>
            </w:r>
          </w:p>
        </w:tc>
        <w:tc>
          <w:tcPr>
            <w:tcW w:w="719" w:type="dxa"/>
            <w:tcBorders>
              <w:top w:val="nil"/>
              <w:left w:val="nil"/>
              <w:bottom w:val="single" w:sz="4" w:space="0" w:color="000000"/>
              <w:right w:val="single" w:sz="4" w:space="0" w:color="000000"/>
            </w:tcBorders>
            <w:shd w:val="clear" w:color="EA9999" w:fill="EA9999"/>
            <w:noWrap/>
            <w:vAlign w:val="bottom"/>
            <w:hideMark/>
          </w:tcPr>
          <w:p w14:paraId="5F64B70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47.6</w:t>
            </w:r>
          </w:p>
        </w:tc>
        <w:tc>
          <w:tcPr>
            <w:tcW w:w="606" w:type="dxa"/>
            <w:tcBorders>
              <w:top w:val="nil"/>
              <w:left w:val="nil"/>
              <w:bottom w:val="single" w:sz="4" w:space="0" w:color="000000"/>
              <w:right w:val="single" w:sz="4" w:space="0" w:color="000000"/>
            </w:tcBorders>
            <w:shd w:val="clear" w:color="EA9999" w:fill="EA9999"/>
            <w:noWrap/>
            <w:vAlign w:val="bottom"/>
            <w:hideMark/>
          </w:tcPr>
          <w:p w14:paraId="35CE046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40.5</w:t>
            </w:r>
          </w:p>
        </w:tc>
        <w:tc>
          <w:tcPr>
            <w:tcW w:w="606" w:type="dxa"/>
            <w:tcBorders>
              <w:top w:val="nil"/>
              <w:left w:val="nil"/>
              <w:bottom w:val="single" w:sz="4" w:space="0" w:color="000000"/>
              <w:right w:val="single" w:sz="4" w:space="0" w:color="000000"/>
            </w:tcBorders>
            <w:shd w:val="clear" w:color="FBBC04" w:fill="FBBC04"/>
            <w:noWrap/>
            <w:vAlign w:val="bottom"/>
            <w:hideMark/>
          </w:tcPr>
          <w:p w14:paraId="3B8B7EC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33.1</w:t>
            </w:r>
          </w:p>
        </w:tc>
        <w:tc>
          <w:tcPr>
            <w:tcW w:w="606" w:type="dxa"/>
            <w:tcBorders>
              <w:top w:val="nil"/>
              <w:left w:val="nil"/>
              <w:bottom w:val="single" w:sz="4" w:space="0" w:color="000000"/>
              <w:right w:val="single" w:sz="4" w:space="0" w:color="000000"/>
            </w:tcBorders>
            <w:shd w:val="clear" w:color="FBBC04" w:fill="FBBC04"/>
            <w:noWrap/>
            <w:vAlign w:val="bottom"/>
            <w:hideMark/>
          </w:tcPr>
          <w:p w14:paraId="718B0A8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25.3</w:t>
            </w:r>
          </w:p>
        </w:tc>
        <w:tc>
          <w:tcPr>
            <w:tcW w:w="606" w:type="dxa"/>
            <w:tcBorders>
              <w:top w:val="nil"/>
              <w:left w:val="nil"/>
              <w:bottom w:val="single" w:sz="4" w:space="0" w:color="000000"/>
              <w:right w:val="single" w:sz="4" w:space="0" w:color="000000"/>
            </w:tcBorders>
            <w:shd w:val="clear" w:color="FBBC04" w:fill="FBBC04"/>
            <w:noWrap/>
            <w:vAlign w:val="bottom"/>
            <w:hideMark/>
          </w:tcPr>
          <w:p w14:paraId="7E1EE6E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15.5</w:t>
            </w:r>
          </w:p>
        </w:tc>
        <w:tc>
          <w:tcPr>
            <w:tcW w:w="606" w:type="dxa"/>
            <w:tcBorders>
              <w:top w:val="nil"/>
              <w:left w:val="nil"/>
              <w:bottom w:val="single" w:sz="4" w:space="0" w:color="000000"/>
              <w:right w:val="single" w:sz="4" w:space="0" w:color="000000"/>
            </w:tcBorders>
            <w:shd w:val="clear" w:color="FBBC04" w:fill="FBBC04"/>
            <w:noWrap/>
            <w:vAlign w:val="bottom"/>
            <w:hideMark/>
          </w:tcPr>
          <w:p w14:paraId="028C34D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18.2</w:t>
            </w:r>
          </w:p>
        </w:tc>
        <w:tc>
          <w:tcPr>
            <w:tcW w:w="606" w:type="dxa"/>
            <w:tcBorders>
              <w:top w:val="nil"/>
              <w:left w:val="nil"/>
              <w:bottom w:val="single" w:sz="4" w:space="0" w:color="000000"/>
              <w:right w:val="single" w:sz="4" w:space="0" w:color="000000"/>
            </w:tcBorders>
            <w:shd w:val="clear" w:color="FBBC04" w:fill="FBBC04"/>
            <w:noWrap/>
            <w:vAlign w:val="bottom"/>
            <w:hideMark/>
          </w:tcPr>
          <w:p w14:paraId="57D49DC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17.3</w:t>
            </w:r>
          </w:p>
        </w:tc>
        <w:tc>
          <w:tcPr>
            <w:tcW w:w="606" w:type="dxa"/>
            <w:tcBorders>
              <w:top w:val="nil"/>
              <w:left w:val="nil"/>
              <w:bottom w:val="single" w:sz="4" w:space="0" w:color="000000"/>
              <w:right w:val="single" w:sz="4" w:space="0" w:color="000000"/>
            </w:tcBorders>
            <w:shd w:val="clear" w:color="FBBC04" w:fill="FBBC04"/>
            <w:noWrap/>
            <w:vAlign w:val="bottom"/>
            <w:hideMark/>
          </w:tcPr>
          <w:p w14:paraId="12B5F4E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28.2</w:t>
            </w:r>
          </w:p>
        </w:tc>
        <w:tc>
          <w:tcPr>
            <w:tcW w:w="606" w:type="dxa"/>
            <w:tcBorders>
              <w:top w:val="nil"/>
              <w:left w:val="nil"/>
              <w:bottom w:val="single" w:sz="4" w:space="0" w:color="000000"/>
              <w:right w:val="single" w:sz="4" w:space="0" w:color="000000"/>
            </w:tcBorders>
            <w:shd w:val="clear" w:color="EA9999" w:fill="EA9999"/>
            <w:noWrap/>
            <w:vAlign w:val="bottom"/>
            <w:hideMark/>
          </w:tcPr>
          <w:p w14:paraId="6980F3F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52.5</w:t>
            </w:r>
          </w:p>
        </w:tc>
        <w:tc>
          <w:tcPr>
            <w:tcW w:w="606" w:type="dxa"/>
            <w:tcBorders>
              <w:top w:val="nil"/>
              <w:left w:val="nil"/>
              <w:bottom w:val="single" w:sz="4" w:space="0" w:color="000000"/>
              <w:right w:val="single" w:sz="4" w:space="0" w:color="000000"/>
            </w:tcBorders>
            <w:shd w:val="clear" w:color="EA4335" w:fill="EA4335"/>
            <w:noWrap/>
            <w:vAlign w:val="bottom"/>
            <w:hideMark/>
          </w:tcPr>
          <w:p w14:paraId="131C57D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63.8</w:t>
            </w:r>
          </w:p>
        </w:tc>
        <w:tc>
          <w:tcPr>
            <w:tcW w:w="1017" w:type="dxa"/>
            <w:tcBorders>
              <w:top w:val="nil"/>
              <w:left w:val="nil"/>
              <w:bottom w:val="single" w:sz="4" w:space="0" w:color="000000"/>
              <w:right w:val="single" w:sz="4" w:space="0" w:color="000000"/>
            </w:tcBorders>
            <w:shd w:val="clear" w:color="auto" w:fill="auto"/>
            <w:noWrap/>
            <w:vAlign w:val="bottom"/>
            <w:hideMark/>
          </w:tcPr>
          <w:p w14:paraId="4161EE4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t>
            </w:r>
          </w:p>
        </w:tc>
        <w:tc>
          <w:tcPr>
            <w:tcW w:w="2928" w:type="dxa"/>
            <w:tcBorders>
              <w:top w:val="nil"/>
              <w:left w:val="nil"/>
              <w:bottom w:val="single" w:sz="4" w:space="0" w:color="000000"/>
              <w:right w:val="single" w:sz="4" w:space="0" w:color="000000"/>
            </w:tcBorders>
            <w:shd w:val="clear" w:color="auto" w:fill="auto"/>
            <w:noWrap/>
            <w:vAlign w:val="bottom"/>
            <w:hideMark/>
          </w:tcPr>
          <w:p w14:paraId="64FDFAB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t>
            </w:r>
          </w:p>
        </w:tc>
      </w:tr>
      <w:tr w:rsidR="00460FD4" w:rsidRPr="00C25454" w14:paraId="37DF9606"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4E045849"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Pune</w:t>
            </w:r>
          </w:p>
        </w:tc>
        <w:tc>
          <w:tcPr>
            <w:tcW w:w="1017" w:type="dxa"/>
            <w:tcBorders>
              <w:top w:val="nil"/>
              <w:left w:val="nil"/>
              <w:bottom w:val="single" w:sz="4" w:space="0" w:color="000000"/>
              <w:right w:val="single" w:sz="4" w:space="0" w:color="000000"/>
            </w:tcBorders>
            <w:shd w:val="clear" w:color="EA9999" w:fill="EA9999"/>
            <w:noWrap/>
            <w:vAlign w:val="bottom"/>
            <w:hideMark/>
          </w:tcPr>
          <w:p w14:paraId="17BBCC4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35.7</w:t>
            </w:r>
          </w:p>
        </w:tc>
        <w:tc>
          <w:tcPr>
            <w:tcW w:w="719" w:type="dxa"/>
            <w:tcBorders>
              <w:top w:val="nil"/>
              <w:left w:val="nil"/>
              <w:bottom w:val="single" w:sz="4" w:space="0" w:color="000000"/>
              <w:right w:val="single" w:sz="4" w:space="0" w:color="000000"/>
            </w:tcBorders>
            <w:shd w:val="clear" w:color="EA4335" w:fill="EA4335"/>
            <w:noWrap/>
            <w:vAlign w:val="bottom"/>
            <w:hideMark/>
          </w:tcPr>
          <w:p w14:paraId="1A97840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68.4</w:t>
            </w:r>
          </w:p>
        </w:tc>
        <w:tc>
          <w:tcPr>
            <w:tcW w:w="719" w:type="dxa"/>
            <w:tcBorders>
              <w:top w:val="nil"/>
              <w:left w:val="nil"/>
              <w:bottom w:val="single" w:sz="4" w:space="0" w:color="000000"/>
              <w:right w:val="single" w:sz="4" w:space="0" w:color="000000"/>
            </w:tcBorders>
            <w:shd w:val="clear" w:color="EA9999" w:fill="EA9999"/>
            <w:noWrap/>
            <w:vAlign w:val="bottom"/>
            <w:hideMark/>
          </w:tcPr>
          <w:p w14:paraId="41B0ACA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47.9</w:t>
            </w:r>
          </w:p>
        </w:tc>
        <w:tc>
          <w:tcPr>
            <w:tcW w:w="719" w:type="dxa"/>
            <w:tcBorders>
              <w:top w:val="nil"/>
              <w:left w:val="nil"/>
              <w:bottom w:val="single" w:sz="4" w:space="0" w:color="000000"/>
              <w:right w:val="single" w:sz="4" w:space="0" w:color="000000"/>
            </w:tcBorders>
            <w:shd w:val="clear" w:color="EA9999" w:fill="EA9999"/>
            <w:noWrap/>
            <w:vAlign w:val="bottom"/>
            <w:hideMark/>
          </w:tcPr>
          <w:p w14:paraId="31DD422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39.9</w:t>
            </w:r>
          </w:p>
        </w:tc>
        <w:tc>
          <w:tcPr>
            <w:tcW w:w="606" w:type="dxa"/>
            <w:tcBorders>
              <w:top w:val="nil"/>
              <w:left w:val="nil"/>
              <w:bottom w:val="single" w:sz="4" w:space="0" w:color="000000"/>
              <w:right w:val="single" w:sz="4" w:space="0" w:color="000000"/>
            </w:tcBorders>
            <w:shd w:val="clear" w:color="FBBC04" w:fill="FBBC04"/>
            <w:noWrap/>
            <w:vAlign w:val="bottom"/>
            <w:hideMark/>
          </w:tcPr>
          <w:p w14:paraId="10400C85"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34.9</w:t>
            </w:r>
          </w:p>
        </w:tc>
        <w:tc>
          <w:tcPr>
            <w:tcW w:w="606" w:type="dxa"/>
            <w:tcBorders>
              <w:top w:val="nil"/>
              <w:left w:val="nil"/>
              <w:bottom w:val="single" w:sz="4" w:space="0" w:color="000000"/>
              <w:right w:val="single" w:sz="4" w:space="0" w:color="000000"/>
            </w:tcBorders>
            <w:shd w:val="clear" w:color="FBBC04" w:fill="FBBC04"/>
            <w:noWrap/>
            <w:vAlign w:val="bottom"/>
            <w:hideMark/>
          </w:tcPr>
          <w:p w14:paraId="042CF3D5"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33</w:t>
            </w:r>
          </w:p>
        </w:tc>
        <w:tc>
          <w:tcPr>
            <w:tcW w:w="606" w:type="dxa"/>
            <w:tcBorders>
              <w:top w:val="nil"/>
              <w:left w:val="nil"/>
              <w:bottom w:val="single" w:sz="4" w:space="0" w:color="000000"/>
              <w:right w:val="single" w:sz="4" w:space="0" w:color="000000"/>
            </w:tcBorders>
            <w:shd w:val="clear" w:color="FBBC04" w:fill="FBBC04"/>
            <w:noWrap/>
            <w:vAlign w:val="bottom"/>
            <w:hideMark/>
          </w:tcPr>
          <w:p w14:paraId="4B92D79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22.7</w:t>
            </w:r>
          </w:p>
        </w:tc>
        <w:tc>
          <w:tcPr>
            <w:tcW w:w="606" w:type="dxa"/>
            <w:tcBorders>
              <w:top w:val="nil"/>
              <w:left w:val="nil"/>
              <w:bottom w:val="single" w:sz="4" w:space="0" w:color="000000"/>
              <w:right w:val="single" w:sz="4" w:space="0" w:color="000000"/>
            </w:tcBorders>
            <w:shd w:val="clear" w:color="FBBC04" w:fill="FBBC04"/>
            <w:noWrap/>
            <w:vAlign w:val="bottom"/>
            <w:hideMark/>
          </w:tcPr>
          <w:p w14:paraId="5B66ACC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16.6</w:t>
            </w:r>
          </w:p>
        </w:tc>
        <w:tc>
          <w:tcPr>
            <w:tcW w:w="606" w:type="dxa"/>
            <w:tcBorders>
              <w:top w:val="nil"/>
              <w:left w:val="nil"/>
              <w:bottom w:val="single" w:sz="4" w:space="0" w:color="000000"/>
              <w:right w:val="single" w:sz="4" w:space="0" w:color="000000"/>
            </w:tcBorders>
            <w:shd w:val="clear" w:color="FBBC04" w:fill="FBBC04"/>
            <w:noWrap/>
            <w:vAlign w:val="bottom"/>
            <w:hideMark/>
          </w:tcPr>
          <w:p w14:paraId="0D001D9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18.8</w:t>
            </w:r>
          </w:p>
        </w:tc>
        <w:tc>
          <w:tcPr>
            <w:tcW w:w="606" w:type="dxa"/>
            <w:tcBorders>
              <w:top w:val="nil"/>
              <w:left w:val="nil"/>
              <w:bottom w:val="single" w:sz="4" w:space="0" w:color="000000"/>
              <w:right w:val="single" w:sz="4" w:space="0" w:color="000000"/>
            </w:tcBorders>
            <w:shd w:val="clear" w:color="FBBC04" w:fill="FBBC04"/>
            <w:noWrap/>
            <w:vAlign w:val="bottom"/>
            <w:hideMark/>
          </w:tcPr>
          <w:p w14:paraId="587C4A5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18.2</w:t>
            </w:r>
          </w:p>
        </w:tc>
        <w:tc>
          <w:tcPr>
            <w:tcW w:w="606" w:type="dxa"/>
            <w:tcBorders>
              <w:top w:val="nil"/>
              <w:left w:val="nil"/>
              <w:bottom w:val="single" w:sz="4" w:space="0" w:color="000000"/>
              <w:right w:val="single" w:sz="4" w:space="0" w:color="000000"/>
            </w:tcBorders>
            <w:shd w:val="clear" w:color="FBBC04" w:fill="FBBC04"/>
            <w:noWrap/>
            <w:vAlign w:val="bottom"/>
            <w:hideMark/>
          </w:tcPr>
          <w:p w14:paraId="333D3B6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26.3</w:t>
            </w:r>
          </w:p>
        </w:tc>
        <w:tc>
          <w:tcPr>
            <w:tcW w:w="606" w:type="dxa"/>
            <w:tcBorders>
              <w:top w:val="nil"/>
              <w:left w:val="nil"/>
              <w:bottom w:val="single" w:sz="4" w:space="0" w:color="000000"/>
              <w:right w:val="single" w:sz="4" w:space="0" w:color="000000"/>
            </w:tcBorders>
            <w:shd w:val="clear" w:color="EA9999" w:fill="EA9999"/>
            <w:noWrap/>
            <w:vAlign w:val="bottom"/>
            <w:hideMark/>
          </w:tcPr>
          <w:p w14:paraId="4F1BEC8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53.5</w:t>
            </w:r>
          </w:p>
        </w:tc>
        <w:tc>
          <w:tcPr>
            <w:tcW w:w="606" w:type="dxa"/>
            <w:tcBorders>
              <w:top w:val="nil"/>
              <w:left w:val="nil"/>
              <w:bottom w:val="single" w:sz="4" w:space="0" w:color="000000"/>
              <w:right w:val="single" w:sz="4" w:space="0" w:color="000000"/>
            </w:tcBorders>
            <w:shd w:val="clear" w:color="EA4335" w:fill="EA4335"/>
            <w:noWrap/>
            <w:vAlign w:val="bottom"/>
            <w:hideMark/>
          </w:tcPr>
          <w:p w14:paraId="7D4DCD4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64.5</w:t>
            </w:r>
          </w:p>
        </w:tc>
        <w:tc>
          <w:tcPr>
            <w:tcW w:w="1017" w:type="dxa"/>
            <w:tcBorders>
              <w:top w:val="nil"/>
              <w:left w:val="nil"/>
              <w:bottom w:val="single" w:sz="4" w:space="0" w:color="000000"/>
              <w:right w:val="single" w:sz="4" w:space="0" w:color="000000"/>
            </w:tcBorders>
            <w:shd w:val="clear" w:color="EA9999" w:fill="EA9999"/>
            <w:noWrap/>
            <w:vAlign w:val="bottom"/>
            <w:hideMark/>
          </w:tcPr>
          <w:p w14:paraId="2CC945F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46.3</w:t>
            </w:r>
          </w:p>
        </w:tc>
        <w:tc>
          <w:tcPr>
            <w:tcW w:w="2928" w:type="dxa"/>
            <w:tcBorders>
              <w:top w:val="nil"/>
              <w:left w:val="nil"/>
              <w:bottom w:val="single" w:sz="4" w:space="0" w:color="000000"/>
              <w:right w:val="single" w:sz="4" w:space="0" w:color="000000"/>
            </w:tcBorders>
            <w:shd w:val="clear" w:color="EA9999" w:fill="EA9999"/>
            <w:noWrap/>
            <w:vAlign w:val="bottom"/>
            <w:hideMark/>
          </w:tcPr>
          <w:p w14:paraId="408E8DB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37</w:t>
            </w:r>
          </w:p>
        </w:tc>
      </w:tr>
      <w:tr w:rsidR="00460FD4" w:rsidRPr="00C25454" w14:paraId="13E60696"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178B3747"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Chandrapur</w:t>
            </w:r>
          </w:p>
        </w:tc>
        <w:tc>
          <w:tcPr>
            <w:tcW w:w="1017" w:type="dxa"/>
            <w:tcBorders>
              <w:top w:val="nil"/>
              <w:left w:val="nil"/>
              <w:bottom w:val="single" w:sz="4" w:space="0" w:color="000000"/>
              <w:right w:val="single" w:sz="4" w:space="0" w:color="000000"/>
            </w:tcBorders>
            <w:shd w:val="clear" w:color="FBBC04" w:fill="FBBC04"/>
            <w:noWrap/>
            <w:vAlign w:val="bottom"/>
            <w:hideMark/>
          </w:tcPr>
          <w:p w14:paraId="52D4632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35.1</w:t>
            </w:r>
          </w:p>
        </w:tc>
        <w:tc>
          <w:tcPr>
            <w:tcW w:w="719" w:type="dxa"/>
            <w:tcBorders>
              <w:top w:val="nil"/>
              <w:left w:val="nil"/>
              <w:bottom w:val="single" w:sz="4" w:space="0" w:color="000000"/>
              <w:right w:val="single" w:sz="4" w:space="0" w:color="000000"/>
            </w:tcBorders>
            <w:shd w:val="clear" w:color="EA4335" w:fill="EA4335"/>
            <w:noWrap/>
            <w:vAlign w:val="bottom"/>
            <w:hideMark/>
          </w:tcPr>
          <w:p w14:paraId="38EBB5A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63.9</w:t>
            </w:r>
          </w:p>
        </w:tc>
        <w:tc>
          <w:tcPr>
            <w:tcW w:w="719" w:type="dxa"/>
            <w:tcBorders>
              <w:top w:val="nil"/>
              <w:left w:val="nil"/>
              <w:bottom w:val="single" w:sz="4" w:space="0" w:color="000000"/>
              <w:right w:val="single" w:sz="4" w:space="0" w:color="000000"/>
            </w:tcBorders>
            <w:shd w:val="clear" w:color="EA9999" w:fill="EA9999"/>
            <w:noWrap/>
            <w:vAlign w:val="bottom"/>
            <w:hideMark/>
          </w:tcPr>
          <w:p w14:paraId="45A4277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35.5</w:t>
            </w:r>
          </w:p>
        </w:tc>
        <w:tc>
          <w:tcPr>
            <w:tcW w:w="719" w:type="dxa"/>
            <w:tcBorders>
              <w:top w:val="nil"/>
              <w:left w:val="nil"/>
              <w:bottom w:val="single" w:sz="4" w:space="0" w:color="000000"/>
              <w:right w:val="single" w:sz="4" w:space="0" w:color="000000"/>
            </w:tcBorders>
            <w:shd w:val="clear" w:color="EA9999" w:fill="EA9999"/>
            <w:noWrap/>
            <w:vAlign w:val="bottom"/>
            <w:hideMark/>
          </w:tcPr>
          <w:p w14:paraId="458A3C92"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42.7</w:t>
            </w:r>
          </w:p>
        </w:tc>
        <w:tc>
          <w:tcPr>
            <w:tcW w:w="606" w:type="dxa"/>
            <w:tcBorders>
              <w:top w:val="nil"/>
              <w:left w:val="nil"/>
              <w:bottom w:val="single" w:sz="4" w:space="0" w:color="000000"/>
              <w:right w:val="single" w:sz="4" w:space="0" w:color="000000"/>
            </w:tcBorders>
            <w:shd w:val="clear" w:color="FBBC04" w:fill="FBBC04"/>
            <w:noWrap/>
            <w:vAlign w:val="bottom"/>
            <w:hideMark/>
          </w:tcPr>
          <w:p w14:paraId="6342860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30.4</w:t>
            </w:r>
          </w:p>
        </w:tc>
        <w:tc>
          <w:tcPr>
            <w:tcW w:w="606" w:type="dxa"/>
            <w:tcBorders>
              <w:top w:val="nil"/>
              <w:left w:val="nil"/>
              <w:bottom w:val="single" w:sz="4" w:space="0" w:color="000000"/>
              <w:right w:val="single" w:sz="4" w:space="0" w:color="000000"/>
            </w:tcBorders>
            <w:shd w:val="clear" w:color="EA9999" w:fill="EA9999"/>
            <w:noWrap/>
            <w:vAlign w:val="bottom"/>
            <w:hideMark/>
          </w:tcPr>
          <w:p w14:paraId="0A1D98D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43.8</w:t>
            </w:r>
          </w:p>
        </w:tc>
        <w:tc>
          <w:tcPr>
            <w:tcW w:w="606" w:type="dxa"/>
            <w:tcBorders>
              <w:top w:val="nil"/>
              <w:left w:val="nil"/>
              <w:bottom w:val="single" w:sz="4" w:space="0" w:color="000000"/>
              <w:right w:val="single" w:sz="4" w:space="0" w:color="000000"/>
            </w:tcBorders>
            <w:shd w:val="clear" w:color="FBBC04" w:fill="FBBC04"/>
            <w:noWrap/>
            <w:vAlign w:val="bottom"/>
            <w:hideMark/>
          </w:tcPr>
          <w:p w14:paraId="2C7D03B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23.6</w:t>
            </w:r>
          </w:p>
        </w:tc>
        <w:tc>
          <w:tcPr>
            <w:tcW w:w="606" w:type="dxa"/>
            <w:tcBorders>
              <w:top w:val="nil"/>
              <w:left w:val="nil"/>
              <w:bottom w:val="single" w:sz="4" w:space="0" w:color="000000"/>
              <w:right w:val="single" w:sz="4" w:space="0" w:color="000000"/>
            </w:tcBorders>
            <w:shd w:val="clear" w:color="46BDC6" w:fill="46BDC6"/>
            <w:noWrap/>
            <w:vAlign w:val="bottom"/>
            <w:hideMark/>
          </w:tcPr>
          <w:p w14:paraId="530533C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9.7</w:t>
            </w:r>
          </w:p>
        </w:tc>
        <w:tc>
          <w:tcPr>
            <w:tcW w:w="606" w:type="dxa"/>
            <w:tcBorders>
              <w:top w:val="nil"/>
              <w:left w:val="nil"/>
              <w:bottom w:val="single" w:sz="4" w:space="0" w:color="000000"/>
              <w:right w:val="single" w:sz="4" w:space="0" w:color="000000"/>
            </w:tcBorders>
            <w:shd w:val="clear" w:color="FBBC04" w:fill="FBBC04"/>
            <w:noWrap/>
            <w:vAlign w:val="bottom"/>
            <w:hideMark/>
          </w:tcPr>
          <w:p w14:paraId="099FB255"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22</w:t>
            </w:r>
          </w:p>
        </w:tc>
        <w:tc>
          <w:tcPr>
            <w:tcW w:w="606" w:type="dxa"/>
            <w:tcBorders>
              <w:top w:val="nil"/>
              <w:left w:val="nil"/>
              <w:bottom w:val="single" w:sz="4" w:space="0" w:color="000000"/>
              <w:right w:val="single" w:sz="4" w:space="0" w:color="000000"/>
            </w:tcBorders>
            <w:shd w:val="clear" w:color="FBBC04" w:fill="FBBC04"/>
            <w:noWrap/>
            <w:vAlign w:val="bottom"/>
            <w:hideMark/>
          </w:tcPr>
          <w:p w14:paraId="4E892F5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15.1</w:t>
            </w:r>
          </w:p>
        </w:tc>
        <w:tc>
          <w:tcPr>
            <w:tcW w:w="606" w:type="dxa"/>
            <w:tcBorders>
              <w:top w:val="nil"/>
              <w:left w:val="nil"/>
              <w:bottom w:val="single" w:sz="4" w:space="0" w:color="000000"/>
              <w:right w:val="single" w:sz="4" w:space="0" w:color="000000"/>
            </w:tcBorders>
            <w:shd w:val="clear" w:color="FBBC04" w:fill="FBBC04"/>
            <w:noWrap/>
            <w:vAlign w:val="bottom"/>
            <w:hideMark/>
          </w:tcPr>
          <w:p w14:paraId="7FE9C28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34.2</w:t>
            </w:r>
          </w:p>
        </w:tc>
        <w:tc>
          <w:tcPr>
            <w:tcW w:w="606" w:type="dxa"/>
            <w:tcBorders>
              <w:top w:val="nil"/>
              <w:left w:val="nil"/>
              <w:bottom w:val="single" w:sz="4" w:space="0" w:color="000000"/>
              <w:right w:val="single" w:sz="4" w:space="0" w:color="000000"/>
            </w:tcBorders>
            <w:shd w:val="clear" w:color="EA4335" w:fill="EA4335"/>
            <w:noWrap/>
            <w:vAlign w:val="bottom"/>
            <w:hideMark/>
          </w:tcPr>
          <w:p w14:paraId="45D83EB5"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58.3</w:t>
            </w:r>
          </w:p>
        </w:tc>
        <w:tc>
          <w:tcPr>
            <w:tcW w:w="606" w:type="dxa"/>
            <w:tcBorders>
              <w:top w:val="nil"/>
              <w:left w:val="nil"/>
              <w:bottom w:val="single" w:sz="4" w:space="0" w:color="000000"/>
              <w:right w:val="single" w:sz="4" w:space="0" w:color="000000"/>
            </w:tcBorders>
            <w:shd w:val="clear" w:color="EA9999" w:fill="EA9999"/>
            <w:noWrap/>
            <w:vAlign w:val="bottom"/>
            <w:hideMark/>
          </w:tcPr>
          <w:p w14:paraId="13EA903B"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40.3</w:t>
            </w:r>
          </w:p>
        </w:tc>
        <w:tc>
          <w:tcPr>
            <w:tcW w:w="1017" w:type="dxa"/>
            <w:tcBorders>
              <w:top w:val="nil"/>
              <w:left w:val="nil"/>
              <w:bottom w:val="single" w:sz="4" w:space="0" w:color="000000"/>
              <w:right w:val="single" w:sz="4" w:space="0" w:color="000000"/>
            </w:tcBorders>
            <w:shd w:val="clear" w:color="EA9999" w:fill="EA9999"/>
            <w:noWrap/>
            <w:vAlign w:val="bottom"/>
            <w:hideMark/>
          </w:tcPr>
          <w:p w14:paraId="28ABDF2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41.4</w:t>
            </w:r>
          </w:p>
        </w:tc>
        <w:tc>
          <w:tcPr>
            <w:tcW w:w="2928" w:type="dxa"/>
            <w:tcBorders>
              <w:top w:val="nil"/>
              <w:left w:val="nil"/>
              <w:bottom w:val="single" w:sz="4" w:space="0" w:color="000000"/>
              <w:right w:val="single" w:sz="4" w:space="0" w:color="000000"/>
            </w:tcBorders>
            <w:shd w:val="clear" w:color="EA9999" w:fill="EA9999"/>
            <w:noWrap/>
            <w:vAlign w:val="bottom"/>
            <w:hideMark/>
          </w:tcPr>
          <w:p w14:paraId="649DC6F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44.8</w:t>
            </w:r>
          </w:p>
        </w:tc>
      </w:tr>
      <w:tr w:rsidR="00460FD4" w:rsidRPr="00C25454" w14:paraId="23D9B3A9"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7A9765B5"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Kupti</w:t>
            </w:r>
          </w:p>
        </w:tc>
        <w:tc>
          <w:tcPr>
            <w:tcW w:w="1017" w:type="dxa"/>
            <w:tcBorders>
              <w:top w:val="nil"/>
              <w:left w:val="nil"/>
              <w:bottom w:val="single" w:sz="4" w:space="0" w:color="000000"/>
              <w:right w:val="single" w:sz="4" w:space="0" w:color="000000"/>
            </w:tcBorders>
            <w:shd w:val="clear" w:color="FBBC04" w:fill="FBBC04"/>
            <w:noWrap/>
            <w:vAlign w:val="bottom"/>
            <w:hideMark/>
          </w:tcPr>
          <w:p w14:paraId="1D25B9F5"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34.2</w:t>
            </w:r>
          </w:p>
        </w:tc>
        <w:tc>
          <w:tcPr>
            <w:tcW w:w="719" w:type="dxa"/>
            <w:tcBorders>
              <w:top w:val="nil"/>
              <w:left w:val="nil"/>
              <w:bottom w:val="single" w:sz="4" w:space="0" w:color="000000"/>
              <w:right w:val="single" w:sz="4" w:space="0" w:color="000000"/>
            </w:tcBorders>
            <w:shd w:val="clear" w:color="EA4335" w:fill="EA4335"/>
            <w:noWrap/>
            <w:vAlign w:val="bottom"/>
            <w:hideMark/>
          </w:tcPr>
          <w:p w14:paraId="4B5BA06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75.6</w:t>
            </w:r>
          </w:p>
        </w:tc>
        <w:tc>
          <w:tcPr>
            <w:tcW w:w="719" w:type="dxa"/>
            <w:tcBorders>
              <w:top w:val="nil"/>
              <w:left w:val="nil"/>
              <w:bottom w:val="single" w:sz="4" w:space="0" w:color="000000"/>
              <w:right w:val="single" w:sz="4" w:space="0" w:color="000000"/>
            </w:tcBorders>
            <w:shd w:val="clear" w:color="34A853" w:fill="34A853"/>
            <w:noWrap/>
            <w:vAlign w:val="bottom"/>
            <w:hideMark/>
          </w:tcPr>
          <w:p w14:paraId="152481C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10.3</w:t>
            </w:r>
          </w:p>
        </w:tc>
        <w:tc>
          <w:tcPr>
            <w:tcW w:w="719" w:type="dxa"/>
            <w:tcBorders>
              <w:top w:val="nil"/>
              <w:left w:val="nil"/>
              <w:bottom w:val="single" w:sz="4" w:space="0" w:color="000000"/>
              <w:right w:val="single" w:sz="4" w:space="0" w:color="000000"/>
            </w:tcBorders>
            <w:shd w:val="clear" w:color="EA9999" w:fill="EA9999"/>
            <w:noWrap/>
            <w:vAlign w:val="bottom"/>
            <w:hideMark/>
          </w:tcPr>
          <w:p w14:paraId="34948A2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49</w:t>
            </w:r>
          </w:p>
        </w:tc>
        <w:tc>
          <w:tcPr>
            <w:tcW w:w="606" w:type="dxa"/>
            <w:tcBorders>
              <w:top w:val="nil"/>
              <w:left w:val="nil"/>
              <w:bottom w:val="single" w:sz="4" w:space="0" w:color="000000"/>
              <w:right w:val="single" w:sz="4" w:space="0" w:color="000000"/>
            </w:tcBorders>
            <w:shd w:val="clear" w:color="EA9999" w:fill="EA9999"/>
            <w:noWrap/>
            <w:vAlign w:val="bottom"/>
            <w:hideMark/>
          </w:tcPr>
          <w:p w14:paraId="4184337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37.8</w:t>
            </w:r>
          </w:p>
        </w:tc>
        <w:tc>
          <w:tcPr>
            <w:tcW w:w="606" w:type="dxa"/>
            <w:tcBorders>
              <w:top w:val="nil"/>
              <w:left w:val="nil"/>
              <w:bottom w:val="single" w:sz="4" w:space="0" w:color="000000"/>
              <w:right w:val="single" w:sz="4" w:space="0" w:color="000000"/>
            </w:tcBorders>
            <w:shd w:val="clear" w:color="EA9999" w:fill="EA9999"/>
            <w:noWrap/>
            <w:vAlign w:val="bottom"/>
            <w:hideMark/>
          </w:tcPr>
          <w:p w14:paraId="07B6178C"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42.7</w:t>
            </w:r>
          </w:p>
        </w:tc>
        <w:tc>
          <w:tcPr>
            <w:tcW w:w="606" w:type="dxa"/>
            <w:tcBorders>
              <w:top w:val="nil"/>
              <w:left w:val="nil"/>
              <w:bottom w:val="single" w:sz="4" w:space="0" w:color="000000"/>
              <w:right w:val="single" w:sz="4" w:space="0" w:color="000000"/>
            </w:tcBorders>
            <w:shd w:val="clear" w:color="FBBC04" w:fill="FBBC04"/>
            <w:noWrap/>
            <w:vAlign w:val="bottom"/>
            <w:hideMark/>
          </w:tcPr>
          <w:p w14:paraId="6FB210C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24.2</w:t>
            </w:r>
          </w:p>
        </w:tc>
        <w:tc>
          <w:tcPr>
            <w:tcW w:w="606" w:type="dxa"/>
            <w:tcBorders>
              <w:top w:val="nil"/>
              <w:left w:val="nil"/>
              <w:bottom w:val="single" w:sz="4" w:space="0" w:color="000000"/>
              <w:right w:val="single" w:sz="4" w:space="0" w:color="000000"/>
            </w:tcBorders>
            <w:shd w:val="clear" w:color="34A853" w:fill="34A853"/>
            <w:noWrap/>
            <w:vAlign w:val="bottom"/>
            <w:hideMark/>
          </w:tcPr>
          <w:p w14:paraId="1D398D1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10.9</w:t>
            </w:r>
          </w:p>
        </w:tc>
        <w:tc>
          <w:tcPr>
            <w:tcW w:w="606" w:type="dxa"/>
            <w:tcBorders>
              <w:top w:val="nil"/>
              <w:left w:val="nil"/>
              <w:bottom w:val="single" w:sz="4" w:space="0" w:color="000000"/>
              <w:right w:val="single" w:sz="4" w:space="0" w:color="000000"/>
            </w:tcBorders>
            <w:shd w:val="clear" w:color="FBBC04" w:fill="FBBC04"/>
            <w:noWrap/>
            <w:vAlign w:val="bottom"/>
            <w:hideMark/>
          </w:tcPr>
          <w:p w14:paraId="43E752A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14.6</w:t>
            </w:r>
          </w:p>
        </w:tc>
        <w:tc>
          <w:tcPr>
            <w:tcW w:w="606" w:type="dxa"/>
            <w:tcBorders>
              <w:top w:val="nil"/>
              <w:left w:val="nil"/>
              <w:bottom w:val="single" w:sz="4" w:space="0" w:color="000000"/>
              <w:right w:val="single" w:sz="4" w:space="0" w:color="000000"/>
            </w:tcBorders>
            <w:shd w:val="clear" w:color="46BDC6" w:fill="46BDC6"/>
            <w:noWrap/>
            <w:vAlign w:val="bottom"/>
            <w:hideMark/>
          </w:tcPr>
          <w:p w14:paraId="1C5A7E3A"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9.8</w:t>
            </w:r>
          </w:p>
        </w:tc>
        <w:tc>
          <w:tcPr>
            <w:tcW w:w="606" w:type="dxa"/>
            <w:tcBorders>
              <w:top w:val="nil"/>
              <w:left w:val="nil"/>
              <w:bottom w:val="single" w:sz="4" w:space="0" w:color="000000"/>
              <w:right w:val="single" w:sz="4" w:space="0" w:color="000000"/>
            </w:tcBorders>
            <w:shd w:val="clear" w:color="FBBC04" w:fill="FBBC04"/>
            <w:noWrap/>
            <w:vAlign w:val="bottom"/>
            <w:hideMark/>
          </w:tcPr>
          <w:p w14:paraId="56A93B54"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29.1</w:t>
            </w:r>
          </w:p>
        </w:tc>
        <w:tc>
          <w:tcPr>
            <w:tcW w:w="606" w:type="dxa"/>
            <w:tcBorders>
              <w:top w:val="nil"/>
              <w:left w:val="nil"/>
              <w:bottom w:val="single" w:sz="4" w:space="0" w:color="000000"/>
              <w:right w:val="single" w:sz="4" w:space="0" w:color="000000"/>
            </w:tcBorders>
            <w:shd w:val="clear" w:color="EA4335" w:fill="EA4335"/>
            <w:noWrap/>
            <w:vAlign w:val="bottom"/>
            <w:hideMark/>
          </w:tcPr>
          <w:p w14:paraId="3555F190"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68.4</w:t>
            </w:r>
          </w:p>
        </w:tc>
        <w:tc>
          <w:tcPr>
            <w:tcW w:w="606" w:type="dxa"/>
            <w:tcBorders>
              <w:top w:val="nil"/>
              <w:left w:val="nil"/>
              <w:bottom w:val="single" w:sz="4" w:space="0" w:color="000000"/>
              <w:right w:val="single" w:sz="4" w:space="0" w:color="000000"/>
            </w:tcBorders>
            <w:shd w:val="clear" w:color="EA9999" w:fill="EA9999"/>
            <w:noWrap/>
            <w:vAlign w:val="bottom"/>
            <w:hideMark/>
          </w:tcPr>
          <w:p w14:paraId="3D20F84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55.3</w:t>
            </w:r>
          </w:p>
        </w:tc>
        <w:tc>
          <w:tcPr>
            <w:tcW w:w="1017" w:type="dxa"/>
            <w:tcBorders>
              <w:top w:val="nil"/>
              <w:left w:val="nil"/>
              <w:bottom w:val="single" w:sz="4" w:space="0" w:color="000000"/>
              <w:right w:val="single" w:sz="4" w:space="0" w:color="000000"/>
            </w:tcBorders>
            <w:shd w:val="clear" w:color="auto" w:fill="auto"/>
            <w:noWrap/>
            <w:vAlign w:val="bottom"/>
            <w:hideMark/>
          </w:tcPr>
          <w:p w14:paraId="34E29DC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t>
            </w:r>
          </w:p>
        </w:tc>
        <w:tc>
          <w:tcPr>
            <w:tcW w:w="2928" w:type="dxa"/>
            <w:tcBorders>
              <w:top w:val="nil"/>
              <w:left w:val="nil"/>
              <w:bottom w:val="single" w:sz="4" w:space="0" w:color="000000"/>
              <w:right w:val="single" w:sz="4" w:space="0" w:color="000000"/>
            </w:tcBorders>
            <w:shd w:val="clear" w:color="auto" w:fill="auto"/>
            <w:noWrap/>
            <w:vAlign w:val="bottom"/>
            <w:hideMark/>
          </w:tcPr>
          <w:p w14:paraId="74CAD1A6"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t>
            </w:r>
          </w:p>
        </w:tc>
      </w:tr>
      <w:tr w:rsidR="00460FD4" w:rsidRPr="00C25454" w14:paraId="0E28341D" w14:textId="77777777" w:rsidTr="00460FD4">
        <w:trPr>
          <w:trHeight w:val="268"/>
        </w:trPr>
        <w:tc>
          <w:tcPr>
            <w:tcW w:w="1881" w:type="dxa"/>
            <w:tcBorders>
              <w:top w:val="nil"/>
              <w:left w:val="single" w:sz="4" w:space="0" w:color="000000"/>
              <w:bottom w:val="single" w:sz="4" w:space="0" w:color="000000"/>
              <w:right w:val="single" w:sz="4" w:space="0" w:color="000000"/>
            </w:tcBorders>
            <w:shd w:val="clear" w:color="auto" w:fill="auto"/>
            <w:noWrap/>
            <w:vAlign w:val="bottom"/>
            <w:hideMark/>
          </w:tcPr>
          <w:p w14:paraId="71CE12AA" w14:textId="77777777" w:rsidR="00460FD4" w:rsidRPr="00C25454" w:rsidRDefault="00460FD4" w:rsidP="00460FD4">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Kumbhori</w:t>
            </w:r>
          </w:p>
        </w:tc>
        <w:tc>
          <w:tcPr>
            <w:tcW w:w="1017" w:type="dxa"/>
            <w:tcBorders>
              <w:top w:val="nil"/>
              <w:left w:val="nil"/>
              <w:bottom w:val="single" w:sz="4" w:space="0" w:color="000000"/>
              <w:right w:val="single" w:sz="4" w:space="0" w:color="000000"/>
            </w:tcBorders>
            <w:shd w:val="clear" w:color="FBBC04" w:fill="FBBC04"/>
            <w:noWrap/>
            <w:vAlign w:val="bottom"/>
            <w:hideMark/>
          </w:tcPr>
          <w:p w14:paraId="09AEED69"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20.3</w:t>
            </w:r>
          </w:p>
        </w:tc>
        <w:tc>
          <w:tcPr>
            <w:tcW w:w="719" w:type="dxa"/>
            <w:tcBorders>
              <w:top w:val="nil"/>
              <w:left w:val="nil"/>
              <w:bottom w:val="single" w:sz="4" w:space="0" w:color="000000"/>
              <w:right w:val="single" w:sz="4" w:space="0" w:color="000000"/>
            </w:tcBorders>
            <w:shd w:val="clear" w:color="EA9999" w:fill="EA9999"/>
            <w:noWrap/>
            <w:vAlign w:val="bottom"/>
            <w:hideMark/>
          </w:tcPr>
          <w:p w14:paraId="16D68D1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45.9</w:t>
            </w:r>
          </w:p>
        </w:tc>
        <w:tc>
          <w:tcPr>
            <w:tcW w:w="719" w:type="dxa"/>
            <w:tcBorders>
              <w:top w:val="nil"/>
              <w:left w:val="nil"/>
              <w:bottom w:val="single" w:sz="4" w:space="0" w:color="000000"/>
              <w:right w:val="single" w:sz="4" w:space="0" w:color="000000"/>
            </w:tcBorders>
            <w:shd w:val="clear" w:color="FBBC04" w:fill="FBBC04"/>
            <w:noWrap/>
            <w:vAlign w:val="bottom"/>
            <w:hideMark/>
          </w:tcPr>
          <w:p w14:paraId="3FF085A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25.8</w:t>
            </w:r>
          </w:p>
        </w:tc>
        <w:tc>
          <w:tcPr>
            <w:tcW w:w="719" w:type="dxa"/>
            <w:tcBorders>
              <w:top w:val="nil"/>
              <w:left w:val="nil"/>
              <w:bottom w:val="single" w:sz="4" w:space="0" w:color="000000"/>
              <w:right w:val="single" w:sz="4" w:space="0" w:color="000000"/>
            </w:tcBorders>
            <w:shd w:val="clear" w:color="FBBC04" w:fill="FBBC04"/>
            <w:noWrap/>
            <w:vAlign w:val="bottom"/>
            <w:hideMark/>
          </w:tcPr>
          <w:p w14:paraId="0945062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18.2</w:t>
            </w:r>
          </w:p>
        </w:tc>
        <w:tc>
          <w:tcPr>
            <w:tcW w:w="606" w:type="dxa"/>
            <w:tcBorders>
              <w:top w:val="nil"/>
              <w:left w:val="nil"/>
              <w:bottom w:val="single" w:sz="4" w:space="0" w:color="000000"/>
              <w:right w:val="single" w:sz="4" w:space="0" w:color="000000"/>
            </w:tcBorders>
            <w:shd w:val="clear" w:color="FBBC04" w:fill="FBBC04"/>
            <w:noWrap/>
            <w:vAlign w:val="bottom"/>
            <w:hideMark/>
          </w:tcPr>
          <w:p w14:paraId="3809EADF"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16.2</w:t>
            </w:r>
          </w:p>
        </w:tc>
        <w:tc>
          <w:tcPr>
            <w:tcW w:w="606" w:type="dxa"/>
            <w:tcBorders>
              <w:top w:val="nil"/>
              <w:left w:val="nil"/>
              <w:bottom w:val="single" w:sz="4" w:space="0" w:color="000000"/>
              <w:right w:val="single" w:sz="4" w:space="0" w:color="000000"/>
            </w:tcBorders>
            <w:shd w:val="clear" w:color="FBBC04" w:fill="FBBC04"/>
            <w:noWrap/>
            <w:vAlign w:val="bottom"/>
            <w:hideMark/>
          </w:tcPr>
          <w:p w14:paraId="6F844BA5"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14.2</w:t>
            </w:r>
          </w:p>
        </w:tc>
        <w:tc>
          <w:tcPr>
            <w:tcW w:w="606" w:type="dxa"/>
            <w:tcBorders>
              <w:top w:val="nil"/>
              <w:left w:val="nil"/>
              <w:bottom w:val="single" w:sz="4" w:space="0" w:color="000000"/>
              <w:right w:val="single" w:sz="4" w:space="0" w:color="000000"/>
            </w:tcBorders>
            <w:shd w:val="clear" w:color="FBBC04" w:fill="FBBC04"/>
            <w:noWrap/>
            <w:vAlign w:val="bottom"/>
            <w:hideMark/>
          </w:tcPr>
          <w:p w14:paraId="4156E29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22.6</w:t>
            </w:r>
          </w:p>
        </w:tc>
        <w:tc>
          <w:tcPr>
            <w:tcW w:w="606" w:type="dxa"/>
            <w:tcBorders>
              <w:top w:val="nil"/>
              <w:left w:val="nil"/>
              <w:bottom w:val="single" w:sz="4" w:space="0" w:color="000000"/>
              <w:right w:val="single" w:sz="4" w:space="0" w:color="000000"/>
            </w:tcBorders>
            <w:shd w:val="clear" w:color="34A853" w:fill="34A853"/>
            <w:noWrap/>
            <w:vAlign w:val="bottom"/>
            <w:hideMark/>
          </w:tcPr>
          <w:p w14:paraId="3D3F9931"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10.2</w:t>
            </w:r>
          </w:p>
        </w:tc>
        <w:tc>
          <w:tcPr>
            <w:tcW w:w="606" w:type="dxa"/>
            <w:tcBorders>
              <w:top w:val="nil"/>
              <w:left w:val="nil"/>
              <w:bottom w:val="single" w:sz="4" w:space="0" w:color="000000"/>
              <w:right w:val="single" w:sz="4" w:space="0" w:color="000000"/>
            </w:tcBorders>
            <w:shd w:val="clear" w:color="46BDC6" w:fill="46BDC6"/>
            <w:noWrap/>
            <w:vAlign w:val="bottom"/>
            <w:hideMark/>
          </w:tcPr>
          <w:p w14:paraId="4BE4BA9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9.1</w:t>
            </w:r>
          </w:p>
        </w:tc>
        <w:tc>
          <w:tcPr>
            <w:tcW w:w="606" w:type="dxa"/>
            <w:tcBorders>
              <w:top w:val="nil"/>
              <w:left w:val="nil"/>
              <w:bottom w:val="single" w:sz="4" w:space="0" w:color="000000"/>
              <w:right w:val="single" w:sz="4" w:space="0" w:color="000000"/>
            </w:tcBorders>
            <w:shd w:val="clear" w:color="46BDC6" w:fill="46BDC6"/>
            <w:noWrap/>
            <w:vAlign w:val="bottom"/>
            <w:hideMark/>
          </w:tcPr>
          <w:p w14:paraId="20D68813"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7.3</w:t>
            </w:r>
          </w:p>
        </w:tc>
        <w:tc>
          <w:tcPr>
            <w:tcW w:w="606" w:type="dxa"/>
            <w:tcBorders>
              <w:top w:val="nil"/>
              <w:left w:val="nil"/>
              <w:bottom w:val="single" w:sz="4" w:space="0" w:color="000000"/>
              <w:right w:val="single" w:sz="4" w:space="0" w:color="000000"/>
            </w:tcBorders>
            <w:shd w:val="clear" w:color="FBBC04" w:fill="FBBC04"/>
            <w:noWrap/>
            <w:vAlign w:val="bottom"/>
            <w:hideMark/>
          </w:tcPr>
          <w:p w14:paraId="612EFF3E"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16.5</w:t>
            </w:r>
          </w:p>
        </w:tc>
        <w:tc>
          <w:tcPr>
            <w:tcW w:w="606" w:type="dxa"/>
            <w:tcBorders>
              <w:top w:val="nil"/>
              <w:left w:val="nil"/>
              <w:bottom w:val="single" w:sz="4" w:space="0" w:color="000000"/>
              <w:right w:val="single" w:sz="4" w:space="0" w:color="000000"/>
            </w:tcBorders>
            <w:shd w:val="clear" w:color="FBBC04" w:fill="FBBC04"/>
            <w:noWrap/>
            <w:vAlign w:val="bottom"/>
            <w:hideMark/>
          </w:tcPr>
          <w:p w14:paraId="6302CC28"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28.6</w:t>
            </w:r>
          </w:p>
        </w:tc>
        <w:tc>
          <w:tcPr>
            <w:tcW w:w="606" w:type="dxa"/>
            <w:tcBorders>
              <w:top w:val="nil"/>
              <w:left w:val="nil"/>
              <w:bottom w:val="single" w:sz="4" w:space="0" w:color="000000"/>
              <w:right w:val="single" w:sz="4" w:space="0" w:color="000000"/>
            </w:tcBorders>
            <w:shd w:val="clear" w:color="EA9999" w:fill="EA9999"/>
            <w:noWrap/>
            <w:vAlign w:val="bottom"/>
            <w:hideMark/>
          </w:tcPr>
          <w:p w14:paraId="7D5F042D"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41.7</w:t>
            </w:r>
          </w:p>
        </w:tc>
        <w:tc>
          <w:tcPr>
            <w:tcW w:w="1017" w:type="dxa"/>
            <w:tcBorders>
              <w:top w:val="nil"/>
              <w:left w:val="nil"/>
              <w:bottom w:val="single" w:sz="4" w:space="0" w:color="000000"/>
              <w:right w:val="single" w:sz="4" w:space="0" w:color="000000"/>
            </w:tcBorders>
            <w:shd w:val="clear" w:color="auto" w:fill="auto"/>
            <w:noWrap/>
            <w:vAlign w:val="bottom"/>
            <w:hideMark/>
          </w:tcPr>
          <w:p w14:paraId="413036E5"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t>
            </w:r>
          </w:p>
        </w:tc>
        <w:tc>
          <w:tcPr>
            <w:tcW w:w="2928" w:type="dxa"/>
            <w:tcBorders>
              <w:top w:val="nil"/>
              <w:left w:val="nil"/>
              <w:bottom w:val="single" w:sz="4" w:space="0" w:color="000000"/>
              <w:right w:val="single" w:sz="4" w:space="0" w:color="000000"/>
            </w:tcBorders>
            <w:shd w:val="clear" w:color="auto" w:fill="auto"/>
            <w:noWrap/>
            <w:vAlign w:val="bottom"/>
            <w:hideMark/>
          </w:tcPr>
          <w:p w14:paraId="71B6D577" w14:textId="77777777" w:rsidR="00460FD4" w:rsidRPr="00C25454" w:rsidRDefault="00460FD4" w:rsidP="00460FD4">
            <w:pPr>
              <w:spacing w:after="0" w:line="240" w:lineRule="auto"/>
              <w:jc w:val="center"/>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t>
            </w:r>
          </w:p>
        </w:tc>
      </w:tr>
    </w:tbl>
    <w:p w14:paraId="53C86F83" w14:textId="77777777" w:rsidR="0084082C" w:rsidRPr="0084082C" w:rsidRDefault="0084082C" w:rsidP="0084082C">
      <w:pPr>
        <w:spacing w:after="0" w:line="240" w:lineRule="auto"/>
        <w:ind w:left="218"/>
        <w:contextualSpacing/>
        <w:rPr>
          <w:rFonts w:ascii="Times New Roman" w:hAnsi="Times New Roman" w:cs="Times New Roman"/>
          <w:sz w:val="24"/>
          <w:szCs w:val="24"/>
        </w:rPr>
      </w:pPr>
    </w:p>
    <w:tbl>
      <w:tblPr>
        <w:tblpPr w:leftFromText="180" w:rightFromText="180" w:vertAnchor="page" w:horzAnchor="page" w:tblpX="6171" w:tblpY="551"/>
        <w:tblW w:w="4026" w:type="dxa"/>
        <w:tblLook w:val="04A0" w:firstRow="1" w:lastRow="0" w:firstColumn="1" w:lastColumn="0" w:noHBand="0" w:noVBand="1"/>
      </w:tblPr>
      <w:tblGrid>
        <w:gridCol w:w="2155"/>
        <w:gridCol w:w="1170"/>
        <w:gridCol w:w="701"/>
      </w:tblGrid>
      <w:tr w:rsidR="00460FD4" w:rsidRPr="00C25454" w14:paraId="7CF553E0" w14:textId="77777777" w:rsidTr="007B1321">
        <w:trPr>
          <w:trHeight w:val="253"/>
        </w:trPr>
        <w:tc>
          <w:tcPr>
            <w:tcW w:w="2155" w:type="dxa"/>
            <w:tcBorders>
              <w:top w:val="single" w:sz="4" w:space="0" w:color="000000"/>
              <w:left w:val="single" w:sz="4" w:space="0" w:color="000000"/>
              <w:bottom w:val="nil"/>
              <w:right w:val="nil"/>
            </w:tcBorders>
            <w:shd w:val="clear" w:color="auto" w:fill="auto"/>
            <w:noWrap/>
            <w:vAlign w:val="bottom"/>
            <w:hideMark/>
          </w:tcPr>
          <w:p w14:paraId="3763F602"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Unhealthy</w:t>
            </w:r>
          </w:p>
        </w:tc>
        <w:tc>
          <w:tcPr>
            <w:tcW w:w="1170" w:type="dxa"/>
            <w:tcBorders>
              <w:top w:val="single" w:sz="4" w:space="0" w:color="000000"/>
              <w:left w:val="nil"/>
              <w:bottom w:val="nil"/>
              <w:right w:val="nil"/>
            </w:tcBorders>
            <w:shd w:val="clear" w:color="auto" w:fill="auto"/>
            <w:noWrap/>
            <w:vAlign w:val="bottom"/>
            <w:hideMark/>
          </w:tcPr>
          <w:p w14:paraId="10E16A6B"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c>
          <w:tcPr>
            <w:tcW w:w="701" w:type="dxa"/>
            <w:tcBorders>
              <w:top w:val="single" w:sz="4" w:space="0" w:color="000000"/>
              <w:left w:val="single" w:sz="4" w:space="0" w:color="000000"/>
              <w:bottom w:val="single" w:sz="4" w:space="0" w:color="000000"/>
              <w:right w:val="single" w:sz="4" w:space="0" w:color="000000"/>
            </w:tcBorders>
            <w:shd w:val="clear" w:color="EA4335" w:fill="EA4335"/>
            <w:noWrap/>
            <w:vAlign w:val="bottom"/>
            <w:hideMark/>
          </w:tcPr>
          <w:p w14:paraId="32BC4D7C"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r>
      <w:tr w:rsidR="00460FD4" w:rsidRPr="00C25454" w14:paraId="53A5D4C4" w14:textId="77777777" w:rsidTr="007B1321">
        <w:trPr>
          <w:trHeight w:val="253"/>
        </w:trPr>
        <w:tc>
          <w:tcPr>
            <w:tcW w:w="3325" w:type="dxa"/>
            <w:gridSpan w:val="2"/>
            <w:tcBorders>
              <w:top w:val="nil"/>
              <w:left w:val="single" w:sz="4" w:space="0" w:color="000000"/>
              <w:bottom w:val="nil"/>
              <w:right w:val="nil"/>
            </w:tcBorders>
            <w:shd w:val="clear" w:color="auto" w:fill="auto"/>
            <w:noWrap/>
            <w:vAlign w:val="bottom"/>
            <w:hideMark/>
          </w:tcPr>
          <w:p w14:paraId="6A9FC3AA"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Unhealthy for sensitive groups</w:t>
            </w:r>
          </w:p>
        </w:tc>
        <w:tc>
          <w:tcPr>
            <w:tcW w:w="701" w:type="dxa"/>
            <w:tcBorders>
              <w:top w:val="nil"/>
              <w:left w:val="single" w:sz="4" w:space="0" w:color="000000"/>
              <w:bottom w:val="single" w:sz="4" w:space="0" w:color="000000"/>
              <w:right w:val="single" w:sz="4" w:space="0" w:color="000000"/>
            </w:tcBorders>
            <w:shd w:val="clear" w:color="EA9999" w:fill="EA9999"/>
            <w:noWrap/>
            <w:vAlign w:val="bottom"/>
            <w:hideMark/>
          </w:tcPr>
          <w:p w14:paraId="0E224460"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r>
      <w:tr w:rsidR="00460FD4" w:rsidRPr="00C25454" w14:paraId="20ADA878" w14:textId="77777777" w:rsidTr="007B1321">
        <w:trPr>
          <w:trHeight w:val="253"/>
        </w:trPr>
        <w:tc>
          <w:tcPr>
            <w:tcW w:w="2155" w:type="dxa"/>
            <w:tcBorders>
              <w:top w:val="nil"/>
              <w:left w:val="single" w:sz="4" w:space="0" w:color="000000"/>
              <w:bottom w:val="nil"/>
              <w:right w:val="nil"/>
            </w:tcBorders>
            <w:shd w:val="clear" w:color="auto" w:fill="auto"/>
            <w:noWrap/>
            <w:vAlign w:val="bottom"/>
            <w:hideMark/>
          </w:tcPr>
          <w:p w14:paraId="1BE03E65"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Moderate</w:t>
            </w:r>
          </w:p>
        </w:tc>
        <w:tc>
          <w:tcPr>
            <w:tcW w:w="1170" w:type="dxa"/>
            <w:tcBorders>
              <w:top w:val="nil"/>
              <w:left w:val="nil"/>
              <w:bottom w:val="nil"/>
              <w:right w:val="nil"/>
            </w:tcBorders>
            <w:shd w:val="clear" w:color="auto" w:fill="auto"/>
            <w:noWrap/>
            <w:vAlign w:val="bottom"/>
            <w:hideMark/>
          </w:tcPr>
          <w:p w14:paraId="04C65E58" w14:textId="77777777" w:rsidR="00460FD4" w:rsidRPr="00C25454" w:rsidRDefault="00460FD4" w:rsidP="007B1321">
            <w:pPr>
              <w:spacing w:after="0" w:line="240" w:lineRule="auto"/>
              <w:rPr>
                <w:rFonts w:ascii="Roboto" w:eastAsia="Times New Roman" w:hAnsi="Roboto" w:cs="Arial"/>
                <w:color w:val="000000"/>
                <w:sz w:val="20"/>
                <w:szCs w:val="20"/>
                <w:lang w:eastAsia="en-IN"/>
              </w:rPr>
            </w:pPr>
          </w:p>
        </w:tc>
        <w:tc>
          <w:tcPr>
            <w:tcW w:w="701" w:type="dxa"/>
            <w:tcBorders>
              <w:top w:val="nil"/>
              <w:left w:val="single" w:sz="4" w:space="0" w:color="000000"/>
              <w:bottom w:val="single" w:sz="4" w:space="0" w:color="000000"/>
              <w:right w:val="single" w:sz="4" w:space="0" w:color="000000"/>
            </w:tcBorders>
            <w:shd w:val="clear" w:color="FBBC04" w:fill="FBBC04"/>
            <w:noWrap/>
            <w:vAlign w:val="bottom"/>
            <w:hideMark/>
          </w:tcPr>
          <w:p w14:paraId="491E0B8B"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r>
      <w:tr w:rsidR="00460FD4" w:rsidRPr="00C25454" w14:paraId="65C5BCEC" w14:textId="77777777" w:rsidTr="007B1321">
        <w:trPr>
          <w:trHeight w:val="253"/>
        </w:trPr>
        <w:tc>
          <w:tcPr>
            <w:tcW w:w="2155" w:type="dxa"/>
            <w:tcBorders>
              <w:top w:val="nil"/>
              <w:left w:val="single" w:sz="4" w:space="0" w:color="000000"/>
              <w:bottom w:val="nil"/>
              <w:right w:val="nil"/>
            </w:tcBorders>
            <w:shd w:val="clear" w:color="auto" w:fill="auto"/>
            <w:noWrap/>
            <w:vAlign w:val="bottom"/>
            <w:hideMark/>
          </w:tcPr>
          <w:p w14:paraId="4124B652"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Good</w:t>
            </w:r>
          </w:p>
        </w:tc>
        <w:tc>
          <w:tcPr>
            <w:tcW w:w="1170" w:type="dxa"/>
            <w:tcBorders>
              <w:top w:val="nil"/>
              <w:left w:val="nil"/>
              <w:bottom w:val="nil"/>
              <w:right w:val="nil"/>
            </w:tcBorders>
            <w:shd w:val="clear" w:color="auto" w:fill="auto"/>
            <w:noWrap/>
            <w:vAlign w:val="bottom"/>
            <w:hideMark/>
          </w:tcPr>
          <w:p w14:paraId="38734081" w14:textId="77777777" w:rsidR="00460FD4" w:rsidRPr="00C25454" w:rsidRDefault="00460FD4" w:rsidP="007B1321">
            <w:pPr>
              <w:spacing w:after="0" w:line="240" w:lineRule="auto"/>
              <w:rPr>
                <w:rFonts w:ascii="Roboto" w:eastAsia="Times New Roman" w:hAnsi="Roboto" w:cs="Arial"/>
                <w:color w:val="000000"/>
                <w:sz w:val="20"/>
                <w:szCs w:val="20"/>
                <w:lang w:eastAsia="en-IN"/>
              </w:rPr>
            </w:pPr>
          </w:p>
        </w:tc>
        <w:tc>
          <w:tcPr>
            <w:tcW w:w="701" w:type="dxa"/>
            <w:tcBorders>
              <w:top w:val="nil"/>
              <w:left w:val="single" w:sz="4" w:space="0" w:color="000000"/>
              <w:bottom w:val="single" w:sz="4" w:space="0" w:color="000000"/>
              <w:right w:val="single" w:sz="4" w:space="0" w:color="000000"/>
            </w:tcBorders>
            <w:shd w:val="clear" w:color="34A853" w:fill="34A853"/>
            <w:noWrap/>
            <w:vAlign w:val="bottom"/>
            <w:hideMark/>
          </w:tcPr>
          <w:p w14:paraId="387E711A"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r>
      <w:tr w:rsidR="00460FD4" w:rsidRPr="00C25454" w14:paraId="02D4FEA8" w14:textId="77777777" w:rsidTr="007B1321">
        <w:trPr>
          <w:trHeight w:val="253"/>
        </w:trPr>
        <w:tc>
          <w:tcPr>
            <w:tcW w:w="2155" w:type="dxa"/>
            <w:tcBorders>
              <w:top w:val="nil"/>
              <w:left w:val="single" w:sz="4" w:space="0" w:color="000000"/>
              <w:bottom w:val="nil"/>
              <w:right w:val="nil"/>
            </w:tcBorders>
            <w:shd w:val="clear" w:color="auto" w:fill="auto"/>
            <w:noWrap/>
            <w:vAlign w:val="bottom"/>
            <w:hideMark/>
          </w:tcPr>
          <w:p w14:paraId="6DED98B3"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WHO target</w:t>
            </w:r>
          </w:p>
        </w:tc>
        <w:tc>
          <w:tcPr>
            <w:tcW w:w="1170" w:type="dxa"/>
            <w:tcBorders>
              <w:top w:val="nil"/>
              <w:left w:val="nil"/>
              <w:bottom w:val="nil"/>
              <w:right w:val="nil"/>
            </w:tcBorders>
            <w:shd w:val="clear" w:color="auto" w:fill="auto"/>
            <w:noWrap/>
            <w:vAlign w:val="bottom"/>
            <w:hideMark/>
          </w:tcPr>
          <w:p w14:paraId="4F080B9B"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c>
          <w:tcPr>
            <w:tcW w:w="701" w:type="dxa"/>
            <w:tcBorders>
              <w:top w:val="nil"/>
              <w:left w:val="single" w:sz="4" w:space="0" w:color="000000"/>
              <w:bottom w:val="nil"/>
              <w:right w:val="single" w:sz="4" w:space="0" w:color="000000"/>
            </w:tcBorders>
            <w:shd w:val="clear" w:color="46BDC6" w:fill="46BDC6"/>
            <w:noWrap/>
            <w:vAlign w:val="bottom"/>
            <w:hideMark/>
          </w:tcPr>
          <w:p w14:paraId="02B20776" w14:textId="77777777" w:rsidR="00460FD4" w:rsidRPr="00C25454" w:rsidRDefault="00460FD4" w:rsidP="007B1321">
            <w:pPr>
              <w:spacing w:after="0" w:line="240" w:lineRule="auto"/>
              <w:rPr>
                <w:rFonts w:ascii="Roboto" w:eastAsia="Times New Roman" w:hAnsi="Roboto" w:cs="Arial"/>
                <w:color w:val="000000"/>
                <w:sz w:val="20"/>
                <w:szCs w:val="20"/>
                <w:lang w:eastAsia="en-IN"/>
              </w:rPr>
            </w:pPr>
            <w:r w:rsidRPr="00C25454">
              <w:rPr>
                <w:rFonts w:ascii="Roboto" w:eastAsia="Times New Roman" w:hAnsi="Roboto" w:cs="Arial"/>
                <w:color w:val="000000"/>
                <w:sz w:val="20"/>
                <w:szCs w:val="20"/>
                <w:lang w:eastAsia="en-IN"/>
              </w:rPr>
              <w:t> </w:t>
            </w:r>
          </w:p>
        </w:tc>
      </w:tr>
      <w:tr w:rsidR="00460FD4" w:rsidRPr="00C25454" w14:paraId="6556DD9E" w14:textId="77777777" w:rsidTr="007B1321">
        <w:trPr>
          <w:trHeight w:val="60"/>
        </w:trPr>
        <w:tc>
          <w:tcPr>
            <w:tcW w:w="2155" w:type="dxa"/>
            <w:tcBorders>
              <w:top w:val="nil"/>
              <w:left w:val="single" w:sz="4" w:space="0" w:color="000000"/>
              <w:bottom w:val="single" w:sz="4" w:space="0" w:color="000000"/>
              <w:right w:val="nil"/>
            </w:tcBorders>
            <w:shd w:val="clear" w:color="auto" w:fill="auto"/>
            <w:noWrap/>
            <w:vAlign w:val="bottom"/>
          </w:tcPr>
          <w:p w14:paraId="403A1CC5" w14:textId="77777777" w:rsidR="00460FD4" w:rsidRPr="00C25454" w:rsidRDefault="00460FD4" w:rsidP="007B1321">
            <w:pPr>
              <w:spacing w:after="0" w:line="240" w:lineRule="auto"/>
              <w:rPr>
                <w:rFonts w:ascii="Roboto" w:eastAsia="Times New Roman" w:hAnsi="Roboto" w:cs="Arial"/>
                <w:color w:val="000000"/>
                <w:sz w:val="20"/>
                <w:szCs w:val="20"/>
                <w:lang w:eastAsia="en-IN"/>
              </w:rPr>
            </w:pPr>
          </w:p>
        </w:tc>
        <w:tc>
          <w:tcPr>
            <w:tcW w:w="1170" w:type="dxa"/>
            <w:tcBorders>
              <w:top w:val="nil"/>
              <w:left w:val="nil"/>
              <w:bottom w:val="single" w:sz="4" w:space="0" w:color="000000"/>
              <w:right w:val="nil"/>
            </w:tcBorders>
            <w:shd w:val="clear" w:color="auto" w:fill="auto"/>
            <w:noWrap/>
            <w:vAlign w:val="bottom"/>
          </w:tcPr>
          <w:p w14:paraId="106E82B6" w14:textId="77777777" w:rsidR="00460FD4" w:rsidRPr="00C25454" w:rsidRDefault="00460FD4" w:rsidP="007B1321">
            <w:pPr>
              <w:spacing w:after="0" w:line="240" w:lineRule="auto"/>
              <w:rPr>
                <w:rFonts w:ascii="Roboto" w:eastAsia="Times New Roman" w:hAnsi="Roboto" w:cs="Arial"/>
                <w:color w:val="000000"/>
                <w:sz w:val="20"/>
                <w:szCs w:val="20"/>
                <w:lang w:eastAsia="en-IN"/>
              </w:rPr>
            </w:pPr>
          </w:p>
        </w:tc>
        <w:tc>
          <w:tcPr>
            <w:tcW w:w="701" w:type="dxa"/>
            <w:tcBorders>
              <w:top w:val="nil"/>
              <w:left w:val="single" w:sz="4" w:space="0" w:color="000000"/>
              <w:bottom w:val="single" w:sz="4" w:space="0" w:color="000000"/>
              <w:right w:val="single" w:sz="4" w:space="0" w:color="000000"/>
            </w:tcBorders>
            <w:shd w:val="clear" w:color="46BDC6" w:fill="46BDC6"/>
            <w:noWrap/>
            <w:vAlign w:val="bottom"/>
          </w:tcPr>
          <w:p w14:paraId="7A994772" w14:textId="77777777" w:rsidR="00460FD4" w:rsidRPr="00C25454" w:rsidRDefault="00460FD4" w:rsidP="007B1321">
            <w:pPr>
              <w:spacing w:after="0" w:line="240" w:lineRule="auto"/>
              <w:rPr>
                <w:rFonts w:ascii="Roboto" w:eastAsia="Times New Roman" w:hAnsi="Roboto" w:cs="Arial"/>
                <w:color w:val="000000"/>
                <w:sz w:val="20"/>
                <w:szCs w:val="20"/>
                <w:lang w:eastAsia="en-IN"/>
              </w:rPr>
            </w:pPr>
          </w:p>
        </w:tc>
      </w:tr>
    </w:tbl>
    <w:p w14:paraId="431F3386" w14:textId="105DCBE2" w:rsidR="00C25454" w:rsidRDefault="00460FD4">
      <w:r w:rsidRPr="00460FD4">
        <w:rPr>
          <w:noProof/>
        </w:rPr>
        <w:drawing>
          <wp:inline distT="0" distB="0" distL="0" distR="0" wp14:anchorId="194F15A3" wp14:editId="34FE06F6">
            <wp:extent cx="2317750" cy="9906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7750" cy="990600"/>
                    </a:xfrm>
                    <a:prstGeom prst="rect">
                      <a:avLst/>
                    </a:prstGeom>
                    <a:noFill/>
                    <a:ln>
                      <a:noFill/>
                    </a:ln>
                  </pic:spPr>
                </pic:pic>
              </a:graphicData>
            </a:graphic>
          </wp:inline>
        </w:drawing>
      </w:r>
    </w:p>
    <w:p w14:paraId="20E5268C" w14:textId="5B079F14" w:rsidR="00460FD4" w:rsidRDefault="00460FD4" w:rsidP="002C43A2">
      <w:pPr>
        <w:rPr>
          <w:rFonts w:ascii="Times New Roman" w:hAnsi="Times New Roman" w:cs="Times New Roman"/>
          <w:b/>
          <w:bCs/>
          <w:sz w:val="24"/>
          <w:szCs w:val="24"/>
        </w:rPr>
      </w:pPr>
    </w:p>
    <w:p w14:paraId="4E6EB308" w14:textId="17053445" w:rsidR="007859DE" w:rsidRDefault="007859DE" w:rsidP="002C43A2">
      <w:pPr>
        <w:rPr>
          <w:rFonts w:ascii="Times New Roman" w:hAnsi="Times New Roman" w:cs="Times New Roman"/>
          <w:b/>
          <w:bCs/>
          <w:sz w:val="24"/>
          <w:szCs w:val="24"/>
        </w:rPr>
      </w:pPr>
      <w:r w:rsidRPr="00C25454">
        <w:rPr>
          <w:rFonts w:ascii="Times New Roman" w:hAnsi="Times New Roman" w:cs="Times New Roman"/>
          <w:b/>
          <w:bCs/>
          <w:sz w:val="24"/>
          <w:szCs w:val="24"/>
        </w:rPr>
        <w:t>Table</w:t>
      </w:r>
      <w:r>
        <w:rPr>
          <w:rFonts w:ascii="Times New Roman" w:hAnsi="Times New Roman" w:cs="Times New Roman"/>
          <w:b/>
          <w:bCs/>
          <w:sz w:val="24"/>
          <w:szCs w:val="24"/>
        </w:rPr>
        <w:t xml:space="preserve"> </w:t>
      </w:r>
      <w:r w:rsidRPr="00C25454">
        <w:rPr>
          <w:rFonts w:ascii="Times New Roman" w:hAnsi="Times New Roman" w:cs="Times New Roman"/>
          <w:b/>
          <w:bCs/>
          <w:sz w:val="24"/>
          <w:szCs w:val="24"/>
        </w:rPr>
        <w:t>S</w:t>
      </w:r>
      <w:r>
        <w:rPr>
          <w:rFonts w:ascii="Times New Roman" w:hAnsi="Times New Roman" w:cs="Times New Roman"/>
          <w:b/>
          <w:bCs/>
          <w:sz w:val="24"/>
          <w:szCs w:val="24"/>
        </w:rPr>
        <w:t>4</w:t>
      </w:r>
      <w:r w:rsidRPr="00C25454">
        <w:rPr>
          <w:rFonts w:ascii="Times New Roman" w:hAnsi="Times New Roman" w:cs="Times New Roman"/>
          <w:b/>
          <w:bCs/>
          <w:sz w:val="24"/>
          <w:szCs w:val="24"/>
        </w:rPr>
        <w:t>:</w:t>
      </w:r>
      <w:r>
        <w:rPr>
          <w:rFonts w:ascii="Times New Roman" w:hAnsi="Times New Roman" w:cs="Times New Roman"/>
          <w:b/>
          <w:bCs/>
          <w:sz w:val="24"/>
          <w:szCs w:val="24"/>
        </w:rPr>
        <w:t xml:space="preserve"> </w:t>
      </w:r>
      <w:r w:rsidRPr="00460FD4">
        <w:rPr>
          <w:rFonts w:ascii="Times New Roman" w:hAnsi="Times New Roman" w:cs="Times New Roman"/>
          <w:sz w:val="24"/>
          <w:szCs w:val="24"/>
        </w:rPr>
        <w:t>Score allotment for the</w:t>
      </w:r>
      <w:r>
        <w:rPr>
          <w:rFonts w:ascii="Times New Roman" w:hAnsi="Times New Roman" w:cs="Times New Roman"/>
          <w:sz w:val="24"/>
          <w:szCs w:val="24"/>
        </w:rPr>
        <w:t xml:space="preserve"> second phase-field interventions, and ranking of the cities. </w:t>
      </w:r>
    </w:p>
    <w:tbl>
      <w:tblPr>
        <w:tblpPr w:leftFromText="180" w:rightFromText="180" w:vertAnchor="page" w:horzAnchor="margin" w:tblpY="2561"/>
        <w:tblW w:w="14210" w:type="dxa"/>
        <w:tblCellMar>
          <w:left w:w="0" w:type="dxa"/>
          <w:right w:w="0" w:type="dxa"/>
        </w:tblCellMar>
        <w:tblLook w:val="04A0" w:firstRow="1" w:lastRow="0" w:firstColumn="1" w:lastColumn="0" w:noHBand="0" w:noVBand="1"/>
      </w:tblPr>
      <w:tblGrid>
        <w:gridCol w:w="1462"/>
        <w:gridCol w:w="1205"/>
        <w:gridCol w:w="2019"/>
        <w:gridCol w:w="1647"/>
        <w:gridCol w:w="868"/>
        <w:gridCol w:w="1319"/>
        <w:gridCol w:w="1207"/>
        <w:gridCol w:w="1189"/>
        <w:gridCol w:w="1289"/>
        <w:gridCol w:w="1370"/>
        <w:gridCol w:w="635"/>
      </w:tblGrid>
      <w:tr w:rsidR="007859DE" w:rsidRPr="002C43A2" w14:paraId="577B410F" w14:textId="77777777" w:rsidTr="007859DE">
        <w:trPr>
          <w:trHeight w:val="156"/>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12B1D26E"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Max Score allowed</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AE28593" w14:textId="77777777" w:rsidR="007859DE" w:rsidRPr="002C43A2" w:rsidRDefault="007859DE" w:rsidP="007859DE">
            <w:pPr>
              <w:spacing w:after="0" w:line="240" w:lineRule="auto"/>
              <w:jc w:val="center"/>
              <w:rPr>
                <w:rFonts w:ascii="Arial" w:eastAsia="Times New Roman" w:hAnsi="Arial" w:cs="Arial"/>
                <w:sz w:val="20"/>
                <w:szCs w:val="20"/>
                <w:lang w:eastAsia="en-IN"/>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6F2B3A68"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686C9819"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2913DBB6"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79E0ACC8"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3B51626D"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3C39CD7C"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108CD861"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0655BBE9"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21695BD"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p>
        </w:tc>
      </w:tr>
      <w:tr w:rsidR="007859DE" w:rsidRPr="002C43A2" w14:paraId="4B3C8628"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7BCEA4"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Municipal Corporation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B33C86"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Airshed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5BD72"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Presence of air quality monitoring committee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E16CF2"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Presence of other donor agencies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1D520A"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Priorities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E1001B"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Assistance required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DE7AC"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Technical capacity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3D7F7D"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Team bandwidth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509542"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Availability of funds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7ADD51"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Replication feasibility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94C2F"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Totals</w:t>
            </w:r>
          </w:p>
        </w:tc>
      </w:tr>
      <w:tr w:rsidR="007859DE" w:rsidRPr="002C43A2" w14:paraId="0F82C4D4"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F399A0"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Aurangabad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597AF2"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Aurangabad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CE7E71"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D57783"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56BAD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4B0401"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566CB"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A537B6"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572346"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10C78"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7841D8"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22</w:t>
            </w:r>
          </w:p>
        </w:tc>
      </w:tr>
      <w:tr w:rsidR="007859DE" w:rsidRPr="002C43A2" w14:paraId="4911E55F"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C5A5D3"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Kolhapur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775AF6"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Kolhapur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E9318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1E2803"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F1F3B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FEB20"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8C328B"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BEB84"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70BCE"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CCA68"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DD930"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24</w:t>
            </w:r>
          </w:p>
        </w:tc>
      </w:tr>
      <w:tr w:rsidR="007859DE" w:rsidRPr="002C43A2" w14:paraId="64F1F72E"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994CAC"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Mumbai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1F302F"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Mumbai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8862C6"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22EC2"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08805F"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1A9AF"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76B00"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0C355"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24FAC"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A75161"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E9C331"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13</w:t>
            </w:r>
          </w:p>
        </w:tc>
      </w:tr>
      <w:tr w:rsidR="007859DE" w:rsidRPr="002C43A2" w14:paraId="21B4253E"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A48B62"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Nagpur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84091E"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Nagpur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5E878F"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83539D"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B7FA2"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C3C46"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311BC7"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036CAC"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6CD1FB"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07FAC"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EEBC21"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20</w:t>
            </w:r>
          </w:p>
        </w:tc>
      </w:tr>
      <w:tr w:rsidR="007859DE" w:rsidRPr="002C43A2" w14:paraId="7C5E88CC"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057A8A"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Nashik</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AD0C1"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Nashik</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67670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E8A5D5"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2E7C85"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6BF799"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68293"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CBFAA7"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5B8375"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EC81E"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DFEB9B"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20</w:t>
            </w:r>
          </w:p>
        </w:tc>
      </w:tr>
      <w:tr w:rsidR="007859DE" w:rsidRPr="002C43A2" w14:paraId="70131E6B"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51B3051A"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Navi Mumbai</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5BD78E2F"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Navi Mumbai</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777695CF"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1B5E2641"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5EE4F6D"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2269CAD6"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4F973D19"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5</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780FBB40"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5</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E8F77EB"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30F83AFA"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3DFB6309"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28</w:t>
            </w:r>
          </w:p>
        </w:tc>
      </w:tr>
      <w:tr w:rsidR="007859DE" w:rsidRPr="002C43A2" w14:paraId="302010BF"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2882DA05"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Pune</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3EF2C211"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Pune</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20BCE43"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19F489C7"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55565BEE"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6D1192A0"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5632E3CF"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5</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795A5463"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5</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19645227"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38B06322"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61D7D555"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29</w:t>
            </w:r>
          </w:p>
        </w:tc>
      </w:tr>
      <w:tr w:rsidR="007859DE" w:rsidRPr="002C43A2" w14:paraId="094E19AC"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2F3452"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Solapur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70BD4"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Solapur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8D75EB"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19129"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5ACC1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4E52D"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E8C032"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217A1"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150AF"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B11135"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EDEA9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20</w:t>
            </w:r>
          </w:p>
        </w:tc>
      </w:tr>
      <w:tr w:rsidR="007859DE" w:rsidRPr="002C43A2" w14:paraId="01D79394" w14:textId="77777777" w:rsidTr="007859DE">
        <w:trPr>
          <w:trHeight w:val="156"/>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3B9B8D" w14:textId="77777777" w:rsidR="007859DE" w:rsidRPr="002C43A2" w:rsidRDefault="007859DE" w:rsidP="007859DE">
            <w:pPr>
              <w:spacing w:after="0" w:line="240" w:lineRule="auto"/>
              <w:jc w:val="center"/>
              <w:rPr>
                <w:rFonts w:ascii="Arial" w:eastAsia="Times New Roman" w:hAnsi="Arial" w:cs="Arial"/>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CB2F50"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E2E7A8"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DDD878"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C65586"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CBDF07"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37F838"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3A4CBF"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EEB0A"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ABCC8E"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D328F9" w14:textId="77777777" w:rsidR="007859DE" w:rsidRPr="002C43A2" w:rsidRDefault="007859DE" w:rsidP="007859DE">
            <w:pPr>
              <w:spacing w:after="0" w:line="240" w:lineRule="auto"/>
              <w:rPr>
                <w:rFonts w:ascii="Times New Roman" w:eastAsia="Times New Roman" w:hAnsi="Times New Roman" w:cs="Times New Roman"/>
                <w:sz w:val="20"/>
                <w:szCs w:val="20"/>
                <w:lang w:eastAsia="en-IN"/>
              </w:rPr>
            </w:pPr>
          </w:p>
        </w:tc>
      </w:tr>
      <w:tr w:rsidR="007859DE" w:rsidRPr="002C43A2" w14:paraId="66BE7E23" w14:textId="77777777" w:rsidTr="007859DE">
        <w:trPr>
          <w:trHeight w:val="156"/>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4645544E"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Max Score allowed</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CC00F60" w14:textId="77777777" w:rsidR="007859DE" w:rsidRPr="002C43A2" w:rsidRDefault="007859DE" w:rsidP="007859DE">
            <w:pPr>
              <w:spacing w:after="0" w:line="240" w:lineRule="auto"/>
              <w:jc w:val="center"/>
              <w:rPr>
                <w:rFonts w:ascii="Arial" w:eastAsia="Times New Roman" w:hAnsi="Arial" w:cs="Arial"/>
                <w:sz w:val="20"/>
                <w:szCs w:val="20"/>
                <w:lang w:eastAsia="en-IN"/>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1F1ABAF5"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5F82FDD4"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3F508A07"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0FCC0A7C"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21BAE5A8"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1A0910C3"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68D4BB31"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441E230A"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333011C"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p>
        </w:tc>
      </w:tr>
      <w:tr w:rsidR="007859DE" w:rsidRPr="002C43A2" w14:paraId="5D78E32E"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FA054B"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Municipal Corporation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9DC65"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Airshed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8F9D6"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Presence of air quality monitoring committee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57D5A"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Presence of other donor agencies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6D437"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Priorities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818BF"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Assistance required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A3E44"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Technical capacity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53793C"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Team bandwidth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EFE63"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Availability of funds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520517"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Replication feasibility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9A1734"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Totals</w:t>
            </w:r>
          </w:p>
        </w:tc>
      </w:tr>
      <w:tr w:rsidR="007859DE" w:rsidRPr="002C43A2" w14:paraId="09EFF436"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B04BE2"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Aurangabad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5BCD5B"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Aurangabad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E1F500"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80E2C9"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88EE11"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21F319"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7AF4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8CA658"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62622"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1A79D"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0813E5"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22</w:t>
            </w:r>
          </w:p>
        </w:tc>
      </w:tr>
      <w:tr w:rsidR="007859DE" w:rsidRPr="002C43A2" w14:paraId="58D8C716"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78820C"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Kolhapur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21FCAD"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Kolhapur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E7250E"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856A5F"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4E81A6"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D08D8E"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348A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9797EC"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BFD5E"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23E7AC"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7B9A3D"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24</w:t>
            </w:r>
          </w:p>
        </w:tc>
      </w:tr>
      <w:tr w:rsidR="007859DE" w:rsidRPr="002C43A2" w14:paraId="272C9DA5"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5A8849"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Mumbai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B2493" w14:textId="77777777" w:rsidR="007859DE" w:rsidRPr="002C43A2" w:rsidRDefault="007859DE" w:rsidP="007859DE">
            <w:pPr>
              <w:spacing w:after="0" w:line="240" w:lineRule="auto"/>
              <w:jc w:val="center"/>
              <w:rPr>
                <w:rFonts w:ascii="Arial" w:eastAsia="Times New Roman" w:hAnsi="Arial" w:cs="Arial"/>
                <w:color w:val="000000"/>
                <w:sz w:val="20"/>
                <w:szCs w:val="20"/>
                <w:lang w:eastAsia="en-IN"/>
              </w:rPr>
            </w:pPr>
            <w:r w:rsidRPr="002C43A2">
              <w:rPr>
                <w:rFonts w:ascii="Arial" w:eastAsia="Times New Roman" w:hAnsi="Arial" w:cs="Arial"/>
                <w:color w:val="000000"/>
                <w:sz w:val="20"/>
                <w:szCs w:val="20"/>
                <w:lang w:eastAsia="en-IN"/>
              </w:rPr>
              <w:t>Mumbai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26DCE4"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4E73A"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77217"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C0A3E9"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D0D63"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796CF"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C1692D"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ECC55B"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BFE04" w14:textId="77777777" w:rsidR="007859DE" w:rsidRPr="002C43A2" w:rsidRDefault="007859DE" w:rsidP="007859DE">
            <w:pPr>
              <w:spacing w:after="0" w:line="240" w:lineRule="auto"/>
              <w:jc w:val="center"/>
              <w:rPr>
                <w:rFonts w:ascii="Arial" w:eastAsia="Times New Roman" w:hAnsi="Arial" w:cs="Arial"/>
                <w:sz w:val="20"/>
                <w:szCs w:val="20"/>
                <w:lang w:eastAsia="en-IN"/>
              </w:rPr>
            </w:pPr>
            <w:r w:rsidRPr="002C43A2">
              <w:rPr>
                <w:rFonts w:ascii="Arial" w:eastAsia="Times New Roman" w:hAnsi="Arial" w:cs="Arial"/>
                <w:sz w:val="20"/>
                <w:szCs w:val="20"/>
                <w:lang w:eastAsia="en-IN"/>
              </w:rPr>
              <w:t>13</w:t>
            </w:r>
          </w:p>
        </w:tc>
      </w:tr>
      <w:tr w:rsidR="007859DE" w:rsidRPr="002C43A2" w14:paraId="72C96AEB" w14:textId="77777777" w:rsidTr="007859DE">
        <w:trPr>
          <w:trHeight w:val="156"/>
        </w:trPr>
        <w:tc>
          <w:tcPr>
            <w:tcW w:w="0" w:type="auto"/>
            <w:tcBorders>
              <w:top w:val="single" w:sz="6" w:space="0" w:color="CCCCCC"/>
              <w:left w:val="single" w:sz="6" w:space="0" w:color="000000"/>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75A893A3"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Navi Mumbai</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5F34C61B"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Navi Mumbai</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6A0D73F"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636E52C4"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1A6A22F7"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74CC1792"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54B144EF"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5</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2FAE5945"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5</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4EA37ABE"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70A89A38"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F315653"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28</w:t>
            </w:r>
          </w:p>
        </w:tc>
      </w:tr>
      <w:tr w:rsidR="007859DE" w:rsidRPr="002C43A2" w14:paraId="2C78FFD1" w14:textId="77777777" w:rsidTr="007859DE">
        <w:trPr>
          <w:trHeight w:val="18"/>
        </w:trPr>
        <w:tc>
          <w:tcPr>
            <w:tcW w:w="0" w:type="auto"/>
            <w:tcBorders>
              <w:top w:val="single" w:sz="6" w:space="0" w:color="CCCCCC"/>
              <w:left w:val="single" w:sz="6" w:space="0" w:color="000000"/>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34179F20"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Pune</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9405BE1"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Pune</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51184A2"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C19EFAE"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5A0C9BDC"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3</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30C422DC"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6F7A26E3"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5</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3C32D1EB"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04ABFD2A"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4</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551BF119"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w:t>
            </w:r>
          </w:p>
        </w:tc>
        <w:tc>
          <w:tcPr>
            <w:tcW w:w="0" w:type="auto"/>
            <w:tcBorders>
              <w:top w:val="single" w:sz="6" w:space="0" w:color="CCCCCC"/>
              <w:left w:val="single" w:sz="6" w:space="0" w:color="CCCCCC"/>
              <w:bottom w:val="single" w:sz="6" w:space="0" w:color="000000"/>
              <w:right w:val="single" w:sz="6" w:space="0" w:color="000000"/>
            </w:tcBorders>
            <w:shd w:val="clear" w:color="auto" w:fill="1155CC"/>
            <w:tcMar>
              <w:top w:w="30" w:type="dxa"/>
              <w:left w:w="45" w:type="dxa"/>
              <w:bottom w:w="30" w:type="dxa"/>
              <w:right w:w="45" w:type="dxa"/>
            </w:tcMar>
            <w:vAlign w:val="center"/>
            <w:hideMark/>
          </w:tcPr>
          <w:p w14:paraId="2BFD38CE" w14:textId="77777777" w:rsidR="007859DE" w:rsidRPr="002C43A2" w:rsidRDefault="007859DE" w:rsidP="007859DE">
            <w:pPr>
              <w:spacing w:after="0" w:line="240" w:lineRule="auto"/>
              <w:jc w:val="center"/>
              <w:rPr>
                <w:rFonts w:ascii="Arial" w:eastAsia="Times New Roman" w:hAnsi="Arial" w:cs="Arial"/>
                <w:color w:val="FFFFFF"/>
                <w:sz w:val="20"/>
                <w:szCs w:val="20"/>
                <w:lang w:eastAsia="en-IN"/>
              </w:rPr>
            </w:pPr>
            <w:r w:rsidRPr="002C43A2">
              <w:rPr>
                <w:rFonts w:ascii="Arial" w:eastAsia="Times New Roman" w:hAnsi="Arial" w:cs="Arial"/>
                <w:color w:val="FFFFFF"/>
                <w:sz w:val="20"/>
                <w:szCs w:val="20"/>
                <w:lang w:eastAsia="en-IN"/>
              </w:rPr>
              <w:t>27</w:t>
            </w:r>
          </w:p>
        </w:tc>
      </w:tr>
    </w:tbl>
    <w:p w14:paraId="633C9F9D" w14:textId="77777777" w:rsidR="007859DE" w:rsidRDefault="007859DE" w:rsidP="002C43A2">
      <w:pPr>
        <w:rPr>
          <w:rFonts w:ascii="Times New Roman" w:hAnsi="Times New Roman" w:cs="Times New Roman"/>
          <w:b/>
          <w:bCs/>
          <w:sz w:val="24"/>
          <w:szCs w:val="24"/>
        </w:rPr>
      </w:pPr>
    </w:p>
    <w:p w14:paraId="167AB31C" w14:textId="2E920CA8" w:rsidR="002C43A2" w:rsidRPr="00460FD4" w:rsidRDefault="002C43A2" w:rsidP="002C43A2">
      <w:pPr>
        <w:rPr>
          <w:rFonts w:ascii="Times New Roman" w:hAnsi="Times New Roman" w:cs="Times New Roman"/>
          <w:sz w:val="24"/>
          <w:szCs w:val="24"/>
        </w:rPr>
      </w:pPr>
    </w:p>
    <w:p w14:paraId="1683A0EE" w14:textId="52C194DD" w:rsidR="002C43A2" w:rsidRDefault="002C43A2"/>
    <w:p w14:paraId="6778CA49" w14:textId="77777777" w:rsidR="002C43A2" w:rsidRDefault="002C43A2"/>
    <w:sectPr w:rsidR="002C43A2" w:rsidSect="00C254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C5059"/>
    <w:multiLevelType w:val="hybridMultilevel"/>
    <w:tmpl w:val="9FC6EBF4"/>
    <w:lvl w:ilvl="0" w:tplc="F41EB170">
      <w:start w:val="1"/>
      <w:numFmt w:val="decimal"/>
      <w:lvlText w:val="%1."/>
      <w:lvlJc w:val="left"/>
      <w:pPr>
        <w:ind w:left="218" w:hanging="360"/>
      </w:pPr>
      <w:rPr>
        <w:rFonts w:hint="default"/>
        <w:b/>
        <w:bCs/>
      </w:rPr>
    </w:lvl>
    <w:lvl w:ilvl="1" w:tplc="40090019" w:tentative="1">
      <w:start w:val="1"/>
      <w:numFmt w:val="lowerLetter"/>
      <w:lvlText w:val="%2."/>
      <w:lvlJc w:val="left"/>
      <w:pPr>
        <w:ind w:left="938" w:hanging="360"/>
      </w:pPr>
    </w:lvl>
    <w:lvl w:ilvl="2" w:tplc="4009001B" w:tentative="1">
      <w:start w:val="1"/>
      <w:numFmt w:val="lowerRoman"/>
      <w:lvlText w:val="%3."/>
      <w:lvlJc w:val="right"/>
      <w:pPr>
        <w:ind w:left="1658" w:hanging="180"/>
      </w:pPr>
    </w:lvl>
    <w:lvl w:ilvl="3" w:tplc="4009000F" w:tentative="1">
      <w:start w:val="1"/>
      <w:numFmt w:val="decimal"/>
      <w:lvlText w:val="%4."/>
      <w:lvlJc w:val="left"/>
      <w:pPr>
        <w:ind w:left="2378" w:hanging="360"/>
      </w:pPr>
    </w:lvl>
    <w:lvl w:ilvl="4" w:tplc="40090019" w:tentative="1">
      <w:start w:val="1"/>
      <w:numFmt w:val="lowerLetter"/>
      <w:lvlText w:val="%5."/>
      <w:lvlJc w:val="left"/>
      <w:pPr>
        <w:ind w:left="3098" w:hanging="360"/>
      </w:pPr>
    </w:lvl>
    <w:lvl w:ilvl="5" w:tplc="4009001B" w:tentative="1">
      <w:start w:val="1"/>
      <w:numFmt w:val="lowerRoman"/>
      <w:lvlText w:val="%6."/>
      <w:lvlJc w:val="right"/>
      <w:pPr>
        <w:ind w:left="3818" w:hanging="180"/>
      </w:pPr>
    </w:lvl>
    <w:lvl w:ilvl="6" w:tplc="4009000F" w:tentative="1">
      <w:start w:val="1"/>
      <w:numFmt w:val="decimal"/>
      <w:lvlText w:val="%7."/>
      <w:lvlJc w:val="left"/>
      <w:pPr>
        <w:ind w:left="4538" w:hanging="360"/>
      </w:pPr>
    </w:lvl>
    <w:lvl w:ilvl="7" w:tplc="40090019" w:tentative="1">
      <w:start w:val="1"/>
      <w:numFmt w:val="lowerLetter"/>
      <w:lvlText w:val="%8."/>
      <w:lvlJc w:val="left"/>
      <w:pPr>
        <w:ind w:left="5258" w:hanging="360"/>
      </w:pPr>
    </w:lvl>
    <w:lvl w:ilvl="8" w:tplc="4009001B" w:tentative="1">
      <w:start w:val="1"/>
      <w:numFmt w:val="lowerRoman"/>
      <w:lvlText w:val="%9."/>
      <w:lvlJc w:val="right"/>
      <w:pPr>
        <w:ind w:left="5978" w:hanging="180"/>
      </w:pPr>
    </w:lvl>
  </w:abstractNum>
  <w:num w:numId="1" w16cid:durableId="179983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49"/>
    <w:rsid w:val="002C43A2"/>
    <w:rsid w:val="003E3AE6"/>
    <w:rsid w:val="00460FD4"/>
    <w:rsid w:val="00493182"/>
    <w:rsid w:val="00686771"/>
    <w:rsid w:val="007859DE"/>
    <w:rsid w:val="0084082C"/>
    <w:rsid w:val="008A260C"/>
    <w:rsid w:val="008E6249"/>
    <w:rsid w:val="00C254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1B741"/>
  <w15:chartTrackingRefBased/>
  <w15:docId w15:val="{BAFD374F-359F-460A-A7D0-676A9101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454"/>
    <w:rPr>
      <w:color w:val="0563C1" w:themeColor="hyperlink"/>
      <w:u w:val="single"/>
    </w:rPr>
  </w:style>
  <w:style w:type="character" w:styleId="UnresolvedMention">
    <w:name w:val="Unresolved Mention"/>
    <w:basedOn w:val="DefaultParagraphFont"/>
    <w:uiPriority w:val="99"/>
    <w:semiHidden/>
    <w:unhideWhenUsed/>
    <w:rsid w:val="00C25454"/>
    <w:rPr>
      <w:color w:val="605E5C"/>
      <w:shd w:val="clear" w:color="auto" w:fill="E1DFDD"/>
    </w:rPr>
  </w:style>
  <w:style w:type="table" w:styleId="TableGrid">
    <w:name w:val="Table Grid"/>
    <w:basedOn w:val="TableNormal"/>
    <w:uiPriority w:val="39"/>
    <w:rsid w:val="0084082C"/>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07612">
      <w:bodyDiv w:val="1"/>
      <w:marLeft w:val="0"/>
      <w:marRight w:val="0"/>
      <w:marTop w:val="0"/>
      <w:marBottom w:val="0"/>
      <w:divBdr>
        <w:top w:val="none" w:sz="0" w:space="0" w:color="auto"/>
        <w:left w:val="none" w:sz="0" w:space="0" w:color="auto"/>
        <w:bottom w:val="none" w:sz="0" w:space="0" w:color="auto"/>
        <w:right w:val="none" w:sz="0" w:space="0" w:color="auto"/>
      </w:divBdr>
    </w:div>
    <w:div w:id="1225217000">
      <w:bodyDiv w:val="1"/>
      <w:marLeft w:val="0"/>
      <w:marRight w:val="0"/>
      <w:marTop w:val="0"/>
      <w:marBottom w:val="0"/>
      <w:divBdr>
        <w:top w:val="none" w:sz="0" w:space="0" w:color="auto"/>
        <w:left w:val="none" w:sz="0" w:space="0" w:color="auto"/>
        <w:bottom w:val="none" w:sz="0" w:space="0" w:color="auto"/>
        <w:right w:val="none" w:sz="0" w:space="0" w:color="auto"/>
      </w:divBdr>
    </w:div>
    <w:div w:id="1307205135">
      <w:bodyDiv w:val="1"/>
      <w:marLeft w:val="0"/>
      <w:marRight w:val="0"/>
      <w:marTop w:val="0"/>
      <w:marBottom w:val="0"/>
      <w:divBdr>
        <w:top w:val="none" w:sz="0" w:space="0" w:color="auto"/>
        <w:left w:val="none" w:sz="0" w:space="0" w:color="auto"/>
        <w:bottom w:val="none" w:sz="0" w:space="0" w:color="auto"/>
        <w:right w:val="none" w:sz="0" w:space="0" w:color="auto"/>
      </w:divBdr>
    </w:div>
    <w:div w:id="168015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Ananya Das</dc:creator>
  <cp:keywords/>
  <dc:description/>
  <cp:lastModifiedBy>Ananya Das</cp:lastModifiedBy>
  <cp:revision>6</cp:revision>
  <dcterms:created xsi:type="dcterms:W3CDTF">2021-07-01T18:11:00Z</dcterms:created>
  <dcterms:modified xsi:type="dcterms:W3CDTF">2022-08-16T14:49:00Z</dcterms:modified>
</cp:coreProperties>
</file>