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E183C" w14:textId="2F85E632" w:rsidR="003A7D71" w:rsidRDefault="003A7D71"/>
    <w:p w14:paraId="3FF8AA1A" w14:textId="77777777" w:rsidR="00427E2E" w:rsidRPr="00190B16" w:rsidRDefault="00427E2E" w:rsidP="00427E2E"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A26CD4" wp14:editId="0F35E280">
                <wp:simplePos x="0" y="0"/>
                <wp:positionH relativeFrom="column">
                  <wp:posOffset>10885170</wp:posOffset>
                </wp:positionH>
                <wp:positionV relativeFrom="paragraph">
                  <wp:posOffset>3175</wp:posOffset>
                </wp:positionV>
                <wp:extent cx="47767" cy="0"/>
                <wp:effectExtent l="0" t="0" r="28575" b="19050"/>
                <wp:wrapNone/>
                <wp:docPr id="4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484A7B" id="Connecteur droit 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7.1pt,.25pt" to="860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3F080B" wp14:editId="0A2442AD">
                <wp:simplePos x="0" y="0"/>
                <wp:positionH relativeFrom="column">
                  <wp:posOffset>10885170</wp:posOffset>
                </wp:positionH>
                <wp:positionV relativeFrom="paragraph">
                  <wp:posOffset>-78105</wp:posOffset>
                </wp:positionV>
                <wp:extent cx="47767" cy="0"/>
                <wp:effectExtent l="0" t="0" r="28575" b="19050"/>
                <wp:wrapNone/>
                <wp:docPr id="5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76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2DE528" id="Connecteur droit 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7.1pt,-6.15pt" to="860.85pt,-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1E8E90" wp14:editId="2B4FE8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14058" cy="523220"/>
                <wp:effectExtent l="0" t="0" r="0" b="0"/>
                <wp:wrapNone/>
                <wp:docPr id="7" name="ZoneTexte 6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794BB691-CC2A-6C47-BD74-A0901B9DD46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58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036E00" w14:textId="77777777" w:rsidR="00427E2E" w:rsidRDefault="00427E2E" w:rsidP="00427E2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</w:rPr>
                              <w:t xml:space="preserve">Table 1 :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Calculation of 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Tmax-MassCare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1E8E90" id="_x0000_t202" coordsize="21600,21600" o:spt="202" path="m,l,21600r21600,l21600,xe">
                <v:stroke joinstyle="miter"/>
                <v:path gradientshapeok="t" o:connecttype="rect"/>
              </v:shapetype>
              <v:shape id="ZoneTexte 6" o:spid="_x0000_s1026" type="#_x0000_t202" style="position:absolute;margin-left:0;margin-top:0;width:245.2pt;height:41.2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" filled="f" stroked="f">
                <v:textbox style="mso-fit-shape-to-text:t">
                  <w:txbxContent>
                    <w:p w14:paraId="79036E00" w14:textId="77777777" w:rsidR="00427E2E" w:rsidRDefault="00427E2E" w:rsidP="00427E2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</w:rPr>
                        <w:t xml:space="preserve">Table 1 :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Calculation of </w:t>
                      </w:r>
                      <w:proofErr w:type="spell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>Tmax-MassCare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27E2E">
        <w:rPr>
          <w:noProof/>
          <w:lang w:val="fr-FR" w:eastAsia="fr-FR"/>
        </w:rPr>
        <w:drawing>
          <wp:anchor distT="0" distB="0" distL="114300" distR="114300" simplePos="0" relativeHeight="251674624" behindDoc="0" locked="0" layoutInCell="1" allowOverlap="1" wp14:anchorId="33890E35" wp14:editId="2BF2E763">
            <wp:simplePos x="0" y="0"/>
            <wp:positionH relativeFrom="column">
              <wp:posOffset>153035</wp:posOffset>
            </wp:positionH>
            <wp:positionV relativeFrom="paragraph">
              <wp:posOffset>332105</wp:posOffset>
            </wp:positionV>
            <wp:extent cx="11636875" cy="3528522"/>
            <wp:effectExtent l="0" t="0" r="3175" b="0"/>
            <wp:wrapNone/>
            <wp:docPr id="610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36875" cy="3528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7E2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A39C88" wp14:editId="3FB8BF89">
                <wp:simplePos x="0" y="0"/>
                <wp:positionH relativeFrom="column">
                  <wp:posOffset>153035</wp:posOffset>
                </wp:positionH>
                <wp:positionV relativeFrom="paragraph">
                  <wp:posOffset>3860800</wp:posOffset>
                </wp:positionV>
                <wp:extent cx="11636876" cy="246221"/>
                <wp:effectExtent l="0" t="0" r="0" b="0"/>
                <wp:wrapNone/>
                <wp:docPr id="10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6876" cy="24622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7A0AAB" w14:textId="3C9832DF" w:rsidR="00EA63A5" w:rsidRPr="00EA63A5" w:rsidRDefault="007C2CF7" w:rsidP="00BB39CB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For each NATO triage category,</w:t>
                            </w: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MassCare</w:t>
                            </w:r>
                            <w:proofErr w:type="spellEnd"/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capacity corresponds to the hospital's own capacities with regard to </w:t>
                            </w: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available personnel and equipment (</w:t>
                            </w:r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OR: operating room, </w:t>
                            </w:r>
                            <w:proofErr w:type="spellStart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Surg</w:t>
                            </w:r>
                            <w:proofErr w:type="spellEnd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surgeon, </w:t>
                            </w:r>
                            <w:proofErr w:type="spellStart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Anes</w:t>
                            </w:r>
                            <w:proofErr w:type="spellEnd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anesthesiologist, </w:t>
                            </w:r>
                            <w:proofErr w:type="spellStart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nurs-Anes</w:t>
                            </w:r>
                            <w:proofErr w:type="spellEnd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 anesthesia nurse, P</w:t>
                            </w:r>
                            <w:proofErr w:type="gramStart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:pediatric</w:t>
                            </w:r>
                            <w:proofErr w:type="gramEnd"/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, NW: Night or week end (practitioner on call or present in no working hour), ED-doc: Emergency department doctor</w:t>
                            </w:r>
                            <w:r w:rsidRPr="00EA63A5">
                              <w:rPr>
                                <w:rFonts w:asciiTheme="majorHAnsi" w:hAnsiTheme="majorHAns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To estimate the maximum simultaneous care capacities, we consider one person present for each full-time employee during working hours and one for each on-call role at night and on weekends (-NW). This information is found in </w:t>
                            </w:r>
                            <w:r w:rsidR="00EA63A5"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national</w:t>
                            </w: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administrative resource databases.</w:t>
                            </w:r>
                            <w:r w:rsidR="00EA63A5"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25166C65" w14:textId="77777777" w:rsidR="00EA63A5" w:rsidRPr="00EA63A5" w:rsidRDefault="00EA63A5" w:rsidP="00EA63A5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34B9613" w14:textId="6BEAE709" w:rsidR="007C2CF7" w:rsidRPr="007C2CF7" w:rsidRDefault="00EA63A5" w:rsidP="00BB39CB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A63A5">
                              <w:rPr>
                                <w:rFonts w:asciiTheme="majorHAnsi" w:hAnsiTheme="maj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For example,</w:t>
                            </w:r>
                            <w:r w:rsidRPr="00EA63A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B39CB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>i</w:t>
                            </w:r>
                            <w:r w:rsidR="007C2CF7" w:rsidRPr="00EA63A5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  <w:lang w:val="en-US"/>
                              </w:rPr>
                              <w:t xml:space="preserve">n a mass casualty incidents, each patient sent to the operating room requires the presence of these three minimum resources to be managed. </w:t>
                            </w:r>
                            <w:r w:rsidR="007C2CF7" w:rsidRPr="007C2CF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 practice, </w:t>
                            </w:r>
                            <w:proofErr w:type="spellStart"/>
                            <w:r w:rsidR="007C2CF7" w:rsidRPr="007C2CF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>these</w:t>
                            </w:r>
                            <w:proofErr w:type="spellEnd"/>
                            <w:r w:rsidR="007C2CF7" w:rsidRPr="007C2CF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C2CF7" w:rsidRPr="007C2CF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>factors</w:t>
                            </w:r>
                            <w:proofErr w:type="spellEnd"/>
                            <w:r w:rsidR="007C2CF7" w:rsidRPr="007C2CF7">
                              <w:rPr>
                                <w:rFonts w:asciiTheme="minorHAnsi" w:hAnsi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set the benchmark of the maximum theoretical capacity to manage several simultaneous patients for each hospital if all of its material and human resources are available.</w:t>
                            </w:r>
                          </w:p>
                          <w:p w14:paraId="45C92EF1" w14:textId="77777777" w:rsidR="007C2CF7" w:rsidRPr="007C2CF7" w:rsidRDefault="007C2CF7" w:rsidP="007C2CF7">
                            <w:pPr>
                              <w:spacing w:after="0" w:line="480" w:lineRule="auto"/>
                              <w:ind w:firstLine="720"/>
                              <w:contextualSpacing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proofErr w:type="spellStart"/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Tmax-MassCare</w:t>
                            </w:r>
                            <w:proofErr w:type="spellEnd"/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for surgery (A</w:t>
                            </w:r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 for adults (B</w:t>
                            </w:r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) is given by:</w:t>
                            </w:r>
                          </w:p>
                          <w:p w14:paraId="521ABDCC" w14:textId="77777777" w:rsidR="007C2CF7" w:rsidRPr="007C2CF7" w:rsidRDefault="007C2CF7" w:rsidP="007C2CF7">
                            <w:pPr>
                              <w:spacing w:after="0" w:line="480" w:lineRule="auto"/>
                              <w:contextualSpacing/>
                              <w:jc w:val="center"/>
                              <w:rPr>
                                <w:rFonts w:eastAsiaTheme="minorEastAsia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In working hours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  <w:vertAlign w:val="subscript"/>
                                    </w:rPr>
                                    <m:t>1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>: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>Tmax-MassCare-A1B1C1 = min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bCs/>
                                      <w:iCs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 xml:space="preserve">OR, Surg, 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bCs/>
                                          <w:iCs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nurs-Anes+Anes</m:t>
                                      </m:r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, nurs-OR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  (E3)</m:t>
                              </m:r>
                            </m:oMath>
                            <w:r w:rsidRPr="007C2CF7">
                              <w:rPr>
                                <w:rFonts w:eastAsiaTheme="minorEastAsia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F02AAD" w14:textId="77777777" w:rsidR="007C2CF7" w:rsidRPr="007C2CF7" w:rsidRDefault="007C2CF7" w:rsidP="007C2CF7">
                            <w:pPr>
                              <w:spacing w:after="0" w:line="480" w:lineRule="auto"/>
                              <w:contextualSpacing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In 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  <w:lang w:val="fr-FR"/>
                                </w:rPr>
                                <m:t>non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working hours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bCs/>
                                      <w:i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  <w:vertAlign w:val="subscript"/>
                                    </w:rPr>
                                    <m:t>2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>: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>Tmax-MassCare-A1B1C2 = min</m:t>
                              </m:r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  <w:lang w:val="fr-FR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OR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NW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 xml:space="preserve">, 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Surg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NW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 xml:space="preserve">, 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  <w:lang w:val="fr-FR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nurs-Anes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NW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+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Anes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  <w:sz w:val="20"/>
                                              <w:szCs w:val="20"/>
                                            </w:rPr>
                                            <m:t>NW</m:t>
                                          </m:r>
                                        </m:sub>
                                      </m:sSub>
                                    </m:e>
                                  </m:d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m:t>, nurs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</m:ctrlPr>
                                    </m:sSub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OR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sz w:val="20"/>
                                          <w:szCs w:val="20"/>
                                        </w:rPr>
                                        <m:t>NW</m:t>
                                      </m:r>
                                    </m:sub>
                                  </m:sSub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color w:val="000000" w:themeColor="text1"/>
                                  <w:sz w:val="20"/>
                                  <w:szCs w:val="20"/>
                                </w:rPr>
                                <m:t xml:space="preserve"> (E4) </m:t>
                              </m:r>
                            </m:oMath>
                            <w:r w:rsidRPr="007C2CF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39C88" id="ZoneTexte 9" o:spid="_x0000_s1027" type="#_x0000_t202" style="position:absolute;margin-left:12.05pt;margin-top:304pt;width:916.3pt;height:19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" filled="f" stroked="f">
                <v:textbox style="mso-fit-shape-to-text:t">
                  <w:txbxContent>
                    <w:p w14:paraId="417A0AAB" w14:textId="3C9832DF" w:rsidR="00EA63A5" w:rsidRPr="00EA63A5" w:rsidRDefault="007C2CF7" w:rsidP="00BB39CB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For each NATO triage category,</w:t>
                      </w: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MassCare</w:t>
                      </w:r>
                      <w:proofErr w:type="spellEnd"/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capacity corresponds to the hospital's own capacities with regard to </w:t>
                      </w: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available personnel and equipment (</w:t>
                      </w:r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OR: operating room, </w:t>
                      </w:r>
                      <w:proofErr w:type="spellStart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Surg</w:t>
                      </w:r>
                      <w:proofErr w:type="spellEnd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surgeon, </w:t>
                      </w:r>
                      <w:proofErr w:type="spellStart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Anes</w:t>
                      </w:r>
                      <w:proofErr w:type="spellEnd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: anesthesiologist, </w:t>
                      </w:r>
                      <w:proofErr w:type="spellStart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nurs-Anes</w:t>
                      </w:r>
                      <w:proofErr w:type="spellEnd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: anesthesia nurse, P</w:t>
                      </w:r>
                      <w:proofErr w:type="gramStart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:pediatric</w:t>
                      </w:r>
                      <w:proofErr w:type="gramEnd"/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, NW: Night or week end (practitioner on call or present in no working hour), ED-doc: Emergency department doctor</w:t>
                      </w:r>
                      <w:r w:rsidRPr="00EA63A5">
                        <w:rPr>
                          <w:rFonts w:asciiTheme="majorHAnsi" w:hAnsiTheme="majorHAns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To estimate the maximum simultaneous care capacities, we consider one person present for each full-time employee during working hours and one for each on-call role at night and on weekends (-NW). This information is found in </w:t>
                      </w:r>
                      <w:r w:rsidR="00EA63A5"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national</w:t>
                      </w: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administrative resource databases.</w:t>
                      </w:r>
                      <w:r w:rsidR="00EA63A5"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25166C65" w14:textId="77777777" w:rsidR="00EA63A5" w:rsidRPr="00EA63A5" w:rsidRDefault="00EA63A5" w:rsidP="00EA63A5">
                      <w:pPr>
                        <w:pStyle w:val="NormalWeb"/>
                        <w:spacing w:before="0" w:beforeAutospacing="0" w:after="0" w:afterAutospacing="0"/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</w:pPr>
                    </w:p>
                    <w:p w14:paraId="434B9613" w14:textId="6BEAE709" w:rsidR="007C2CF7" w:rsidRPr="007C2CF7" w:rsidRDefault="00EA63A5" w:rsidP="00BB39CB">
                      <w:pPr>
                        <w:pStyle w:val="NormalWeb"/>
                        <w:spacing w:before="0" w:beforeAutospacing="0" w:after="0" w:afterAutospacing="0"/>
                        <w:jc w:val="both"/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EA63A5">
                        <w:rPr>
                          <w:rFonts w:asciiTheme="majorHAnsi" w:hAnsiTheme="maj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For example,</w:t>
                      </w:r>
                      <w:r w:rsidRPr="00EA63A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B39CB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>i</w:t>
                      </w:r>
                      <w:r w:rsidR="007C2CF7" w:rsidRPr="00EA63A5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  <w:lang w:val="en-US"/>
                        </w:rPr>
                        <w:t xml:space="preserve">n a mass casualty incidents, each patient sent to the operating room requires the presence of these three minimum resources to be managed. </w:t>
                      </w:r>
                      <w:r w:rsidR="007C2CF7" w:rsidRPr="007C2CF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 xml:space="preserve">In practice, </w:t>
                      </w:r>
                      <w:proofErr w:type="spellStart"/>
                      <w:r w:rsidR="007C2CF7" w:rsidRPr="007C2CF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>these</w:t>
                      </w:r>
                      <w:proofErr w:type="spellEnd"/>
                      <w:r w:rsidR="007C2CF7" w:rsidRPr="007C2CF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7C2CF7" w:rsidRPr="007C2CF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>factors</w:t>
                      </w:r>
                      <w:proofErr w:type="spellEnd"/>
                      <w:r w:rsidR="007C2CF7" w:rsidRPr="007C2CF7">
                        <w:rPr>
                          <w:rFonts w:asciiTheme="minorHAnsi" w:hAnsiTheme="minorHAnsi"/>
                          <w:color w:val="000000" w:themeColor="text1"/>
                          <w:sz w:val="20"/>
                          <w:szCs w:val="20"/>
                        </w:rPr>
                        <w:t xml:space="preserve"> set the benchmark of the maximum theoretical capacity to manage several simultaneous patients for each hospital if all of its material and human resources are available.</w:t>
                      </w:r>
                    </w:p>
                    <w:p w14:paraId="45C92EF1" w14:textId="77777777" w:rsidR="007C2CF7" w:rsidRPr="007C2CF7" w:rsidRDefault="007C2CF7" w:rsidP="007C2CF7">
                      <w:pPr>
                        <w:spacing w:after="0" w:line="480" w:lineRule="auto"/>
                        <w:ind w:firstLine="720"/>
                        <w:contextualSpacing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The </w:t>
                      </w:r>
                      <w:proofErr w:type="spellStart"/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>Tmax-MassCare</w:t>
                      </w:r>
                      <w:proofErr w:type="spellEnd"/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for surgery (A</w:t>
                      </w:r>
                      <w:r w:rsidRPr="007C2CF7">
                        <w:rPr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1</w:t>
                      </w:r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>) for adults (B</w:t>
                      </w:r>
                      <w:r w:rsidRPr="007C2CF7">
                        <w:rPr>
                          <w:color w:val="000000" w:themeColor="text1"/>
                          <w:sz w:val="20"/>
                          <w:szCs w:val="20"/>
                          <w:vertAlign w:val="subscript"/>
                        </w:rPr>
                        <w:t>1</w:t>
                      </w:r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>) is given by:</w:t>
                      </w:r>
                    </w:p>
                    <w:p w14:paraId="521ABDCC" w14:textId="77777777" w:rsidR="007C2CF7" w:rsidRPr="007C2CF7" w:rsidRDefault="007C2CF7" w:rsidP="007C2CF7">
                      <w:pPr>
                        <w:spacing w:after="0" w:line="480" w:lineRule="auto"/>
                        <w:contextualSpacing/>
                        <w:jc w:val="center"/>
                        <w:rPr>
                          <w:rFonts w:eastAsiaTheme="minorEastAsia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In working hours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m:t>1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: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Tmax-MassCare-A1B1C1 = min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bCs/>
                                <w:iCs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 xml:space="preserve">OR, Surg,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bCs/>
                                    <w:iCs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nurs-Anes+Anes</m:t>
                                </m:r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, nurs-OR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  (E3)</m:t>
                        </m:r>
                      </m:oMath>
                      <w:r w:rsidRPr="007C2CF7">
                        <w:rPr>
                          <w:rFonts w:eastAsiaTheme="minorEastAsia"/>
                          <w:bCs/>
                          <w:i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6F02AAD" w14:textId="77777777" w:rsidR="007C2CF7" w:rsidRPr="007C2CF7" w:rsidRDefault="007C2CF7" w:rsidP="007C2CF7">
                      <w:pPr>
                        <w:spacing w:after="0" w:line="480" w:lineRule="auto"/>
                        <w:contextualSpacing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In 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  <w:lang w:val="fr-FR"/>
                          </w:rPr>
                          <m:t>non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working hours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bCs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C</m:t>
                            </m:r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  <w:vertAlign w:val="subscript"/>
                              </w:rPr>
                              <m:t>2</m:t>
                            </m:r>
                          </m:e>
                        </m:d>
                        <m: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: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>Tmax-MassCare-A1B1C2 = min</m:t>
                        </m:r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  <w:lang w:val="fr-FR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OR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NW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 xml:space="preserve">, 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Surg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NW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 xml:space="preserve">,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  <w:lang w:val="fr-FR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nurs-Anes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NW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+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Anes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sz w:val="20"/>
                                        <w:szCs w:val="20"/>
                                      </w:rPr>
                                      <m:t>NW</m:t>
                                    </m:r>
                                  </m:sub>
                                </m:sSub>
                              </m:e>
                            </m:d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color w:val="000000" w:themeColor="text1"/>
                                <w:sz w:val="20"/>
                                <w:szCs w:val="20"/>
                              </w:rPr>
                              <m:t>, nurs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OR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sz w:val="20"/>
                                    <w:szCs w:val="20"/>
                                  </w:rPr>
                                  <m:t>NW</m:t>
                                </m:r>
                              </m:sub>
                            </m:sSub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20"/>
                            <w:szCs w:val="20"/>
                          </w:rPr>
                          <m:t xml:space="preserve"> (E4) </m:t>
                        </m:r>
                      </m:oMath>
                      <w:r w:rsidRPr="007C2CF7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3241768" w14:textId="77777777" w:rsidR="00427E2E" w:rsidRDefault="00427E2E" w:rsidP="00190B16"/>
    <w:p w14:paraId="65AA3393" w14:textId="77777777" w:rsidR="00427E2E" w:rsidRDefault="00427E2E" w:rsidP="00190B16">
      <w:bookmarkStart w:id="0" w:name="_GoBack"/>
      <w:bookmarkEnd w:id="0"/>
    </w:p>
    <w:p w14:paraId="4D89732E" w14:textId="77777777" w:rsidR="00427E2E" w:rsidRDefault="00427E2E" w:rsidP="00190B16"/>
    <w:p w14:paraId="2D149151" w14:textId="77777777" w:rsidR="00427E2E" w:rsidRDefault="00427E2E" w:rsidP="00190B16"/>
    <w:p w14:paraId="09178F98" w14:textId="77777777" w:rsidR="00427E2E" w:rsidRDefault="00427E2E" w:rsidP="00190B16"/>
    <w:p w14:paraId="67EC726A" w14:textId="77777777" w:rsidR="00427E2E" w:rsidRDefault="00427E2E" w:rsidP="00190B16"/>
    <w:p w14:paraId="74EE2F2F" w14:textId="77777777" w:rsidR="00427E2E" w:rsidRDefault="00427E2E" w:rsidP="00190B16"/>
    <w:p w14:paraId="709526BE" w14:textId="77777777" w:rsidR="00427E2E" w:rsidRDefault="00427E2E" w:rsidP="00190B16"/>
    <w:p w14:paraId="24FC2CDA" w14:textId="77777777" w:rsidR="00427E2E" w:rsidRDefault="00427E2E" w:rsidP="00190B16"/>
    <w:p w14:paraId="79517B56" w14:textId="77777777" w:rsidR="00427E2E" w:rsidRDefault="00427E2E" w:rsidP="00190B16"/>
    <w:p w14:paraId="45F591C5" w14:textId="77777777" w:rsidR="00427E2E" w:rsidRDefault="00427E2E" w:rsidP="00190B16"/>
    <w:p w14:paraId="78E61266" w14:textId="77777777" w:rsidR="00427E2E" w:rsidRDefault="00427E2E" w:rsidP="00190B16"/>
    <w:p w14:paraId="2D5CB91C" w14:textId="77777777" w:rsidR="00427E2E" w:rsidRDefault="00427E2E" w:rsidP="00190B16"/>
    <w:p w14:paraId="171E9793" w14:textId="0B607C8D" w:rsidR="00427E2E" w:rsidRDefault="00427E2E" w:rsidP="00151250"/>
    <w:p w14:paraId="78C61570" w14:textId="77777777" w:rsidR="00464B02" w:rsidRDefault="00464B02" w:rsidP="00151250"/>
    <w:p w14:paraId="005CEFAF" w14:textId="2E933EEF" w:rsidR="00464B02" w:rsidRDefault="00464B02" w:rsidP="00151250"/>
    <w:sectPr w:rsidR="00464B02" w:rsidSect="003A7D71">
      <w:pgSz w:w="20639" w:h="14572" w:orient="landscape" w:code="12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389661" w16cid:durableId="24BF96A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817AC"/>
    <w:multiLevelType w:val="hybridMultilevel"/>
    <w:tmpl w:val="AD042250"/>
    <w:lvl w:ilvl="0" w:tplc="A8788E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1E3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1E41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941A5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CA07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2E4A9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34DC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7A90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FA0CC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D8B13F2"/>
    <w:multiLevelType w:val="hybridMultilevel"/>
    <w:tmpl w:val="76BEC240"/>
    <w:lvl w:ilvl="0" w:tplc="F312B85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952D0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2CA8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CCE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80B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C96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41D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ECE6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7E7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F3"/>
    <w:rsid w:val="000036C2"/>
    <w:rsid w:val="00055D3E"/>
    <w:rsid w:val="00076EBD"/>
    <w:rsid w:val="00103333"/>
    <w:rsid w:val="00151250"/>
    <w:rsid w:val="00190B16"/>
    <w:rsid w:val="002364C0"/>
    <w:rsid w:val="003A7D71"/>
    <w:rsid w:val="00427E2E"/>
    <w:rsid w:val="00464B02"/>
    <w:rsid w:val="00482D12"/>
    <w:rsid w:val="004D1720"/>
    <w:rsid w:val="00533A27"/>
    <w:rsid w:val="005C6EAD"/>
    <w:rsid w:val="006C73B8"/>
    <w:rsid w:val="006E6D2E"/>
    <w:rsid w:val="007C2CF7"/>
    <w:rsid w:val="007D1862"/>
    <w:rsid w:val="00806A59"/>
    <w:rsid w:val="008903EE"/>
    <w:rsid w:val="008C2A66"/>
    <w:rsid w:val="00945DF3"/>
    <w:rsid w:val="00A600C9"/>
    <w:rsid w:val="00A7391D"/>
    <w:rsid w:val="00B26DF3"/>
    <w:rsid w:val="00BB39CB"/>
    <w:rsid w:val="00BD3B02"/>
    <w:rsid w:val="00BF3D08"/>
    <w:rsid w:val="00C4773C"/>
    <w:rsid w:val="00D4488E"/>
    <w:rsid w:val="00DA14EF"/>
    <w:rsid w:val="00E235DD"/>
    <w:rsid w:val="00E551EE"/>
    <w:rsid w:val="00EA63A5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0C872"/>
  <w15:chartTrackingRefBased/>
  <w15:docId w15:val="{DA5879E9-23FD-492B-A378-849A0D0E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rsid w:val="000F3D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02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190B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190B1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Caen Normandie</Company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GUITTET LYDIA</dc:creator>
  <cp:lastModifiedBy>samu-crise chu</cp:lastModifiedBy>
  <cp:revision>5</cp:revision>
  <dcterms:created xsi:type="dcterms:W3CDTF">2022-08-21T20:53:00Z</dcterms:created>
  <dcterms:modified xsi:type="dcterms:W3CDTF">2022-08-24T20:56:00Z</dcterms:modified>
</cp:coreProperties>
</file>