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D756DE" w14:textId="77777777" w:rsidR="00167154" w:rsidRPr="00427813" w:rsidRDefault="00167154" w:rsidP="00167154">
      <w:pPr>
        <w:tabs>
          <w:tab w:val="left" w:pos="450"/>
        </w:tabs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  <w:sz w:val="20"/>
              <w:szCs w:val="20"/>
            </w:rPr>
            <m:t>C</m:t>
          </m:r>
          <m:sSub>
            <m:sSubPr>
              <m:ctrlPr>
                <w:rPr>
                  <w:rFonts w:ascii="Cambria Math" w:hAnsi="Cambria Math" w:cs="Times New Roman"/>
                  <w:sz w:val="20"/>
                  <w:szCs w:val="20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H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4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0"/>
              <w:szCs w:val="20"/>
            </w:rPr>
            <m:t xml:space="preserve"> flux </m:t>
          </m:r>
          <m:d>
            <m:dPr>
              <m:ctrlPr>
                <w:rPr>
                  <w:rFonts w:ascii="Cambria Math" w:hAnsi="Cambria Math" w:cs="Times New Roman"/>
                  <w:sz w:val="20"/>
                  <w:szCs w:val="20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 xml:space="preserve">mg </m:t>
              </m:r>
              <m:sSup>
                <m:sSupPr>
                  <m:ctrlPr>
                    <w:rPr>
                      <w:rFonts w:ascii="Cambria Math" w:hAnsi="Cambria Math" w:cs="Times New Roman"/>
                      <w:sz w:val="20"/>
                      <w:szCs w:val="20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m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-2</m:t>
                  </m:r>
                </m:sup>
              </m:sSup>
              <m:sSup>
                <m:sSupPr>
                  <m:ctrlPr>
                    <w:rPr>
                      <w:rFonts w:ascii="Cambria Math" w:hAnsi="Cambria Math" w:cs="Times New Roman"/>
                      <w:sz w:val="20"/>
                      <w:szCs w:val="20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hr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-1</m:t>
                  </m:r>
                </m:sup>
              </m:sSup>
            </m:e>
          </m:d>
          <m:r>
            <m:rPr>
              <m:sty m:val="p"/>
            </m:rPr>
            <w:rPr>
              <w:rFonts w:ascii="Cambria Math" w:hAnsi="Cambria Math" w:cs="Times New Roman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0"/>
                  <w:szCs w:val="20"/>
                </w:rPr>
              </m:ctrlPr>
            </m:fPr>
            <m:num>
              <m:d>
                <m:dPr>
                  <m:ctrlPr>
                    <w:rPr>
                      <w:rFonts w:ascii="Cambria Math" w:hAnsi="Cambria Math" w:cs="Times New Roman"/>
                      <w:sz w:val="20"/>
                      <w:szCs w:val="20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ΔX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C</m:t>
                      </m:r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H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4</m:t>
                          </m:r>
                        </m:sub>
                      </m:sSub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×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EBV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STP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× 16 × 60 ×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10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-3</m:t>
                      </m:r>
                    </m:sup>
                  </m:sSup>
                </m:e>
              </m:d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22.4×A×T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  <w:sz w:val="20"/>
              <w:szCs w:val="20"/>
            </w:rPr>
            <m:t>…….(1)</m:t>
          </m:r>
        </m:oMath>
      </m:oMathPara>
    </w:p>
    <w:p w14:paraId="3B2C4808" w14:textId="77777777" w:rsidR="00167154" w:rsidRPr="00427813" w:rsidRDefault="00167154" w:rsidP="00167154">
      <w:pPr>
        <w:tabs>
          <w:tab w:val="left" w:pos="450"/>
        </w:tabs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  <w:sz w:val="20"/>
              <w:szCs w:val="20"/>
            </w:rPr>
            <m:t>C</m:t>
          </m:r>
          <m:sSub>
            <m:sSubPr>
              <m:ctrlPr>
                <w:rPr>
                  <w:rFonts w:ascii="Cambria Math" w:hAnsi="Cambria Math" w:cs="Times New Roman"/>
                  <w:sz w:val="20"/>
                  <w:szCs w:val="20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O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2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0"/>
              <w:szCs w:val="20"/>
            </w:rPr>
            <m:t xml:space="preserve"> flux </m:t>
          </m:r>
          <m:d>
            <m:dPr>
              <m:ctrlPr>
                <w:rPr>
                  <w:rFonts w:ascii="Cambria Math" w:hAnsi="Cambria Math" w:cs="Times New Roman"/>
                  <w:sz w:val="20"/>
                  <w:szCs w:val="20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 xml:space="preserve">mg </m:t>
              </m:r>
              <m:sSup>
                <m:sSupPr>
                  <m:ctrlPr>
                    <w:rPr>
                      <w:rFonts w:ascii="Cambria Math" w:hAnsi="Cambria Math" w:cs="Times New Roman"/>
                      <w:sz w:val="20"/>
                      <w:szCs w:val="20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m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-2</m:t>
                  </m:r>
                </m:sup>
              </m:sSup>
              <m:sSup>
                <m:sSupPr>
                  <m:ctrlPr>
                    <w:rPr>
                      <w:rFonts w:ascii="Cambria Math" w:hAnsi="Cambria Math" w:cs="Times New Roman"/>
                      <w:sz w:val="20"/>
                      <w:szCs w:val="20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hr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-1</m:t>
                  </m:r>
                </m:sup>
              </m:sSup>
            </m:e>
          </m:d>
          <m:r>
            <m:rPr>
              <m:sty m:val="p"/>
            </m:rPr>
            <w:rPr>
              <w:rFonts w:ascii="Cambria Math" w:hAnsi="Cambria Math" w:cs="Times New Roman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0"/>
                  <w:szCs w:val="20"/>
                </w:rPr>
              </m:ctrlPr>
            </m:fPr>
            <m:num>
              <m:d>
                <m:dPr>
                  <m:ctrlPr>
                    <w:rPr>
                      <w:rFonts w:ascii="Cambria Math" w:hAnsi="Cambria Math" w:cs="Times New Roman"/>
                      <w:sz w:val="20"/>
                      <w:szCs w:val="20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ΔX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C</m:t>
                      </m:r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O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2</m:t>
                          </m:r>
                        </m:sub>
                      </m:sSub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×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EBV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STP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× 44 × 60 ×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10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-3</m:t>
                      </m:r>
                    </m:sup>
                  </m:sSup>
                </m:e>
              </m:d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22.4×A×T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  <w:sz w:val="20"/>
              <w:szCs w:val="20"/>
            </w:rPr>
            <m:t>…….(2)</m:t>
          </m:r>
        </m:oMath>
      </m:oMathPara>
    </w:p>
    <w:p w14:paraId="2CD43C64" w14:textId="77777777" w:rsidR="00167154" w:rsidRPr="00427813" w:rsidRDefault="00167154" w:rsidP="00167154">
      <w:pPr>
        <w:tabs>
          <w:tab w:val="left" w:pos="450"/>
        </w:tabs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0"/>
                  <w:szCs w:val="20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N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2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0"/>
              <w:szCs w:val="20"/>
            </w:rPr>
            <m:t xml:space="preserve">O flux </m:t>
          </m:r>
          <m:d>
            <m:dPr>
              <m:ctrlPr>
                <w:rPr>
                  <w:rFonts w:ascii="Cambria Math" w:hAnsi="Cambria Math" w:cs="Times New Roman"/>
                  <w:sz w:val="20"/>
                  <w:szCs w:val="20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 xml:space="preserve">µg </m:t>
              </m:r>
              <m:sSup>
                <m:sSupPr>
                  <m:ctrlPr>
                    <w:rPr>
                      <w:rFonts w:ascii="Cambria Math" w:hAnsi="Cambria Math" w:cs="Times New Roman"/>
                      <w:sz w:val="20"/>
                      <w:szCs w:val="20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m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-2</m:t>
                  </m:r>
                </m:sup>
              </m:sSup>
              <m:sSup>
                <m:sSupPr>
                  <m:ctrlPr>
                    <w:rPr>
                      <w:rFonts w:ascii="Cambria Math" w:hAnsi="Cambria Math" w:cs="Times New Roman"/>
                      <w:sz w:val="20"/>
                      <w:szCs w:val="20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hr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-1</m:t>
                  </m:r>
                </m:sup>
              </m:sSup>
            </m:e>
          </m:d>
          <m:r>
            <m:rPr>
              <m:sty m:val="p"/>
            </m:rPr>
            <w:rPr>
              <w:rFonts w:ascii="Cambria Math" w:hAnsi="Cambria Math" w:cs="Times New Roman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0"/>
                  <w:szCs w:val="20"/>
                </w:rPr>
              </m:ctrlPr>
            </m:fPr>
            <m:num>
              <m:d>
                <m:dPr>
                  <m:ctrlPr>
                    <w:rPr>
                      <w:rFonts w:ascii="Cambria Math" w:hAnsi="Cambria Math" w:cs="Times New Roman"/>
                      <w:sz w:val="20"/>
                      <w:szCs w:val="20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ΔX</m:t>
                      </m:r>
                    </m:e>
                    <m:sub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N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2</m:t>
                          </m:r>
                        </m:sub>
                      </m:s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O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×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EBV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STP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× 44 × 60 ×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10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-3</m:t>
                      </m:r>
                    </m:sup>
                  </m:sSup>
                </m:e>
              </m:d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22.4×A×T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  <w:sz w:val="20"/>
              <w:szCs w:val="20"/>
            </w:rPr>
            <m:t>………(3)</m:t>
          </m:r>
        </m:oMath>
      </m:oMathPara>
    </w:p>
    <w:p w14:paraId="651D87DE" w14:textId="77777777" w:rsidR="00167154" w:rsidRPr="00427813" w:rsidRDefault="00167154" w:rsidP="00167154">
      <w:pPr>
        <w:tabs>
          <w:tab w:val="left" w:pos="450"/>
        </w:tabs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27813">
        <w:rPr>
          <w:rFonts w:ascii="Times New Roman" w:hAnsi="Times New Roman" w:cs="Times New Roman"/>
          <w:sz w:val="20"/>
          <w:szCs w:val="20"/>
        </w:rPr>
        <w:t xml:space="preserve">Where, </w:t>
      </w:r>
      <m:oMath>
        <m:sSub>
          <m:sSubPr>
            <m:ctrlPr>
              <w:rPr>
                <w:rFonts w:ascii="Cambria Math" w:hAnsi="Cambria Math" w:cs="Times New Roman"/>
                <w:sz w:val="20"/>
                <w:szCs w:val="20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ΔX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sz w:val="20"/>
                    <w:szCs w:val="20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CH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4</m:t>
                </m:r>
              </m:sub>
            </m:sSub>
          </m:sub>
        </m:sSub>
      </m:oMath>
      <w:r w:rsidRPr="00427813">
        <w:rPr>
          <w:rFonts w:ascii="Times New Roman" w:hAnsi="Times New Roman" w:cs="Times New Roman"/>
          <w:sz w:val="20"/>
          <w:szCs w:val="20"/>
        </w:rPr>
        <w:t>= Difference CH</w:t>
      </w:r>
      <w:r w:rsidRPr="00427813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Pr="00427813">
        <w:rPr>
          <w:rFonts w:ascii="Times New Roman" w:hAnsi="Times New Roman" w:cs="Times New Roman"/>
          <w:sz w:val="20"/>
          <w:szCs w:val="20"/>
        </w:rPr>
        <w:t xml:space="preserve"> concentrations at 30 min and 0 min of the same sample.</w:t>
      </w:r>
    </w:p>
    <w:p w14:paraId="38F22AB0" w14:textId="77777777" w:rsidR="00167154" w:rsidRPr="00427813" w:rsidRDefault="00167154" w:rsidP="00167154">
      <w:pPr>
        <w:tabs>
          <w:tab w:val="left" w:pos="450"/>
        </w:tabs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m:oMath>
        <m:sSub>
          <m:sSubPr>
            <m:ctrlPr>
              <w:rPr>
                <w:rFonts w:ascii="Cambria Math" w:hAnsi="Cambria Math" w:cs="Times New Roman"/>
                <w:sz w:val="20"/>
                <w:szCs w:val="20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ΔX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sz w:val="20"/>
                    <w:szCs w:val="20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CO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2</m:t>
                </m:r>
              </m:sub>
            </m:sSub>
          </m:sub>
        </m:sSub>
      </m:oMath>
      <w:r w:rsidRPr="00427813">
        <w:rPr>
          <w:rFonts w:ascii="Times New Roman" w:hAnsi="Times New Roman" w:cs="Times New Roman"/>
          <w:sz w:val="20"/>
          <w:szCs w:val="20"/>
        </w:rPr>
        <w:t xml:space="preserve">= Difference between </w:t>
      </w:r>
      <m:oMath>
        <m:r>
          <m:rPr>
            <m:sty m:val="p"/>
          </m:rPr>
          <w:rPr>
            <w:rFonts w:ascii="Cambria Math" w:hAnsi="Cambria Math" w:cs="Times New Roman"/>
            <w:sz w:val="20"/>
            <w:szCs w:val="20"/>
          </w:rPr>
          <m:t>C</m:t>
        </m:r>
        <m:sSub>
          <m:sSubPr>
            <m:ctrlPr>
              <w:rPr>
                <w:rFonts w:ascii="Cambria Math" w:hAnsi="Cambria Math" w:cs="Times New Roman"/>
                <w:sz w:val="20"/>
                <w:szCs w:val="20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2</m:t>
            </m:r>
          </m:sub>
        </m:sSub>
      </m:oMath>
      <w:r w:rsidRPr="00427813">
        <w:rPr>
          <w:rFonts w:ascii="Times New Roman" w:hAnsi="Times New Roman" w:cs="Times New Roman"/>
          <w:sz w:val="20"/>
          <w:szCs w:val="20"/>
        </w:rPr>
        <w:t xml:space="preserve">concentrations (ppm) of initial (0 minute) and final (30 minute) sample. </w:t>
      </w:r>
    </w:p>
    <w:p w14:paraId="3D5C7003" w14:textId="77777777" w:rsidR="00167154" w:rsidRPr="00427813" w:rsidRDefault="00167154" w:rsidP="00167154">
      <w:pPr>
        <w:tabs>
          <w:tab w:val="left" w:pos="450"/>
        </w:tabs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m:oMath>
        <m:sSub>
          <m:sSubPr>
            <m:ctrlPr>
              <w:rPr>
                <w:rFonts w:ascii="Cambria Math" w:hAnsi="Cambria Math" w:cs="Times New Roman"/>
                <w:sz w:val="20"/>
                <w:szCs w:val="20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ΔX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sz w:val="20"/>
                    <w:szCs w:val="20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N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2</m:t>
                </m:r>
              </m:sub>
            </m:sSub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O</m:t>
            </m:r>
          </m:sub>
        </m:sSub>
      </m:oMath>
      <w:r w:rsidRPr="00427813">
        <w:rPr>
          <w:rFonts w:ascii="Times New Roman" w:hAnsi="Times New Roman" w:cs="Times New Roman"/>
          <w:sz w:val="20"/>
          <w:szCs w:val="20"/>
        </w:rPr>
        <w:t>= Difference N</w:t>
      </w:r>
      <w:r w:rsidRPr="00427813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427813">
        <w:rPr>
          <w:rFonts w:ascii="Times New Roman" w:hAnsi="Times New Roman" w:cs="Times New Roman"/>
          <w:sz w:val="20"/>
          <w:szCs w:val="20"/>
        </w:rPr>
        <w:t>O concentrations at 30 min and 0 min of the same sample.</w:t>
      </w:r>
    </w:p>
    <w:p w14:paraId="1E420745" w14:textId="77777777" w:rsidR="00167154" w:rsidRPr="00427813" w:rsidRDefault="00167154" w:rsidP="00167154">
      <w:pPr>
        <w:tabs>
          <w:tab w:val="left" w:pos="450"/>
        </w:tabs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27813">
        <w:rPr>
          <w:rFonts w:ascii="Times New Roman" w:hAnsi="Times New Roman" w:cs="Times New Roman"/>
          <w:sz w:val="20"/>
          <w:szCs w:val="20"/>
        </w:rPr>
        <w:t>EBV</w:t>
      </w:r>
      <w:r w:rsidRPr="00427813">
        <w:rPr>
          <w:rFonts w:ascii="Times New Roman" w:hAnsi="Times New Roman" w:cs="Times New Roman"/>
          <w:sz w:val="20"/>
          <w:szCs w:val="20"/>
          <w:vertAlign w:val="subscript"/>
        </w:rPr>
        <w:t>STP</w:t>
      </w:r>
      <w:r w:rsidRPr="00427813">
        <w:rPr>
          <w:rFonts w:ascii="Times New Roman" w:hAnsi="Times New Roman" w:cs="Times New Roman"/>
          <w:sz w:val="20"/>
          <w:szCs w:val="20"/>
        </w:rPr>
        <w:t xml:space="preserve"> = Effective chamber volume. </w:t>
      </w:r>
    </w:p>
    <w:p w14:paraId="661DB649" w14:textId="77777777" w:rsidR="00167154" w:rsidRPr="00427813" w:rsidRDefault="00167154" w:rsidP="00167154">
      <w:pPr>
        <w:tabs>
          <w:tab w:val="left" w:pos="450"/>
        </w:tabs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27813">
        <w:rPr>
          <w:rFonts w:ascii="Times New Roman" w:hAnsi="Times New Roman" w:cs="Times New Roman"/>
          <w:sz w:val="20"/>
          <w:szCs w:val="20"/>
        </w:rPr>
        <w:t xml:space="preserve">T = Time interval between initial and final sampling. </w:t>
      </w:r>
    </w:p>
    <w:p w14:paraId="1CE6EEA8" w14:textId="77777777" w:rsidR="00167154" w:rsidRPr="00427813" w:rsidRDefault="00167154" w:rsidP="00167154">
      <w:pPr>
        <w:tabs>
          <w:tab w:val="left" w:pos="450"/>
        </w:tabs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27813">
        <w:rPr>
          <w:rFonts w:ascii="Times New Roman" w:hAnsi="Times New Roman" w:cs="Times New Roman"/>
          <w:sz w:val="20"/>
          <w:szCs w:val="20"/>
        </w:rPr>
        <w:t>A = Area of the base plate (m</w:t>
      </w:r>
      <w:r w:rsidRPr="00427813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427813">
        <w:rPr>
          <w:rFonts w:ascii="Times New Roman" w:hAnsi="Times New Roman" w:cs="Times New Roman"/>
          <w:sz w:val="20"/>
          <w:szCs w:val="20"/>
        </w:rPr>
        <w:t>).</w:t>
      </w:r>
    </w:p>
    <w:p w14:paraId="64AC9C8C" w14:textId="77777777" w:rsidR="00386883" w:rsidRDefault="00167154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7154"/>
    <w:rsid w:val="00167154"/>
    <w:rsid w:val="003107CE"/>
    <w:rsid w:val="00316534"/>
    <w:rsid w:val="00373D83"/>
    <w:rsid w:val="00622525"/>
    <w:rsid w:val="006B2C4D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4AFA47"/>
  <w15:chartTrackingRefBased/>
  <w15:docId w15:val="{1D68DF16-E420-4CBB-BD39-154663A60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7154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579</Characters>
  <Application>Microsoft Office Word</Application>
  <DocSecurity>0</DocSecurity>
  <Lines>4</Lines>
  <Paragraphs>1</Paragraphs>
  <ScaleCrop>false</ScaleCrop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2021-02-24T19:15:00Z</dcterms:created>
  <dcterms:modified xsi:type="dcterms:W3CDTF">2021-02-24T19:16:00Z</dcterms:modified>
</cp:coreProperties>
</file>