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6B4" w:rsidRPr="00CF4174" w:rsidRDefault="009136B4" w:rsidP="009136B4">
      <w:pPr>
        <w:spacing w:before="240"/>
        <w:jc w:val="center"/>
        <w:rPr>
          <w:rFonts w:ascii="Times New Roman" w:eastAsia="Times New Roman" w:hAnsi="Times New Roman" w:cs="Times New Roman"/>
          <w:b/>
          <w:sz w:val="30"/>
          <w:szCs w:val="30"/>
          <w:lang w:val="en-US"/>
        </w:rPr>
      </w:pPr>
      <w:r w:rsidRPr="00CF4174">
        <w:rPr>
          <w:rFonts w:ascii="Times New Roman" w:eastAsia="Times New Roman" w:hAnsi="Times New Roman" w:cs="Times New Roman"/>
          <w:b/>
          <w:sz w:val="30"/>
          <w:szCs w:val="30"/>
          <w:lang w:val="en-US"/>
        </w:rPr>
        <w:t>Supplementary Material</w:t>
      </w:r>
    </w:p>
    <w:p w:rsidR="009136B4" w:rsidRPr="00CF4174" w:rsidRDefault="009136B4" w:rsidP="009136B4">
      <w:pPr>
        <w:spacing w:before="240"/>
        <w:jc w:val="center"/>
        <w:rPr>
          <w:rFonts w:ascii="Times New Roman" w:eastAsia="Times New Roman" w:hAnsi="Times New Roman" w:cs="Times New Roman"/>
          <w:b/>
          <w:sz w:val="30"/>
          <w:szCs w:val="30"/>
          <w:lang w:val="en-US"/>
        </w:rPr>
      </w:pPr>
    </w:p>
    <w:p w:rsidR="00700EC3" w:rsidRPr="00700EC3" w:rsidRDefault="00700EC3" w:rsidP="00700EC3">
      <w:pPr>
        <w:jc w:val="both"/>
        <w:rPr>
          <w:rFonts w:ascii="Times New Roman" w:eastAsia="Times New Roman" w:hAnsi="Times New Roman" w:cs="Times New Roman"/>
          <w:b/>
          <w:sz w:val="34"/>
          <w:szCs w:val="34"/>
          <w:lang w:val="en-US"/>
        </w:rPr>
      </w:pPr>
      <w:r w:rsidRPr="00700EC3">
        <w:rPr>
          <w:rFonts w:ascii="Times New Roman" w:eastAsia="Times New Roman" w:hAnsi="Times New Roman" w:cs="Times New Roman"/>
          <w:b/>
          <w:iCs/>
          <w:sz w:val="34"/>
          <w:szCs w:val="34"/>
          <w:lang w:val="en-US"/>
        </w:rPr>
        <w:t xml:space="preserve">Analysis of </w:t>
      </w:r>
      <w:r w:rsidRPr="00700EC3">
        <w:rPr>
          <w:rFonts w:ascii="Times New Roman" w:eastAsia="Times New Roman" w:hAnsi="Times New Roman" w:cs="Times New Roman"/>
          <w:b/>
          <w:sz w:val="34"/>
          <w:szCs w:val="34"/>
          <w:lang w:val="en-US"/>
        </w:rPr>
        <w:t xml:space="preserve">protein-protein interaction and weighted co-expression networks revealed key modules and genes in multiple tissues of </w:t>
      </w:r>
      <w:r w:rsidRPr="00700EC3">
        <w:rPr>
          <w:rFonts w:ascii="Times New Roman" w:eastAsia="Times New Roman" w:hAnsi="Times New Roman" w:cs="Times New Roman"/>
          <w:b/>
          <w:i/>
          <w:iCs/>
          <w:sz w:val="34"/>
          <w:szCs w:val="34"/>
          <w:lang w:val="en-US"/>
        </w:rPr>
        <w:t xml:space="preserve">Agave </w:t>
      </w:r>
      <w:proofErr w:type="spellStart"/>
      <w:r w:rsidRPr="00700EC3">
        <w:rPr>
          <w:rFonts w:ascii="Times New Roman" w:eastAsia="Times New Roman" w:hAnsi="Times New Roman" w:cs="Times New Roman"/>
          <w:b/>
          <w:i/>
          <w:iCs/>
          <w:sz w:val="34"/>
          <w:szCs w:val="34"/>
          <w:lang w:val="en-US"/>
        </w:rPr>
        <w:t>sisalana</w:t>
      </w:r>
      <w:proofErr w:type="spellEnd"/>
      <w:r w:rsidRPr="00700EC3">
        <w:rPr>
          <w:rFonts w:ascii="Times New Roman" w:eastAsia="Times New Roman" w:hAnsi="Times New Roman" w:cs="Times New Roman"/>
          <w:b/>
          <w:sz w:val="34"/>
          <w:szCs w:val="34"/>
          <w:lang w:val="en-US"/>
        </w:rPr>
        <w:t xml:space="preserve">   </w:t>
      </w:r>
    </w:p>
    <w:p w:rsidR="00700EC3" w:rsidRPr="00700EC3" w:rsidRDefault="00700EC3" w:rsidP="00700EC3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00EC3" w:rsidRPr="007F12B4" w:rsidRDefault="00700EC3" w:rsidP="00700E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2B4">
        <w:rPr>
          <w:rFonts w:ascii="Times New Roman" w:eastAsia="Times New Roman" w:hAnsi="Times New Roman" w:cs="Times New Roman"/>
          <w:sz w:val="24"/>
          <w:szCs w:val="24"/>
        </w:rPr>
        <w:t>Lucas M. Carvalho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a,b 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Nicholas Vinícius Silva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Luís Guilherme F. de Abreu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Marina Püpke Marone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Alexandra Russolo Cardelli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 Fabio Trigo Raya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Guido Araújo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b,c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, Marcelo Falsarella Carazzolle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; Gonçalo Amarante Guimarães Pereira</w:t>
      </w:r>
      <w:r w:rsidRPr="007F12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a*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0EC3" w:rsidRPr="007F12B4" w:rsidRDefault="00700EC3" w:rsidP="00700EC3">
      <w:pPr>
        <w:jc w:val="both"/>
        <w:rPr>
          <w:rFonts w:ascii="Times New Roman" w:eastAsia="Times New Roman" w:hAnsi="Times New Roman" w:cs="Times New Roman"/>
        </w:rPr>
      </w:pPr>
    </w:p>
    <w:p w:rsidR="00700EC3" w:rsidRPr="00700EC3" w:rsidRDefault="00700EC3" w:rsidP="00700EC3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0EC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a. </w:t>
      </w:r>
      <w:r w:rsidRPr="00700E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Laboratory of Genomics and </w:t>
      </w:r>
      <w:proofErr w:type="spellStart"/>
      <w:r w:rsidRPr="00700E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bioEnergy</w:t>
      </w:r>
      <w:proofErr w:type="spellEnd"/>
      <w:r w:rsidRPr="00700E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(LGE), </w:t>
      </w:r>
      <w:r w:rsidRPr="00700EC3">
        <w:rPr>
          <w:rFonts w:ascii="Times New Roman" w:eastAsia="Times New Roman" w:hAnsi="Times New Roman" w:cs="Times New Roman"/>
          <w:sz w:val="24"/>
          <w:szCs w:val="24"/>
          <w:lang w:val="en-US"/>
        </w:rPr>
        <w:t>Department of Genetics, Evolution, Microbiology, and Immunology, Institute of Biology, State University of Campinas, Campinas, SP, 13083-862, Brazil.</w:t>
      </w:r>
    </w:p>
    <w:p w:rsidR="00700EC3" w:rsidRPr="00700EC3" w:rsidRDefault="00700EC3" w:rsidP="00700EC3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0EC3">
        <w:rPr>
          <w:rFonts w:ascii="Times New Roman" w:eastAsia="Times New Roman" w:hAnsi="Times New Roman" w:cs="Times New Roman"/>
          <w:sz w:val="24"/>
          <w:szCs w:val="24"/>
          <w:lang w:val="en-US"/>
        </w:rPr>
        <w:t>b. Center for Computing in Engineering and Sciences, State University of Campinas, Campinas, São Paulo, 13083-861, Brazil.</w:t>
      </w:r>
    </w:p>
    <w:p w:rsidR="00700EC3" w:rsidRPr="007F12B4" w:rsidRDefault="00700EC3" w:rsidP="00700EC3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2B4">
        <w:rPr>
          <w:rFonts w:ascii="Times New Roman" w:eastAsia="Times New Roman" w:hAnsi="Times New Roman" w:cs="Times New Roman"/>
          <w:sz w:val="24"/>
          <w:szCs w:val="24"/>
        </w:rPr>
        <w:t xml:space="preserve">c. </w:t>
      </w:r>
      <w:r w:rsidRPr="007F1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Institute of Computing, UNICAMP, Campinas, São Paulo, </w:t>
      </w:r>
      <w:r w:rsidRPr="007F12B4">
        <w:rPr>
          <w:rFonts w:ascii="Times New Roman" w:eastAsia="Times New Roman" w:hAnsi="Times New Roman" w:cs="Times New Roman"/>
          <w:sz w:val="24"/>
          <w:szCs w:val="24"/>
        </w:rPr>
        <w:t>13083-852,</w:t>
      </w:r>
      <w:r w:rsidRPr="007F12B4">
        <w:t xml:space="preserve"> </w:t>
      </w:r>
      <w:r w:rsidRPr="007F12B4">
        <w:rPr>
          <w:rFonts w:ascii="Times New Roman" w:eastAsia="Times New Roman" w:hAnsi="Times New Roman" w:cs="Times New Roman"/>
          <w:color w:val="000000"/>
          <w:sz w:val="24"/>
          <w:szCs w:val="24"/>
        </w:rPr>
        <w:t>Brazil.</w:t>
      </w:r>
    </w:p>
    <w:p w:rsidR="00700EC3" w:rsidRPr="007F12B4" w:rsidRDefault="00700EC3" w:rsidP="00700EC3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0EC3" w:rsidRDefault="00700EC3" w:rsidP="00700EC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*Corresponding author: goncalo@unicamp.br </w:t>
      </w:r>
    </w:p>
    <w:p w:rsidR="009136B4" w:rsidRDefault="009136B4" w:rsidP="009136B4">
      <w:pPr>
        <w:spacing w:before="240"/>
        <w:rPr>
          <w:rFonts w:ascii="Times New Roman" w:eastAsia="Times New Roman" w:hAnsi="Times New Roman" w:cs="Times New Roman"/>
          <w:b/>
          <w:sz w:val="30"/>
          <w:szCs w:val="30"/>
        </w:rPr>
      </w:pPr>
    </w:p>
    <w:p w:rsidR="009136B4" w:rsidRDefault="009136B4" w:rsidP="009136B4">
      <w:pPr>
        <w:spacing w:before="240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:rsidR="009136B4" w:rsidRDefault="009136B4" w:rsidP="009136B4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6B4" w:rsidRDefault="009136B4" w:rsidP="009136B4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36B4" w:rsidRDefault="009136B4" w:rsidP="009136B4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55921D51" wp14:editId="617B7DB9">
            <wp:extent cx="5731200" cy="12827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28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136B4" w:rsidRPr="00CF4174" w:rsidRDefault="009136B4" w:rsidP="009136B4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F417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Figure 1</w:t>
      </w:r>
      <w:r w:rsidR="00C13A33" w:rsidRPr="00CF417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Pr="00CF417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Scatter plots highlighting the association between (A) GS in Leaf tissue and MM based on genes from the turquoise module; (B) GS in Root tissue and MM based on genes from the </w:t>
      </w:r>
      <w:proofErr w:type="spellStart"/>
      <w:r w:rsidRPr="00CF417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darkgreen</w:t>
      </w:r>
      <w:proofErr w:type="spellEnd"/>
      <w:r w:rsidRPr="00CF417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module; (C) GS in Stem tissue and MM based on genes from the pink module.</w:t>
      </w:r>
    </w:p>
    <w:p w:rsidR="009136B4" w:rsidRPr="00CF4174" w:rsidRDefault="009136B4" w:rsidP="009136B4">
      <w:pPr>
        <w:spacing w:before="24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CF4174" w:rsidRDefault="00CF4174">
      <w:pPr>
        <w:rPr>
          <w:lang w:val="en-US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3360605" cy="691763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55" cy="692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174" w:rsidRPr="00E538BE" w:rsidRDefault="00CF4174">
      <w:pPr>
        <w:rPr>
          <w:b/>
          <w:lang w:val="en-US"/>
        </w:rPr>
      </w:pPr>
      <w:r w:rsidRPr="00E538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Figure 2</w:t>
      </w:r>
      <w:r w:rsidR="00E538BE" w:rsidRPr="00E538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Pr="00E538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 Co-expression network analysis based on WGCNA. (A) Clustering of tissue samples to identify similar gene expression profiles. (B) Analysis of network topology for various soft-thresholding powers</w:t>
      </w:r>
      <w:r w:rsidRPr="00E538BE">
        <w:rPr>
          <w:rFonts w:ascii="Times New Roman" w:eastAsia="Times New Roman" w:hAnsi="Times New Roman" w:cs="Times New Roman"/>
          <w:b/>
          <w:sz w:val="25"/>
          <w:szCs w:val="25"/>
          <w:lang w:val="en-US"/>
        </w:rPr>
        <w:t>.</w:t>
      </w:r>
      <w:r w:rsidRPr="00E538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(C) Identification of tissue-specific modules. Each branch represents an expression module of a highly interconnected groups of genes; each color indicates a corresponding co-expression module.</w:t>
      </w:r>
    </w:p>
    <w:sectPr w:rsidR="00CF4174" w:rsidRPr="00E538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7B20"/>
    <w:rsid w:val="00067B20"/>
    <w:rsid w:val="00442DDD"/>
    <w:rsid w:val="00700EC3"/>
    <w:rsid w:val="009136B4"/>
    <w:rsid w:val="00A2293E"/>
    <w:rsid w:val="00C13A33"/>
    <w:rsid w:val="00CF4174"/>
    <w:rsid w:val="00E5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B5D8D"/>
  <w15:docId w15:val="{A5D5455A-6FA3-4E80-AF2F-40753AD0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136B4"/>
    <w:pPr>
      <w:spacing w:after="0"/>
    </w:pPr>
    <w:rPr>
      <w:rFonts w:ascii="Arial" w:eastAsia="Arial" w:hAnsi="Arial" w:cs="Arial"/>
      <w:lang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9136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136B4"/>
    <w:rPr>
      <w:rFonts w:ascii="Tahoma" w:eastAsia="Arial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239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</dc:creator>
  <cp:keywords/>
  <dc:description/>
  <cp:lastModifiedBy>BioSystems UM</cp:lastModifiedBy>
  <cp:revision>6</cp:revision>
  <dcterms:created xsi:type="dcterms:W3CDTF">2022-05-13T11:40:00Z</dcterms:created>
  <dcterms:modified xsi:type="dcterms:W3CDTF">2022-08-04T12:17:00Z</dcterms:modified>
</cp:coreProperties>
</file>