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AF97E" w14:textId="77777777" w:rsidR="00753AEB" w:rsidRDefault="00753AEB" w:rsidP="00753AEB">
      <w:pPr>
        <w:rPr>
          <w:rFonts w:ascii="宋体" w:eastAsia="宋体" w:hAnsi="宋体" w:cs="Times New Roman"/>
          <w:szCs w:val="21"/>
        </w:rPr>
      </w:pPr>
      <w:r w:rsidRPr="0056047B">
        <w:rPr>
          <w:rFonts w:ascii="Times New Roman" w:eastAsia="宋体" w:hAnsi="Times New Roman" w:cs="Times New Roman"/>
          <w:szCs w:val="21"/>
        </w:rPr>
        <w:t>Table A</w:t>
      </w:r>
      <w:r>
        <w:rPr>
          <w:rFonts w:ascii="Times New Roman" w:eastAsia="宋体" w:hAnsi="Times New Roman" w:cs="Times New Roman"/>
          <w:szCs w:val="21"/>
        </w:rPr>
        <w:t xml:space="preserve">.3 </w:t>
      </w:r>
      <w:r w:rsidRPr="00DA63FC">
        <w:rPr>
          <w:rFonts w:ascii="Times New Roman" w:eastAsia="宋体" w:hAnsi="Times New Roman" w:cs="Times New Roman"/>
          <w:szCs w:val="21"/>
        </w:rPr>
        <w:t xml:space="preserve">Multivariate regression analysis between </w:t>
      </w:r>
      <w:r>
        <w:rPr>
          <w:rFonts w:ascii="Times New Roman" w:eastAsia="宋体" w:hAnsi="Times New Roman" w:cs="Times New Roman"/>
          <w:szCs w:val="21"/>
        </w:rPr>
        <w:t>u</w:t>
      </w:r>
      <w:r w:rsidRPr="00584F2F">
        <w:rPr>
          <w:rFonts w:ascii="Times New Roman" w:eastAsia="宋体" w:hAnsi="Times New Roman" w:cs="Times New Roman"/>
          <w:szCs w:val="21"/>
        </w:rPr>
        <w:t>rinary chlorophenol</w:t>
      </w:r>
      <w:r>
        <w:rPr>
          <w:rFonts w:ascii="Times New Roman" w:eastAsia="宋体" w:hAnsi="Times New Roman" w:cs="Times New Roman"/>
          <w:szCs w:val="21"/>
        </w:rPr>
        <w:t>s</w:t>
      </w:r>
      <w:r w:rsidRPr="00DA63FC">
        <w:rPr>
          <w:rFonts w:ascii="Times New Roman" w:eastAsia="宋体" w:hAnsi="Times New Roman" w:cs="Times New Roman"/>
          <w:szCs w:val="21"/>
        </w:rPr>
        <w:t xml:space="preserve"> and risk of uni</w:t>
      </w:r>
      <w:r>
        <w:rPr>
          <w:rFonts w:ascii="Times New Roman" w:eastAsia="宋体" w:hAnsi="Times New Roman" w:cs="Times New Roman"/>
          <w:szCs w:val="21"/>
        </w:rPr>
        <w:t>focal</w:t>
      </w:r>
      <w:r w:rsidRPr="00DA63FC">
        <w:rPr>
          <w:rFonts w:ascii="Times New Roman" w:eastAsia="宋体" w:hAnsi="Times New Roman" w:cs="Times New Roman"/>
          <w:szCs w:val="21"/>
        </w:rPr>
        <w:t xml:space="preserve"> and </w:t>
      </w:r>
      <w:r>
        <w:rPr>
          <w:rFonts w:ascii="Times New Roman" w:eastAsia="宋体" w:hAnsi="Times New Roman" w:cs="Times New Roman"/>
          <w:szCs w:val="21"/>
        </w:rPr>
        <w:t>multifocal</w:t>
      </w:r>
      <w:r w:rsidRPr="00DA63FC">
        <w:rPr>
          <w:rFonts w:ascii="Times New Roman" w:eastAsia="宋体" w:hAnsi="Times New Roman" w:cs="Times New Roman"/>
          <w:szCs w:val="21"/>
        </w:rPr>
        <w:t xml:space="preserve"> thyroid cancer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11"/>
        <w:gridCol w:w="824"/>
        <w:gridCol w:w="1131"/>
        <w:gridCol w:w="1044"/>
        <w:gridCol w:w="1895"/>
        <w:gridCol w:w="1131"/>
        <w:gridCol w:w="824"/>
        <w:gridCol w:w="1131"/>
        <w:gridCol w:w="1044"/>
        <w:gridCol w:w="1895"/>
        <w:gridCol w:w="1128"/>
      </w:tblGrid>
      <w:tr w:rsidR="00753AEB" w:rsidRPr="00723DCB" w14:paraId="24033182" w14:textId="77777777" w:rsidTr="00371825">
        <w:trPr>
          <w:trHeight w:val="337"/>
          <w:jc w:val="center"/>
        </w:trPr>
        <w:tc>
          <w:tcPr>
            <w:tcW w:w="68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17D23A81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F54C6F">
              <w:rPr>
                <w:rFonts w:ascii="Times New Roman" w:hAnsi="Times New Roman" w:cs="Times New Roman"/>
                <w:szCs w:val="21"/>
              </w:rPr>
              <w:t>Chlorophenols</w:t>
            </w:r>
          </w:p>
        </w:tc>
        <w:tc>
          <w:tcPr>
            <w:tcW w:w="2158" w:type="pct"/>
            <w:gridSpan w:val="5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771B37A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67517">
              <w:rPr>
                <w:rFonts w:ascii="Times New Roman" w:hAnsi="Times New Roman"/>
                <w:kern w:val="0"/>
                <w:szCs w:val="21"/>
              </w:rPr>
              <w:t>Unifocal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 xml:space="preserve">hyroid </w:t>
            </w:r>
            <w:r>
              <w:rPr>
                <w:rFonts w:ascii="Times New Roman" w:hAnsi="Times New Roman"/>
                <w:kern w:val="0"/>
                <w:szCs w:val="21"/>
              </w:rPr>
              <w:t>C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>arcinoma</w:t>
            </w:r>
          </w:p>
        </w:tc>
        <w:tc>
          <w:tcPr>
            <w:tcW w:w="2157" w:type="pct"/>
            <w:gridSpan w:val="5"/>
            <w:tcBorders>
              <w:top w:val="single" w:sz="12" w:space="0" w:color="auto"/>
              <w:bottom w:val="single" w:sz="8" w:space="0" w:color="auto"/>
            </w:tcBorders>
          </w:tcPr>
          <w:p w14:paraId="6A323AB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67517">
              <w:rPr>
                <w:rFonts w:ascii="Times New Roman" w:hAnsi="Times New Roman"/>
                <w:kern w:val="0"/>
                <w:szCs w:val="21"/>
              </w:rPr>
              <w:t>Multifocal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 xml:space="preserve">hyroid </w:t>
            </w:r>
            <w:r>
              <w:rPr>
                <w:rFonts w:ascii="Times New Roman" w:hAnsi="Times New Roman"/>
                <w:kern w:val="0"/>
                <w:szCs w:val="21"/>
              </w:rPr>
              <w:t>C</w:t>
            </w:r>
            <w:r w:rsidRPr="00315AF5">
              <w:rPr>
                <w:rFonts w:ascii="Times New Roman" w:hAnsi="Times New Roman"/>
                <w:kern w:val="0"/>
                <w:szCs w:val="21"/>
              </w:rPr>
              <w:t>arcinoma</w:t>
            </w:r>
          </w:p>
        </w:tc>
      </w:tr>
      <w:tr w:rsidR="00753AEB" w:rsidRPr="00723DCB" w14:paraId="1AF5C23B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98F1674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15D2BE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ase</w:t>
            </w:r>
          </w:p>
        </w:tc>
        <w:tc>
          <w:tcPr>
            <w:tcW w:w="405" w:type="pct"/>
            <w:tcBorders>
              <w:top w:val="single" w:sz="8" w:space="0" w:color="auto"/>
              <w:bottom w:val="single" w:sz="8" w:space="0" w:color="auto"/>
            </w:tcBorders>
          </w:tcPr>
          <w:p w14:paraId="1E69BC2C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Control </w:t>
            </w:r>
          </w:p>
        </w:tc>
        <w:tc>
          <w:tcPr>
            <w:tcW w:w="374" w:type="pct"/>
            <w:tcBorders>
              <w:top w:val="single" w:sz="8" w:space="0" w:color="auto"/>
              <w:bottom w:val="single" w:sz="8" w:space="0" w:color="auto"/>
            </w:tcBorders>
          </w:tcPr>
          <w:p w14:paraId="59649EA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OR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679" w:type="pct"/>
            <w:tcBorders>
              <w:top w:val="single" w:sz="8" w:space="0" w:color="auto"/>
              <w:bottom w:val="single" w:sz="8" w:space="0" w:color="auto"/>
            </w:tcBorders>
          </w:tcPr>
          <w:p w14:paraId="04274F2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95%CI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05" w:type="pct"/>
            <w:tcBorders>
              <w:top w:val="single" w:sz="8" w:space="0" w:color="auto"/>
              <w:bottom w:val="single" w:sz="8" w:space="0" w:color="auto"/>
            </w:tcBorders>
          </w:tcPr>
          <w:p w14:paraId="73134C0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-value</w:t>
            </w:r>
          </w:p>
        </w:tc>
        <w:tc>
          <w:tcPr>
            <w:tcW w:w="295" w:type="pct"/>
            <w:tcBorders>
              <w:top w:val="single" w:sz="8" w:space="0" w:color="auto"/>
              <w:bottom w:val="single" w:sz="8" w:space="0" w:color="auto"/>
            </w:tcBorders>
          </w:tcPr>
          <w:p w14:paraId="4658745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 w:hint="eastAsia"/>
                <w:szCs w:val="21"/>
              </w:rPr>
              <w:t>ase</w:t>
            </w:r>
          </w:p>
        </w:tc>
        <w:tc>
          <w:tcPr>
            <w:tcW w:w="405" w:type="pct"/>
            <w:tcBorders>
              <w:top w:val="single" w:sz="8" w:space="0" w:color="auto"/>
              <w:bottom w:val="single" w:sz="8" w:space="0" w:color="auto"/>
            </w:tcBorders>
          </w:tcPr>
          <w:p w14:paraId="4A75337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Control </w:t>
            </w:r>
          </w:p>
        </w:tc>
        <w:tc>
          <w:tcPr>
            <w:tcW w:w="374" w:type="pct"/>
            <w:tcBorders>
              <w:top w:val="single" w:sz="8" w:space="0" w:color="auto"/>
              <w:bottom w:val="single" w:sz="8" w:space="0" w:color="auto"/>
            </w:tcBorders>
          </w:tcPr>
          <w:p w14:paraId="0D43EC4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OR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67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1CBC19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95%CI </w:t>
            </w:r>
            <w:r w:rsidRPr="00AF326E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04" w:type="pct"/>
            <w:tcBorders>
              <w:top w:val="single" w:sz="8" w:space="0" w:color="auto"/>
              <w:bottom w:val="single" w:sz="8" w:space="0" w:color="auto"/>
            </w:tcBorders>
          </w:tcPr>
          <w:p w14:paraId="00CEDCB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-value</w:t>
            </w:r>
          </w:p>
        </w:tc>
      </w:tr>
      <w:tr w:rsidR="00753AEB" w:rsidRPr="00723DCB" w14:paraId="279BDD41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61291DEE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2,4-DCP</w:t>
            </w:r>
            <w:r>
              <w:rPr>
                <w:rFonts w:ascii="Times New Roman" w:hAnsi="Times New Roman" w:cs="Times New Roman"/>
                <w:szCs w:val="21"/>
              </w:rPr>
              <w:t xml:space="preserve"> *</w:t>
            </w:r>
          </w:p>
        </w:tc>
        <w:tc>
          <w:tcPr>
            <w:tcW w:w="295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16E0B9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single" w:sz="8" w:space="0" w:color="auto"/>
              <w:bottom w:val="nil"/>
            </w:tcBorders>
          </w:tcPr>
          <w:p w14:paraId="75C0679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  <w:tcBorders>
              <w:top w:val="single" w:sz="8" w:space="0" w:color="auto"/>
              <w:bottom w:val="nil"/>
            </w:tcBorders>
          </w:tcPr>
          <w:p w14:paraId="7152F8B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tcBorders>
              <w:top w:val="single" w:sz="8" w:space="0" w:color="auto"/>
              <w:bottom w:val="nil"/>
            </w:tcBorders>
          </w:tcPr>
          <w:p w14:paraId="171CDA1B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single" w:sz="8" w:space="0" w:color="auto"/>
              <w:bottom w:val="nil"/>
            </w:tcBorders>
          </w:tcPr>
          <w:p w14:paraId="48E7EBE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single" w:sz="8" w:space="0" w:color="auto"/>
              <w:bottom w:val="nil"/>
            </w:tcBorders>
          </w:tcPr>
          <w:p w14:paraId="0451588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single" w:sz="8" w:space="0" w:color="auto"/>
              <w:bottom w:val="nil"/>
            </w:tcBorders>
          </w:tcPr>
          <w:p w14:paraId="3FBD1C1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  <w:tcBorders>
              <w:top w:val="single" w:sz="8" w:space="0" w:color="auto"/>
              <w:bottom w:val="nil"/>
            </w:tcBorders>
          </w:tcPr>
          <w:p w14:paraId="54EA6B6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02817B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op w:val="single" w:sz="8" w:space="0" w:color="auto"/>
              <w:bottom w:val="nil"/>
            </w:tcBorders>
          </w:tcPr>
          <w:p w14:paraId="5D23205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7422C6B2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2183DCEF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0.21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5ABF79E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EB3FB1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59B4845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7D45AF2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755C87A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.409</w:t>
            </w: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79CD563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570F3D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6946543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4A18CFA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34E2996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.404</w:t>
            </w:r>
          </w:p>
        </w:tc>
      </w:tr>
      <w:tr w:rsidR="00753AEB" w:rsidRPr="00723DCB" w14:paraId="3230D11C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752D9E29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.21-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721982B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7B81E5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4D6FC4B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.20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53D9AE2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0.87-5.60)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0FA6DD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0255F93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3745F6A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1214A92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.76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3DA951D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0.21-2.73)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23B6ADA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40E9166B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15D2F92A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.51-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59AD798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F1B1B0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7DE8111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.65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4AE37E0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0.74-3.64)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466F66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4D07FD8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694EBCB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5A26B1D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.96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1981A94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0.28-3.35)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E47BB4C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1BDA3864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490DEF79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≥1.11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36A8BE5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0299D63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62BC871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.60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7597B8F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0.68-3.78)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58A0391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15BA30E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22F2945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4F327F1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.18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5F425DE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0.62-7.58)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1018A0B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7D97FAE8" w14:textId="77777777" w:rsidTr="00371825">
        <w:trPr>
          <w:trHeight w:val="279"/>
          <w:jc w:val="center"/>
        </w:trPr>
        <w:tc>
          <w:tcPr>
            <w:tcW w:w="685" w:type="pct"/>
            <w:tcBorders>
              <w:top w:val="nil"/>
              <w:bottom w:val="nil"/>
            </w:tcBorders>
            <w:shd w:val="clear" w:color="auto" w:fill="auto"/>
          </w:tcPr>
          <w:p w14:paraId="1DB218BD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1A65B4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</w:tcPr>
          <w:p w14:paraId="546BDE4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493B3EE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00E9207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679" w:type="pct"/>
            <w:tcBorders>
              <w:top w:val="nil"/>
              <w:bottom w:val="nil"/>
            </w:tcBorders>
          </w:tcPr>
          <w:p w14:paraId="0A8EB14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0.80-1.54)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1F33879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.512</w:t>
            </w:r>
          </w:p>
        </w:tc>
        <w:tc>
          <w:tcPr>
            <w:tcW w:w="295" w:type="pct"/>
            <w:tcBorders>
              <w:top w:val="nil"/>
              <w:bottom w:val="nil"/>
            </w:tcBorders>
          </w:tcPr>
          <w:p w14:paraId="16E4D9C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405" w:type="pct"/>
            <w:tcBorders>
              <w:top w:val="nil"/>
              <w:bottom w:val="nil"/>
            </w:tcBorders>
          </w:tcPr>
          <w:p w14:paraId="6483481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374" w:type="pct"/>
            <w:tcBorders>
              <w:top w:val="nil"/>
              <w:bottom w:val="nil"/>
            </w:tcBorders>
          </w:tcPr>
          <w:p w14:paraId="1B70D98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.52</w:t>
            </w:r>
          </w:p>
        </w:tc>
        <w:tc>
          <w:tcPr>
            <w:tcW w:w="679" w:type="pct"/>
            <w:tcBorders>
              <w:top w:val="nil"/>
              <w:bottom w:val="nil"/>
            </w:tcBorders>
            <w:shd w:val="clear" w:color="auto" w:fill="auto"/>
          </w:tcPr>
          <w:p w14:paraId="53550ED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0.97-2.38)</w:t>
            </w:r>
          </w:p>
        </w:tc>
        <w:tc>
          <w:tcPr>
            <w:tcW w:w="404" w:type="pct"/>
            <w:tcBorders>
              <w:top w:val="nil"/>
              <w:bottom w:val="nil"/>
            </w:tcBorders>
          </w:tcPr>
          <w:p w14:paraId="01282ECC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.064</w:t>
            </w:r>
          </w:p>
        </w:tc>
      </w:tr>
      <w:tr w:rsidR="00753AEB" w:rsidRPr="00723DCB" w14:paraId="5ACA31F8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4A819C54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2,4,6-TCP</w:t>
            </w:r>
          </w:p>
        </w:tc>
        <w:tc>
          <w:tcPr>
            <w:tcW w:w="295" w:type="pct"/>
            <w:shd w:val="clear" w:color="auto" w:fill="auto"/>
          </w:tcPr>
          <w:p w14:paraId="6957263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4F630FA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265C98E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</w:tcPr>
          <w:p w14:paraId="49623C2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58AA1EB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116888E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7258D18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546ABFB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shd w:val="clear" w:color="auto" w:fill="auto"/>
          </w:tcPr>
          <w:p w14:paraId="1E49DEF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12FBA3D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0FB633E5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19EBEB63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/>
                <w:kern w:val="0"/>
                <w:szCs w:val="21"/>
              </w:rPr>
              <w:t>13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0AB1E4D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05" w:type="pct"/>
          </w:tcPr>
          <w:p w14:paraId="65A50EE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</w:tcPr>
          <w:p w14:paraId="083A9FD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</w:tcPr>
          <w:p w14:paraId="4C13041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1090283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.103</w:t>
            </w:r>
          </w:p>
        </w:tc>
        <w:tc>
          <w:tcPr>
            <w:tcW w:w="295" w:type="pct"/>
          </w:tcPr>
          <w:p w14:paraId="0564961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05" w:type="pct"/>
          </w:tcPr>
          <w:p w14:paraId="7EDF83D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74" w:type="pct"/>
          </w:tcPr>
          <w:p w14:paraId="5FD2B15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</w:tcPr>
          <w:p w14:paraId="30EB353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4A64950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.174</w:t>
            </w:r>
          </w:p>
        </w:tc>
      </w:tr>
      <w:tr w:rsidR="00753AEB" w:rsidRPr="00723DCB" w14:paraId="043FC056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5BF17F74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13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  <w:vAlign w:val="center"/>
          </w:tcPr>
          <w:p w14:paraId="5AB365D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405" w:type="pct"/>
          </w:tcPr>
          <w:p w14:paraId="2F5808F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4" w:type="pct"/>
          </w:tcPr>
          <w:p w14:paraId="5F5C7CE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.62</w:t>
            </w:r>
          </w:p>
        </w:tc>
        <w:tc>
          <w:tcPr>
            <w:tcW w:w="679" w:type="pct"/>
          </w:tcPr>
          <w:p w14:paraId="7A30012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0.77-3.40)</w:t>
            </w:r>
          </w:p>
        </w:tc>
        <w:tc>
          <w:tcPr>
            <w:tcW w:w="405" w:type="pct"/>
          </w:tcPr>
          <w:p w14:paraId="1EA93C9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5D8542D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05" w:type="pct"/>
          </w:tcPr>
          <w:p w14:paraId="5C622CD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74" w:type="pct"/>
          </w:tcPr>
          <w:p w14:paraId="3D5EFBD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</w:t>
            </w:r>
          </w:p>
        </w:tc>
        <w:tc>
          <w:tcPr>
            <w:tcW w:w="679" w:type="pct"/>
            <w:shd w:val="clear" w:color="auto" w:fill="auto"/>
          </w:tcPr>
          <w:p w14:paraId="7FEF2DE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0.24-2.79)</w:t>
            </w:r>
          </w:p>
        </w:tc>
        <w:tc>
          <w:tcPr>
            <w:tcW w:w="404" w:type="pct"/>
          </w:tcPr>
          <w:p w14:paraId="15C0105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7B8107B3" w14:textId="77777777" w:rsidTr="00371825">
        <w:trPr>
          <w:trHeight w:val="265"/>
          <w:jc w:val="center"/>
        </w:trPr>
        <w:tc>
          <w:tcPr>
            <w:tcW w:w="685" w:type="pct"/>
            <w:shd w:val="clear" w:color="auto" w:fill="auto"/>
          </w:tcPr>
          <w:p w14:paraId="1CC257D8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26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</w:tcPr>
          <w:p w14:paraId="66B0C09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25D8AFB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74" w:type="pct"/>
          </w:tcPr>
          <w:p w14:paraId="04D9603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.99</w:t>
            </w:r>
          </w:p>
        </w:tc>
        <w:tc>
          <w:tcPr>
            <w:tcW w:w="679" w:type="pct"/>
          </w:tcPr>
          <w:p w14:paraId="224DC17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0.94-4.26)</w:t>
            </w:r>
          </w:p>
        </w:tc>
        <w:tc>
          <w:tcPr>
            <w:tcW w:w="405" w:type="pct"/>
          </w:tcPr>
          <w:p w14:paraId="1C0348F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4512428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405" w:type="pct"/>
          </w:tcPr>
          <w:p w14:paraId="688F345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74" w:type="pct"/>
          </w:tcPr>
          <w:p w14:paraId="58D8051C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.50</w:t>
            </w:r>
          </w:p>
        </w:tc>
        <w:tc>
          <w:tcPr>
            <w:tcW w:w="679" w:type="pct"/>
            <w:shd w:val="clear" w:color="auto" w:fill="auto"/>
          </w:tcPr>
          <w:p w14:paraId="7248E7A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0.70-8.86)</w:t>
            </w:r>
          </w:p>
        </w:tc>
        <w:tc>
          <w:tcPr>
            <w:tcW w:w="404" w:type="pct"/>
          </w:tcPr>
          <w:p w14:paraId="71EBBB6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7A6675D7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20116187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/>
                <w:kern w:val="0"/>
                <w:szCs w:val="21"/>
              </w:rPr>
              <w:t>0.51</w:t>
            </w:r>
          </w:p>
        </w:tc>
        <w:tc>
          <w:tcPr>
            <w:tcW w:w="295" w:type="pct"/>
            <w:shd w:val="clear" w:color="auto" w:fill="auto"/>
          </w:tcPr>
          <w:p w14:paraId="55D7497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05" w:type="pct"/>
          </w:tcPr>
          <w:p w14:paraId="3F2B2B4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74" w:type="pct"/>
          </w:tcPr>
          <w:p w14:paraId="76275D9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.70</w:t>
            </w:r>
          </w:p>
        </w:tc>
        <w:tc>
          <w:tcPr>
            <w:tcW w:w="679" w:type="pct"/>
          </w:tcPr>
          <w:p w14:paraId="5F3D4E4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1.20-6.05)</w:t>
            </w:r>
          </w:p>
        </w:tc>
        <w:tc>
          <w:tcPr>
            <w:tcW w:w="405" w:type="pct"/>
          </w:tcPr>
          <w:p w14:paraId="4DF1DCE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52B375B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05" w:type="pct"/>
          </w:tcPr>
          <w:p w14:paraId="49B7960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</w:tcPr>
          <w:p w14:paraId="2302FB8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.49</w:t>
            </w:r>
          </w:p>
        </w:tc>
        <w:tc>
          <w:tcPr>
            <w:tcW w:w="679" w:type="pct"/>
            <w:shd w:val="clear" w:color="auto" w:fill="auto"/>
          </w:tcPr>
          <w:p w14:paraId="44796A3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0.58-10.60)</w:t>
            </w:r>
          </w:p>
        </w:tc>
        <w:tc>
          <w:tcPr>
            <w:tcW w:w="404" w:type="pct"/>
          </w:tcPr>
          <w:p w14:paraId="00EC0AC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74DFA3E5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47C3BB7B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1A65B4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95" w:type="pct"/>
            <w:shd w:val="clear" w:color="auto" w:fill="auto"/>
          </w:tcPr>
          <w:p w14:paraId="3AFC452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405" w:type="pct"/>
          </w:tcPr>
          <w:p w14:paraId="7AF609D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374" w:type="pct"/>
          </w:tcPr>
          <w:p w14:paraId="4BE35B2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.29</w:t>
            </w:r>
          </w:p>
        </w:tc>
        <w:tc>
          <w:tcPr>
            <w:tcW w:w="679" w:type="pct"/>
          </w:tcPr>
          <w:p w14:paraId="6C2E063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0.83-1.99)</w:t>
            </w:r>
          </w:p>
        </w:tc>
        <w:tc>
          <w:tcPr>
            <w:tcW w:w="405" w:type="pct"/>
          </w:tcPr>
          <w:p w14:paraId="3CB08A2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.252</w:t>
            </w:r>
          </w:p>
        </w:tc>
        <w:tc>
          <w:tcPr>
            <w:tcW w:w="295" w:type="pct"/>
          </w:tcPr>
          <w:p w14:paraId="5BAFBF1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405" w:type="pct"/>
          </w:tcPr>
          <w:p w14:paraId="00420064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374" w:type="pct"/>
          </w:tcPr>
          <w:p w14:paraId="7F15B08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.85</w:t>
            </w:r>
          </w:p>
        </w:tc>
        <w:tc>
          <w:tcPr>
            <w:tcW w:w="679" w:type="pct"/>
            <w:shd w:val="clear" w:color="auto" w:fill="auto"/>
          </w:tcPr>
          <w:p w14:paraId="7E23023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0.96-3.59)</w:t>
            </w:r>
          </w:p>
        </w:tc>
        <w:tc>
          <w:tcPr>
            <w:tcW w:w="404" w:type="pct"/>
          </w:tcPr>
          <w:p w14:paraId="2018DCE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.068</w:t>
            </w:r>
          </w:p>
        </w:tc>
      </w:tr>
      <w:tr w:rsidR="00753AEB" w:rsidRPr="00723DCB" w14:paraId="1A810F55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429F6C72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PCP</w:t>
            </w:r>
          </w:p>
        </w:tc>
        <w:tc>
          <w:tcPr>
            <w:tcW w:w="295" w:type="pct"/>
            <w:shd w:val="clear" w:color="auto" w:fill="auto"/>
          </w:tcPr>
          <w:p w14:paraId="79102CC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7C91ABB2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7B74C5D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</w:tcPr>
          <w:p w14:paraId="49D7DFB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79AF4CD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5524E07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02C47DAB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4" w:type="pct"/>
          </w:tcPr>
          <w:p w14:paraId="4715B85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79" w:type="pct"/>
            <w:shd w:val="clear" w:color="auto" w:fill="auto"/>
          </w:tcPr>
          <w:p w14:paraId="274D32A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579C193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7B0FE23B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6435DF02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/>
                <w:kern w:val="0"/>
                <w:szCs w:val="21"/>
              </w:rPr>
              <w:t>18</w:t>
            </w:r>
          </w:p>
        </w:tc>
        <w:tc>
          <w:tcPr>
            <w:tcW w:w="295" w:type="pct"/>
            <w:shd w:val="clear" w:color="auto" w:fill="auto"/>
          </w:tcPr>
          <w:p w14:paraId="01B9333C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405" w:type="pct"/>
          </w:tcPr>
          <w:p w14:paraId="38EF40A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74" w:type="pct"/>
          </w:tcPr>
          <w:p w14:paraId="4D90989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</w:tcPr>
          <w:p w14:paraId="3F3BD49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5" w:type="pct"/>
          </w:tcPr>
          <w:p w14:paraId="755793F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.176</w:t>
            </w:r>
          </w:p>
        </w:tc>
        <w:tc>
          <w:tcPr>
            <w:tcW w:w="295" w:type="pct"/>
          </w:tcPr>
          <w:p w14:paraId="3BD49F9C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05" w:type="pct"/>
          </w:tcPr>
          <w:p w14:paraId="66FBE9B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74" w:type="pct"/>
          </w:tcPr>
          <w:p w14:paraId="69427E6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679" w:type="pct"/>
            <w:shd w:val="clear" w:color="auto" w:fill="auto"/>
          </w:tcPr>
          <w:p w14:paraId="36F81C9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" w:type="pct"/>
          </w:tcPr>
          <w:p w14:paraId="676DD1A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.009</w:t>
            </w:r>
          </w:p>
        </w:tc>
      </w:tr>
      <w:tr w:rsidR="00753AEB" w:rsidRPr="00723DCB" w14:paraId="67CC4E3B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2B66DBFC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18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</w:tcPr>
          <w:p w14:paraId="2412116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405" w:type="pct"/>
          </w:tcPr>
          <w:p w14:paraId="6432D23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74" w:type="pct"/>
          </w:tcPr>
          <w:p w14:paraId="0CB694F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.32</w:t>
            </w:r>
          </w:p>
        </w:tc>
        <w:tc>
          <w:tcPr>
            <w:tcW w:w="679" w:type="pct"/>
          </w:tcPr>
          <w:p w14:paraId="537DA88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0.98-5.49)</w:t>
            </w:r>
          </w:p>
        </w:tc>
        <w:tc>
          <w:tcPr>
            <w:tcW w:w="405" w:type="pct"/>
          </w:tcPr>
          <w:p w14:paraId="16B783B0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1943AA5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405" w:type="pct"/>
          </w:tcPr>
          <w:p w14:paraId="53EA964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74" w:type="pct"/>
          </w:tcPr>
          <w:p w14:paraId="6995323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679" w:type="pct"/>
            <w:shd w:val="clear" w:color="auto" w:fill="auto"/>
          </w:tcPr>
          <w:p w14:paraId="1BB40F7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0.36-3.78)</w:t>
            </w:r>
          </w:p>
        </w:tc>
        <w:tc>
          <w:tcPr>
            <w:tcW w:w="404" w:type="pct"/>
          </w:tcPr>
          <w:p w14:paraId="65C23DD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4F9FDD82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23E20C72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40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295" w:type="pct"/>
            <w:shd w:val="clear" w:color="auto" w:fill="auto"/>
          </w:tcPr>
          <w:p w14:paraId="3204312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405" w:type="pct"/>
          </w:tcPr>
          <w:p w14:paraId="65DF7B4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74" w:type="pct"/>
          </w:tcPr>
          <w:p w14:paraId="4989ADF5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.29</w:t>
            </w:r>
          </w:p>
        </w:tc>
        <w:tc>
          <w:tcPr>
            <w:tcW w:w="679" w:type="pct"/>
          </w:tcPr>
          <w:p w14:paraId="41E3754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1.03-5.10)</w:t>
            </w:r>
          </w:p>
        </w:tc>
        <w:tc>
          <w:tcPr>
            <w:tcW w:w="405" w:type="pct"/>
          </w:tcPr>
          <w:p w14:paraId="4E18215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0EC468B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1FF2FBD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74" w:type="pct"/>
          </w:tcPr>
          <w:p w14:paraId="47B4577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.32</w:t>
            </w:r>
          </w:p>
        </w:tc>
        <w:tc>
          <w:tcPr>
            <w:tcW w:w="679" w:type="pct"/>
            <w:shd w:val="clear" w:color="auto" w:fill="auto"/>
          </w:tcPr>
          <w:p w14:paraId="6C8D8EA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0.60-8.93)</w:t>
            </w:r>
          </w:p>
        </w:tc>
        <w:tc>
          <w:tcPr>
            <w:tcW w:w="404" w:type="pct"/>
          </w:tcPr>
          <w:p w14:paraId="0DA6B5F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70921C19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4301AC14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/>
                <w:kern w:val="0"/>
                <w:szCs w:val="21"/>
              </w:rPr>
              <w:t>0.95</w:t>
            </w:r>
          </w:p>
        </w:tc>
        <w:tc>
          <w:tcPr>
            <w:tcW w:w="295" w:type="pct"/>
            <w:shd w:val="clear" w:color="auto" w:fill="auto"/>
          </w:tcPr>
          <w:p w14:paraId="32334BAA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405" w:type="pct"/>
          </w:tcPr>
          <w:p w14:paraId="74EA8EC6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74" w:type="pct"/>
          </w:tcPr>
          <w:p w14:paraId="65742FD9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.08</w:t>
            </w:r>
          </w:p>
        </w:tc>
        <w:tc>
          <w:tcPr>
            <w:tcW w:w="679" w:type="pct"/>
          </w:tcPr>
          <w:p w14:paraId="355C83A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0.86-4.99)</w:t>
            </w:r>
          </w:p>
        </w:tc>
        <w:tc>
          <w:tcPr>
            <w:tcW w:w="405" w:type="pct"/>
          </w:tcPr>
          <w:p w14:paraId="3933861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" w:type="pct"/>
          </w:tcPr>
          <w:p w14:paraId="08AD0EA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05" w:type="pct"/>
          </w:tcPr>
          <w:p w14:paraId="7219049F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74" w:type="pct"/>
          </w:tcPr>
          <w:p w14:paraId="44D338A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.12</w:t>
            </w:r>
          </w:p>
        </w:tc>
        <w:tc>
          <w:tcPr>
            <w:tcW w:w="679" w:type="pct"/>
            <w:shd w:val="clear" w:color="auto" w:fill="auto"/>
          </w:tcPr>
          <w:p w14:paraId="76323ADB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1.56-16.74)</w:t>
            </w:r>
          </w:p>
        </w:tc>
        <w:tc>
          <w:tcPr>
            <w:tcW w:w="404" w:type="pct"/>
          </w:tcPr>
          <w:p w14:paraId="0008E6FD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53AEB" w:rsidRPr="00723DCB" w14:paraId="19335E48" w14:textId="77777777" w:rsidTr="00371825">
        <w:trPr>
          <w:trHeight w:val="279"/>
          <w:jc w:val="center"/>
        </w:trPr>
        <w:tc>
          <w:tcPr>
            <w:tcW w:w="685" w:type="pct"/>
            <w:shd w:val="clear" w:color="auto" w:fill="auto"/>
          </w:tcPr>
          <w:p w14:paraId="304CE106" w14:textId="77777777" w:rsidR="00753AEB" w:rsidRPr="00723DCB" w:rsidRDefault="00753AEB" w:rsidP="00371825">
            <w:pPr>
              <w:rPr>
                <w:rFonts w:ascii="Times New Roman" w:hAnsi="Times New Roman" w:cs="Times New Roman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1A65B4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95" w:type="pct"/>
            <w:shd w:val="clear" w:color="auto" w:fill="auto"/>
          </w:tcPr>
          <w:p w14:paraId="106160B3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405" w:type="pct"/>
          </w:tcPr>
          <w:p w14:paraId="02C76B6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374" w:type="pct"/>
          </w:tcPr>
          <w:p w14:paraId="376F0C21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.16</w:t>
            </w:r>
          </w:p>
        </w:tc>
        <w:tc>
          <w:tcPr>
            <w:tcW w:w="679" w:type="pct"/>
          </w:tcPr>
          <w:p w14:paraId="3A31280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0.94-1.41)</w:t>
            </w:r>
          </w:p>
        </w:tc>
        <w:tc>
          <w:tcPr>
            <w:tcW w:w="405" w:type="pct"/>
          </w:tcPr>
          <w:p w14:paraId="0ADA784E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.158</w:t>
            </w:r>
          </w:p>
        </w:tc>
        <w:tc>
          <w:tcPr>
            <w:tcW w:w="295" w:type="pct"/>
          </w:tcPr>
          <w:p w14:paraId="7A460C4B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405" w:type="pct"/>
          </w:tcPr>
          <w:p w14:paraId="6C528FC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374" w:type="pct"/>
          </w:tcPr>
          <w:p w14:paraId="3662D34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.50</w:t>
            </w:r>
          </w:p>
        </w:tc>
        <w:tc>
          <w:tcPr>
            <w:tcW w:w="679" w:type="pct"/>
            <w:shd w:val="clear" w:color="auto" w:fill="auto"/>
          </w:tcPr>
          <w:p w14:paraId="08505317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1.11-2.02)</w:t>
            </w:r>
          </w:p>
        </w:tc>
        <w:tc>
          <w:tcPr>
            <w:tcW w:w="404" w:type="pct"/>
          </w:tcPr>
          <w:p w14:paraId="0C905C58" w14:textId="77777777" w:rsidR="00753AEB" w:rsidRPr="00723DCB" w:rsidRDefault="00753AE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.008</w:t>
            </w:r>
          </w:p>
        </w:tc>
      </w:tr>
    </w:tbl>
    <w:p w14:paraId="62B4C07A" w14:textId="77777777" w:rsidR="00753AEB" w:rsidRDefault="00753AEB" w:rsidP="00753AEB">
      <w:pPr>
        <w:rPr>
          <w:rFonts w:ascii="Times New Roman" w:eastAsia="宋体" w:hAnsi="Times New Roman" w:cs="Times New Roman"/>
          <w:szCs w:val="21"/>
        </w:rPr>
      </w:pPr>
      <w:r w:rsidRPr="00BD45BA">
        <w:rPr>
          <w:rFonts w:ascii="Times New Roman" w:eastAsia="宋体" w:hAnsi="Times New Roman" w:cs="Times New Roman"/>
          <w:szCs w:val="21"/>
        </w:rPr>
        <w:t>* 2,4-Dichlorophenol (2,4-DCP), 2,4,6-Trichlorophenol (2,4,6-TCP), Pentachlorophenol (PCP)</w:t>
      </w:r>
      <w:r>
        <w:rPr>
          <w:rFonts w:ascii="Times New Roman" w:eastAsia="宋体" w:hAnsi="Times New Roman" w:cs="Times New Roman"/>
          <w:szCs w:val="21"/>
        </w:rPr>
        <w:t xml:space="preserve">, </w:t>
      </w:r>
      <w:r w:rsidRPr="00AF326E">
        <w:rPr>
          <w:rFonts w:ascii="Times New Roman" w:eastAsia="宋体" w:hAnsi="Times New Roman" w:cs="Times New Roman"/>
          <w:szCs w:val="21"/>
        </w:rPr>
        <w:t>Odds ratio</w:t>
      </w:r>
      <w:r>
        <w:rPr>
          <w:rFonts w:ascii="Times New Roman" w:eastAsia="宋体" w:hAnsi="Times New Roman" w:cs="Times New Roman"/>
          <w:szCs w:val="21"/>
        </w:rPr>
        <w:t xml:space="preserve"> (OR), </w:t>
      </w:r>
      <w:r w:rsidRPr="00AF326E">
        <w:rPr>
          <w:rFonts w:ascii="Times New Roman" w:eastAsia="宋体" w:hAnsi="Times New Roman" w:cs="Times New Roman"/>
          <w:szCs w:val="21"/>
        </w:rPr>
        <w:t>confidence interval</w:t>
      </w:r>
      <w:r>
        <w:rPr>
          <w:rFonts w:ascii="Times New Roman" w:eastAsia="宋体" w:hAnsi="Times New Roman" w:cs="Times New Roman"/>
          <w:szCs w:val="21"/>
        </w:rPr>
        <w:t xml:space="preserve"> (CI)</w:t>
      </w:r>
    </w:p>
    <w:p w14:paraId="4B48FDBC" w14:textId="77777777" w:rsidR="00753AEB" w:rsidRDefault="00753AEB" w:rsidP="00753AEB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a: </w:t>
      </w:r>
      <w:r w:rsidRPr="00BD45BA">
        <w:rPr>
          <w:rFonts w:ascii="Times New Roman" w:eastAsia="宋体" w:hAnsi="Times New Roman" w:cs="Times New Roman"/>
          <w:szCs w:val="21"/>
        </w:rPr>
        <w:t xml:space="preserve">Adjusted for BMI, </w:t>
      </w:r>
      <w:r>
        <w:rPr>
          <w:rFonts w:ascii="Times New Roman" w:hAnsi="Times New Roman"/>
          <w:kern w:val="0"/>
          <w:szCs w:val="21"/>
        </w:rPr>
        <w:t>household income</w:t>
      </w:r>
      <w:r w:rsidRPr="00BD45BA">
        <w:rPr>
          <w:rFonts w:ascii="Times New Roman" w:eastAsia="宋体" w:hAnsi="Times New Roman" w:cs="Times New Roman"/>
          <w:szCs w:val="21"/>
        </w:rPr>
        <w:t xml:space="preserve"> level, </w:t>
      </w:r>
      <w:r>
        <w:rPr>
          <w:rFonts w:ascii="Times New Roman" w:eastAsia="宋体" w:hAnsi="Times New Roman" w:cs="Times New Roman"/>
          <w:szCs w:val="21"/>
        </w:rPr>
        <w:t>l</w:t>
      </w:r>
      <w:r w:rsidRPr="00B666E6">
        <w:rPr>
          <w:rFonts w:ascii="Times New Roman" w:eastAsia="宋体" w:hAnsi="Times New Roman" w:cs="Times New Roman"/>
          <w:szCs w:val="21"/>
        </w:rPr>
        <w:t>iving conditions</w:t>
      </w:r>
      <w:r>
        <w:rPr>
          <w:rFonts w:ascii="Times New Roman" w:eastAsia="宋体" w:hAnsi="Times New Roman" w:cs="Times New Roman"/>
          <w:szCs w:val="21"/>
        </w:rPr>
        <w:t>,</w:t>
      </w:r>
      <w:r w:rsidRPr="00377EF2">
        <w:rPr>
          <w:rFonts w:ascii="Times New Roman" w:eastAsia="宋体" w:hAnsi="Times New Roman" w:cs="Times New Roman"/>
          <w:szCs w:val="21"/>
        </w:rPr>
        <w:t xml:space="preserve"> </w:t>
      </w:r>
      <w:r w:rsidRPr="00BD45BA">
        <w:rPr>
          <w:rFonts w:ascii="Times New Roman" w:eastAsia="宋体" w:hAnsi="Times New Roman" w:cs="Times New Roman"/>
          <w:szCs w:val="21"/>
        </w:rPr>
        <w:t>alcohol consumption</w:t>
      </w:r>
      <w:r>
        <w:rPr>
          <w:rFonts w:ascii="Times New Roman" w:eastAsia="宋体" w:hAnsi="Times New Roman" w:cs="Times New Roman"/>
          <w:szCs w:val="21"/>
        </w:rPr>
        <w:t>,</w:t>
      </w:r>
      <w:r w:rsidRPr="00BD45BA">
        <w:rPr>
          <w:rFonts w:ascii="Times New Roman" w:eastAsia="宋体" w:hAnsi="Times New Roman" w:cs="Times New Roman"/>
          <w:szCs w:val="21"/>
        </w:rPr>
        <w:t xml:space="preserve"> </w:t>
      </w:r>
      <w:r w:rsidRPr="00377EF2">
        <w:rPr>
          <w:rFonts w:ascii="Times New Roman" w:eastAsia="宋体" w:hAnsi="Times New Roman" w:cs="Times New Roman"/>
          <w:szCs w:val="21"/>
        </w:rPr>
        <w:t xml:space="preserve">family history of thyroid disease, family history of malignant tumor </w:t>
      </w:r>
      <w:r w:rsidRPr="00BD45BA">
        <w:rPr>
          <w:rFonts w:ascii="Times New Roman" w:eastAsia="宋体" w:hAnsi="Times New Roman" w:cs="Times New Roman"/>
          <w:szCs w:val="21"/>
        </w:rPr>
        <w:t xml:space="preserve">and </w:t>
      </w:r>
      <w:r>
        <w:rPr>
          <w:rFonts w:ascii="Times New Roman" w:eastAsia="宋体" w:hAnsi="Times New Roman" w:cs="Times New Roman"/>
          <w:szCs w:val="21"/>
        </w:rPr>
        <w:t>u</w:t>
      </w:r>
      <w:r w:rsidRPr="00377EF2">
        <w:rPr>
          <w:rFonts w:ascii="Times New Roman" w:eastAsia="宋体" w:hAnsi="Times New Roman" w:cs="Times New Roman"/>
          <w:szCs w:val="21"/>
        </w:rPr>
        <w:t>rinary iodine</w:t>
      </w:r>
    </w:p>
    <w:p w14:paraId="54129CA7" w14:textId="22A908F7" w:rsidR="004958B4" w:rsidRPr="00753AEB" w:rsidRDefault="00753AEB">
      <w:pPr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b</w:t>
      </w:r>
      <w:r>
        <w:rPr>
          <w:rFonts w:ascii="Times New Roman" w:eastAsia="宋体" w:hAnsi="Times New Roman" w:cs="Times New Roman"/>
          <w:szCs w:val="21"/>
        </w:rPr>
        <w:t xml:space="preserve">: </w:t>
      </w:r>
      <w:r w:rsidRPr="00377EF2">
        <w:rPr>
          <w:rFonts w:ascii="Times New Roman" w:eastAsia="宋体" w:hAnsi="Times New Roman" w:cs="Times New Roman"/>
          <w:szCs w:val="21"/>
        </w:rPr>
        <w:t>Odds ratio calculated for each 1 ug/</w:t>
      </w:r>
      <w:r>
        <w:rPr>
          <w:rFonts w:ascii="Times New Roman" w:eastAsia="宋体" w:hAnsi="Times New Roman" w:cs="Times New Roman"/>
          <w:szCs w:val="21"/>
        </w:rPr>
        <w:t>g</w:t>
      </w:r>
      <w:bookmarkStart w:id="0" w:name="_GoBack"/>
      <w:bookmarkEnd w:id="0"/>
    </w:p>
    <w:sectPr w:rsidR="004958B4" w:rsidRPr="00753AEB" w:rsidSect="00753A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1EC586" w14:textId="77777777" w:rsidR="00755D5C" w:rsidRDefault="00755D5C" w:rsidP="00753AEB">
      <w:r>
        <w:separator/>
      </w:r>
    </w:p>
  </w:endnote>
  <w:endnote w:type="continuationSeparator" w:id="0">
    <w:p w14:paraId="0A452535" w14:textId="77777777" w:rsidR="00755D5C" w:rsidRDefault="00755D5C" w:rsidP="0075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CE308" w14:textId="77777777" w:rsidR="00755D5C" w:rsidRDefault="00755D5C" w:rsidP="00753AEB">
      <w:r>
        <w:separator/>
      </w:r>
    </w:p>
  </w:footnote>
  <w:footnote w:type="continuationSeparator" w:id="0">
    <w:p w14:paraId="5D558893" w14:textId="77777777" w:rsidR="00755D5C" w:rsidRDefault="00755D5C" w:rsidP="00753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CAB"/>
    <w:rsid w:val="000F3CAB"/>
    <w:rsid w:val="004958B4"/>
    <w:rsid w:val="00753AEB"/>
    <w:rsid w:val="0075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C7F905"/>
  <w15:chartTrackingRefBased/>
  <w15:docId w15:val="{D6D8A6F8-5B4C-4E7B-AC17-2386F1ACD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A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3A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3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3A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wuhuabing</dc:creator>
  <cp:keywords/>
  <dc:description/>
  <cp:lastModifiedBy>wuhuabing</cp:lastModifiedBy>
  <cp:revision>2</cp:revision>
  <dcterms:created xsi:type="dcterms:W3CDTF">2020-08-22T12:54:00Z</dcterms:created>
  <dcterms:modified xsi:type="dcterms:W3CDTF">2020-08-22T12:55:00Z</dcterms:modified>
</cp:coreProperties>
</file>