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A09D3E" w14:textId="6B9BC877" w:rsidR="00FF4273" w:rsidRPr="00FF4273" w:rsidRDefault="00FF4273" w:rsidP="001C2400">
      <w:pPr>
        <w:spacing w:after="0" w:line="480" w:lineRule="auto"/>
        <w:jc w:val="center"/>
        <w:rPr>
          <w:rFonts w:ascii="Times New Roman" w:eastAsiaTheme="minorEastAsia" w:hAnsi="Times New Roman" w:cs="Times New Roman"/>
          <w:bCs/>
          <w:color w:val="000000"/>
          <w:sz w:val="32"/>
          <w:szCs w:val="32"/>
          <w:lang w:eastAsia="zh-CN"/>
        </w:rPr>
      </w:pPr>
      <w:r w:rsidRPr="00FF4273">
        <w:rPr>
          <w:rFonts w:ascii="Times New Roman" w:eastAsiaTheme="minorEastAsia" w:hAnsi="Times New Roman" w:cs="Times New Roman"/>
          <w:bCs/>
          <w:color w:val="000000"/>
          <w:sz w:val="32"/>
          <w:szCs w:val="32"/>
          <w:lang w:eastAsia="zh-CN"/>
        </w:rPr>
        <w:t>Supplementary Information for</w:t>
      </w:r>
    </w:p>
    <w:p w14:paraId="6D30D74A" w14:textId="6D0E174C" w:rsidR="004235CE" w:rsidRDefault="004235CE" w:rsidP="001C2400">
      <w:pPr>
        <w:spacing w:after="0" w:line="480" w:lineRule="auto"/>
        <w:jc w:val="center"/>
        <w:rPr>
          <w:rFonts w:ascii="Times New Roman" w:eastAsia="MS Mincho" w:hAnsi="Times New Roman" w:cs="Times New Roman"/>
          <w:b/>
          <w:bCs/>
          <w:color w:val="000000"/>
          <w:sz w:val="32"/>
          <w:szCs w:val="32"/>
          <w:lang w:eastAsia="ja-JP"/>
        </w:rPr>
      </w:pPr>
      <w:r w:rsidRPr="007F6A04">
        <w:rPr>
          <w:rFonts w:ascii="Times New Roman" w:eastAsia="MS Mincho" w:hAnsi="Times New Roman" w:cs="Times New Roman"/>
          <w:b/>
          <w:bCs/>
          <w:color w:val="000000"/>
          <w:sz w:val="32"/>
          <w:szCs w:val="32"/>
          <w:lang w:eastAsia="ja-JP"/>
        </w:rPr>
        <w:t>Interfacial Nanobubbles</w:t>
      </w:r>
      <w:r w:rsidRPr="007F6A04">
        <w:rPr>
          <w:rFonts w:ascii="Times New Roman" w:hAnsi="Times New Roman" w:cs="Times New Roman"/>
          <w:b/>
          <w:bCs/>
          <w:color w:val="000000"/>
          <w:sz w:val="32"/>
          <w:szCs w:val="32"/>
        </w:rPr>
        <w:t>’ Growth</w:t>
      </w:r>
      <w:r w:rsidRPr="007F6A04">
        <w:rPr>
          <w:rFonts w:ascii="Times New Roman" w:eastAsia="MS Mincho" w:hAnsi="Times New Roman" w:cs="Times New Roman"/>
          <w:b/>
          <w:bCs/>
          <w:color w:val="000000"/>
          <w:sz w:val="32"/>
          <w:szCs w:val="32"/>
          <w:lang w:eastAsia="ja-JP"/>
        </w:rPr>
        <w:t xml:space="preserve"> at the Initial Stage of </w:t>
      </w:r>
      <w:r w:rsidRPr="007F6A04">
        <w:rPr>
          <w:rFonts w:ascii="Times New Roman" w:eastAsia="MS Mincho" w:hAnsi="Times New Roman" w:cs="Times New Roman"/>
          <w:b/>
          <w:bCs/>
          <w:color w:val="000000"/>
          <w:sz w:val="32"/>
          <w:szCs w:val="32"/>
        </w:rPr>
        <w:t>E</w:t>
      </w:r>
      <w:r w:rsidRPr="007F6A04">
        <w:rPr>
          <w:rFonts w:ascii="Times New Roman" w:eastAsia="MS Mincho" w:hAnsi="Times New Roman" w:cs="Times New Roman"/>
          <w:b/>
          <w:bCs/>
          <w:color w:val="000000"/>
          <w:sz w:val="32"/>
          <w:szCs w:val="32"/>
          <w:lang w:eastAsia="ja-JP"/>
        </w:rPr>
        <w:t>lectrocatalytic Hydrogen Evolution</w:t>
      </w:r>
    </w:p>
    <w:p w14:paraId="05C015D7" w14:textId="77777777" w:rsidR="004235CE" w:rsidRDefault="004235CE" w:rsidP="001C2400">
      <w:pPr>
        <w:spacing w:after="0" w:line="480" w:lineRule="auto"/>
        <w:jc w:val="both"/>
        <w:rPr>
          <w:rFonts w:ascii="Times New Roman" w:eastAsia="MS Mincho" w:hAnsi="Times New Roman" w:cs="Times New Roman"/>
          <w:b/>
          <w:bCs/>
          <w:color w:val="000000"/>
          <w:sz w:val="32"/>
          <w:szCs w:val="32"/>
          <w:lang w:eastAsia="ja-JP"/>
        </w:rPr>
      </w:pPr>
    </w:p>
    <w:p w14:paraId="35129892" w14:textId="16E75C21" w:rsidR="004235CE" w:rsidRDefault="004235CE" w:rsidP="001C2400">
      <w:pPr>
        <w:spacing w:line="480" w:lineRule="auto"/>
        <w:jc w:val="both"/>
        <w:rPr>
          <w:rFonts w:ascii="Times New Roman" w:hAnsi="Times New Roman" w:cs="Times New Roman"/>
        </w:rPr>
      </w:pPr>
      <w:proofErr w:type="spellStart"/>
      <w:r w:rsidRPr="00927A7A">
        <w:rPr>
          <w:rFonts w:ascii="Times New Roman" w:hAnsi="Times New Roman" w:cs="Times New Roman"/>
        </w:rPr>
        <w:t>Jinwen</w:t>
      </w:r>
      <w:proofErr w:type="spellEnd"/>
      <w:r w:rsidRPr="00927A7A">
        <w:rPr>
          <w:rFonts w:ascii="Times New Roman" w:hAnsi="Times New Roman" w:cs="Times New Roman"/>
        </w:rPr>
        <w:t xml:space="preserve"> Yu</w:t>
      </w:r>
      <w:r w:rsidRPr="00927A7A">
        <w:rPr>
          <w:rFonts w:ascii="Times New Roman" w:hAnsi="Times New Roman" w:cs="Times New Roman"/>
          <w:vertAlign w:val="superscript"/>
        </w:rPr>
        <w:t>1</w:t>
      </w:r>
      <w:r w:rsidRPr="00927A7A">
        <w:rPr>
          <w:rFonts w:ascii="Times New Roman" w:hAnsi="Times New Roman" w:cs="Times New Roman"/>
        </w:rPr>
        <w:t>, Kadi Hu</w:t>
      </w:r>
      <w:r w:rsidRPr="00927A7A">
        <w:rPr>
          <w:rFonts w:ascii="Times New Roman" w:hAnsi="Times New Roman" w:cs="Times New Roman"/>
          <w:vertAlign w:val="superscript"/>
        </w:rPr>
        <w:t>2</w:t>
      </w:r>
      <w:r w:rsidRPr="00927A7A">
        <w:rPr>
          <w:rFonts w:ascii="Times New Roman" w:hAnsi="Times New Roman" w:cs="Times New Roman"/>
        </w:rPr>
        <w:t>, Zhengyi Zhang</w:t>
      </w:r>
      <w:r w:rsidRPr="00927A7A">
        <w:rPr>
          <w:rFonts w:ascii="Times New Roman" w:hAnsi="Times New Roman" w:cs="Times New Roman"/>
          <w:vertAlign w:val="superscript"/>
        </w:rPr>
        <w:t>1</w:t>
      </w:r>
      <w:r w:rsidRPr="00927A7A">
        <w:rPr>
          <w:rFonts w:ascii="Times New Roman" w:hAnsi="Times New Roman" w:cs="Times New Roman"/>
        </w:rPr>
        <w:t>, Liang Luo</w:t>
      </w:r>
      <w:r w:rsidRPr="00927A7A">
        <w:rPr>
          <w:rFonts w:ascii="Times New Roman" w:hAnsi="Times New Roman" w:cs="Times New Roman"/>
          <w:vertAlign w:val="superscript"/>
        </w:rPr>
        <w:t>1</w:t>
      </w:r>
      <w:r w:rsidRPr="00927A7A">
        <w:rPr>
          <w:rFonts w:ascii="Times New Roman" w:hAnsi="Times New Roman" w:cs="Times New Roman"/>
        </w:rPr>
        <w:t>*</w:t>
      </w:r>
      <w:r w:rsidRPr="00927A7A">
        <w:rPr>
          <w:rFonts w:ascii="Times New Roman" w:eastAsia="等线" w:hAnsi="Times New Roman" w:cs="Times New Roman"/>
        </w:rPr>
        <w:t>,</w:t>
      </w:r>
      <w:r w:rsidRPr="00927A7A">
        <w:rPr>
          <w:rFonts w:ascii="Times New Roman" w:hAnsi="Times New Roman" w:cs="Times New Roman"/>
        </w:rPr>
        <w:t xml:space="preserve"> </w:t>
      </w:r>
      <w:proofErr w:type="spellStart"/>
      <w:r w:rsidRPr="00927A7A">
        <w:rPr>
          <w:rFonts w:ascii="Times New Roman" w:hAnsi="Times New Roman" w:cs="Times New Roman"/>
        </w:rPr>
        <w:t>Yiwei</w:t>
      </w:r>
      <w:proofErr w:type="spellEnd"/>
      <w:r w:rsidRPr="00927A7A">
        <w:rPr>
          <w:rFonts w:ascii="Times New Roman" w:hAnsi="Times New Roman" w:cs="Times New Roman"/>
        </w:rPr>
        <w:t xml:space="preserve"> Liu</w:t>
      </w:r>
      <w:r w:rsidRPr="00927A7A">
        <w:rPr>
          <w:rFonts w:ascii="Times New Roman" w:hAnsi="Times New Roman" w:cs="Times New Roman"/>
          <w:vertAlign w:val="superscript"/>
        </w:rPr>
        <w:t>1</w:t>
      </w:r>
      <w:r w:rsidRPr="00927A7A">
        <w:rPr>
          <w:rFonts w:ascii="Times New Roman" w:hAnsi="Times New Roman" w:cs="Times New Roman"/>
        </w:rPr>
        <w:t xml:space="preserve">, </w:t>
      </w:r>
      <w:proofErr w:type="spellStart"/>
      <w:r w:rsidRPr="00927A7A">
        <w:rPr>
          <w:rFonts w:ascii="Times New Roman" w:hAnsi="Times New Roman" w:cs="Times New Roman"/>
        </w:rPr>
        <w:t>Daojin</w:t>
      </w:r>
      <w:proofErr w:type="spellEnd"/>
      <w:r w:rsidRPr="00927A7A">
        <w:rPr>
          <w:rFonts w:ascii="Times New Roman" w:hAnsi="Times New Roman" w:cs="Times New Roman"/>
        </w:rPr>
        <w:t xml:space="preserve"> Zhou</w:t>
      </w:r>
      <w:r w:rsidRPr="00927A7A">
        <w:rPr>
          <w:rFonts w:ascii="Times New Roman" w:hAnsi="Times New Roman" w:cs="Times New Roman"/>
          <w:vertAlign w:val="superscript"/>
        </w:rPr>
        <w:t>1</w:t>
      </w:r>
      <w:r w:rsidRPr="00927A7A">
        <w:rPr>
          <w:rFonts w:ascii="Times New Roman" w:hAnsi="Times New Roman" w:cs="Times New Roman"/>
        </w:rPr>
        <w:t>, Yun Kuang</w:t>
      </w:r>
      <w:r w:rsidRPr="00927A7A">
        <w:rPr>
          <w:rFonts w:ascii="Times New Roman" w:hAnsi="Times New Roman" w:cs="Times New Roman"/>
          <w:vertAlign w:val="superscript"/>
        </w:rPr>
        <w:t>1</w:t>
      </w:r>
      <w:r w:rsidRPr="00927A7A">
        <w:rPr>
          <w:rFonts w:ascii="Times New Roman" w:hAnsi="Times New Roman" w:cs="Times New Roman"/>
        </w:rPr>
        <w:t xml:space="preserve">, </w:t>
      </w:r>
      <w:proofErr w:type="spellStart"/>
      <w:r w:rsidRPr="00927A7A">
        <w:rPr>
          <w:rFonts w:ascii="Times New Roman" w:hAnsi="Times New Roman" w:cs="Times New Roman"/>
        </w:rPr>
        <w:t>Haijun</w:t>
      </w:r>
      <w:proofErr w:type="spellEnd"/>
      <w:r w:rsidRPr="00927A7A">
        <w:rPr>
          <w:rFonts w:ascii="Times New Roman" w:hAnsi="Times New Roman" w:cs="Times New Roman"/>
        </w:rPr>
        <w:t xml:space="preserve"> Xu</w:t>
      </w:r>
      <w:r w:rsidRPr="00927A7A">
        <w:rPr>
          <w:rFonts w:ascii="Times New Roman" w:hAnsi="Times New Roman" w:cs="Times New Roman"/>
          <w:vertAlign w:val="superscript"/>
        </w:rPr>
        <w:t>1</w:t>
      </w:r>
      <w:r w:rsidRPr="00927A7A">
        <w:rPr>
          <w:rFonts w:ascii="Times New Roman" w:hAnsi="Times New Roman" w:cs="Times New Roman"/>
        </w:rPr>
        <w:t>, Hui Li</w:t>
      </w:r>
      <w:r w:rsidRPr="00927A7A">
        <w:rPr>
          <w:rFonts w:ascii="Times New Roman" w:hAnsi="Times New Roman" w:cs="Times New Roman"/>
          <w:vertAlign w:val="superscript"/>
        </w:rPr>
        <w:t>2</w:t>
      </w:r>
      <w:r w:rsidRPr="00927A7A">
        <w:rPr>
          <w:rFonts w:ascii="Times New Roman" w:hAnsi="Times New Roman" w:cs="Times New Roman"/>
        </w:rPr>
        <w:t xml:space="preserve">*, </w:t>
      </w:r>
      <w:proofErr w:type="spellStart"/>
      <w:r w:rsidRPr="00927A7A">
        <w:rPr>
          <w:rFonts w:ascii="Times New Roman" w:hAnsi="Times New Roman" w:cs="Times New Roman"/>
        </w:rPr>
        <w:t>Haohong</w:t>
      </w:r>
      <w:proofErr w:type="spellEnd"/>
      <w:r w:rsidRPr="00927A7A">
        <w:rPr>
          <w:rFonts w:ascii="Times New Roman" w:hAnsi="Times New Roman" w:cs="Times New Roman"/>
        </w:rPr>
        <w:t xml:space="preserve"> Duan</w:t>
      </w:r>
      <w:r w:rsidRPr="00927A7A">
        <w:rPr>
          <w:rFonts w:ascii="Times New Roman" w:hAnsi="Times New Roman" w:cs="Times New Roman"/>
          <w:vertAlign w:val="superscript"/>
        </w:rPr>
        <w:t>3</w:t>
      </w:r>
      <w:r w:rsidRPr="00927A7A">
        <w:rPr>
          <w:rFonts w:ascii="Times New Roman" w:hAnsi="Times New Roman" w:cs="Times New Roman"/>
        </w:rPr>
        <w:t xml:space="preserve">, and </w:t>
      </w:r>
      <w:proofErr w:type="spellStart"/>
      <w:r w:rsidRPr="00927A7A">
        <w:rPr>
          <w:rFonts w:ascii="Times New Roman" w:hAnsi="Times New Roman" w:cs="Times New Roman"/>
        </w:rPr>
        <w:t>Xiaoming</w:t>
      </w:r>
      <w:proofErr w:type="spellEnd"/>
      <w:r w:rsidRPr="00927A7A">
        <w:rPr>
          <w:rFonts w:ascii="Times New Roman" w:hAnsi="Times New Roman" w:cs="Times New Roman"/>
        </w:rPr>
        <w:t xml:space="preserve"> Sun</w:t>
      </w:r>
      <w:r w:rsidRPr="00927A7A">
        <w:rPr>
          <w:rFonts w:ascii="Times New Roman" w:hAnsi="Times New Roman" w:cs="Times New Roman"/>
          <w:vertAlign w:val="superscript"/>
        </w:rPr>
        <w:t>1</w:t>
      </w:r>
      <w:r w:rsidRPr="00927A7A">
        <w:rPr>
          <w:rFonts w:ascii="Times New Roman" w:hAnsi="Times New Roman" w:cs="Times New Roman"/>
        </w:rPr>
        <w:t>*</w:t>
      </w:r>
    </w:p>
    <w:p w14:paraId="2D324E6E" w14:textId="77777777" w:rsidR="00FF4273" w:rsidRPr="00FC67A3" w:rsidRDefault="00FF4273" w:rsidP="001C2400">
      <w:pPr>
        <w:spacing w:before="8" w:line="480" w:lineRule="auto"/>
        <w:ind w:right="346"/>
        <w:jc w:val="both"/>
        <w:rPr>
          <w:rFonts w:ascii="Times New Roman" w:hAnsi="Times New Roman" w:cs="Times New Roman"/>
        </w:rPr>
      </w:pPr>
      <w:r w:rsidRPr="00FC67A3">
        <w:rPr>
          <w:rFonts w:ascii="Times New Roman" w:hAnsi="Times New Roman" w:cs="Times New Roman"/>
        </w:rPr>
        <w:t>*Correspondence and requests for materials should be addressed to Liang Luo. (</w:t>
      </w:r>
      <w:bookmarkStart w:id="0" w:name="OLE_LINK12"/>
      <w:r w:rsidRPr="00FC67A3">
        <w:rPr>
          <w:rFonts w:ascii="Times New Roman" w:hAnsi="Times New Roman" w:cs="Times New Roman"/>
        </w:rPr>
        <w:t>luoliang@mail.buct.edu.cn</w:t>
      </w:r>
      <w:bookmarkEnd w:id="0"/>
      <w:r w:rsidRPr="00FC67A3">
        <w:rPr>
          <w:rFonts w:ascii="Times New Roman" w:hAnsi="Times New Roman" w:cs="Times New Roman"/>
        </w:rPr>
        <w:t xml:space="preserve">), Hui Li. (hli@mail.buct.edu.cn) or </w:t>
      </w:r>
      <w:proofErr w:type="spellStart"/>
      <w:r w:rsidRPr="00FC67A3">
        <w:rPr>
          <w:rFonts w:ascii="Times New Roman" w:hAnsi="Times New Roman" w:cs="Times New Roman"/>
        </w:rPr>
        <w:t>Xiaoming</w:t>
      </w:r>
      <w:proofErr w:type="spellEnd"/>
      <w:r w:rsidRPr="00FC67A3">
        <w:rPr>
          <w:rFonts w:ascii="Times New Roman" w:hAnsi="Times New Roman" w:cs="Times New Roman"/>
        </w:rPr>
        <w:t xml:space="preserve"> Sun. (sunxm@mail.buct.edu.cn).</w:t>
      </w:r>
    </w:p>
    <w:p w14:paraId="44C61AAE" w14:textId="7DA60B97" w:rsidR="00FF4273" w:rsidRDefault="00FF4273" w:rsidP="001C2400">
      <w:pPr>
        <w:spacing w:line="480" w:lineRule="auto"/>
        <w:jc w:val="both"/>
        <w:rPr>
          <w:rFonts w:ascii="Times New Roman" w:eastAsia="MS Mincho" w:hAnsi="Times New Roman" w:cs="Times New Roman"/>
          <w:b/>
          <w:bCs/>
          <w:color w:val="000000"/>
          <w:lang w:eastAsia="ja-JP"/>
        </w:rPr>
      </w:pPr>
    </w:p>
    <w:p w14:paraId="661789CD" w14:textId="1F1DEABA" w:rsidR="00FF4273" w:rsidRDefault="00FF4273" w:rsidP="001C2400">
      <w:pPr>
        <w:spacing w:line="480" w:lineRule="auto"/>
        <w:jc w:val="both"/>
        <w:rPr>
          <w:rFonts w:ascii="Times New Roman" w:eastAsia="MS Mincho" w:hAnsi="Times New Roman" w:cs="Times New Roman"/>
          <w:b/>
          <w:bCs/>
          <w:color w:val="000000"/>
          <w:lang w:eastAsia="ja-JP"/>
        </w:rPr>
      </w:pPr>
      <w:bookmarkStart w:id="1" w:name="_GoBack"/>
      <w:bookmarkEnd w:id="1"/>
    </w:p>
    <w:p w14:paraId="59C29D83" w14:textId="0CEB3936" w:rsidR="00FF4273" w:rsidRDefault="00FF4273" w:rsidP="001C2400">
      <w:pPr>
        <w:spacing w:line="480" w:lineRule="auto"/>
        <w:jc w:val="both"/>
        <w:rPr>
          <w:rFonts w:ascii="Times New Roman" w:eastAsia="MS Mincho" w:hAnsi="Times New Roman" w:cs="Times New Roman"/>
          <w:b/>
          <w:bCs/>
          <w:color w:val="000000"/>
          <w:lang w:eastAsia="ja-JP"/>
        </w:rPr>
      </w:pPr>
    </w:p>
    <w:p w14:paraId="36FE8DCE" w14:textId="2550936A" w:rsidR="00FF4273" w:rsidRDefault="00FF4273" w:rsidP="001C2400">
      <w:pPr>
        <w:spacing w:line="480" w:lineRule="auto"/>
        <w:jc w:val="both"/>
        <w:rPr>
          <w:rFonts w:ascii="Times New Roman" w:eastAsia="MS Mincho" w:hAnsi="Times New Roman" w:cs="Times New Roman"/>
          <w:b/>
          <w:bCs/>
          <w:color w:val="000000"/>
          <w:lang w:eastAsia="ja-JP"/>
        </w:rPr>
      </w:pPr>
    </w:p>
    <w:p w14:paraId="1F341171" w14:textId="75A58F15" w:rsidR="00FF4273" w:rsidRDefault="00FF4273" w:rsidP="001C2400">
      <w:pPr>
        <w:spacing w:line="480" w:lineRule="auto"/>
        <w:jc w:val="both"/>
        <w:rPr>
          <w:rFonts w:ascii="Times New Roman" w:eastAsia="MS Mincho" w:hAnsi="Times New Roman" w:cs="Times New Roman"/>
          <w:b/>
          <w:bCs/>
          <w:color w:val="000000"/>
          <w:lang w:eastAsia="ja-JP"/>
        </w:rPr>
      </w:pPr>
    </w:p>
    <w:p w14:paraId="2900BABD" w14:textId="77777777" w:rsidR="00674D89" w:rsidRDefault="00674D89" w:rsidP="00674D89">
      <w:pPr>
        <w:spacing w:after="0" w:line="480" w:lineRule="auto"/>
        <w:rPr>
          <w:rFonts w:ascii="Times New Roman" w:eastAsia="Times New Roman" w:hAnsi="Times New Roman" w:cs="Times New Roman"/>
          <w:b/>
          <w:bCs/>
          <w:iCs/>
          <w:sz w:val="28"/>
          <w:szCs w:val="28"/>
          <w:lang w:eastAsia="ja-JP" w:bidi="en-US"/>
        </w:rPr>
      </w:pPr>
    </w:p>
    <w:p w14:paraId="4A3DE601" w14:textId="77777777" w:rsidR="00674D89" w:rsidRDefault="00674D89" w:rsidP="00674D89">
      <w:pPr>
        <w:spacing w:after="0" w:line="480" w:lineRule="auto"/>
        <w:rPr>
          <w:rFonts w:ascii="Times New Roman" w:eastAsia="Times New Roman" w:hAnsi="Times New Roman" w:cs="Times New Roman"/>
          <w:b/>
          <w:bCs/>
          <w:iCs/>
          <w:sz w:val="28"/>
          <w:szCs w:val="28"/>
          <w:lang w:eastAsia="ja-JP" w:bidi="en-US"/>
        </w:rPr>
      </w:pPr>
    </w:p>
    <w:p w14:paraId="775B57A3" w14:textId="77777777" w:rsidR="00674D89" w:rsidRDefault="00674D89" w:rsidP="00674D89">
      <w:pPr>
        <w:spacing w:after="0" w:line="480" w:lineRule="auto"/>
        <w:rPr>
          <w:rFonts w:ascii="Times New Roman" w:eastAsia="Times New Roman" w:hAnsi="Times New Roman" w:cs="Times New Roman"/>
          <w:b/>
          <w:bCs/>
          <w:iCs/>
          <w:sz w:val="28"/>
          <w:szCs w:val="28"/>
          <w:lang w:eastAsia="ja-JP" w:bidi="en-US"/>
        </w:rPr>
      </w:pPr>
    </w:p>
    <w:p w14:paraId="05421E6A" w14:textId="77777777" w:rsidR="00674D89" w:rsidRDefault="00674D89" w:rsidP="00674D89">
      <w:pPr>
        <w:spacing w:after="0" w:line="480" w:lineRule="auto"/>
        <w:rPr>
          <w:rFonts w:ascii="Times New Roman" w:eastAsia="Times New Roman" w:hAnsi="Times New Roman" w:cs="Times New Roman"/>
          <w:b/>
          <w:bCs/>
          <w:iCs/>
          <w:sz w:val="28"/>
          <w:szCs w:val="28"/>
          <w:lang w:eastAsia="ja-JP" w:bidi="en-US"/>
        </w:rPr>
      </w:pPr>
    </w:p>
    <w:p w14:paraId="03C0776E" w14:textId="77777777" w:rsidR="00674D89" w:rsidRDefault="00674D89" w:rsidP="00674D89">
      <w:pPr>
        <w:spacing w:after="0" w:line="480" w:lineRule="auto"/>
        <w:rPr>
          <w:rFonts w:ascii="Times New Roman" w:eastAsia="Times New Roman" w:hAnsi="Times New Roman" w:cs="Times New Roman"/>
          <w:b/>
          <w:bCs/>
          <w:iCs/>
          <w:sz w:val="28"/>
          <w:szCs w:val="28"/>
          <w:lang w:eastAsia="ja-JP" w:bidi="en-US"/>
        </w:rPr>
      </w:pPr>
    </w:p>
    <w:p w14:paraId="311D4BD9" w14:textId="77777777" w:rsidR="00674D89" w:rsidRDefault="00674D89" w:rsidP="00674D89">
      <w:pPr>
        <w:spacing w:after="0" w:line="480" w:lineRule="auto"/>
        <w:rPr>
          <w:rFonts w:ascii="Times New Roman" w:eastAsia="Times New Roman" w:hAnsi="Times New Roman" w:cs="Times New Roman"/>
          <w:b/>
          <w:bCs/>
          <w:iCs/>
          <w:sz w:val="28"/>
          <w:szCs w:val="28"/>
          <w:lang w:eastAsia="ja-JP" w:bidi="en-US"/>
        </w:rPr>
      </w:pPr>
    </w:p>
    <w:p w14:paraId="143C1497" w14:textId="59BD897B" w:rsidR="00674D89" w:rsidRPr="00674D89" w:rsidRDefault="00674D89" w:rsidP="00674D89">
      <w:pPr>
        <w:spacing w:after="0" w:line="480" w:lineRule="auto"/>
        <w:rPr>
          <w:rFonts w:ascii="Times New Roman" w:eastAsiaTheme="minorEastAsia" w:hAnsi="Times New Roman" w:cs="Times New Roman" w:hint="eastAsia"/>
          <w:bCs/>
          <w:iCs/>
          <w:sz w:val="28"/>
          <w:szCs w:val="28"/>
          <w:lang w:eastAsia="zh-CN" w:bidi="en-US"/>
        </w:rPr>
      </w:pPr>
      <w:r w:rsidRPr="00674D89">
        <w:rPr>
          <w:rFonts w:ascii="Times New Roman" w:eastAsiaTheme="minorEastAsia" w:hAnsi="Times New Roman" w:cs="Times New Roman" w:hint="eastAsia"/>
          <w:bCs/>
          <w:iCs/>
          <w:sz w:val="28"/>
          <w:szCs w:val="28"/>
          <w:lang w:eastAsia="zh-CN" w:bidi="en-US"/>
        </w:rPr>
        <w:lastRenderedPageBreak/>
        <w:t>Su</w:t>
      </w:r>
      <w:r w:rsidRPr="00674D89">
        <w:rPr>
          <w:rFonts w:ascii="Times New Roman" w:eastAsiaTheme="minorEastAsia" w:hAnsi="Times New Roman" w:cs="Times New Roman"/>
          <w:bCs/>
          <w:iCs/>
          <w:sz w:val="28"/>
          <w:szCs w:val="28"/>
          <w:lang w:eastAsia="zh-CN" w:bidi="en-US"/>
        </w:rPr>
        <w:t>pplementary Experimental Procedures</w:t>
      </w:r>
    </w:p>
    <w:p w14:paraId="3775D514" w14:textId="332B90CC" w:rsidR="00674D89" w:rsidRPr="00674D89" w:rsidRDefault="00674D89" w:rsidP="00674D89">
      <w:pPr>
        <w:spacing w:after="0" w:line="480" w:lineRule="auto"/>
        <w:rPr>
          <w:rFonts w:ascii="Times New Roman" w:hAnsi="Times New Roman" w:cs="Times New Roman"/>
          <w:b/>
          <w:bCs/>
          <w:iCs/>
          <w:sz w:val="28"/>
          <w:szCs w:val="28"/>
          <w:lang w:bidi="en-US"/>
        </w:rPr>
      </w:pPr>
      <w:r w:rsidRPr="00674D89">
        <w:rPr>
          <w:rFonts w:ascii="Times New Roman" w:eastAsia="Times New Roman" w:hAnsi="Times New Roman" w:cs="Times New Roman"/>
          <w:b/>
          <w:bCs/>
          <w:iCs/>
          <w:sz w:val="28"/>
          <w:szCs w:val="28"/>
          <w:lang w:eastAsia="ja-JP" w:bidi="en-US"/>
        </w:rPr>
        <w:t xml:space="preserve">The relationship between </w:t>
      </w:r>
      <w:proofErr w:type="spellStart"/>
      <w:r w:rsidRPr="00674D89">
        <w:rPr>
          <w:rFonts w:ascii="Times New Roman" w:hAnsi="Times New Roman" w:cs="Times New Roman" w:hint="eastAsia"/>
          <w:b/>
          <w:bCs/>
          <w:iCs/>
          <w:sz w:val="28"/>
          <w:szCs w:val="28"/>
          <w:lang w:bidi="en-US"/>
        </w:rPr>
        <w:t>i</w:t>
      </w:r>
      <w:r w:rsidRPr="00674D89">
        <w:rPr>
          <w:rFonts w:ascii="Times New Roman" w:hAnsi="Times New Roman" w:cs="Times New Roman" w:hint="eastAsia"/>
          <w:b/>
          <w:bCs/>
          <w:iCs/>
          <w:sz w:val="28"/>
          <w:szCs w:val="28"/>
          <w:vertAlign w:val="subscript"/>
          <w:lang w:bidi="en-US"/>
        </w:rPr>
        <w:t>NB</w:t>
      </w:r>
      <w:proofErr w:type="spellEnd"/>
      <w:r w:rsidRPr="00674D89">
        <w:rPr>
          <w:rFonts w:ascii="Times New Roman" w:hAnsi="Times New Roman" w:cs="Times New Roman" w:hint="eastAsia"/>
          <w:b/>
          <w:bCs/>
          <w:iCs/>
          <w:sz w:val="28"/>
          <w:szCs w:val="28"/>
          <w:lang w:bidi="en-US"/>
        </w:rPr>
        <w:t xml:space="preserve"> and </w:t>
      </w:r>
      <w:proofErr w:type="spellStart"/>
      <w:r w:rsidRPr="00674D89">
        <w:rPr>
          <w:rFonts w:ascii="Times New Roman" w:hAnsi="Times New Roman" w:cs="Times New Roman" w:hint="eastAsia"/>
          <w:b/>
          <w:bCs/>
          <w:iCs/>
          <w:sz w:val="28"/>
          <w:szCs w:val="28"/>
          <w:lang w:bidi="en-US"/>
        </w:rPr>
        <w:t>i</w:t>
      </w:r>
      <w:r w:rsidRPr="00674D89">
        <w:rPr>
          <w:rFonts w:ascii="Times New Roman" w:hAnsi="Times New Roman" w:cs="Times New Roman" w:hint="eastAsia"/>
          <w:b/>
          <w:bCs/>
          <w:iCs/>
          <w:sz w:val="28"/>
          <w:szCs w:val="28"/>
          <w:vertAlign w:val="subscript"/>
          <w:lang w:bidi="en-US"/>
        </w:rPr>
        <w:t>substrate</w:t>
      </w:r>
      <w:proofErr w:type="spellEnd"/>
    </w:p>
    <w:p w14:paraId="3E7C347C" w14:textId="77777777" w:rsidR="00674D89" w:rsidRPr="00FF4273" w:rsidRDefault="00674D89" w:rsidP="00674D89">
      <w:pPr>
        <w:spacing w:after="0" w:line="480" w:lineRule="auto"/>
        <w:ind w:firstLineChars="150" w:firstLine="330"/>
        <w:rPr>
          <w:rFonts w:ascii="Times New Roman" w:eastAsia="Yu Mincho" w:hAnsi="Times New Roman" w:cs="Times New Roman"/>
          <w:lang w:eastAsia="ja-JP" w:bidi="en-US"/>
        </w:rPr>
      </w:pPr>
      <w:proofErr w:type="gramStart"/>
      <w:r w:rsidRPr="00FF4273">
        <w:rPr>
          <w:rFonts w:ascii="Times New Roman" w:eastAsia="Times New Roman" w:hAnsi="Times New Roman" w:cs="Times New Roman"/>
          <w:lang w:eastAsia="ja-JP" w:bidi="en-US"/>
        </w:rPr>
        <w:t>On the basis of</w:t>
      </w:r>
      <w:proofErr w:type="gramEnd"/>
      <w:r w:rsidRPr="00FF4273">
        <w:rPr>
          <w:rFonts w:ascii="Times New Roman" w:eastAsia="Times New Roman" w:hAnsi="Times New Roman" w:cs="Times New Roman"/>
          <w:lang w:eastAsia="ja-JP" w:bidi="en-US"/>
        </w:rPr>
        <w:t xml:space="preserve"> the experiments and simulations, a time-dependent bubble-current model is proposed to quantify the relation between the residue current and NBs’ morphology and coverage (Fig. 5D). On one hand, at a certain overpotential, the interfacial NBs form and the coverage rapidly increases after the nucleation (t</w:t>
      </w:r>
      <w:r w:rsidRPr="00FF4273">
        <w:rPr>
          <w:rFonts w:ascii="Times New Roman" w:eastAsia="Times New Roman" w:hAnsi="Times New Roman" w:cs="Times New Roman"/>
          <w:vertAlign w:val="subscript"/>
          <w:lang w:eastAsia="ja-JP" w:bidi="en-US"/>
        </w:rPr>
        <w:t>0</w:t>
      </w:r>
      <w:r w:rsidRPr="00FF4273">
        <w:rPr>
          <w:rFonts w:ascii="Times New Roman" w:eastAsia="Times New Roman" w:hAnsi="Times New Roman" w:cs="Times New Roman"/>
          <w:lang w:eastAsia="ja-JP" w:bidi="en-US"/>
        </w:rPr>
        <w:t>). A supersaturated gradient (Fig. 5E) would form nearby the surface of each generated NB, expressed as (C</w:t>
      </w:r>
      <w:r w:rsidRPr="00FF4273">
        <w:rPr>
          <w:rFonts w:ascii="Times New Roman" w:eastAsia="Times New Roman" w:hAnsi="Times New Roman" w:cs="Times New Roman"/>
          <w:vertAlign w:val="subscript"/>
          <w:lang w:eastAsia="ja-JP" w:bidi="en-US"/>
        </w:rPr>
        <w:t>s</w:t>
      </w:r>
      <w:r w:rsidRPr="00FF4273">
        <w:rPr>
          <w:rFonts w:ascii="Times New Roman" w:eastAsia="Times New Roman" w:hAnsi="Times New Roman" w:cs="Times New Roman"/>
          <w:lang w:eastAsia="ja-JP" w:bidi="en-US"/>
        </w:rPr>
        <w:t>-C</w:t>
      </w:r>
      <w:r w:rsidRPr="00FF4273">
        <w:rPr>
          <w:rFonts w:ascii="Times New Roman" w:eastAsia="Times New Roman" w:hAnsi="Times New Roman" w:cs="Times New Roman"/>
          <w:vertAlign w:val="subscript"/>
          <w:lang w:eastAsia="ja-JP" w:bidi="en-US"/>
        </w:rPr>
        <w:t>0</w:t>
      </w:r>
      <w:r w:rsidRPr="00FF4273">
        <w:rPr>
          <w:rFonts w:ascii="Times New Roman" w:eastAsia="Times New Roman" w:hAnsi="Times New Roman" w:cs="Times New Roman"/>
          <w:lang w:eastAsia="ja-JP" w:bidi="en-US"/>
        </w:rPr>
        <w:t>)/L, where C</w:t>
      </w:r>
      <w:r w:rsidRPr="00FF4273">
        <w:rPr>
          <w:rFonts w:ascii="Times New Roman" w:eastAsia="Times New Roman" w:hAnsi="Times New Roman" w:cs="Times New Roman"/>
          <w:vertAlign w:val="subscript"/>
          <w:lang w:eastAsia="ja-JP" w:bidi="en-US"/>
        </w:rPr>
        <w:t>s</w:t>
      </w:r>
      <w:r w:rsidRPr="00FF4273">
        <w:rPr>
          <w:rFonts w:ascii="Times New Roman" w:eastAsia="Times New Roman" w:hAnsi="Times New Roman" w:cs="Times New Roman"/>
          <w:lang w:eastAsia="ja-JP" w:bidi="en-US"/>
        </w:rPr>
        <w:t xml:space="preserve"> is the surface concentration of NB, C</w:t>
      </w:r>
      <w:r w:rsidRPr="00FF4273">
        <w:rPr>
          <w:rFonts w:ascii="Times New Roman" w:eastAsia="Times New Roman" w:hAnsi="Times New Roman" w:cs="Times New Roman"/>
          <w:vertAlign w:val="subscript"/>
          <w:lang w:eastAsia="ja-JP" w:bidi="en-US"/>
        </w:rPr>
        <w:t>0</w:t>
      </w:r>
      <w:r w:rsidRPr="00FF4273">
        <w:rPr>
          <w:rFonts w:ascii="Times New Roman" w:eastAsia="Times New Roman" w:hAnsi="Times New Roman" w:cs="Times New Roman"/>
          <w:lang w:eastAsia="ja-JP" w:bidi="en-US"/>
        </w:rPr>
        <w:t xml:space="preserve"> is the concentration of gradient boundary, and L is the thickness of the diffusion layer. As mentioned above, in our open system, the supersaturated gradients nearby NBs would inevitably release H</w:t>
      </w:r>
      <w:r w:rsidRPr="00FF4273">
        <w:rPr>
          <w:rFonts w:ascii="Times New Roman" w:eastAsia="Times New Roman" w:hAnsi="Times New Roman" w:cs="Times New Roman"/>
          <w:vertAlign w:val="subscript"/>
          <w:lang w:eastAsia="ja-JP" w:bidi="en-US"/>
        </w:rPr>
        <w:t>2</w:t>
      </w:r>
      <w:r w:rsidRPr="00FF4273">
        <w:rPr>
          <w:rFonts w:ascii="Times New Roman" w:eastAsia="Times New Roman" w:hAnsi="Times New Roman" w:cs="Times New Roman"/>
          <w:lang w:eastAsia="ja-JP" w:bidi="en-US"/>
        </w:rPr>
        <w:t xml:space="preserve"> molecules into the bulk solution, and the outflux of a single NB can be expressed by Fick’s Law, j = -D(C</w:t>
      </w:r>
      <w:r w:rsidRPr="00FF4273">
        <w:rPr>
          <w:rFonts w:ascii="Times New Roman" w:eastAsia="Times New Roman" w:hAnsi="Times New Roman" w:cs="Times New Roman"/>
          <w:vertAlign w:val="subscript"/>
          <w:lang w:eastAsia="ja-JP" w:bidi="en-US"/>
        </w:rPr>
        <w:t>s</w:t>
      </w:r>
      <w:r w:rsidRPr="00FF4273">
        <w:rPr>
          <w:rFonts w:ascii="Times New Roman" w:eastAsia="Times New Roman" w:hAnsi="Times New Roman" w:cs="Times New Roman"/>
          <w:lang w:eastAsia="ja-JP" w:bidi="en-US"/>
        </w:rPr>
        <w:t>-C</w:t>
      </w:r>
      <w:r w:rsidRPr="00FF4273">
        <w:rPr>
          <w:rFonts w:ascii="Times New Roman" w:eastAsia="Times New Roman" w:hAnsi="Times New Roman" w:cs="Times New Roman"/>
          <w:vertAlign w:val="subscript"/>
          <w:lang w:eastAsia="ja-JP" w:bidi="en-US"/>
        </w:rPr>
        <w:t>0</w:t>
      </w:r>
      <w:r w:rsidRPr="00FF4273">
        <w:rPr>
          <w:rFonts w:ascii="Times New Roman" w:eastAsia="Times New Roman" w:hAnsi="Times New Roman" w:cs="Times New Roman"/>
          <w:lang w:eastAsia="ja-JP" w:bidi="en-US"/>
        </w:rPr>
        <w:t>)/L, where D is the gas diffusion coefficient. By assuming the same concentration gradient nearby each NB, the total diffusion of H</w:t>
      </w:r>
      <w:r w:rsidRPr="00FF4273">
        <w:rPr>
          <w:rFonts w:ascii="Times New Roman" w:eastAsia="Times New Roman" w:hAnsi="Times New Roman" w:cs="Times New Roman"/>
          <w:vertAlign w:val="subscript"/>
          <w:lang w:eastAsia="ja-JP" w:bidi="en-US"/>
        </w:rPr>
        <w:t>2</w:t>
      </w:r>
      <w:r w:rsidRPr="00FF4273">
        <w:rPr>
          <w:rFonts w:ascii="Times New Roman" w:eastAsia="Times New Roman" w:hAnsi="Times New Roman" w:cs="Times New Roman"/>
          <w:lang w:eastAsia="ja-JP" w:bidi="en-US"/>
        </w:rPr>
        <w:t xml:space="preserve"> molecules into the bulk solution on the whole electrode is also determined by the number of NBs besides the supersaturated gradient, namely, the coverage. To maintain the dynamic equilibrium, more electrochemically generated molecules are required to replenish the diffusion loss. Therefore, the diffusion current can be further expressed as,</w:t>
      </w:r>
    </w:p>
    <w:p w14:paraId="3DF6592E" w14:textId="77777777" w:rsidR="00674D89" w:rsidRPr="00FF4273" w:rsidRDefault="00674D89" w:rsidP="00674D89">
      <w:pPr>
        <w:spacing w:after="0" w:line="480" w:lineRule="auto"/>
        <w:ind w:firstLineChars="1600" w:firstLine="3520"/>
        <w:rPr>
          <w:rFonts w:ascii="Times New Roman" w:eastAsia="Times New Roman" w:hAnsi="Times New Roman" w:cs="Times New Roman"/>
          <w:lang w:eastAsia="ja-JP" w:bidi="en-US"/>
        </w:rPr>
      </w:pPr>
      <m:oMath>
        <m:r>
          <w:rPr>
            <w:rFonts w:ascii="Cambria Math" w:eastAsia="等线" w:hAnsi="Cambria Math" w:cs="Times New Roman"/>
            <w:color w:val="000000"/>
            <w:kern w:val="24"/>
          </w:rPr>
          <m:t xml:space="preserve"> </m:t>
        </m:r>
        <m:sSub>
          <m:sSubPr>
            <m:ctrlPr>
              <w:rPr>
                <w:rFonts w:ascii="Cambria Math" w:eastAsia="等线" w:hAnsi="Cambria Math" w:cs="Times New Roman"/>
                <w:bCs/>
                <w:i/>
                <w:color w:val="000000"/>
                <w:kern w:val="24"/>
              </w:rPr>
            </m:ctrlPr>
          </m:sSubPr>
          <m:e>
            <m:r>
              <w:rPr>
                <w:rFonts w:ascii="Cambria Math" w:hAnsi="Cambria Math" w:cs="Times New Roman"/>
                <w:color w:val="000000"/>
                <w:kern w:val="24"/>
              </w:rPr>
              <m:t>i</m:t>
            </m:r>
          </m:e>
          <m:sub>
            <m:r>
              <w:rPr>
                <w:rFonts w:ascii="Cambria Math" w:hAnsi="Cambria Math" w:cs="Times New Roman"/>
                <w:color w:val="000000"/>
                <w:kern w:val="24"/>
              </w:rPr>
              <m:t>NB</m:t>
            </m:r>
          </m:sub>
        </m:sSub>
      </m:oMath>
      <w:r w:rsidRPr="00FF4273">
        <w:rPr>
          <w:rFonts w:ascii="Cambria Math" w:hAnsi="Cambria Math" w:cs="宋体"/>
          <w:bCs/>
          <w:i/>
          <w:color w:val="000000"/>
          <w:kern w:val="24"/>
        </w:rPr>
        <w:t xml:space="preserve">∝ </w:t>
      </w:r>
      <m:oMath>
        <m:r>
          <w:rPr>
            <w:rFonts w:ascii="Cambria Math" w:hAnsi="Cambria Math" w:cs="Times New Roman"/>
            <w:color w:val="000000"/>
            <w:kern w:val="24"/>
          </w:rPr>
          <m:t>-zFDρ</m:t>
        </m:r>
        <m:d>
          <m:dPr>
            <m:ctrlPr>
              <w:rPr>
                <w:rFonts w:ascii="Cambria Math" w:eastAsia="等线" w:hAnsi="Cambria Math" w:cs="Times New Roman"/>
                <w:bCs/>
                <w:i/>
                <w:color w:val="000000"/>
                <w:kern w:val="24"/>
              </w:rPr>
            </m:ctrlPr>
          </m:dPr>
          <m:e>
            <m:box>
              <m:boxPr>
                <m:ctrlPr>
                  <w:rPr>
                    <w:rFonts w:ascii="Cambria Math" w:eastAsia="等线" w:hAnsi="Cambria Math" w:cs="Times New Roman"/>
                    <w:bCs/>
                    <w:i/>
                    <w:color w:val="000000"/>
                    <w:kern w:val="24"/>
                  </w:rPr>
                </m:ctrlPr>
              </m:boxPr>
              <m:e>
                <m:argPr>
                  <m:argSz m:val="-1"/>
                </m:argPr>
                <m:sSub>
                  <m:sSubPr>
                    <m:ctrlPr>
                      <w:rPr>
                        <w:rFonts w:ascii="Cambria Math" w:eastAsia="等线" w:hAnsi="Cambria Math" w:cs="Times New Roman"/>
                        <w:bCs/>
                        <w:i/>
                        <w:color w:val="000000"/>
                        <w:kern w:val="24"/>
                      </w:rPr>
                    </m:ctrlPr>
                  </m:sSubPr>
                  <m:e>
                    <m:r>
                      <w:rPr>
                        <w:rFonts w:ascii="Cambria Math" w:hAnsi="Cambria Math" w:cs="Times New Roman"/>
                        <w:color w:val="000000"/>
                        <w:kern w:val="24"/>
                      </w:rPr>
                      <m:t>C</m:t>
                    </m:r>
                  </m:e>
                  <m:sub>
                    <m:r>
                      <w:rPr>
                        <w:rFonts w:ascii="Cambria Math" w:hAnsi="Cambria Math" w:cs="Times New Roman"/>
                        <w:color w:val="000000"/>
                        <w:kern w:val="24"/>
                      </w:rPr>
                      <m:t>s</m:t>
                    </m:r>
                  </m:sub>
                </m:sSub>
                <m:r>
                  <w:rPr>
                    <w:rFonts w:ascii="Cambria Math" w:hAnsi="Cambria Math" w:cs="Times New Roman"/>
                    <w:color w:val="000000"/>
                    <w:kern w:val="24"/>
                  </w:rPr>
                  <m:t>-</m:t>
                </m:r>
                <m:sSub>
                  <m:sSubPr>
                    <m:ctrlPr>
                      <w:rPr>
                        <w:rFonts w:ascii="Cambria Math" w:eastAsia="等线" w:hAnsi="Cambria Math" w:cs="Times New Roman"/>
                        <w:bCs/>
                        <w:i/>
                        <w:color w:val="000000"/>
                        <w:kern w:val="24"/>
                      </w:rPr>
                    </m:ctrlPr>
                  </m:sSubPr>
                  <m:e>
                    <m:r>
                      <w:rPr>
                        <w:rFonts w:ascii="Cambria Math" w:hAnsi="Cambria Math" w:cs="Times New Roman"/>
                        <w:color w:val="000000"/>
                        <w:kern w:val="24"/>
                      </w:rPr>
                      <m:t>C</m:t>
                    </m:r>
                  </m:e>
                  <m:sub>
                    <m:r>
                      <w:rPr>
                        <w:rFonts w:ascii="Cambria Math" w:hAnsi="Cambria Math" w:cs="Times New Roman"/>
                        <w:color w:val="000000"/>
                        <w:kern w:val="24"/>
                      </w:rPr>
                      <m:t>0</m:t>
                    </m:r>
                  </m:sub>
                </m:sSub>
              </m:e>
            </m:box>
          </m:e>
        </m:d>
        <m:r>
          <w:rPr>
            <w:rFonts w:ascii="Cambria Math" w:eastAsia="MS Mincho" w:hAnsi="Cambria Math" w:cs="Times New Roman"/>
            <w:color w:val="000000"/>
            <w:kern w:val="24"/>
          </w:rPr>
          <m:t>/L</m:t>
        </m:r>
        <m:r>
          <w:rPr>
            <w:rFonts w:ascii="Cambria Math" w:hAnsi="Cambria Math" w:cs="Times New Roman"/>
            <w:color w:val="000000"/>
            <w:kern w:val="24"/>
          </w:rPr>
          <m:t xml:space="preserve">                                                               </m:t>
        </m:r>
      </m:oMath>
      <w:r w:rsidRPr="00FF4273">
        <w:rPr>
          <w:rFonts w:ascii="Times New Roman" w:hAnsi="Times New Roman" w:cs="Times New Roman"/>
          <w:bCs/>
          <w:iCs/>
          <w:color w:val="000000"/>
          <w:kern w:val="24"/>
        </w:rPr>
        <w:t>(1)</w:t>
      </w:r>
    </w:p>
    <w:p w14:paraId="2EC81546" w14:textId="77777777" w:rsidR="00674D89" w:rsidRPr="00FF4273" w:rsidRDefault="00674D89" w:rsidP="00674D89">
      <w:pPr>
        <w:spacing w:after="0" w:line="480" w:lineRule="auto"/>
        <w:rPr>
          <w:rFonts w:ascii="Times New Roman" w:eastAsia="Times New Roman" w:hAnsi="Times New Roman" w:cs="Times New Roman"/>
          <w:lang w:eastAsia="ja-JP" w:bidi="en-US"/>
        </w:rPr>
      </w:pPr>
      <w:r w:rsidRPr="00FF4273">
        <w:rPr>
          <w:rFonts w:ascii="Times New Roman" w:eastAsia="Times New Roman" w:hAnsi="Times New Roman" w:cs="Times New Roman"/>
          <w:lang w:eastAsia="ja-JP" w:bidi="en-US"/>
        </w:rPr>
        <w:t>where z is the electron transfer number, F is the Faraday constant, and ρ is the coverage of NBs. Thus, as the reaction continues (t1), ρ increases and the number of diffusion points increases, as well as increasing CA and decreasing r (Fig. 4B). Namely, higher supersaturated gradients “(C</w:t>
      </w:r>
      <w:r w:rsidRPr="00FF4273">
        <w:rPr>
          <w:rFonts w:ascii="Times New Roman" w:eastAsia="Times New Roman" w:hAnsi="Times New Roman" w:cs="Times New Roman"/>
          <w:vertAlign w:val="subscript"/>
          <w:lang w:eastAsia="ja-JP" w:bidi="en-US"/>
        </w:rPr>
        <w:t>s</w:t>
      </w:r>
      <w:r w:rsidRPr="00FF4273">
        <w:rPr>
          <w:rFonts w:ascii="Times New Roman" w:eastAsia="Times New Roman" w:hAnsi="Times New Roman" w:cs="Times New Roman"/>
          <w:lang w:eastAsia="ja-JP" w:bidi="en-US"/>
        </w:rPr>
        <w:t>-C</w:t>
      </w:r>
      <w:r w:rsidRPr="00FF4273">
        <w:rPr>
          <w:rFonts w:ascii="Times New Roman" w:eastAsia="Times New Roman" w:hAnsi="Times New Roman" w:cs="Times New Roman"/>
          <w:vertAlign w:val="subscript"/>
          <w:lang w:eastAsia="ja-JP" w:bidi="en-US"/>
        </w:rPr>
        <w:t>0</w:t>
      </w:r>
      <w:r w:rsidRPr="00FF4273">
        <w:rPr>
          <w:rFonts w:ascii="Times New Roman" w:eastAsia="Times New Roman" w:hAnsi="Times New Roman" w:cs="Times New Roman"/>
          <w:lang w:eastAsia="ja-JP" w:bidi="en-US"/>
        </w:rPr>
        <w:t>)/L”, and the diffusion current (Fig. 5D, red line) correspondingly increases. When the reaction prolongs to equilibrium state (</w:t>
      </w:r>
      <w:proofErr w:type="spellStart"/>
      <w:r w:rsidRPr="00FF4273">
        <w:rPr>
          <w:rFonts w:ascii="Times New Roman" w:eastAsia="Times New Roman" w:hAnsi="Times New Roman" w:cs="Times New Roman"/>
          <w:lang w:eastAsia="ja-JP" w:bidi="en-US"/>
        </w:rPr>
        <w:t>t</w:t>
      </w:r>
      <w:r w:rsidRPr="00FF4273">
        <w:rPr>
          <w:rFonts w:ascii="Times New Roman" w:eastAsia="Times New Roman" w:hAnsi="Times New Roman" w:cs="Times New Roman"/>
          <w:vertAlign w:val="subscript"/>
          <w:lang w:eastAsia="ja-JP" w:bidi="en-US"/>
        </w:rPr>
        <w:t>eq</w:t>
      </w:r>
      <w:proofErr w:type="spellEnd"/>
      <w:r w:rsidRPr="00FF4273">
        <w:rPr>
          <w:rFonts w:ascii="Times New Roman" w:eastAsia="Times New Roman" w:hAnsi="Times New Roman" w:cs="Times New Roman"/>
          <w:lang w:eastAsia="ja-JP" w:bidi="en-US"/>
        </w:rPr>
        <w:t>), ρ approaches to a maximum value and r decreases to a minimum value without further variation over time, the diffusion current reaches the maximum value.</w:t>
      </w:r>
    </w:p>
    <w:p w14:paraId="4CE4F6EB" w14:textId="77777777" w:rsidR="00674D89" w:rsidRPr="00FF4273" w:rsidRDefault="00674D89" w:rsidP="00674D89">
      <w:pPr>
        <w:spacing w:after="0" w:line="480" w:lineRule="auto"/>
        <w:ind w:firstLineChars="200" w:firstLine="440"/>
        <w:rPr>
          <w:rFonts w:ascii="Times New Roman" w:eastAsia="Yu Mincho" w:hAnsi="Times New Roman" w:cs="Times New Roman"/>
          <w:lang w:eastAsia="ja-JP" w:bidi="en-US"/>
        </w:rPr>
      </w:pPr>
      <w:r w:rsidRPr="00FF4273">
        <w:rPr>
          <w:rFonts w:ascii="Times New Roman" w:eastAsia="Times New Roman" w:hAnsi="Times New Roman" w:cs="Times New Roman"/>
          <w:lang w:eastAsia="ja-JP" w:bidi="en-US"/>
        </w:rPr>
        <w:lastRenderedPageBreak/>
        <w:t>At the very beginning (t</w:t>
      </w:r>
      <w:r w:rsidRPr="00FF4273">
        <w:rPr>
          <w:rFonts w:ascii="Times New Roman" w:eastAsia="Times New Roman" w:hAnsi="Times New Roman" w:cs="Times New Roman"/>
          <w:vertAlign w:val="subscript"/>
          <w:lang w:eastAsia="ja-JP" w:bidi="en-US"/>
        </w:rPr>
        <w:t>0</w:t>
      </w:r>
      <w:r w:rsidRPr="00FF4273">
        <w:rPr>
          <w:rFonts w:ascii="Times New Roman" w:eastAsia="Times New Roman" w:hAnsi="Times New Roman" w:cs="Times New Roman"/>
          <w:lang w:eastAsia="ja-JP" w:bidi="en-US"/>
        </w:rPr>
        <w:t>), there are no NBs formed on the electrode, i is of the largest value</w:t>
      </w:r>
      <w:r w:rsidRPr="00FF4273">
        <w:rPr>
          <w:rFonts w:ascii="Times New Roman" w:hAnsi="Times New Roman" w:cs="Times New Roman" w:hint="eastAsia"/>
          <w:lang w:bidi="en-US"/>
        </w:rPr>
        <w:t>,</w:t>
      </w:r>
      <w:r w:rsidRPr="00FF4273">
        <w:rPr>
          <w:rFonts w:ascii="Times New Roman" w:eastAsia="Times New Roman" w:hAnsi="Times New Roman" w:cs="Times New Roman"/>
          <w:lang w:eastAsia="ja-JP" w:bidi="en-US"/>
        </w:rPr>
        <w:t xml:space="preserve"> as well as the largest value of </w:t>
      </w:r>
      <w:proofErr w:type="spellStart"/>
      <w:r w:rsidRPr="00FF4273">
        <w:rPr>
          <w:rFonts w:ascii="Times New Roman" w:eastAsia="Times New Roman" w:hAnsi="Times New Roman" w:cs="Times New Roman"/>
          <w:lang w:eastAsia="ja-JP" w:bidi="en-US"/>
        </w:rPr>
        <w:t>dρ</w:t>
      </w:r>
      <w:proofErr w:type="spellEnd"/>
      <w:r w:rsidRPr="00FF4273">
        <w:rPr>
          <w:rFonts w:ascii="Times New Roman" w:eastAsia="Times New Roman" w:hAnsi="Times New Roman" w:cs="Times New Roman"/>
          <w:lang w:eastAsia="ja-JP" w:bidi="en-US"/>
        </w:rPr>
        <w:t xml:space="preserve">/dt (nearly the slope of reflectivity). After this time, with the free nucleation and </w:t>
      </w:r>
      <w:proofErr w:type="gramStart"/>
      <w:r w:rsidRPr="00FF4273">
        <w:rPr>
          <w:rFonts w:ascii="Times New Roman" w:eastAsia="Times New Roman" w:hAnsi="Times New Roman" w:cs="Times New Roman"/>
          <w:lang w:eastAsia="ja-JP" w:bidi="en-US"/>
        </w:rPr>
        <w:t>a number of</w:t>
      </w:r>
      <w:proofErr w:type="gramEnd"/>
      <w:r w:rsidRPr="00FF4273">
        <w:rPr>
          <w:rFonts w:ascii="Times New Roman" w:eastAsia="Times New Roman" w:hAnsi="Times New Roman" w:cs="Times New Roman"/>
          <w:lang w:eastAsia="ja-JP" w:bidi="en-US"/>
        </w:rPr>
        <w:t xml:space="preserve"> NBs generated (t</w:t>
      </w:r>
      <w:r w:rsidRPr="00FF4273">
        <w:rPr>
          <w:rFonts w:ascii="Times New Roman" w:eastAsia="Times New Roman" w:hAnsi="Times New Roman" w:cs="Times New Roman"/>
          <w:vertAlign w:val="subscript"/>
          <w:lang w:eastAsia="ja-JP" w:bidi="en-US"/>
        </w:rPr>
        <w:t>1</w:t>
      </w:r>
      <w:r w:rsidRPr="00FF4273">
        <w:rPr>
          <w:rFonts w:ascii="Times New Roman" w:eastAsia="Times New Roman" w:hAnsi="Times New Roman" w:cs="Times New Roman"/>
          <w:lang w:eastAsia="ja-JP" w:bidi="en-US"/>
        </w:rPr>
        <w:t>), the unblocked area continuously reduces. It is worth noting that the electrochemically generated H</w:t>
      </w:r>
      <w:r w:rsidRPr="00FF4273">
        <w:rPr>
          <w:rFonts w:ascii="Times New Roman" w:eastAsia="Times New Roman" w:hAnsi="Times New Roman" w:cs="Times New Roman"/>
          <w:vertAlign w:val="subscript"/>
          <w:lang w:eastAsia="ja-JP" w:bidi="en-US"/>
        </w:rPr>
        <w:t>2</w:t>
      </w:r>
      <w:r w:rsidRPr="00FF4273">
        <w:rPr>
          <w:rFonts w:ascii="Times New Roman" w:eastAsia="Times New Roman" w:hAnsi="Times New Roman" w:cs="Times New Roman"/>
          <w:lang w:eastAsia="ja-JP" w:bidi="en-US"/>
        </w:rPr>
        <w:t xml:space="preserve"> molecules based on such unblocked area might contribute for new nucleation of NBs, and/or growth of already formed NBs and even the replenishment of above-mentioned NB diffusion. According to the experimental observations, fresh nucleation becomes harder and harder, as steady coverage is approached with decreasing variation rate of coverage (</w:t>
      </w:r>
      <w:proofErr w:type="spellStart"/>
      <w:r w:rsidRPr="00FF4273">
        <w:rPr>
          <w:rFonts w:ascii="Times New Roman" w:eastAsia="Times New Roman" w:hAnsi="Times New Roman" w:cs="Times New Roman"/>
          <w:lang w:eastAsia="ja-JP" w:bidi="en-US"/>
        </w:rPr>
        <w:t>dρ</w:t>
      </w:r>
      <w:proofErr w:type="spellEnd"/>
      <w:r w:rsidRPr="00FF4273">
        <w:rPr>
          <w:rFonts w:ascii="Times New Roman" w:eastAsia="Times New Roman" w:hAnsi="Times New Roman" w:cs="Times New Roman"/>
          <w:lang w:eastAsia="ja-JP" w:bidi="en-US"/>
        </w:rPr>
        <w:t>/dt) till 0 at the equilibrium state (</w:t>
      </w:r>
      <w:proofErr w:type="spellStart"/>
      <w:r w:rsidRPr="00FF4273">
        <w:rPr>
          <w:rFonts w:ascii="Times New Roman" w:eastAsia="Times New Roman" w:hAnsi="Times New Roman" w:cs="Times New Roman"/>
          <w:lang w:eastAsia="ja-JP" w:bidi="en-US"/>
        </w:rPr>
        <w:t>t</w:t>
      </w:r>
      <w:r w:rsidRPr="00FF4273">
        <w:rPr>
          <w:rFonts w:ascii="Times New Roman" w:eastAsia="Times New Roman" w:hAnsi="Times New Roman" w:cs="Times New Roman"/>
          <w:vertAlign w:val="subscript"/>
          <w:lang w:eastAsia="ja-JP" w:bidi="en-US"/>
        </w:rPr>
        <w:t>eq</w:t>
      </w:r>
      <w:proofErr w:type="spellEnd"/>
      <w:r w:rsidRPr="00FF4273">
        <w:rPr>
          <w:rFonts w:ascii="Times New Roman" w:eastAsia="Times New Roman" w:hAnsi="Times New Roman" w:cs="Times New Roman"/>
          <w:lang w:eastAsia="ja-JP" w:bidi="en-US"/>
        </w:rPr>
        <w:t>) (</w:t>
      </w:r>
      <w:r>
        <w:rPr>
          <w:rFonts w:ascii="Times New Roman" w:eastAsia="Times New Roman" w:hAnsi="Times New Roman" w:cs="Times New Roman"/>
          <w:lang w:eastAsia="ja-JP" w:bidi="en-US"/>
        </w:rPr>
        <w:t xml:space="preserve">Supplementary </w:t>
      </w:r>
      <w:r w:rsidRPr="00FF4273">
        <w:rPr>
          <w:rFonts w:ascii="Times New Roman" w:eastAsia="Times New Roman" w:hAnsi="Times New Roman" w:cs="Times New Roman"/>
          <w:lang w:eastAsia="ja-JP" w:bidi="en-US"/>
        </w:rPr>
        <w:t xml:space="preserve">Fig. </w:t>
      </w:r>
      <w:r>
        <w:rPr>
          <w:rFonts w:ascii="Times New Roman" w:eastAsia="Times New Roman" w:hAnsi="Times New Roman" w:cs="Times New Roman"/>
          <w:lang w:eastAsia="ja-JP" w:bidi="en-US"/>
        </w:rPr>
        <w:t>9</w:t>
      </w:r>
      <w:r w:rsidRPr="00FF4273">
        <w:rPr>
          <w:rFonts w:ascii="Times New Roman" w:eastAsia="Times New Roman" w:hAnsi="Times New Roman" w:cs="Times New Roman"/>
          <w:lang w:eastAsia="ja-JP" w:bidi="en-US"/>
        </w:rPr>
        <w:t xml:space="preserve">). We define such part of current except the diffusion part as </w:t>
      </w:r>
      <w:proofErr w:type="spellStart"/>
      <w:r w:rsidRPr="00FF4273">
        <w:rPr>
          <w:rFonts w:ascii="Times New Roman" w:eastAsia="Times New Roman" w:hAnsi="Times New Roman" w:cs="Times New Roman"/>
          <w:lang w:eastAsia="ja-JP" w:bidi="en-US"/>
        </w:rPr>
        <w:t>i</w:t>
      </w:r>
      <w:r w:rsidRPr="00FF4273">
        <w:rPr>
          <w:rFonts w:ascii="Times New Roman" w:hAnsi="Times New Roman" w:cs="Times New Roman" w:hint="eastAsia"/>
          <w:vertAlign w:val="subscript"/>
          <w:lang w:bidi="en-US"/>
        </w:rPr>
        <w:t>substrate</w:t>
      </w:r>
      <w:proofErr w:type="spellEnd"/>
      <w:r w:rsidRPr="00FF4273">
        <w:rPr>
          <w:rFonts w:ascii="Times New Roman" w:eastAsia="Times New Roman" w:hAnsi="Times New Roman" w:cs="Times New Roman"/>
          <w:lang w:eastAsia="ja-JP" w:bidi="en-US"/>
        </w:rPr>
        <w:t xml:space="preserve"> (Fig. 5D, green line), namely the contribution part of new nucleation of NBs, and/or growth of already formed NBs, which is found to be of opposite trend to </w:t>
      </w:r>
      <w:proofErr w:type="spellStart"/>
      <w:r w:rsidRPr="00FF4273">
        <w:rPr>
          <w:rFonts w:ascii="Times New Roman" w:eastAsia="Times New Roman" w:hAnsi="Times New Roman" w:cs="Times New Roman"/>
          <w:lang w:eastAsia="ja-JP" w:bidi="en-US"/>
        </w:rPr>
        <w:t>i</w:t>
      </w:r>
      <w:r w:rsidRPr="00FF4273">
        <w:rPr>
          <w:rFonts w:ascii="Times New Roman" w:hAnsi="Times New Roman" w:cs="Times New Roman" w:hint="eastAsia"/>
          <w:vertAlign w:val="subscript"/>
          <w:lang w:bidi="en-US"/>
        </w:rPr>
        <w:t>NB</w:t>
      </w:r>
      <w:proofErr w:type="spellEnd"/>
      <w:r w:rsidRPr="00FF4273">
        <w:rPr>
          <w:rFonts w:ascii="Times New Roman" w:eastAsia="Times New Roman" w:hAnsi="Times New Roman" w:cs="Times New Roman"/>
          <w:lang w:eastAsia="ja-JP" w:bidi="en-US"/>
        </w:rPr>
        <w:t>, and proportional to the time-dependent variation rate of coverage, and can be expressed as,</w:t>
      </w:r>
    </w:p>
    <w:p w14:paraId="06E18312" w14:textId="77777777" w:rsidR="00674D89" w:rsidRPr="00FF4273" w:rsidRDefault="00674D89" w:rsidP="00674D89">
      <w:pPr>
        <w:spacing w:after="0" w:line="480" w:lineRule="auto"/>
        <w:ind w:firstLineChars="1450" w:firstLine="3190"/>
        <w:rPr>
          <w:rFonts w:ascii="Times New Roman" w:eastAsia="Times New Roman" w:hAnsi="Times New Roman" w:cs="Times New Roman"/>
          <w:lang w:eastAsia="ja-JP" w:bidi="en-US"/>
        </w:rPr>
      </w:pPr>
      <m:oMath>
        <m:sSub>
          <m:sSubPr>
            <m:ctrlPr>
              <w:rPr>
                <w:rFonts w:ascii="Cambria Math" w:hAnsi="Cambria Math" w:cs="Arial"/>
                <w:i/>
                <w:iCs/>
              </w:rPr>
            </m:ctrlPr>
          </m:sSubPr>
          <m:e>
            <m:r>
              <w:rPr>
                <w:rFonts w:ascii="Cambria Math" w:hAnsi="Cambria Math" w:cs="Arial"/>
              </w:rPr>
              <m:t>i</m:t>
            </m:r>
          </m:e>
          <m:sub>
            <m:r>
              <w:rPr>
                <w:rFonts w:ascii="Cambria Math" w:hAnsi="Cambria Math" w:cs="Arial"/>
              </w:rPr>
              <m:t>substrate</m:t>
            </m:r>
          </m:sub>
        </m:sSub>
        <m:r>
          <w:rPr>
            <w:rFonts w:ascii="Cambria Math" w:hAnsi="Cambria Math" w:cs="Arial"/>
          </w:rPr>
          <m:t>∝</m:t>
        </m:r>
        <m:f>
          <m:fPr>
            <m:type m:val="lin"/>
            <m:ctrlPr>
              <w:rPr>
                <w:rFonts w:ascii="Cambria Math" w:hAnsi="Cambria Math" w:cs="Arial"/>
                <w:i/>
                <w:iCs/>
              </w:rPr>
            </m:ctrlPr>
          </m:fPr>
          <m:num>
            <m:r>
              <w:rPr>
                <w:rFonts w:ascii="Cambria Math" w:hAnsi="Cambria Math" w:cs="Arial"/>
              </w:rPr>
              <m:t>dρ</m:t>
            </m:r>
          </m:num>
          <m:den>
            <m:r>
              <w:rPr>
                <w:rFonts w:ascii="Cambria Math" w:hAnsi="Cambria Math" w:cs="Arial"/>
              </w:rPr>
              <m:t>dt</m:t>
            </m:r>
          </m:den>
        </m:f>
      </m:oMath>
      <w:r w:rsidRPr="00FF4273">
        <w:rPr>
          <w:rFonts w:ascii="Times New Roman" w:hAnsi="Cambria Math" w:cs="Arial" w:hint="eastAsia"/>
          <w:iCs/>
        </w:rPr>
        <w:t xml:space="preserve">          </w:t>
      </w:r>
      <w:r w:rsidRPr="00FF4273">
        <w:rPr>
          <w:rFonts w:ascii="Times New Roman" w:hAnsi="Cambria Math" w:cs="Arial"/>
          <w:iCs/>
        </w:rPr>
        <w:t xml:space="preserve">              </w:t>
      </w:r>
      <w:r w:rsidRPr="00FF4273">
        <w:rPr>
          <w:rFonts w:ascii="Times New Roman" w:hAnsi="Cambria Math" w:cs="Arial" w:hint="eastAsia"/>
          <w:iCs/>
        </w:rPr>
        <w:t xml:space="preserve">          </w:t>
      </w:r>
      <w:r w:rsidRPr="00FF4273">
        <w:rPr>
          <w:rFonts w:ascii="Times New Roman" w:hAnsi="Times New Roman" w:cs="Times New Roman"/>
          <w:iCs/>
        </w:rPr>
        <w:t>(2)</w:t>
      </w:r>
    </w:p>
    <w:p w14:paraId="146DFA05" w14:textId="77777777" w:rsidR="00674D89" w:rsidRPr="00FF4273" w:rsidRDefault="00674D89" w:rsidP="00674D89">
      <w:pPr>
        <w:spacing w:after="0" w:line="480" w:lineRule="auto"/>
        <w:ind w:firstLineChars="100" w:firstLine="220"/>
        <w:rPr>
          <w:rFonts w:ascii="Times New Roman" w:eastAsia="Times New Roman" w:hAnsi="Times New Roman" w:cs="Times New Roman"/>
          <w:lang w:eastAsia="ja-JP" w:bidi="en-US"/>
        </w:rPr>
      </w:pPr>
      <w:r w:rsidRPr="00FF4273">
        <w:rPr>
          <w:rFonts w:ascii="Times New Roman" w:eastAsia="Times New Roman" w:hAnsi="Times New Roman" w:cs="Times New Roman"/>
          <w:lang w:eastAsia="ja-JP" w:bidi="en-US"/>
        </w:rPr>
        <w:t>At the equilibrium state (</w:t>
      </w:r>
      <w:proofErr w:type="spellStart"/>
      <w:r w:rsidRPr="00FF4273">
        <w:rPr>
          <w:rFonts w:ascii="Times New Roman" w:eastAsia="Times New Roman" w:hAnsi="Times New Roman" w:cs="Times New Roman"/>
          <w:lang w:eastAsia="ja-JP" w:bidi="en-US"/>
        </w:rPr>
        <w:t>t</w:t>
      </w:r>
      <w:r w:rsidRPr="00FF4273">
        <w:rPr>
          <w:rFonts w:ascii="Times New Roman" w:eastAsia="Times New Roman" w:hAnsi="Times New Roman" w:cs="Times New Roman"/>
          <w:vertAlign w:val="subscript"/>
          <w:lang w:eastAsia="ja-JP" w:bidi="en-US"/>
        </w:rPr>
        <w:t>eq</w:t>
      </w:r>
      <w:proofErr w:type="spellEnd"/>
      <w:r w:rsidRPr="00FF4273">
        <w:rPr>
          <w:rFonts w:ascii="Times New Roman" w:eastAsia="Times New Roman" w:hAnsi="Times New Roman" w:cs="Times New Roman"/>
          <w:lang w:eastAsia="ja-JP" w:bidi="en-US"/>
        </w:rPr>
        <w:t>), both the NB coverage and the supersaturated gradients remain unchanged and can be approximately regarded a “honeycomb structure” (Fig. 5E).</w:t>
      </w:r>
    </w:p>
    <w:p w14:paraId="5A1D594C" w14:textId="77777777" w:rsidR="00674D89" w:rsidRDefault="00674D89" w:rsidP="00674D89">
      <w:pPr>
        <w:spacing w:after="0" w:line="480" w:lineRule="auto"/>
        <w:ind w:firstLineChars="200" w:firstLine="440"/>
        <w:rPr>
          <w:rFonts w:ascii="Times New Roman" w:eastAsia="Yu Mincho" w:hAnsi="Times New Roman" w:cs="Times New Roman"/>
          <w:lang w:eastAsia="ja-JP" w:bidi="en-US"/>
        </w:rPr>
      </w:pPr>
    </w:p>
    <w:p w14:paraId="32F79D64" w14:textId="77777777" w:rsidR="00674D89" w:rsidRDefault="00674D89" w:rsidP="00674D89">
      <w:pPr>
        <w:spacing w:after="0" w:line="480" w:lineRule="auto"/>
        <w:ind w:firstLineChars="200" w:firstLine="440"/>
        <w:rPr>
          <w:rFonts w:ascii="Times New Roman" w:eastAsia="Yu Mincho" w:hAnsi="Times New Roman" w:cs="Times New Roman"/>
          <w:lang w:eastAsia="ja-JP" w:bidi="en-US"/>
        </w:rPr>
      </w:pPr>
    </w:p>
    <w:p w14:paraId="605DC491" w14:textId="77777777" w:rsidR="00674D89" w:rsidRDefault="00674D89" w:rsidP="00674D89">
      <w:pPr>
        <w:spacing w:after="0" w:line="480" w:lineRule="auto"/>
        <w:ind w:firstLineChars="200" w:firstLine="440"/>
        <w:rPr>
          <w:rFonts w:ascii="Times New Roman" w:eastAsia="Yu Mincho" w:hAnsi="Times New Roman" w:cs="Times New Roman"/>
          <w:lang w:eastAsia="ja-JP" w:bidi="en-US"/>
        </w:rPr>
      </w:pPr>
    </w:p>
    <w:p w14:paraId="084AD435" w14:textId="05677AB8" w:rsidR="00674D89" w:rsidRDefault="00674D89" w:rsidP="00674D89">
      <w:pPr>
        <w:spacing w:after="0" w:line="480" w:lineRule="auto"/>
        <w:ind w:firstLineChars="200" w:firstLine="440"/>
        <w:rPr>
          <w:rFonts w:ascii="Times New Roman" w:eastAsia="Yu Mincho" w:hAnsi="Times New Roman" w:cs="Times New Roman"/>
          <w:lang w:eastAsia="ja-JP" w:bidi="en-US"/>
        </w:rPr>
      </w:pPr>
    </w:p>
    <w:p w14:paraId="6DDBA57F" w14:textId="2E0743D0" w:rsidR="00674D89" w:rsidRDefault="00674D89" w:rsidP="00674D89">
      <w:pPr>
        <w:spacing w:after="0" w:line="480" w:lineRule="auto"/>
        <w:ind w:firstLineChars="200" w:firstLine="440"/>
        <w:rPr>
          <w:rFonts w:ascii="Times New Roman" w:eastAsia="Yu Mincho" w:hAnsi="Times New Roman" w:cs="Times New Roman"/>
          <w:lang w:eastAsia="ja-JP" w:bidi="en-US"/>
        </w:rPr>
      </w:pPr>
    </w:p>
    <w:p w14:paraId="67C15CB3" w14:textId="77777777" w:rsidR="00674D89" w:rsidRDefault="00674D89" w:rsidP="00674D89">
      <w:pPr>
        <w:spacing w:after="0" w:line="480" w:lineRule="auto"/>
        <w:ind w:firstLineChars="200" w:firstLine="440"/>
        <w:rPr>
          <w:rFonts w:ascii="Times New Roman" w:eastAsia="Yu Mincho" w:hAnsi="Times New Roman" w:cs="Times New Roman" w:hint="eastAsia"/>
          <w:lang w:eastAsia="ja-JP" w:bidi="en-US"/>
        </w:rPr>
      </w:pPr>
    </w:p>
    <w:p w14:paraId="39BBAD73" w14:textId="77777777" w:rsidR="00674D89" w:rsidRDefault="00674D89" w:rsidP="00674D89">
      <w:pPr>
        <w:spacing w:after="0" w:line="480" w:lineRule="auto"/>
        <w:rPr>
          <w:rFonts w:ascii="Times New Roman" w:eastAsia="Yu Mincho" w:hAnsi="Times New Roman" w:cs="Times New Roman"/>
          <w:lang w:eastAsia="ja-JP" w:bidi="en-US"/>
        </w:rPr>
      </w:pPr>
    </w:p>
    <w:p w14:paraId="38925C07" w14:textId="77777777" w:rsidR="00674D89" w:rsidRPr="00FF4273" w:rsidRDefault="00674D89" w:rsidP="00674D89">
      <w:pPr>
        <w:spacing w:after="0" w:line="480" w:lineRule="auto"/>
        <w:rPr>
          <w:rFonts w:ascii="Times New Roman" w:eastAsia="Yu Mincho" w:hAnsi="Times New Roman" w:cs="Times New Roman" w:hint="eastAsia"/>
          <w:lang w:eastAsia="ja-JP" w:bidi="en-US"/>
        </w:rPr>
      </w:pPr>
    </w:p>
    <w:p w14:paraId="61E14C9C" w14:textId="77777777" w:rsidR="00674D89" w:rsidRPr="00FF4273" w:rsidRDefault="00674D89" w:rsidP="00674D89">
      <w:pPr>
        <w:spacing w:after="0" w:line="480" w:lineRule="auto"/>
        <w:rPr>
          <w:rFonts w:ascii="Times New Roman" w:eastAsia="Times New Roman" w:hAnsi="Times New Roman" w:cs="Times New Roman"/>
          <w:b/>
          <w:bCs/>
          <w:sz w:val="28"/>
          <w:szCs w:val="28"/>
          <w:lang w:eastAsia="ja-JP" w:bidi="en-US"/>
        </w:rPr>
      </w:pPr>
      <w:r w:rsidRPr="00FF4273">
        <w:rPr>
          <w:rFonts w:ascii="Times New Roman" w:eastAsia="Times New Roman" w:hAnsi="Times New Roman" w:cs="Times New Roman"/>
          <w:b/>
          <w:bCs/>
          <w:sz w:val="28"/>
          <w:szCs w:val="28"/>
          <w:lang w:eastAsia="ja-JP" w:bidi="en-US"/>
        </w:rPr>
        <w:lastRenderedPageBreak/>
        <w:t xml:space="preserve">The relationship between equilibrium current and overpotential </w:t>
      </w:r>
    </w:p>
    <w:p w14:paraId="1B44F53C" w14:textId="77777777" w:rsidR="00674D89" w:rsidRPr="00FF4273" w:rsidRDefault="00674D89" w:rsidP="00674D89">
      <w:pPr>
        <w:spacing w:after="0" w:line="480" w:lineRule="auto"/>
        <w:ind w:leftChars="100" w:left="3190" w:hangingChars="1350" w:hanging="2970"/>
        <w:rPr>
          <w:rFonts w:ascii="Times New Roman" w:eastAsia="Times New Roman" w:hAnsi="Times New Roman" w:cs="Times New Roman"/>
          <w:lang w:eastAsia="ja-JP" w:bidi="en-US"/>
        </w:rPr>
      </w:pPr>
      <w:r w:rsidRPr="00FF4273">
        <w:rPr>
          <w:rFonts w:ascii="Times New Roman" w:eastAsia="Times New Roman" w:hAnsi="Times New Roman" w:cs="Times New Roman"/>
          <w:lang w:eastAsia="ja-JP" w:bidi="en-US"/>
        </w:rPr>
        <w:t xml:space="preserve">From Fick's Law                                                </w:t>
      </w:r>
      <w:r w:rsidRPr="00FF4273">
        <w:rPr>
          <w:rFonts w:ascii="Times New Roman" w:eastAsia="Times New Roman" w:hAnsi="Times New Roman" w:cs="Times New Roman"/>
          <w:noProof/>
        </w:rPr>
        <w:drawing>
          <wp:inline distT="0" distB="0" distL="0" distR="0" wp14:anchorId="39212A5E" wp14:editId="486325A0">
            <wp:extent cx="1578610" cy="360045"/>
            <wp:effectExtent l="0" t="0" r="0" b="1905"/>
            <wp:docPr id="1" name="图片 29" descr="图片7"/>
            <wp:cNvGraphicFramePr/>
            <a:graphic xmlns:a="http://schemas.openxmlformats.org/drawingml/2006/main">
              <a:graphicData uri="http://schemas.openxmlformats.org/drawingml/2006/picture">
                <pic:pic xmlns:pic="http://schemas.openxmlformats.org/drawingml/2006/picture">
                  <pic:nvPicPr>
                    <pic:cNvPr id="1050" name="图片 29" descr="图片7"/>
                    <pic:cNvPicPr/>
                  </pic:nvPicPr>
                  <pic:blipFill>
                    <a:blip r:embed="rId8" cstate="print"/>
                    <a:srcRect/>
                    <a:stretch>
                      <a:fillRect/>
                    </a:stretch>
                  </pic:blipFill>
                  <pic:spPr>
                    <a:xfrm>
                      <a:off x="0" y="0"/>
                      <a:ext cx="1578610" cy="360045"/>
                    </a:xfrm>
                    <a:prstGeom prst="rect">
                      <a:avLst/>
                    </a:prstGeom>
                  </pic:spPr>
                </pic:pic>
              </a:graphicData>
            </a:graphic>
          </wp:inline>
        </w:drawing>
      </w:r>
      <w:r w:rsidRPr="00FF4273">
        <w:rPr>
          <w:rFonts w:ascii="Times New Roman" w:eastAsia="Times New Roman" w:hAnsi="Times New Roman" w:cs="Times New Roman"/>
          <w:lang w:eastAsia="ja-JP" w:bidi="en-US"/>
        </w:rPr>
        <w:t xml:space="preserve">          </w:t>
      </w:r>
      <w:r>
        <w:rPr>
          <w:rFonts w:ascii="Times New Roman" w:eastAsia="Times New Roman" w:hAnsi="Times New Roman" w:cs="Times New Roman"/>
          <w:lang w:eastAsia="ja-JP" w:bidi="en-US"/>
        </w:rPr>
        <w:t xml:space="preserve">     </w:t>
      </w:r>
      <w:r w:rsidRPr="00FF4273">
        <w:rPr>
          <w:rFonts w:ascii="Times New Roman" w:eastAsia="Times New Roman" w:hAnsi="Times New Roman" w:cs="Times New Roman"/>
          <w:lang w:eastAsia="ja-JP" w:bidi="en-US"/>
        </w:rPr>
        <w:t xml:space="preserve">         </w:t>
      </w:r>
      <w:r>
        <w:rPr>
          <w:rFonts w:ascii="Times New Roman" w:eastAsia="Times New Roman" w:hAnsi="Times New Roman" w:cs="Times New Roman"/>
          <w:lang w:eastAsia="ja-JP" w:bidi="en-US"/>
        </w:rPr>
        <w:t xml:space="preserve"> </w:t>
      </w:r>
      <w:proofErr w:type="gramStart"/>
      <w:r>
        <w:rPr>
          <w:rFonts w:ascii="Times New Roman" w:eastAsia="Times New Roman" w:hAnsi="Times New Roman" w:cs="Times New Roman"/>
          <w:lang w:eastAsia="ja-JP" w:bidi="en-US"/>
        </w:rPr>
        <w:t xml:space="preserve"> </w:t>
      </w:r>
      <w:r w:rsidRPr="00FF4273">
        <w:rPr>
          <w:rFonts w:ascii="Times New Roman" w:eastAsia="Times New Roman" w:hAnsi="Times New Roman" w:cs="Times New Roman"/>
          <w:lang w:eastAsia="ja-JP" w:bidi="en-US"/>
        </w:rPr>
        <w:t xml:space="preserve">  (</w:t>
      </w:r>
      <w:proofErr w:type="gramEnd"/>
      <w:r w:rsidRPr="00FF4273">
        <w:rPr>
          <w:rFonts w:ascii="Times New Roman" w:eastAsia="Times New Roman" w:hAnsi="Times New Roman" w:cs="Times New Roman"/>
          <w:lang w:eastAsia="ja-JP" w:bidi="en-US"/>
        </w:rPr>
        <w:t>3)</w:t>
      </w:r>
    </w:p>
    <w:p w14:paraId="3F80BC3D" w14:textId="77777777" w:rsidR="00674D89" w:rsidRPr="00FF4273" w:rsidRDefault="00674D89" w:rsidP="00674D89">
      <w:pPr>
        <w:spacing w:after="0" w:line="480" w:lineRule="auto"/>
        <w:ind w:firstLineChars="100" w:firstLine="220"/>
        <w:rPr>
          <w:rFonts w:ascii="Times New Roman" w:eastAsia="Times New Roman" w:hAnsi="Times New Roman" w:cs="Times New Roman"/>
          <w:lang w:eastAsia="ja-JP" w:bidi="en-US"/>
        </w:rPr>
      </w:pPr>
      <w:r w:rsidRPr="00FF4273">
        <w:rPr>
          <w:rFonts w:ascii="Times New Roman" w:eastAsia="Times New Roman" w:hAnsi="Times New Roman" w:cs="Times New Roman"/>
          <w:lang w:eastAsia="ja-JP" w:bidi="en-US"/>
        </w:rPr>
        <w:t>Where diffusion flux, j, represents the gas concentration gradient, D is the diffusion coefficient, Cs and C0 are the gas concentration on the electrode surface and in the bulk solution, respectively, and L is the thickness of the diffusion layer, that is, the distance between Cs and C0. The current density can be obtained by the equation i=</w:t>
      </w:r>
      <w:proofErr w:type="spellStart"/>
      <w:r w:rsidRPr="00FF4273">
        <w:rPr>
          <w:rFonts w:ascii="Times New Roman" w:eastAsia="Times New Roman" w:hAnsi="Times New Roman" w:cs="Times New Roman"/>
          <w:lang w:eastAsia="ja-JP" w:bidi="en-US"/>
        </w:rPr>
        <w:t>zFj</w:t>
      </w:r>
      <w:proofErr w:type="spellEnd"/>
      <w:r w:rsidRPr="00FF4273">
        <w:rPr>
          <w:rFonts w:ascii="Times New Roman" w:eastAsia="Times New Roman" w:hAnsi="Times New Roman" w:cs="Times New Roman"/>
          <w:lang w:eastAsia="ja-JP" w:bidi="en-US"/>
        </w:rPr>
        <w:t>, where z is the number of electron transfers, and F is the Faraday constant. Thus, i can be expressed as,</w:t>
      </w:r>
    </w:p>
    <w:p w14:paraId="48C247E7" w14:textId="77777777" w:rsidR="00674D89" w:rsidRPr="00FF4273" w:rsidRDefault="00674D89" w:rsidP="00674D89">
      <w:pPr>
        <w:spacing w:after="0" w:line="480" w:lineRule="auto"/>
        <w:jc w:val="center"/>
        <w:rPr>
          <w:rFonts w:ascii="Times New Roman" w:eastAsia="Times New Roman" w:hAnsi="Times New Roman" w:cs="Times New Roman"/>
          <w:lang w:eastAsia="ja-JP" w:bidi="en-US"/>
        </w:rPr>
      </w:pPr>
      <w:r>
        <w:rPr>
          <w:rFonts w:ascii="Times New Roman" w:eastAsia="Times New Roman" w:hAnsi="Times New Roman" w:cs="Times New Roman"/>
          <w:lang w:eastAsia="ja-JP" w:bidi="en-US"/>
        </w:rPr>
        <w:t xml:space="preserve">                           </w:t>
      </w:r>
      <w:r w:rsidRPr="00FF4273">
        <w:rPr>
          <w:rFonts w:ascii="Times New Roman" w:eastAsia="Times New Roman" w:hAnsi="Times New Roman" w:cs="Times New Roman"/>
          <w:lang w:eastAsia="ja-JP" w:bidi="en-US"/>
        </w:rPr>
        <w:t xml:space="preserve">     </w:t>
      </w:r>
      <w:r w:rsidRPr="00FF4273">
        <w:rPr>
          <w:rFonts w:ascii="Times New Roman" w:eastAsia="Times New Roman" w:hAnsi="Times New Roman" w:cs="Times New Roman"/>
          <w:noProof/>
        </w:rPr>
        <w:drawing>
          <wp:inline distT="0" distB="0" distL="0" distR="0" wp14:anchorId="1EA73DEC" wp14:editId="10FF5590">
            <wp:extent cx="1191895" cy="360045"/>
            <wp:effectExtent l="0" t="0" r="0" b="1905"/>
            <wp:docPr id="12" name="图片 30" descr="图片13"/>
            <wp:cNvGraphicFramePr/>
            <a:graphic xmlns:a="http://schemas.openxmlformats.org/drawingml/2006/main">
              <a:graphicData uri="http://schemas.openxmlformats.org/drawingml/2006/picture">
                <pic:pic xmlns:pic="http://schemas.openxmlformats.org/drawingml/2006/picture">
                  <pic:nvPicPr>
                    <pic:cNvPr id="8" name="图片 30" descr="图片13"/>
                    <pic:cNvPicPr/>
                  </pic:nvPicPr>
                  <pic:blipFill>
                    <a:blip r:embed="rId9" cstate="print"/>
                    <a:srcRect/>
                    <a:stretch>
                      <a:fillRect/>
                    </a:stretch>
                  </pic:blipFill>
                  <pic:spPr>
                    <a:xfrm>
                      <a:off x="0" y="0"/>
                      <a:ext cx="1191895" cy="360045"/>
                    </a:xfrm>
                    <a:prstGeom prst="rect">
                      <a:avLst/>
                    </a:prstGeom>
                  </pic:spPr>
                </pic:pic>
              </a:graphicData>
            </a:graphic>
          </wp:inline>
        </w:drawing>
      </w:r>
      <w:r w:rsidRPr="00FF4273">
        <w:rPr>
          <w:rFonts w:ascii="Times New Roman" w:eastAsia="Times New Roman" w:hAnsi="Times New Roman" w:cs="Times New Roman"/>
          <w:lang w:eastAsia="ja-JP" w:bidi="en-US"/>
        </w:rPr>
        <w:t xml:space="preserve">          </w:t>
      </w:r>
      <w:r>
        <w:rPr>
          <w:rFonts w:ascii="Times New Roman" w:eastAsia="Times New Roman" w:hAnsi="Times New Roman" w:cs="Times New Roman"/>
          <w:lang w:eastAsia="ja-JP" w:bidi="en-US"/>
        </w:rPr>
        <w:t xml:space="preserve">  </w:t>
      </w:r>
      <w:r w:rsidRPr="00FF4273">
        <w:rPr>
          <w:rFonts w:ascii="Times New Roman" w:eastAsia="Times New Roman" w:hAnsi="Times New Roman" w:cs="Times New Roman"/>
          <w:lang w:eastAsia="ja-JP" w:bidi="en-US"/>
        </w:rPr>
        <w:t xml:space="preserve">             </w:t>
      </w:r>
      <w:r>
        <w:rPr>
          <w:rFonts w:ascii="Times New Roman" w:eastAsia="Times New Roman" w:hAnsi="Times New Roman" w:cs="Times New Roman"/>
          <w:lang w:eastAsia="ja-JP" w:bidi="en-US"/>
        </w:rPr>
        <w:t xml:space="preserve"> </w:t>
      </w:r>
      <w:r w:rsidRPr="00FF4273">
        <w:rPr>
          <w:rFonts w:ascii="Times New Roman" w:eastAsia="Times New Roman" w:hAnsi="Times New Roman" w:cs="Times New Roman"/>
          <w:lang w:eastAsia="ja-JP" w:bidi="en-US"/>
        </w:rPr>
        <w:t xml:space="preserve">    </w:t>
      </w:r>
      <w:r w:rsidRPr="00FF4273">
        <w:rPr>
          <w:rFonts w:ascii="Times New Roman" w:eastAsia="Times New Roman" w:hAnsi="Times New Roman" w:cs="Times New Roman" w:hint="eastAsia"/>
          <w:lang w:eastAsia="ja-JP" w:bidi="en-US"/>
        </w:rPr>
        <w:t>(</w:t>
      </w:r>
      <w:r w:rsidRPr="00FF4273">
        <w:rPr>
          <w:rFonts w:ascii="Times New Roman" w:eastAsia="Times New Roman" w:hAnsi="Times New Roman" w:cs="Times New Roman"/>
          <w:lang w:eastAsia="ja-JP" w:bidi="en-US"/>
        </w:rPr>
        <w:t>4</w:t>
      </w:r>
      <w:r w:rsidRPr="00FF4273">
        <w:rPr>
          <w:rFonts w:ascii="Times New Roman" w:eastAsia="Times New Roman" w:hAnsi="Times New Roman" w:cs="Times New Roman" w:hint="eastAsia"/>
          <w:lang w:eastAsia="ja-JP" w:bidi="en-US"/>
        </w:rPr>
        <w:t>)</w:t>
      </w:r>
    </w:p>
    <w:p w14:paraId="604D374B" w14:textId="77777777" w:rsidR="00674D89" w:rsidRPr="00FF4273" w:rsidRDefault="00674D89" w:rsidP="00674D89">
      <w:pPr>
        <w:spacing w:after="0" w:line="480" w:lineRule="auto"/>
        <w:ind w:left="3630" w:hangingChars="1650" w:hanging="3630"/>
        <w:rPr>
          <w:rFonts w:ascii="Times New Roman" w:eastAsia="Times New Roman" w:hAnsi="Times New Roman" w:cs="Times New Roman"/>
          <w:lang w:eastAsia="ja-JP" w:bidi="en-US"/>
        </w:rPr>
      </w:pPr>
      <w:r w:rsidRPr="00FF4273">
        <w:rPr>
          <w:rFonts w:ascii="Times New Roman" w:eastAsia="Times New Roman" w:hAnsi="Times New Roman" w:cs="Times New Roman" w:hint="eastAsia"/>
          <w:lang w:eastAsia="ja-JP" w:bidi="en-US"/>
        </w:rPr>
        <w:t>According to Nernst equation and Henry's law</w:t>
      </w:r>
      <w:r w:rsidRPr="00FF4273">
        <w:rPr>
          <w:rFonts w:ascii="宋体" w:hAnsi="宋体" w:cs="宋体" w:hint="eastAsia"/>
          <w:lang w:eastAsia="ja-JP" w:bidi="en-US"/>
        </w:rPr>
        <w:t>，</w:t>
      </w:r>
      <w:r w:rsidRPr="00FF4273">
        <w:rPr>
          <w:rFonts w:ascii="Times New Roman" w:eastAsia="Times New Roman" w:hAnsi="Times New Roman" w:cs="Times New Roman" w:hint="eastAsia"/>
          <w:lang w:eastAsia="ja-JP" w:bidi="en-US"/>
        </w:rPr>
        <w:t xml:space="preserve"> the overpotential can be described as,</w:t>
      </w:r>
      <w:r w:rsidRPr="00FF4273">
        <w:rPr>
          <w:rFonts w:ascii="Times New Roman" w:eastAsia="Times New Roman" w:hAnsi="Times New Roman" w:cs="Times New Roman"/>
          <w:lang w:eastAsia="ja-JP" w:bidi="en-US"/>
        </w:rPr>
        <w:t xml:space="preserve">                                                                   </w:t>
      </w:r>
      <w:r>
        <w:rPr>
          <w:rFonts w:ascii="Times New Roman" w:eastAsia="Times New Roman" w:hAnsi="Times New Roman" w:cs="Times New Roman"/>
          <w:lang w:eastAsia="ja-JP" w:bidi="en-US"/>
        </w:rPr>
        <w:t xml:space="preserve"> </w:t>
      </w:r>
      <w:r w:rsidRPr="00FF4273">
        <w:rPr>
          <w:rFonts w:ascii="Times New Roman" w:eastAsia="Times New Roman" w:hAnsi="Times New Roman" w:cs="Times New Roman"/>
          <w:noProof/>
        </w:rPr>
        <w:drawing>
          <wp:inline distT="0" distB="0" distL="0" distR="0" wp14:anchorId="2E822C16" wp14:editId="52E2195D">
            <wp:extent cx="1064895" cy="360045"/>
            <wp:effectExtent l="0" t="0" r="0" b="1905"/>
            <wp:docPr id="17" name="图片 32" descr="图片9"/>
            <wp:cNvGraphicFramePr/>
            <a:graphic xmlns:a="http://schemas.openxmlformats.org/drawingml/2006/main">
              <a:graphicData uri="http://schemas.openxmlformats.org/drawingml/2006/picture">
                <pic:pic xmlns:pic="http://schemas.openxmlformats.org/drawingml/2006/picture">
                  <pic:nvPicPr>
                    <pic:cNvPr id="1052" name="图片 32" descr="图片9"/>
                    <pic:cNvPicPr/>
                  </pic:nvPicPr>
                  <pic:blipFill>
                    <a:blip r:embed="rId10" cstate="print"/>
                    <a:srcRect/>
                    <a:stretch>
                      <a:fillRect/>
                    </a:stretch>
                  </pic:blipFill>
                  <pic:spPr>
                    <a:xfrm>
                      <a:off x="0" y="0"/>
                      <a:ext cx="1064895" cy="360045"/>
                    </a:xfrm>
                    <a:prstGeom prst="rect">
                      <a:avLst/>
                    </a:prstGeom>
                  </pic:spPr>
                </pic:pic>
              </a:graphicData>
            </a:graphic>
          </wp:inline>
        </w:drawing>
      </w:r>
      <w:r w:rsidRPr="00FF4273">
        <w:rPr>
          <w:rFonts w:ascii="Times New Roman" w:eastAsia="Times New Roman" w:hAnsi="Times New Roman" w:cs="Times New Roman"/>
          <w:lang w:eastAsia="ja-JP" w:bidi="en-US"/>
        </w:rPr>
        <w:t xml:space="preserve">                               (5)</w:t>
      </w:r>
    </w:p>
    <w:p w14:paraId="0D4F11F0" w14:textId="77777777" w:rsidR="00674D89" w:rsidRDefault="00674D89" w:rsidP="00674D89">
      <w:pPr>
        <w:spacing w:after="0" w:line="480" w:lineRule="auto"/>
        <w:rPr>
          <w:rFonts w:ascii="Times New Roman" w:eastAsia="Times New Roman" w:hAnsi="Times New Roman" w:cs="Times New Roman"/>
          <w:lang w:eastAsia="ja-JP" w:bidi="en-US"/>
        </w:rPr>
      </w:pPr>
      <w:r w:rsidRPr="00FF4273">
        <w:rPr>
          <w:rFonts w:ascii="Times New Roman" w:eastAsia="Times New Roman" w:hAnsi="Times New Roman" w:cs="Times New Roman"/>
          <w:lang w:eastAsia="ja-JP" w:bidi="en-US"/>
        </w:rPr>
        <w:t>Here, T represents the temperature, R is constant, [H+] is the hydrogen ion concentration, and H is the Henry's coefficient. Substituting Equation 3 into Equation 2, the current density, i, as a function of overpotential (η) is expressed as,</w:t>
      </w:r>
    </w:p>
    <w:p w14:paraId="6B6F092B" w14:textId="5DD4943C" w:rsidR="00FF4273" w:rsidRDefault="00674D89" w:rsidP="00674D89">
      <w:pPr>
        <w:spacing w:line="480" w:lineRule="auto"/>
        <w:ind w:firstLineChars="1200" w:firstLine="2640"/>
        <w:jc w:val="both"/>
        <w:rPr>
          <w:rFonts w:ascii="Times New Roman" w:eastAsia="Times New Roman" w:hAnsi="Times New Roman" w:cs="Times New Roman"/>
          <w:lang w:eastAsia="ja-JP" w:bidi="en-US"/>
        </w:rPr>
      </w:pPr>
      <w:r w:rsidRPr="00FF4273">
        <w:rPr>
          <w:rFonts w:ascii="Times New Roman" w:eastAsia="Times New Roman" w:hAnsi="Times New Roman" w:cs="Times New Roman"/>
          <w:noProof/>
        </w:rPr>
        <w:drawing>
          <wp:inline distT="0" distB="0" distL="0" distR="0" wp14:anchorId="46F3E8AA" wp14:editId="1631A078">
            <wp:extent cx="2340610" cy="503555"/>
            <wp:effectExtent l="0" t="0" r="2540" b="11430"/>
            <wp:docPr id="18" name="图片 36" descr="图片14"/>
            <wp:cNvGraphicFramePr/>
            <a:graphic xmlns:a="http://schemas.openxmlformats.org/drawingml/2006/main">
              <a:graphicData uri="http://schemas.openxmlformats.org/drawingml/2006/picture">
                <pic:pic xmlns:pic="http://schemas.openxmlformats.org/drawingml/2006/picture">
                  <pic:nvPicPr>
                    <pic:cNvPr id="1053" name="图片 36" descr="图片14"/>
                    <pic:cNvPicPr/>
                  </pic:nvPicPr>
                  <pic:blipFill>
                    <a:blip r:embed="rId11" cstate="print"/>
                    <a:srcRect/>
                    <a:stretch>
                      <a:fillRect/>
                    </a:stretch>
                  </pic:blipFill>
                  <pic:spPr>
                    <a:xfrm>
                      <a:off x="0" y="0"/>
                      <a:ext cx="2340610" cy="504189"/>
                    </a:xfrm>
                    <a:prstGeom prst="rect">
                      <a:avLst/>
                    </a:prstGeom>
                  </pic:spPr>
                </pic:pic>
              </a:graphicData>
            </a:graphic>
          </wp:inline>
        </w:drawing>
      </w:r>
      <w:r w:rsidRPr="00FF4273">
        <w:rPr>
          <w:rFonts w:ascii="Times New Roman" w:eastAsia="Times New Roman" w:hAnsi="Times New Roman" w:cs="Times New Roman"/>
          <w:lang w:eastAsia="ja-JP" w:bidi="en-US"/>
        </w:rPr>
        <w:t xml:space="preserve">        </w:t>
      </w:r>
      <w:r>
        <w:rPr>
          <w:rFonts w:ascii="Times New Roman" w:eastAsia="Times New Roman" w:hAnsi="Times New Roman" w:cs="Times New Roman"/>
          <w:lang w:eastAsia="ja-JP" w:bidi="en-US"/>
        </w:rPr>
        <w:t xml:space="preserve">            </w:t>
      </w:r>
      <w:r w:rsidRPr="00FF4273">
        <w:rPr>
          <w:rFonts w:ascii="Times New Roman" w:eastAsia="Times New Roman" w:hAnsi="Times New Roman" w:cs="Times New Roman"/>
          <w:lang w:eastAsia="ja-JP" w:bidi="en-US"/>
        </w:rPr>
        <w:t xml:space="preserve">  </w:t>
      </w:r>
      <w:r>
        <w:rPr>
          <w:rFonts w:ascii="Times New Roman" w:eastAsia="Times New Roman" w:hAnsi="Times New Roman" w:cs="Times New Roman"/>
          <w:lang w:eastAsia="ja-JP" w:bidi="en-US"/>
        </w:rPr>
        <w:t>(6)</w:t>
      </w:r>
      <w:r w:rsidRPr="00FF4273">
        <w:rPr>
          <w:rFonts w:ascii="Times New Roman" w:eastAsia="Times New Roman" w:hAnsi="Times New Roman" w:cs="Times New Roman"/>
          <w:lang w:eastAsia="ja-JP" w:bidi="en-US"/>
        </w:rPr>
        <w:t xml:space="preserve">      </w:t>
      </w:r>
    </w:p>
    <w:p w14:paraId="3F47B9E8" w14:textId="028E69DC" w:rsidR="00674D89" w:rsidRDefault="00674D89" w:rsidP="00674D89">
      <w:pPr>
        <w:spacing w:line="480" w:lineRule="auto"/>
        <w:jc w:val="both"/>
        <w:rPr>
          <w:rFonts w:ascii="Times New Roman" w:eastAsia="MS Mincho" w:hAnsi="Times New Roman" w:cs="Times New Roman"/>
          <w:b/>
          <w:bCs/>
          <w:color w:val="000000"/>
          <w:lang w:eastAsia="ja-JP"/>
        </w:rPr>
      </w:pPr>
    </w:p>
    <w:p w14:paraId="2C7FBD98" w14:textId="2BD46B71" w:rsidR="00674D89" w:rsidRDefault="00674D89" w:rsidP="00674D89">
      <w:pPr>
        <w:spacing w:line="480" w:lineRule="auto"/>
        <w:jc w:val="both"/>
        <w:rPr>
          <w:rFonts w:ascii="Times New Roman" w:eastAsia="MS Mincho" w:hAnsi="Times New Roman" w:cs="Times New Roman"/>
          <w:b/>
          <w:bCs/>
          <w:color w:val="000000"/>
          <w:lang w:eastAsia="ja-JP"/>
        </w:rPr>
      </w:pPr>
    </w:p>
    <w:p w14:paraId="0F2A99BB" w14:textId="77777777" w:rsidR="00674D89" w:rsidRDefault="00674D89" w:rsidP="00674D89">
      <w:pPr>
        <w:spacing w:line="480" w:lineRule="auto"/>
        <w:jc w:val="both"/>
        <w:rPr>
          <w:rFonts w:ascii="Times New Roman" w:eastAsia="MS Mincho" w:hAnsi="Times New Roman" w:cs="Times New Roman" w:hint="eastAsia"/>
          <w:b/>
          <w:bCs/>
          <w:color w:val="000000"/>
          <w:lang w:eastAsia="ja-JP"/>
        </w:rPr>
      </w:pPr>
    </w:p>
    <w:p w14:paraId="668F267B" w14:textId="205A9153" w:rsidR="00FF4273" w:rsidRPr="00FF4273" w:rsidRDefault="00FF4273" w:rsidP="001C2400">
      <w:pPr>
        <w:spacing w:after="0" w:line="480" w:lineRule="auto"/>
        <w:jc w:val="center"/>
        <w:rPr>
          <w:rFonts w:ascii="Arial" w:hAnsi="Arial" w:cs="Arial"/>
        </w:rPr>
      </w:pPr>
      <w:r w:rsidRPr="00FF4273">
        <w:rPr>
          <w:rFonts w:ascii="Arial" w:hAnsi="Arial" w:cs="Arial" w:hint="eastAsia"/>
          <w:noProof/>
        </w:rPr>
        <w:lastRenderedPageBreak/>
        <w:drawing>
          <wp:inline distT="0" distB="0" distL="0" distR="0" wp14:anchorId="415B3CDA" wp14:editId="643A6018">
            <wp:extent cx="3081655" cy="2104390"/>
            <wp:effectExtent l="0" t="0" r="0" b="0"/>
            <wp:docPr id="1032" name="图片 15" descr="s3"/>
            <wp:cNvGraphicFramePr/>
            <a:graphic xmlns:a="http://schemas.openxmlformats.org/drawingml/2006/main">
              <a:graphicData uri="http://schemas.openxmlformats.org/drawingml/2006/picture">
                <pic:pic xmlns:pic="http://schemas.openxmlformats.org/drawingml/2006/picture">
                  <pic:nvPicPr>
                    <pic:cNvPr id="1032" name="图片 15" descr="s3"/>
                    <pic:cNvPicPr/>
                  </pic:nvPicPr>
                  <pic:blipFill>
                    <a:blip r:embed="rId12" cstate="print"/>
                    <a:srcRect l="8635" r="9174"/>
                    <a:stretch>
                      <a:fillRect/>
                    </a:stretch>
                  </pic:blipFill>
                  <pic:spPr>
                    <a:xfrm>
                      <a:off x="0" y="0"/>
                      <a:ext cx="3081655" cy="2104390"/>
                    </a:xfrm>
                    <a:prstGeom prst="rect">
                      <a:avLst/>
                    </a:prstGeom>
                  </pic:spPr>
                </pic:pic>
              </a:graphicData>
            </a:graphic>
          </wp:inline>
        </w:drawing>
      </w:r>
    </w:p>
    <w:p w14:paraId="1CC4358C" w14:textId="5E13DF45" w:rsidR="00FF4273" w:rsidRPr="00FF4273" w:rsidRDefault="00FF4273" w:rsidP="001C2400">
      <w:pPr>
        <w:autoSpaceDE w:val="0"/>
        <w:autoSpaceDN w:val="0"/>
        <w:spacing w:before="93" w:after="0" w:line="480" w:lineRule="auto"/>
        <w:jc w:val="center"/>
        <w:rPr>
          <w:rFonts w:ascii="Times New Roman" w:eastAsia="Times New Roman" w:hAnsi="Times New Roman" w:cs="Times New Roman"/>
          <w:lang w:bidi="en-US"/>
        </w:rPr>
      </w:pPr>
      <w:r w:rsidRPr="001C2400">
        <w:rPr>
          <w:rFonts w:ascii="Times New Roman" w:eastAsia="Times New Roman" w:hAnsi="Times New Roman" w:cs="Times New Roman"/>
          <w:b/>
          <w:bCs/>
          <w:lang w:bidi="en-US"/>
        </w:rPr>
        <w:t xml:space="preserve">Supplementary </w:t>
      </w:r>
      <w:r w:rsidRPr="00FF4273">
        <w:rPr>
          <w:rFonts w:ascii="Times New Roman" w:eastAsia="Times New Roman" w:hAnsi="Times New Roman" w:cs="Times New Roman"/>
          <w:b/>
          <w:bCs/>
          <w:lang w:bidi="en-US"/>
        </w:rPr>
        <w:t>Fig. 1</w:t>
      </w:r>
      <w:r w:rsidRPr="00FF4273">
        <w:rPr>
          <w:rFonts w:ascii="Times New Roman" w:eastAsia="等线" w:hAnsi="Times New Roman" w:cs="Times New Roman" w:hint="eastAsia"/>
          <w:b/>
          <w:bCs/>
          <w:lang w:bidi="en-US"/>
        </w:rPr>
        <w:t>.</w:t>
      </w:r>
      <w:r w:rsidRPr="00FF4273">
        <w:rPr>
          <w:rFonts w:ascii="Times New Roman" w:hAnsi="Times New Roman" w:cs="Times New Roman" w:hint="eastAsia"/>
          <w:lang w:bidi="en-US"/>
        </w:rPr>
        <w:t xml:space="preserve"> </w:t>
      </w:r>
      <w:r w:rsidRPr="00FF4273">
        <w:rPr>
          <w:rFonts w:ascii="Times New Roman" w:eastAsia="Times New Roman" w:hAnsi="Times New Roman" w:cs="Times New Roman"/>
          <w:lang w:bidi="en-US"/>
        </w:rPr>
        <w:t>The CV curve of [Fe (CN)</w:t>
      </w:r>
      <w:r w:rsidRPr="00FF4273">
        <w:rPr>
          <w:rFonts w:ascii="Times New Roman" w:eastAsia="Times New Roman" w:hAnsi="Times New Roman" w:cs="Times New Roman"/>
          <w:vertAlign w:val="subscript"/>
          <w:lang w:bidi="en-US"/>
        </w:rPr>
        <w:t>6</w:t>
      </w:r>
      <w:r w:rsidRPr="00FF4273">
        <w:rPr>
          <w:rFonts w:ascii="Times New Roman" w:eastAsia="Times New Roman" w:hAnsi="Times New Roman" w:cs="Times New Roman"/>
          <w:lang w:bidi="en-US"/>
        </w:rPr>
        <w:t>]</w:t>
      </w:r>
      <w:r w:rsidRPr="00FF4273">
        <w:rPr>
          <w:rFonts w:ascii="Times New Roman" w:eastAsia="Times New Roman" w:hAnsi="Times New Roman" w:cs="Times New Roman"/>
          <w:vertAlign w:val="superscript"/>
          <w:lang w:bidi="en-US"/>
        </w:rPr>
        <w:t>3-</w:t>
      </w:r>
      <w:r w:rsidRPr="00FF4273">
        <w:rPr>
          <w:rFonts w:ascii="Times New Roman" w:eastAsia="Times New Roman" w:hAnsi="Times New Roman" w:cs="Times New Roman"/>
          <w:lang w:bidi="en-US"/>
        </w:rPr>
        <w:t xml:space="preserve"> </w:t>
      </w:r>
      <w:r w:rsidRPr="00FF4273">
        <w:rPr>
          <w:rFonts w:ascii="Arial" w:eastAsia="Times New Roman" w:hAnsi="Arial" w:cs="Arial"/>
          <w:lang w:bidi="en-US"/>
        </w:rPr>
        <w:t>↔</w:t>
      </w:r>
      <w:r w:rsidRPr="00FF4273">
        <w:rPr>
          <w:rFonts w:ascii="Times New Roman" w:eastAsia="Times New Roman" w:hAnsi="Times New Roman" w:cs="Times New Roman"/>
          <w:lang w:bidi="en-US"/>
        </w:rPr>
        <w:t xml:space="preserve"> [Fe (CN)</w:t>
      </w:r>
      <w:r w:rsidRPr="00FF4273">
        <w:rPr>
          <w:rFonts w:ascii="Times New Roman" w:eastAsia="Times New Roman" w:hAnsi="Times New Roman" w:cs="Times New Roman"/>
          <w:vertAlign w:val="subscript"/>
          <w:lang w:bidi="en-US"/>
        </w:rPr>
        <w:t>6</w:t>
      </w:r>
      <w:r w:rsidRPr="00FF4273">
        <w:rPr>
          <w:rFonts w:ascii="Times New Roman" w:eastAsia="Times New Roman" w:hAnsi="Times New Roman" w:cs="Times New Roman"/>
          <w:lang w:bidi="en-US"/>
        </w:rPr>
        <w:t>]</w:t>
      </w:r>
      <w:r w:rsidRPr="00FF4273">
        <w:rPr>
          <w:rFonts w:ascii="Times New Roman" w:eastAsia="Times New Roman" w:hAnsi="Times New Roman" w:cs="Times New Roman"/>
          <w:vertAlign w:val="superscript"/>
          <w:lang w:bidi="en-US"/>
        </w:rPr>
        <w:t>4-</w:t>
      </w:r>
      <w:r w:rsidRPr="00FF4273">
        <w:rPr>
          <w:rFonts w:ascii="Times New Roman" w:eastAsia="Times New Roman" w:hAnsi="Times New Roman" w:cs="Times New Roman"/>
          <w:lang w:bidi="en-US"/>
        </w:rPr>
        <w:t xml:space="preserve"> at different wettability</w:t>
      </w:r>
      <w:r w:rsidRPr="00FF4273">
        <w:rPr>
          <w:rFonts w:ascii="Times New Roman" w:hAnsi="Times New Roman" w:cs="Times New Roman" w:hint="eastAsia"/>
          <w:lang w:bidi="en-US"/>
        </w:rPr>
        <w:t xml:space="preserve"> </w:t>
      </w:r>
      <w:r w:rsidRPr="00FF4273">
        <w:rPr>
          <w:rFonts w:ascii="Times New Roman" w:eastAsia="Times New Roman" w:hAnsi="Times New Roman" w:cs="Times New Roman"/>
          <w:lang w:bidi="en-US"/>
        </w:rPr>
        <w:t>electrodes.</w:t>
      </w:r>
    </w:p>
    <w:p w14:paraId="2E46EED0" w14:textId="77777777" w:rsidR="00FF4273" w:rsidRPr="00FF4273" w:rsidRDefault="00FF4273" w:rsidP="001C2400">
      <w:pPr>
        <w:spacing w:after="0" w:line="480" w:lineRule="auto"/>
        <w:jc w:val="center"/>
        <w:rPr>
          <w:rFonts w:ascii="等线" w:eastAsia="等线" w:hAnsi="等线" w:cs="Times New Roman"/>
        </w:rPr>
      </w:pPr>
      <w:r w:rsidRPr="00FF4273">
        <w:rPr>
          <w:rFonts w:ascii="等线" w:eastAsia="等线" w:hAnsi="等线" w:cs="Times New Roman" w:hint="eastAsia"/>
          <w:noProof/>
        </w:rPr>
        <w:drawing>
          <wp:inline distT="0" distB="0" distL="114300" distR="114300" wp14:anchorId="2E855DF3" wp14:editId="7066CC34">
            <wp:extent cx="4787900" cy="1814195"/>
            <wp:effectExtent l="0" t="0" r="0" b="14605"/>
            <wp:docPr id="6" name="图片 6"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1"/>
                    <pic:cNvPicPr>
                      <a:picLocks noChangeAspect="1"/>
                    </pic:cNvPicPr>
                  </pic:nvPicPr>
                  <pic:blipFill>
                    <a:blip r:embed="rId13"/>
                    <a:srcRect t="5778" r="6954" b="2873"/>
                    <a:stretch>
                      <a:fillRect/>
                    </a:stretch>
                  </pic:blipFill>
                  <pic:spPr>
                    <a:xfrm>
                      <a:off x="0" y="0"/>
                      <a:ext cx="4787900" cy="1814195"/>
                    </a:xfrm>
                    <a:prstGeom prst="rect">
                      <a:avLst/>
                    </a:prstGeom>
                  </pic:spPr>
                </pic:pic>
              </a:graphicData>
            </a:graphic>
          </wp:inline>
        </w:drawing>
      </w:r>
    </w:p>
    <w:p w14:paraId="724468D1" w14:textId="167D41F3" w:rsidR="00FF4273" w:rsidRPr="00FF4273" w:rsidRDefault="00FF4273" w:rsidP="001C2400">
      <w:pPr>
        <w:autoSpaceDE w:val="0"/>
        <w:autoSpaceDN w:val="0"/>
        <w:spacing w:before="93" w:after="0" w:line="480" w:lineRule="auto"/>
        <w:rPr>
          <w:rFonts w:ascii="Times New Roman" w:eastAsia="Times New Roman" w:hAnsi="Times New Roman" w:cs="Times New Roman"/>
          <w:lang w:bidi="en-US"/>
        </w:rPr>
      </w:pPr>
      <w:r w:rsidRPr="001C2400">
        <w:rPr>
          <w:rFonts w:ascii="Times New Roman" w:eastAsia="Times New Roman" w:hAnsi="Times New Roman" w:cs="Times New Roman"/>
          <w:b/>
          <w:bCs/>
          <w:lang w:bidi="en-US"/>
        </w:rPr>
        <w:t xml:space="preserve">Supplementary </w:t>
      </w:r>
      <w:r w:rsidRPr="00FF4273">
        <w:rPr>
          <w:rFonts w:ascii="Times New Roman" w:eastAsia="Times New Roman" w:hAnsi="Times New Roman" w:cs="Times New Roman"/>
          <w:b/>
          <w:bCs/>
          <w:lang w:bidi="en-US"/>
        </w:rPr>
        <w:t xml:space="preserve">Fig. </w:t>
      </w:r>
      <w:r w:rsidRPr="00FF4273">
        <w:rPr>
          <w:rFonts w:ascii="Times New Roman" w:eastAsia="Times New Roman" w:hAnsi="Times New Roman" w:cs="Times New Roman" w:hint="eastAsia"/>
          <w:b/>
          <w:bCs/>
          <w:lang w:bidi="en-US"/>
        </w:rPr>
        <w:t>2</w:t>
      </w:r>
      <w:r w:rsidRPr="00FF4273">
        <w:rPr>
          <w:rFonts w:ascii="Times New Roman" w:eastAsia="等线" w:hAnsi="Times New Roman" w:cs="Times New Roman" w:hint="eastAsia"/>
          <w:b/>
          <w:bCs/>
          <w:lang w:bidi="en-US"/>
        </w:rPr>
        <w:t>.</w:t>
      </w:r>
      <w:r w:rsidRPr="00FF4273">
        <w:rPr>
          <w:rFonts w:ascii="Times New Roman" w:hAnsi="Times New Roman" w:cs="Times New Roman" w:hint="eastAsia"/>
          <w:lang w:bidi="en-US"/>
        </w:rPr>
        <w:t xml:space="preserve"> </w:t>
      </w:r>
      <w:r w:rsidRPr="00FF4273">
        <w:rPr>
          <w:rFonts w:ascii="Times New Roman" w:eastAsia="Times New Roman" w:hAnsi="Times New Roman" w:cs="Times New Roman"/>
          <w:lang w:bidi="en-US"/>
        </w:rPr>
        <w:t>(</w:t>
      </w:r>
      <w:r w:rsidRPr="00FF4273">
        <w:rPr>
          <w:rFonts w:ascii="Times New Roman" w:eastAsia="Times New Roman" w:hAnsi="Times New Roman" w:cs="Times New Roman"/>
          <w:b/>
          <w:bCs/>
          <w:lang w:bidi="en-US"/>
        </w:rPr>
        <w:t>A</w:t>
      </w:r>
      <w:r w:rsidRPr="00FF4273">
        <w:rPr>
          <w:rFonts w:ascii="Times New Roman" w:eastAsia="Times New Roman" w:hAnsi="Times New Roman" w:cs="Times New Roman"/>
          <w:lang w:bidi="en-US"/>
        </w:rPr>
        <w:t>) Linear sweep voltammetry curve of hydrogen evolution reaction (HER) before and after platinum plating and (</w:t>
      </w:r>
      <w:r w:rsidRPr="00FF4273">
        <w:rPr>
          <w:rFonts w:ascii="Times New Roman" w:eastAsia="Times New Roman" w:hAnsi="Times New Roman" w:cs="Times New Roman"/>
          <w:b/>
          <w:bCs/>
          <w:lang w:bidi="en-US"/>
        </w:rPr>
        <w:t>B</w:t>
      </w:r>
      <w:r w:rsidRPr="00FF4273">
        <w:rPr>
          <w:rFonts w:ascii="Times New Roman" w:eastAsia="Times New Roman" w:hAnsi="Times New Roman" w:cs="Times New Roman"/>
          <w:lang w:bidi="en-US"/>
        </w:rPr>
        <w:t>) is the corresponding element distribution after platinum plating.</w:t>
      </w:r>
    </w:p>
    <w:p w14:paraId="5D56E702" w14:textId="48A357C1" w:rsidR="00FF4273" w:rsidRPr="00FF4273" w:rsidRDefault="00FF4273" w:rsidP="001C2400">
      <w:pPr>
        <w:autoSpaceDE w:val="0"/>
        <w:autoSpaceDN w:val="0"/>
        <w:spacing w:before="93" w:after="0" w:line="480" w:lineRule="auto"/>
        <w:jc w:val="center"/>
        <w:rPr>
          <w:rFonts w:ascii="Times New Roman" w:eastAsia="Times New Roman" w:hAnsi="Times New Roman" w:cs="Times New Roman"/>
          <w:lang w:bidi="en-US"/>
        </w:rPr>
      </w:pPr>
    </w:p>
    <w:p w14:paraId="69E92A11" w14:textId="77777777" w:rsidR="00FF4273" w:rsidRPr="00FF4273" w:rsidRDefault="00FF4273" w:rsidP="00357BFD">
      <w:pPr>
        <w:spacing w:after="0" w:line="480" w:lineRule="auto"/>
        <w:rPr>
          <w:rFonts w:ascii="Arial" w:hAnsi="Arial" w:cs="Arial"/>
        </w:rPr>
      </w:pPr>
    </w:p>
    <w:p w14:paraId="63D7D79A" w14:textId="77777777" w:rsidR="00674D89" w:rsidRDefault="00674D89" w:rsidP="001C2400">
      <w:pPr>
        <w:spacing w:after="0" w:line="480" w:lineRule="auto"/>
        <w:jc w:val="center"/>
        <w:rPr>
          <w:rFonts w:ascii="Arial" w:eastAsia="Times New Roman" w:hAnsi="Arial" w:cs="Arial"/>
        </w:rPr>
      </w:pPr>
    </w:p>
    <w:p w14:paraId="45DEB2B3" w14:textId="7750B4FD" w:rsidR="00674D89" w:rsidRDefault="00674D89" w:rsidP="001C2400">
      <w:pPr>
        <w:spacing w:after="0" w:line="480" w:lineRule="auto"/>
        <w:jc w:val="center"/>
        <w:rPr>
          <w:rFonts w:ascii="Arial" w:eastAsia="Times New Roman" w:hAnsi="Arial" w:cs="Arial"/>
        </w:rPr>
      </w:pPr>
      <w:r w:rsidRPr="00FF4273">
        <w:rPr>
          <w:rFonts w:ascii="Arial" w:eastAsia="Times New Roman" w:hAnsi="Arial" w:cs="Arial"/>
          <w:noProof/>
        </w:rPr>
        <w:lastRenderedPageBreak/>
        <w:drawing>
          <wp:inline distT="0" distB="0" distL="0" distR="0" wp14:anchorId="46A35140" wp14:editId="0270DA32">
            <wp:extent cx="2886075" cy="2224405"/>
            <wp:effectExtent l="0" t="0" r="0" b="4445"/>
            <wp:docPr id="1036" name="图片 9" descr="s4"/>
            <wp:cNvGraphicFramePr/>
            <a:graphic xmlns:a="http://schemas.openxmlformats.org/drawingml/2006/main">
              <a:graphicData uri="http://schemas.openxmlformats.org/drawingml/2006/picture">
                <pic:pic xmlns:pic="http://schemas.openxmlformats.org/drawingml/2006/picture">
                  <pic:nvPicPr>
                    <pic:cNvPr id="1036" name="图片 9" descr="s4"/>
                    <pic:cNvPicPr/>
                  </pic:nvPicPr>
                  <pic:blipFill>
                    <a:blip r:embed="rId14" cstate="print"/>
                    <a:srcRect l="5675" r="10139" b="10151"/>
                    <a:stretch>
                      <a:fillRect/>
                    </a:stretch>
                  </pic:blipFill>
                  <pic:spPr>
                    <a:xfrm>
                      <a:off x="0" y="0"/>
                      <a:ext cx="2886075" cy="2224405"/>
                    </a:xfrm>
                    <a:prstGeom prst="rect">
                      <a:avLst/>
                    </a:prstGeom>
                  </pic:spPr>
                </pic:pic>
              </a:graphicData>
            </a:graphic>
          </wp:inline>
        </w:drawing>
      </w:r>
    </w:p>
    <w:p w14:paraId="0D07813B" w14:textId="199F2CA0" w:rsidR="00674D89" w:rsidRPr="00FF4273" w:rsidRDefault="00674D89" w:rsidP="00674D89">
      <w:pPr>
        <w:autoSpaceDE w:val="0"/>
        <w:autoSpaceDN w:val="0"/>
        <w:spacing w:before="93" w:after="0" w:line="480" w:lineRule="auto"/>
        <w:rPr>
          <w:rFonts w:ascii="Times New Roman" w:eastAsia="Times New Roman" w:hAnsi="Times New Roman" w:cs="Times New Roman"/>
          <w:lang w:bidi="en-US"/>
        </w:rPr>
      </w:pPr>
      <w:r w:rsidRPr="001C2400">
        <w:rPr>
          <w:rFonts w:ascii="Times New Roman" w:eastAsia="Times New Roman" w:hAnsi="Times New Roman" w:cs="Times New Roman"/>
          <w:b/>
          <w:bCs/>
          <w:lang w:bidi="en-US"/>
        </w:rPr>
        <w:t xml:space="preserve">Supplementary </w:t>
      </w:r>
      <w:r w:rsidRPr="00FF4273">
        <w:rPr>
          <w:rFonts w:ascii="Times New Roman" w:eastAsia="Times New Roman" w:hAnsi="Times New Roman" w:cs="Times New Roman"/>
          <w:b/>
          <w:bCs/>
          <w:lang w:bidi="en-US"/>
        </w:rPr>
        <w:t xml:space="preserve">Fig. </w:t>
      </w:r>
      <w:r>
        <w:rPr>
          <w:rFonts w:ascii="Times New Roman" w:eastAsia="Times New Roman" w:hAnsi="Times New Roman" w:cs="Times New Roman"/>
          <w:b/>
          <w:bCs/>
          <w:lang w:bidi="en-US"/>
        </w:rPr>
        <w:t>3</w:t>
      </w:r>
      <w:r w:rsidRPr="00FF4273">
        <w:rPr>
          <w:rFonts w:ascii="Times New Roman" w:eastAsia="等线" w:hAnsi="Times New Roman" w:cs="Times New Roman" w:hint="eastAsia"/>
          <w:b/>
          <w:bCs/>
          <w:lang w:bidi="en-US"/>
        </w:rPr>
        <w:t>.</w:t>
      </w:r>
      <w:r w:rsidRPr="00FF4273">
        <w:rPr>
          <w:rFonts w:ascii="Times New Roman" w:eastAsia="Times New Roman" w:hAnsi="Times New Roman" w:cs="Times New Roman"/>
          <w:lang w:bidi="en-US"/>
        </w:rPr>
        <w:t xml:space="preserve"> Time-dependent reflectivity curves of single bubble evolution (36%) and reference DNA molecules binding (7%), inset: differential images and the side-view schemes of the contact area of single bubble and the binding area of DNA molecules.</w:t>
      </w:r>
    </w:p>
    <w:p w14:paraId="0915DC42" w14:textId="1EEC2294" w:rsidR="007C7C08" w:rsidRDefault="007C7C08" w:rsidP="007C7C08">
      <w:pPr>
        <w:jc w:val="center"/>
        <w:rPr>
          <w:rFonts w:ascii="Arial" w:hAnsi="Arial" w:cs="Arial"/>
          <w:sz w:val="21"/>
          <w:szCs w:val="21"/>
          <w:lang w:eastAsia="zh-CN"/>
        </w:rPr>
      </w:pPr>
      <w:r>
        <w:rPr>
          <w:rFonts w:ascii="Arial" w:hAnsi="Arial" w:cs="Arial"/>
          <w:noProof/>
          <w:szCs w:val="21"/>
        </w:rPr>
        <w:drawing>
          <wp:inline distT="0" distB="0" distL="0" distR="0" wp14:anchorId="50A6A9C5" wp14:editId="4249A92E">
            <wp:extent cx="5114925" cy="1905000"/>
            <wp:effectExtent l="0" t="0" r="9525" b="0"/>
            <wp:docPr id="35" name="图片 35" descr="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时"/>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14925" cy="1905000"/>
                    </a:xfrm>
                    <a:prstGeom prst="rect">
                      <a:avLst/>
                    </a:prstGeom>
                    <a:noFill/>
                    <a:ln>
                      <a:noFill/>
                    </a:ln>
                  </pic:spPr>
                </pic:pic>
              </a:graphicData>
            </a:graphic>
          </wp:inline>
        </w:drawing>
      </w:r>
    </w:p>
    <w:p w14:paraId="26AF784A" w14:textId="77777777" w:rsidR="007C7C08" w:rsidRDefault="007C7C08" w:rsidP="007C7C08">
      <w:pPr>
        <w:autoSpaceDE w:val="0"/>
        <w:autoSpaceDN w:val="0"/>
        <w:spacing w:before="93" w:line="271" w:lineRule="auto"/>
        <w:jc w:val="center"/>
        <w:rPr>
          <w:rFonts w:ascii="Times New Roman" w:hAnsi="Times New Roman" w:cs="Times New Roman"/>
          <w:sz w:val="20"/>
          <w:lang w:bidi="en-US"/>
        </w:rPr>
      </w:pPr>
      <w:r>
        <w:rPr>
          <w:rFonts w:ascii="Times New Roman" w:eastAsia="Times New Roman" w:hAnsi="Times New Roman" w:cs="Times New Roman"/>
          <w:b/>
          <w:bCs/>
          <w:sz w:val="20"/>
          <w:lang w:bidi="en-US"/>
        </w:rPr>
        <w:t>Figure S</w:t>
      </w:r>
      <w:r>
        <w:rPr>
          <w:rFonts w:ascii="Times New Roman" w:hAnsi="Times New Roman" w:cs="Times New Roman"/>
          <w:b/>
          <w:bCs/>
          <w:sz w:val="20"/>
          <w:lang w:bidi="en-US"/>
        </w:rPr>
        <w:t>4.</w:t>
      </w:r>
      <w:r>
        <w:rPr>
          <w:rFonts w:ascii="Times New Roman" w:eastAsia="Times New Roman" w:hAnsi="Times New Roman" w:cs="Times New Roman"/>
          <w:sz w:val="20"/>
          <w:lang w:bidi="en-US"/>
        </w:rPr>
        <w:t xml:space="preserve"> Tip correction of AFM</w:t>
      </w:r>
      <w:r>
        <w:rPr>
          <w:rFonts w:ascii="Times New Roman" w:hAnsi="Times New Roman" w:cs="Times New Roman"/>
          <w:sz w:val="20"/>
          <w:lang w:bidi="en-US"/>
        </w:rPr>
        <w:t>.</w:t>
      </w:r>
    </w:p>
    <w:p w14:paraId="34A67E15" w14:textId="77777777" w:rsidR="007C7C08" w:rsidRDefault="007C7C08" w:rsidP="007C7C08">
      <w:pPr>
        <w:autoSpaceDE w:val="0"/>
        <w:autoSpaceDN w:val="0"/>
        <w:spacing w:before="93" w:line="271" w:lineRule="auto"/>
        <w:jc w:val="center"/>
        <w:rPr>
          <w:rFonts w:ascii="Times New Roman" w:hAnsi="Times New Roman" w:cs="Times New Roman"/>
          <w:sz w:val="20"/>
          <w:lang w:bidi="en-US"/>
        </w:rPr>
      </w:pPr>
    </w:p>
    <w:p w14:paraId="723FC53E" w14:textId="1683180D" w:rsidR="007C7C08" w:rsidRDefault="007C7C08" w:rsidP="007C7C08">
      <w:pPr>
        <w:jc w:val="center"/>
        <w:rPr>
          <w:rFonts w:ascii="Arial" w:hAnsi="Arial" w:cs="Arial"/>
          <w:kern w:val="2"/>
          <w:sz w:val="21"/>
          <w:szCs w:val="21"/>
        </w:rPr>
      </w:pPr>
      <w:r>
        <w:rPr>
          <w:rFonts w:ascii="Arial" w:hAnsi="Arial" w:cs="Arial"/>
          <w:noProof/>
          <w:szCs w:val="21"/>
        </w:rPr>
        <w:drawing>
          <wp:inline distT="0" distB="0" distL="0" distR="0" wp14:anchorId="24CBD99D" wp14:editId="04D26541">
            <wp:extent cx="3924300" cy="1600200"/>
            <wp:effectExtent l="0" t="0" r="0" b="0"/>
            <wp:docPr id="34" name="图片 34"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图片2"/>
                    <pic:cNvPicPr>
                      <a:picLocks noChangeAspect="1" noChangeArrowheads="1"/>
                    </pic:cNvPicPr>
                  </pic:nvPicPr>
                  <pic:blipFill>
                    <a:blip r:embed="rId16">
                      <a:extLst>
                        <a:ext uri="{28A0092B-C50C-407E-A947-70E740481C1C}">
                          <a14:useLocalDpi xmlns:a14="http://schemas.microsoft.com/office/drawing/2010/main" val="0"/>
                        </a:ext>
                      </a:extLst>
                    </a:blip>
                    <a:srcRect r="1122"/>
                    <a:stretch>
                      <a:fillRect/>
                    </a:stretch>
                  </pic:blipFill>
                  <pic:spPr bwMode="auto">
                    <a:xfrm>
                      <a:off x="0" y="0"/>
                      <a:ext cx="3924300" cy="1600200"/>
                    </a:xfrm>
                    <a:prstGeom prst="rect">
                      <a:avLst/>
                    </a:prstGeom>
                    <a:noFill/>
                    <a:ln>
                      <a:noFill/>
                    </a:ln>
                  </pic:spPr>
                </pic:pic>
              </a:graphicData>
            </a:graphic>
          </wp:inline>
        </w:drawing>
      </w:r>
    </w:p>
    <w:p w14:paraId="137EBEA8" w14:textId="77777777" w:rsidR="007C7C08" w:rsidRDefault="007C7C08" w:rsidP="007C7C08">
      <w:pPr>
        <w:autoSpaceDE w:val="0"/>
        <w:autoSpaceDN w:val="0"/>
        <w:spacing w:before="93" w:line="271" w:lineRule="auto"/>
        <w:jc w:val="center"/>
        <w:rPr>
          <w:rFonts w:ascii="Times New Roman" w:eastAsia="Times New Roman" w:hAnsi="Times New Roman" w:cs="Times New Roman"/>
          <w:sz w:val="20"/>
          <w:lang w:bidi="en-US"/>
        </w:rPr>
      </w:pPr>
      <w:r>
        <w:rPr>
          <w:rFonts w:ascii="Times New Roman" w:eastAsia="Times New Roman" w:hAnsi="Times New Roman" w:cs="Times New Roman"/>
          <w:b/>
          <w:bCs/>
          <w:sz w:val="20"/>
          <w:lang w:bidi="en-US"/>
        </w:rPr>
        <w:t>Figure S</w:t>
      </w:r>
      <w:r>
        <w:rPr>
          <w:rFonts w:ascii="Times New Roman" w:hAnsi="Times New Roman" w:cs="Times New Roman"/>
          <w:b/>
          <w:bCs/>
          <w:sz w:val="20"/>
          <w:lang w:bidi="en-US"/>
        </w:rPr>
        <w:t xml:space="preserve">5. </w:t>
      </w:r>
      <w:r>
        <w:rPr>
          <w:rFonts w:ascii="Times New Roman" w:eastAsia="Times New Roman" w:hAnsi="Times New Roman" w:cs="Times New Roman"/>
          <w:sz w:val="20"/>
          <w:lang w:bidi="en-US"/>
        </w:rPr>
        <w:t>AFM and 3D view images after platinum plating in A and B.</w:t>
      </w:r>
    </w:p>
    <w:p w14:paraId="0064F280" w14:textId="77777777" w:rsidR="007C7C08" w:rsidRDefault="007C7C08" w:rsidP="007C7C08">
      <w:pPr>
        <w:jc w:val="center"/>
        <w:rPr>
          <w:rFonts w:ascii="Arial" w:hAnsi="Arial" w:cs="Arial"/>
          <w:kern w:val="2"/>
          <w:sz w:val="21"/>
          <w:szCs w:val="21"/>
          <w:lang w:eastAsia="zh-CN"/>
        </w:rPr>
      </w:pPr>
    </w:p>
    <w:p w14:paraId="3BB7C635" w14:textId="77777777" w:rsidR="007C7C08" w:rsidRDefault="007C7C08" w:rsidP="007C7C08">
      <w:pPr>
        <w:autoSpaceDE w:val="0"/>
        <w:autoSpaceDN w:val="0"/>
        <w:spacing w:before="93" w:line="271" w:lineRule="auto"/>
        <w:jc w:val="center"/>
        <w:rPr>
          <w:rFonts w:ascii="Times New Roman" w:hAnsi="Times New Roman" w:cs="Times New Roman"/>
          <w:sz w:val="20"/>
          <w:lang w:bidi="en-US"/>
        </w:rPr>
      </w:pPr>
    </w:p>
    <w:p w14:paraId="143BB174" w14:textId="7722351C" w:rsidR="007C7C08" w:rsidRDefault="007C7C08" w:rsidP="007C7C08">
      <w:pPr>
        <w:jc w:val="center"/>
        <w:rPr>
          <w:rFonts w:ascii="Arial" w:eastAsia="Times New Roman" w:hAnsi="Arial" w:cs="Arial"/>
          <w:kern w:val="2"/>
          <w:sz w:val="21"/>
          <w:szCs w:val="21"/>
        </w:rPr>
      </w:pPr>
      <w:r>
        <w:rPr>
          <w:noProof/>
          <w:szCs w:val="21"/>
        </w:rPr>
        <w:drawing>
          <wp:inline distT="0" distB="0" distL="0" distR="0" wp14:anchorId="3B6816DB" wp14:editId="24E16D13">
            <wp:extent cx="4305300" cy="1838325"/>
            <wp:effectExtent l="0" t="0" r="0" b="9525"/>
            <wp:docPr id="33" name="图片 33"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图片5"/>
                    <pic:cNvPicPr>
                      <a:picLocks noChangeAspect="1" noChangeArrowheads="1"/>
                    </pic:cNvPicPr>
                  </pic:nvPicPr>
                  <pic:blipFill>
                    <a:blip r:embed="rId17">
                      <a:extLst>
                        <a:ext uri="{28A0092B-C50C-407E-A947-70E740481C1C}">
                          <a14:useLocalDpi xmlns:a14="http://schemas.microsoft.com/office/drawing/2010/main" val="0"/>
                        </a:ext>
                      </a:extLst>
                    </a:blip>
                    <a:srcRect r="697"/>
                    <a:stretch>
                      <a:fillRect/>
                    </a:stretch>
                  </pic:blipFill>
                  <pic:spPr bwMode="auto">
                    <a:xfrm>
                      <a:off x="0" y="0"/>
                      <a:ext cx="4305300" cy="1838325"/>
                    </a:xfrm>
                    <a:prstGeom prst="rect">
                      <a:avLst/>
                    </a:prstGeom>
                    <a:noFill/>
                    <a:ln>
                      <a:noFill/>
                    </a:ln>
                  </pic:spPr>
                </pic:pic>
              </a:graphicData>
            </a:graphic>
          </wp:inline>
        </w:drawing>
      </w:r>
    </w:p>
    <w:p w14:paraId="51137AF8" w14:textId="77777777" w:rsidR="007C7C08" w:rsidRDefault="007C7C08" w:rsidP="007C7C08">
      <w:pPr>
        <w:autoSpaceDE w:val="0"/>
        <w:autoSpaceDN w:val="0"/>
        <w:spacing w:before="93" w:line="271" w:lineRule="auto"/>
        <w:jc w:val="center"/>
        <w:rPr>
          <w:rFonts w:ascii="Times New Roman" w:eastAsia="Times New Roman" w:hAnsi="Times New Roman" w:cs="Times New Roman"/>
          <w:sz w:val="20"/>
          <w:lang w:bidi="en-US"/>
        </w:rPr>
      </w:pPr>
      <w:r>
        <w:rPr>
          <w:rFonts w:ascii="Times New Roman" w:eastAsia="Times New Roman" w:hAnsi="Times New Roman" w:cs="Times New Roman"/>
          <w:b/>
          <w:bCs/>
          <w:sz w:val="20"/>
          <w:lang w:bidi="en-US"/>
        </w:rPr>
        <w:t>Figure S</w:t>
      </w:r>
      <w:r>
        <w:rPr>
          <w:rFonts w:ascii="Times New Roman" w:hAnsi="Times New Roman" w:cs="Times New Roman"/>
          <w:b/>
          <w:bCs/>
          <w:sz w:val="20"/>
          <w:lang w:bidi="en-US"/>
        </w:rPr>
        <w:t>6.</w:t>
      </w:r>
      <w:r>
        <w:rPr>
          <w:rFonts w:ascii="Times New Roman" w:eastAsia="Times New Roman" w:hAnsi="Times New Roman" w:cs="Times New Roman"/>
          <w:sz w:val="20"/>
          <w:lang w:bidi="en-US"/>
        </w:rPr>
        <w:t xml:space="preserve"> </w:t>
      </w:r>
      <w:r>
        <w:rPr>
          <w:rFonts w:ascii="Times New Roman" w:hAnsi="Times New Roman" w:cs="Times New Roman"/>
          <w:sz w:val="20"/>
          <w:lang w:bidi="en-US"/>
        </w:rPr>
        <w:t xml:space="preserve">(A) </w:t>
      </w:r>
      <w:r>
        <w:rPr>
          <w:rFonts w:ascii="Times New Roman" w:eastAsia="Times New Roman" w:hAnsi="Times New Roman" w:cs="Times New Roman"/>
          <w:sz w:val="20"/>
          <w:lang w:bidi="en-US"/>
        </w:rPr>
        <w:t xml:space="preserve">AFM image of nanobubbles and </w:t>
      </w:r>
      <w:r>
        <w:rPr>
          <w:rFonts w:ascii="Times New Roman" w:hAnsi="Times New Roman" w:cs="Times New Roman"/>
          <w:sz w:val="20"/>
          <w:lang w:bidi="en-US"/>
        </w:rPr>
        <w:t xml:space="preserve">(B) </w:t>
      </w:r>
      <w:r>
        <w:rPr>
          <w:rFonts w:ascii="Times New Roman" w:eastAsia="Times New Roman" w:hAnsi="Times New Roman" w:cs="Times New Roman"/>
          <w:sz w:val="20"/>
          <w:lang w:bidi="en-US"/>
        </w:rPr>
        <w:t>DMT Modulus (contact force) test.</w:t>
      </w:r>
    </w:p>
    <w:p w14:paraId="73614F09" w14:textId="31B904C2" w:rsidR="007C7C08" w:rsidRDefault="007C7C08" w:rsidP="007C7C08">
      <w:pPr>
        <w:jc w:val="center"/>
        <w:rPr>
          <w:rFonts w:ascii="Arial" w:eastAsia="Times New Roman" w:hAnsi="Arial" w:cs="Arial"/>
          <w:kern w:val="2"/>
          <w:sz w:val="21"/>
          <w:szCs w:val="21"/>
          <w:lang w:eastAsia="zh-CN"/>
        </w:rPr>
      </w:pPr>
      <w:r>
        <w:rPr>
          <w:rFonts w:eastAsiaTheme="minorEastAsia"/>
          <w:noProof/>
          <w:kern w:val="2"/>
          <w:sz w:val="21"/>
          <w:szCs w:val="24"/>
          <w:lang w:eastAsia="zh-CN"/>
        </w:rPr>
        <mc:AlternateContent>
          <mc:Choice Requires="wps">
            <w:drawing>
              <wp:anchor distT="0" distB="0" distL="114300" distR="114300" simplePos="0" relativeHeight="251659264" behindDoc="0" locked="0" layoutInCell="1" allowOverlap="1" wp14:anchorId="571B62B5" wp14:editId="7B602003">
                <wp:simplePos x="0" y="0"/>
                <wp:positionH relativeFrom="column">
                  <wp:posOffset>4281170</wp:posOffset>
                </wp:positionH>
                <wp:positionV relativeFrom="paragraph">
                  <wp:posOffset>55245</wp:posOffset>
                </wp:positionV>
                <wp:extent cx="703580" cy="329565"/>
                <wp:effectExtent l="0" t="0" r="1270" b="0"/>
                <wp:wrapNone/>
                <wp:docPr id="36" name="文本框 36"/>
                <wp:cNvGraphicFramePr/>
                <a:graphic xmlns:a="http://schemas.openxmlformats.org/drawingml/2006/main">
                  <a:graphicData uri="http://schemas.microsoft.com/office/word/2010/wordprocessingShape">
                    <wps:wsp>
                      <wps:cNvSpPr txBox="1"/>
                      <wps:spPr>
                        <a:xfrm>
                          <a:off x="0" y="0"/>
                          <a:ext cx="703580" cy="3295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4512C1C" w14:textId="77777777" w:rsidR="007C7C08" w:rsidRDefault="007C7C08" w:rsidP="007C7C08">
                            <w:pPr>
                              <w:rPr>
                                <w:rFonts w:ascii="Arial" w:hAnsi="Arial" w:cs="Arial"/>
                              </w:rPr>
                            </w:pPr>
                            <w:r>
                              <w:rPr>
                                <w:rFonts w:ascii="Calibri" w:hAnsi="Calibri" w:cs="Calibri"/>
                              </w:rPr>
                              <w:t>θ</w:t>
                            </w:r>
                            <w:r>
                              <w:rPr>
                                <w:rFonts w:ascii="Arial" w:hAnsi="Arial" w:cs="Arial"/>
                              </w:rPr>
                              <w:t>=15°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571B62B5" id="_x0000_t202" coordsize="21600,21600" o:spt="202" path="m,l,21600r21600,l21600,xe">
                <v:stroke joinstyle="miter"/>
                <v:path gradientshapeok="t" o:connecttype="rect"/>
              </v:shapetype>
              <v:shape id="文本框 36" o:spid="_x0000_s1026" type="#_x0000_t202" style="position:absolute;left:0;text-align:left;margin-left:337.1pt;margin-top:4.35pt;width:55.4pt;height:25.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" fillcolor="white [3201]" stroked="f" strokeweight=".5pt">
                <v:textbox>
                  <w:txbxContent>
                    <w:p w14:paraId="14512C1C" w14:textId="77777777" w:rsidR="007C7C08" w:rsidRDefault="007C7C08" w:rsidP="007C7C08">
                      <w:pPr>
                        <w:rPr>
                          <w:rFonts w:ascii="Arial" w:hAnsi="Arial" w:cs="Arial"/>
                        </w:rPr>
                      </w:pPr>
                      <w:r>
                        <w:rPr>
                          <w:rFonts w:ascii="Calibri" w:hAnsi="Calibri" w:cs="Calibri"/>
                        </w:rPr>
                        <w:t>θ</w:t>
                      </w:r>
                      <w:r>
                        <w:rPr>
                          <w:rFonts w:ascii="Arial" w:hAnsi="Arial" w:cs="Arial"/>
                        </w:rPr>
                        <w:t>=15°</w:t>
                      </w:r>
                    </w:p>
                  </w:txbxContent>
                </v:textbox>
              </v:shape>
            </w:pict>
          </mc:Fallback>
        </mc:AlternateContent>
      </w:r>
      <w:r>
        <w:rPr>
          <w:rFonts w:ascii="Arial" w:eastAsia="Times New Roman" w:hAnsi="Arial" w:cs="Arial"/>
          <w:noProof/>
          <w:szCs w:val="21"/>
        </w:rPr>
        <w:drawing>
          <wp:inline distT="0" distB="0" distL="0" distR="0" wp14:anchorId="23419997" wp14:editId="4AA4A969">
            <wp:extent cx="4819650" cy="1695450"/>
            <wp:effectExtent l="0" t="0" r="0" b="0"/>
            <wp:docPr id="32" name="图片 32" descr="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19650" cy="1695450"/>
                    </a:xfrm>
                    <a:prstGeom prst="rect">
                      <a:avLst/>
                    </a:prstGeom>
                    <a:noFill/>
                    <a:ln>
                      <a:noFill/>
                    </a:ln>
                  </pic:spPr>
                </pic:pic>
              </a:graphicData>
            </a:graphic>
          </wp:inline>
        </w:drawing>
      </w:r>
    </w:p>
    <w:p w14:paraId="77220F64" w14:textId="77777777" w:rsidR="007C7C08" w:rsidRDefault="007C7C08" w:rsidP="007C7C08">
      <w:pPr>
        <w:autoSpaceDE w:val="0"/>
        <w:autoSpaceDN w:val="0"/>
        <w:spacing w:before="93" w:line="271" w:lineRule="auto"/>
        <w:jc w:val="center"/>
        <w:rPr>
          <w:rFonts w:ascii="Times New Roman" w:eastAsia="Times New Roman" w:hAnsi="Times New Roman" w:cs="Times New Roman"/>
          <w:sz w:val="20"/>
          <w:lang w:bidi="en-US"/>
        </w:rPr>
      </w:pPr>
      <w:r>
        <w:rPr>
          <w:rFonts w:ascii="Times New Roman" w:eastAsia="Times New Roman" w:hAnsi="Times New Roman" w:cs="Times New Roman"/>
          <w:b/>
          <w:bCs/>
          <w:sz w:val="20"/>
          <w:lang w:bidi="en-US"/>
        </w:rPr>
        <w:t>Figure S</w:t>
      </w:r>
      <w:r>
        <w:rPr>
          <w:rFonts w:ascii="Times New Roman" w:hAnsi="Times New Roman" w:cs="Times New Roman"/>
          <w:b/>
          <w:bCs/>
          <w:sz w:val="20"/>
          <w:lang w:bidi="en-US"/>
        </w:rPr>
        <w:t>7.</w:t>
      </w:r>
      <w:r>
        <w:rPr>
          <w:rFonts w:ascii="Times New Roman" w:eastAsia="Times New Roman" w:hAnsi="Times New Roman" w:cs="Times New Roman"/>
          <w:sz w:val="20"/>
          <w:lang w:bidi="en-US"/>
        </w:rPr>
        <w:t xml:space="preserve"> AFM and 3D view images of </w:t>
      </w:r>
      <w:r>
        <w:rPr>
          <w:rFonts w:ascii="Times New Roman" w:hAnsi="Times New Roman" w:cs="Times New Roman"/>
          <w:sz w:val="20"/>
          <w:lang w:bidi="en-US"/>
        </w:rPr>
        <w:t xml:space="preserve">nanobubble </w:t>
      </w:r>
      <w:r>
        <w:rPr>
          <w:rFonts w:ascii="Times New Roman" w:eastAsia="Times New Roman" w:hAnsi="Times New Roman" w:cs="Times New Roman"/>
          <w:sz w:val="20"/>
          <w:lang w:bidi="en-US"/>
        </w:rPr>
        <w:t xml:space="preserve">pancake appeared on the electrode surface </w:t>
      </w:r>
      <w:r>
        <w:rPr>
          <w:rFonts w:ascii="Times New Roman" w:hAnsi="Times New Roman" w:cs="Times New Roman"/>
          <w:sz w:val="20"/>
          <w:lang w:bidi="en-US"/>
        </w:rPr>
        <w:t>a</w:t>
      </w:r>
      <w:r>
        <w:rPr>
          <w:rFonts w:ascii="Times New Roman" w:eastAsia="Times New Roman" w:hAnsi="Times New Roman" w:cs="Times New Roman"/>
          <w:sz w:val="20"/>
          <w:lang w:bidi="en-US"/>
        </w:rPr>
        <w:t>fter 10 minutes of HER.</w:t>
      </w:r>
    </w:p>
    <w:p w14:paraId="70B56ABB" w14:textId="1650EC7E" w:rsidR="007C7C08" w:rsidRDefault="007C7C08" w:rsidP="007C7C08">
      <w:pPr>
        <w:autoSpaceDE w:val="0"/>
        <w:autoSpaceDN w:val="0"/>
        <w:spacing w:before="93" w:line="271" w:lineRule="auto"/>
        <w:jc w:val="center"/>
        <w:rPr>
          <w:rFonts w:eastAsiaTheme="minorEastAsia"/>
          <w:kern w:val="2"/>
          <w:sz w:val="21"/>
          <w:szCs w:val="24"/>
          <w:lang w:eastAsia="zh-CN"/>
        </w:rPr>
      </w:pPr>
      <w:r>
        <w:rPr>
          <w:noProof/>
        </w:rPr>
        <w:t xml:space="preserve"> </w:t>
      </w:r>
      <w:r>
        <w:rPr>
          <w:noProof/>
        </w:rPr>
        <w:drawing>
          <wp:inline distT="0" distB="0" distL="0" distR="0" wp14:anchorId="26ADFB04" wp14:editId="261F356A">
            <wp:extent cx="2962275" cy="209550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l="8270" t="9528" r="5347" b="4482"/>
                    <a:stretch>
                      <a:fillRect/>
                    </a:stretch>
                  </pic:blipFill>
                  <pic:spPr bwMode="auto">
                    <a:xfrm>
                      <a:off x="0" y="0"/>
                      <a:ext cx="2962275" cy="2095500"/>
                    </a:xfrm>
                    <a:prstGeom prst="rect">
                      <a:avLst/>
                    </a:prstGeom>
                    <a:noFill/>
                    <a:ln>
                      <a:noFill/>
                    </a:ln>
                  </pic:spPr>
                </pic:pic>
              </a:graphicData>
            </a:graphic>
          </wp:inline>
        </w:drawing>
      </w:r>
    </w:p>
    <w:p w14:paraId="7ACC8E6D" w14:textId="77777777" w:rsidR="007C7C08" w:rsidRDefault="007C7C08" w:rsidP="007C7C08">
      <w:pPr>
        <w:autoSpaceDE w:val="0"/>
        <w:autoSpaceDN w:val="0"/>
        <w:spacing w:before="93" w:line="271" w:lineRule="auto"/>
        <w:jc w:val="center"/>
        <w:rPr>
          <w:rFonts w:ascii="Arial" w:hAnsi="Arial" w:cs="Arial"/>
          <w:szCs w:val="21"/>
        </w:rPr>
      </w:pPr>
      <w:r>
        <w:rPr>
          <w:rFonts w:ascii="Times New Roman" w:eastAsia="Times New Roman" w:hAnsi="Times New Roman" w:cs="Times New Roman"/>
          <w:b/>
          <w:bCs/>
          <w:sz w:val="20"/>
          <w:lang w:bidi="en-US"/>
        </w:rPr>
        <w:t>Figure S</w:t>
      </w:r>
      <w:r>
        <w:rPr>
          <w:rFonts w:ascii="Times New Roman" w:hAnsi="Times New Roman" w:cs="Times New Roman"/>
          <w:b/>
          <w:bCs/>
          <w:sz w:val="20"/>
          <w:lang w:bidi="en-US"/>
        </w:rPr>
        <w:t>8.</w:t>
      </w:r>
      <w:r>
        <w:t xml:space="preserve"> </w:t>
      </w:r>
      <w:r>
        <w:rPr>
          <w:rFonts w:ascii="Times New Roman" w:eastAsia="Times New Roman" w:hAnsi="Times New Roman" w:cs="Times New Roman"/>
          <w:sz w:val="20"/>
          <w:lang w:bidi="en-US"/>
        </w:rPr>
        <w:t xml:space="preserve">The comparison of time-dependent variations of nanobubble coverage by AFM and </w:t>
      </w:r>
      <w:proofErr w:type="spellStart"/>
      <w:r>
        <w:rPr>
          <w:rFonts w:ascii="Times New Roman" w:eastAsia="Times New Roman" w:hAnsi="Times New Roman" w:cs="Times New Roman"/>
          <w:sz w:val="20"/>
          <w:lang w:bidi="en-US"/>
        </w:rPr>
        <w:t>SPRi</w:t>
      </w:r>
      <w:proofErr w:type="spellEnd"/>
      <w:r>
        <w:rPr>
          <w:rFonts w:ascii="Times New Roman" w:eastAsia="Times New Roman" w:hAnsi="Times New Roman" w:cs="Times New Roman"/>
          <w:sz w:val="20"/>
          <w:lang w:bidi="en-US"/>
        </w:rPr>
        <w:t>.</w:t>
      </w:r>
    </w:p>
    <w:p w14:paraId="1480ED9A" w14:textId="77777777" w:rsidR="007C7C08" w:rsidRDefault="007C7C08" w:rsidP="007C7C08">
      <w:pPr>
        <w:autoSpaceDE w:val="0"/>
        <w:autoSpaceDN w:val="0"/>
        <w:spacing w:before="93" w:line="271" w:lineRule="auto"/>
        <w:jc w:val="center"/>
        <w:rPr>
          <w:rFonts w:ascii="Times New Roman" w:eastAsia="Times New Roman" w:hAnsi="Times New Roman" w:cs="Times New Roman"/>
          <w:sz w:val="20"/>
          <w:lang w:bidi="en-US"/>
        </w:rPr>
      </w:pPr>
    </w:p>
    <w:p w14:paraId="3127E61E" w14:textId="45E6CDAF" w:rsidR="007C7C08" w:rsidRDefault="007C7C08" w:rsidP="007C7C08">
      <w:pPr>
        <w:autoSpaceDE w:val="0"/>
        <w:autoSpaceDN w:val="0"/>
        <w:spacing w:before="93" w:line="271" w:lineRule="auto"/>
        <w:jc w:val="center"/>
        <w:rPr>
          <w:rFonts w:ascii="Times New Roman" w:hAnsi="Times New Roman" w:cs="Times New Roman"/>
          <w:sz w:val="20"/>
          <w:lang w:eastAsia="zh-CN" w:bidi="en-US"/>
        </w:rPr>
      </w:pPr>
      <w:r>
        <w:rPr>
          <w:noProof/>
          <w:szCs w:val="21"/>
        </w:rPr>
        <w:lastRenderedPageBreak/>
        <w:drawing>
          <wp:inline distT="0" distB="0" distL="0" distR="0" wp14:anchorId="7B839507" wp14:editId="195AA7DF">
            <wp:extent cx="3819525" cy="2924175"/>
            <wp:effectExtent l="0" t="0" r="9525" b="9525"/>
            <wp:docPr id="30" name="图片 30" descr="归一化电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归一化电流"/>
                    <pic:cNvPicPr>
                      <a:picLocks noChangeAspect="1" noChangeArrowheads="1"/>
                    </pic:cNvPicPr>
                  </pic:nvPicPr>
                  <pic:blipFill>
                    <a:blip r:embed="rId20">
                      <a:extLst>
                        <a:ext uri="{28A0092B-C50C-407E-A947-70E740481C1C}">
                          <a14:useLocalDpi xmlns:a14="http://schemas.microsoft.com/office/drawing/2010/main" val="0"/>
                        </a:ext>
                      </a:extLst>
                    </a:blip>
                    <a:srcRect l="4034" t="6879" r="10010"/>
                    <a:stretch>
                      <a:fillRect/>
                    </a:stretch>
                  </pic:blipFill>
                  <pic:spPr bwMode="auto">
                    <a:xfrm>
                      <a:off x="0" y="0"/>
                      <a:ext cx="3819525" cy="2924175"/>
                    </a:xfrm>
                    <a:prstGeom prst="rect">
                      <a:avLst/>
                    </a:prstGeom>
                    <a:noFill/>
                    <a:ln>
                      <a:noFill/>
                    </a:ln>
                  </pic:spPr>
                </pic:pic>
              </a:graphicData>
            </a:graphic>
          </wp:inline>
        </w:drawing>
      </w:r>
    </w:p>
    <w:p w14:paraId="62B3D713" w14:textId="77777777" w:rsidR="007C7C08" w:rsidRDefault="007C7C08" w:rsidP="007C7C08">
      <w:pPr>
        <w:autoSpaceDE w:val="0"/>
        <w:autoSpaceDN w:val="0"/>
        <w:spacing w:before="93" w:line="271" w:lineRule="auto"/>
        <w:jc w:val="center"/>
        <w:rPr>
          <w:rFonts w:ascii="Times New Roman" w:hAnsi="Times New Roman" w:cs="Times New Roman"/>
          <w:sz w:val="20"/>
          <w:lang w:bidi="en-US"/>
        </w:rPr>
      </w:pPr>
      <w:r>
        <w:rPr>
          <w:rFonts w:ascii="Times New Roman" w:eastAsia="Times New Roman" w:hAnsi="Times New Roman" w:cs="Times New Roman"/>
          <w:b/>
          <w:bCs/>
          <w:sz w:val="20"/>
          <w:lang w:bidi="en-US"/>
        </w:rPr>
        <w:t>Figure S</w:t>
      </w:r>
      <w:r>
        <w:rPr>
          <w:rFonts w:ascii="Times New Roman" w:hAnsi="Times New Roman" w:cs="Times New Roman"/>
          <w:b/>
          <w:bCs/>
          <w:sz w:val="20"/>
          <w:lang w:bidi="en-US"/>
        </w:rPr>
        <w:t xml:space="preserve">9. </w:t>
      </w:r>
      <w:r>
        <w:rPr>
          <w:rFonts w:ascii="Times New Roman" w:eastAsia="Times New Roman" w:hAnsi="Times New Roman" w:cs="Times New Roman"/>
          <w:sz w:val="20"/>
          <w:lang w:bidi="en-US"/>
        </w:rPr>
        <w:t>Normalized time-dependent current variations at different overpotentials.</w:t>
      </w:r>
    </w:p>
    <w:p w14:paraId="284EED5D" w14:textId="1B683A4A" w:rsidR="007C7C08" w:rsidRDefault="007C7C08" w:rsidP="007C7C08">
      <w:pPr>
        <w:autoSpaceDE w:val="0"/>
        <w:autoSpaceDN w:val="0"/>
        <w:spacing w:before="93" w:line="271" w:lineRule="auto"/>
        <w:jc w:val="center"/>
        <w:rPr>
          <w:rFonts w:ascii="Times New Roman" w:hAnsi="Times New Roman" w:cs="Times New Roman"/>
          <w:sz w:val="20"/>
          <w:lang w:bidi="en-US"/>
        </w:rPr>
      </w:pPr>
      <w:r>
        <w:rPr>
          <w:rFonts w:ascii="Times New Roman" w:hAnsi="Times New Roman" w:cs="Times New Roman"/>
          <w:noProof/>
          <w:sz w:val="20"/>
        </w:rPr>
        <w:drawing>
          <wp:inline distT="0" distB="0" distL="0" distR="0" wp14:anchorId="01F91FD0" wp14:editId="152A8620">
            <wp:extent cx="3286125" cy="2381250"/>
            <wp:effectExtent l="0" t="0" r="0" b="0"/>
            <wp:docPr id="29" name="图片 29" descr="反射率微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反射率微分"/>
                    <pic:cNvPicPr>
                      <a:picLocks noChangeAspect="1" noChangeArrowheads="1"/>
                    </pic:cNvPicPr>
                  </pic:nvPicPr>
                  <pic:blipFill>
                    <a:blip r:embed="rId21">
                      <a:extLst>
                        <a:ext uri="{28A0092B-C50C-407E-A947-70E740481C1C}">
                          <a14:useLocalDpi xmlns:a14="http://schemas.microsoft.com/office/drawing/2010/main" val="0"/>
                        </a:ext>
                      </a:extLst>
                    </a:blip>
                    <a:srcRect t="6075" r="8366"/>
                    <a:stretch>
                      <a:fillRect/>
                    </a:stretch>
                  </pic:blipFill>
                  <pic:spPr bwMode="auto">
                    <a:xfrm>
                      <a:off x="0" y="0"/>
                      <a:ext cx="3286125" cy="2381250"/>
                    </a:xfrm>
                    <a:prstGeom prst="rect">
                      <a:avLst/>
                    </a:prstGeom>
                    <a:noFill/>
                    <a:ln>
                      <a:noFill/>
                    </a:ln>
                  </pic:spPr>
                </pic:pic>
              </a:graphicData>
            </a:graphic>
          </wp:inline>
        </w:drawing>
      </w:r>
    </w:p>
    <w:p w14:paraId="76F4CD1E" w14:textId="77777777" w:rsidR="007C7C08" w:rsidRDefault="007C7C08" w:rsidP="007C7C08">
      <w:pPr>
        <w:autoSpaceDE w:val="0"/>
        <w:autoSpaceDN w:val="0"/>
        <w:spacing w:before="93" w:line="271" w:lineRule="auto"/>
        <w:jc w:val="center"/>
        <w:rPr>
          <w:rFonts w:ascii="Times New Roman" w:hAnsi="Times New Roman" w:cs="Times New Roman"/>
          <w:sz w:val="20"/>
          <w:lang w:bidi="en-US"/>
        </w:rPr>
      </w:pPr>
      <w:r>
        <w:rPr>
          <w:rFonts w:ascii="Times New Roman" w:hAnsi="Times New Roman" w:cs="Times New Roman"/>
          <w:b/>
          <w:bCs/>
          <w:sz w:val="20"/>
          <w:lang w:bidi="en-US"/>
        </w:rPr>
        <w:t>Figure S10.</w:t>
      </w:r>
      <w:r>
        <w:rPr>
          <w:rFonts w:ascii="Times New Roman" w:hAnsi="Times New Roman" w:cs="Times New Roman"/>
          <w:sz w:val="20"/>
          <w:lang w:bidi="en-US"/>
        </w:rPr>
        <w:t xml:space="preserve"> Differential curves of reflectivity at different overpotentials.</w:t>
      </w:r>
    </w:p>
    <w:p w14:paraId="286DEAEA" w14:textId="77777777" w:rsidR="007C7C08" w:rsidRDefault="007C7C08" w:rsidP="007C7C08">
      <w:pPr>
        <w:autoSpaceDE w:val="0"/>
        <w:autoSpaceDN w:val="0"/>
        <w:spacing w:before="93" w:line="271" w:lineRule="auto"/>
        <w:jc w:val="center"/>
        <w:rPr>
          <w:rFonts w:ascii="Times New Roman" w:hAnsi="Times New Roman" w:cs="Times New Roman"/>
          <w:sz w:val="20"/>
          <w:lang w:bidi="en-US"/>
        </w:rPr>
      </w:pPr>
    </w:p>
    <w:p w14:paraId="1BD9E5F5" w14:textId="38049E6B" w:rsidR="007C7C08" w:rsidRDefault="007C7C08" w:rsidP="007C7C08">
      <w:pPr>
        <w:jc w:val="center"/>
        <w:rPr>
          <w:rFonts w:eastAsiaTheme="minorEastAsia"/>
          <w:kern w:val="2"/>
          <w:sz w:val="21"/>
          <w:szCs w:val="24"/>
        </w:rPr>
      </w:pPr>
      <w:r>
        <w:rPr>
          <w:noProof/>
        </w:rPr>
        <w:drawing>
          <wp:inline distT="0" distB="0" distL="0" distR="0" wp14:anchorId="4D462230" wp14:editId="4EFF6CFA">
            <wp:extent cx="5276850" cy="1171575"/>
            <wp:effectExtent l="0" t="0" r="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6850" cy="1171575"/>
                    </a:xfrm>
                    <a:prstGeom prst="rect">
                      <a:avLst/>
                    </a:prstGeom>
                    <a:noFill/>
                    <a:ln>
                      <a:noFill/>
                    </a:ln>
                  </pic:spPr>
                </pic:pic>
              </a:graphicData>
            </a:graphic>
          </wp:inline>
        </w:drawing>
      </w:r>
    </w:p>
    <w:p w14:paraId="11579E68" w14:textId="77777777" w:rsidR="007C7C08" w:rsidRDefault="007C7C08" w:rsidP="007C7C08">
      <w:pPr>
        <w:jc w:val="center"/>
      </w:pPr>
      <w:r>
        <w:rPr>
          <w:rFonts w:ascii="Times New Roman" w:hAnsi="Times New Roman" w:cs="Times New Roman"/>
          <w:b/>
          <w:bCs/>
          <w:sz w:val="20"/>
          <w:lang w:bidi="en-US"/>
        </w:rPr>
        <w:t xml:space="preserve">Figure S11. </w:t>
      </w:r>
      <w:r>
        <w:rPr>
          <w:rFonts w:ascii="Times New Roman" w:hAnsi="Times New Roman" w:cs="Times New Roman"/>
          <w:sz w:val="20"/>
          <w:lang w:bidi="en-US"/>
        </w:rPr>
        <w:t>Longitudinal variation of the evanescent wave on the electrode surface: A) without nanobubbles; B) with nanobubbles; C) nanobubbles with different geometries</w:t>
      </w:r>
    </w:p>
    <w:p w14:paraId="6964AA4F" w14:textId="1311DDA1" w:rsidR="007C7C08" w:rsidRDefault="007C7C08" w:rsidP="007C7C08">
      <w:pPr>
        <w:jc w:val="center"/>
        <w:rPr>
          <w:rFonts w:ascii="Arial" w:hAnsi="Arial" w:cs="Arial"/>
          <w:szCs w:val="21"/>
        </w:rPr>
      </w:pPr>
      <w:r>
        <w:rPr>
          <w:rFonts w:ascii="Arial" w:hAnsi="Arial" w:cs="Arial"/>
          <w:noProof/>
          <w:szCs w:val="21"/>
        </w:rPr>
        <w:lastRenderedPageBreak/>
        <w:drawing>
          <wp:inline distT="0" distB="0" distL="0" distR="0" wp14:anchorId="169A6B0D" wp14:editId="39948DD4">
            <wp:extent cx="4600575" cy="4343400"/>
            <wp:effectExtent l="0" t="0" r="9525" b="0"/>
            <wp:docPr id="27" name="图片 27"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descr="20"/>
                    <pic:cNvPicPr>
                      <a:picLocks noChangeAspect="1" noChangeArrowheads="1"/>
                    </pic:cNvPicPr>
                  </pic:nvPicPr>
                  <pic:blipFill>
                    <a:blip r:embed="rId23">
                      <a:extLst>
                        <a:ext uri="{28A0092B-C50C-407E-A947-70E740481C1C}">
                          <a14:useLocalDpi xmlns:a14="http://schemas.microsoft.com/office/drawing/2010/main" val="0"/>
                        </a:ext>
                      </a:extLst>
                    </a:blip>
                    <a:srcRect l="745" t="3848" r="6470" b="1125"/>
                    <a:stretch>
                      <a:fillRect/>
                    </a:stretch>
                  </pic:blipFill>
                  <pic:spPr bwMode="auto">
                    <a:xfrm>
                      <a:off x="0" y="0"/>
                      <a:ext cx="4600575" cy="4343400"/>
                    </a:xfrm>
                    <a:prstGeom prst="rect">
                      <a:avLst/>
                    </a:prstGeom>
                    <a:noFill/>
                    <a:ln>
                      <a:noFill/>
                    </a:ln>
                  </pic:spPr>
                </pic:pic>
              </a:graphicData>
            </a:graphic>
          </wp:inline>
        </w:drawing>
      </w:r>
    </w:p>
    <w:p w14:paraId="55E6912F" w14:textId="77777777" w:rsidR="007C7C08" w:rsidRDefault="007C7C08" w:rsidP="007C7C08">
      <w:pPr>
        <w:autoSpaceDE w:val="0"/>
        <w:autoSpaceDN w:val="0"/>
        <w:spacing w:before="93" w:line="271" w:lineRule="auto"/>
        <w:jc w:val="center"/>
        <w:rPr>
          <w:rFonts w:ascii="Times New Roman" w:eastAsia="Times New Roman" w:hAnsi="Times New Roman" w:cs="Times New Roman"/>
          <w:sz w:val="20"/>
          <w:lang w:bidi="en-US"/>
        </w:rPr>
      </w:pPr>
      <w:r>
        <w:rPr>
          <w:rFonts w:ascii="Times New Roman" w:eastAsia="Times New Roman" w:hAnsi="Times New Roman" w:cs="Times New Roman"/>
          <w:b/>
          <w:bCs/>
          <w:sz w:val="20"/>
          <w:lang w:bidi="en-US"/>
        </w:rPr>
        <w:t>Figure S</w:t>
      </w:r>
      <w:r>
        <w:rPr>
          <w:rFonts w:ascii="Times New Roman" w:hAnsi="Times New Roman" w:cs="Times New Roman"/>
          <w:b/>
          <w:bCs/>
          <w:sz w:val="20"/>
          <w:lang w:bidi="en-US"/>
        </w:rPr>
        <w:t>12.</w:t>
      </w:r>
      <w:r>
        <w:rPr>
          <w:rFonts w:ascii="Times New Roman" w:eastAsia="Times New Roman" w:hAnsi="Times New Roman" w:cs="Times New Roman"/>
          <w:b/>
          <w:bCs/>
          <w:sz w:val="20"/>
          <w:lang w:bidi="en-US"/>
        </w:rPr>
        <w:t xml:space="preserve"> </w:t>
      </w:r>
      <w:r>
        <w:rPr>
          <w:rFonts w:ascii="Times New Roman" w:eastAsia="Times New Roman" w:hAnsi="Times New Roman" w:cs="Times New Roman"/>
          <w:sz w:val="20"/>
          <w:lang w:bidi="en-US"/>
        </w:rPr>
        <w:t>Size distribution of nanobubbles at (</w:t>
      </w:r>
      <w:r>
        <w:rPr>
          <w:rFonts w:ascii="Times New Roman" w:eastAsia="Times New Roman" w:hAnsi="Times New Roman" w:cs="Times New Roman"/>
          <w:b/>
          <w:bCs/>
          <w:sz w:val="20"/>
          <w:lang w:bidi="en-US"/>
        </w:rPr>
        <w:t>A</w:t>
      </w:r>
      <w:r>
        <w:rPr>
          <w:rFonts w:ascii="Times New Roman" w:eastAsia="Times New Roman" w:hAnsi="Times New Roman" w:cs="Times New Roman"/>
          <w:sz w:val="20"/>
          <w:lang w:bidi="en-US"/>
        </w:rPr>
        <w:t>) 1 min, (</w:t>
      </w:r>
      <w:r>
        <w:rPr>
          <w:rFonts w:ascii="Times New Roman" w:eastAsia="Times New Roman" w:hAnsi="Times New Roman" w:cs="Times New Roman"/>
          <w:b/>
          <w:bCs/>
          <w:sz w:val="20"/>
          <w:lang w:bidi="en-US"/>
        </w:rPr>
        <w:t>B</w:t>
      </w:r>
      <w:r>
        <w:rPr>
          <w:rFonts w:ascii="Times New Roman" w:eastAsia="Times New Roman" w:hAnsi="Times New Roman" w:cs="Times New Roman"/>
          <w:sz w:val="20"/>
          <w:lang w:bidi="en-US"/>
        </w:rPr>
        <w:t>) 5 min, (</w:t>
      </w:r>
      <w:r>
        <w:rPr>
          <w:rFonts w:ascii="Times New Roman" w:eastAsia="Times New Roman" w:hAnsi="Times New Roman" w:cs="Times New Roman"/>
          <w:b/>
          <w:bCs/>
          <w:sz w:val="20"/>
          <w:lang w:bidi="en-US"/>
        </w:rPr>
        <w:t>C</w:t>
      </w:r>
      <w:r>
        <w:rPr>
          <w:rFonts w:ascii="Times New Roman" w:eastAsia="Times New Roman" w:hAnsi="Times New Roman" w:cs="Times New Roman"/>
          <w:sz w:val="20"/>
          <w:lang w:bidi="en-US"/>
        </w:rPr>
        <w:t>) 10 min and (</w:t>
      </w:r>
      <w:r>
        <w:rPr>
          <w:rFonts w:ascii="Times New Roman" w:eastAsia="Times New Roman" w:hAnsi="Times New Roman" w:cs="Times New Roman"/>
          <w:b/>
          <w:bCs/>
          <w:sz w:val="20"/>
          <w:lang w:bidi="en-US"/>
        </w:rPr>
        <w:t>D</w:t>
      </w:r>
      <w:r>
        <w:rPr>
          <w:rFonts w:ascii="Times New Roman" w:eastAsia="Times New Roman" w:hAnsi="Times New Roman" w:cs="Times New Roman"/>
          <w:sz w:val="20"/>
          <w:lang w:bidi="en-US"/>
        </w:rPr>
        <w:t>) 30 min.</w:t>
      </w:r>
    </w:p>
    <w:p w14:paraId="095C94EA" w14:textId="77777777" w:rsidR="007C7C08" w:rsidRDefault="007C7C08" w:rsidP="007C7C08">
      <w:pPr>
        <w:jc w:val="center"/>
        <w:rPr>
          <w:rFonts w:ascii="Arial" w:hAnsi="Arial" w:cs="Arial"/>
          <w:kern w:val="2"/>
          <w:sz w:val="21"/>
          <w:szCs w:val="21"/>
          <w:lang w:eastAsia="zh-CN"/>
        </w:rPr>
      </w:pPr>
    </w:p>
    <w:p w14:paraId="3FC98A82" w14:textId="700347ED" w:rsidR="007C7C08" w:rsidRDefault="007C7C08" w:rsidP="007C7C08">
      <w:pPr>
        <w:jc w:val="center"/>
        <w:rPr>
          <w:rFonts w:ascii="Arial" w:hAnsi="Arial" w:cs="Arial"/>
          <w:szCs w:val="21"/>
        </w:rPr>
      </w:pPr>
      <w:r>
        <w:rPr>
          <w:rFonts w:ascii="Arial" w:hAnsi="Arial" w:cs="Arial"/>
          <w:noProof/>
          <w:szCs w:val="21"/>
        </w:rPr>
        <w:lastRenderedPageBreak/>
        <w:drawing>
          <wp:inline distT="0" distB="0" distL="0" distR="0" wp14:anchorId="3D099383" wp14:editId="7F1F54C0">
            <wp:extent cx="4924425" cy="6134100"/>
            <wp:effectExtent l="0" t="0" r="0" b="0"/>
            <wp:docPr id="26" name="图片 26" descr="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descr="S10"/>
                    <pic:cNvPicPr>
                      <a:picLocks noChangeAspect="1" noChangeArrowheads="1"/>
                    </pic:cNvPicPr>
                  </pic:nvPicPr>
                  <pic:blipFill>
                    <a:blip r:embed="rId24" cstate="print">
                      <a:extLst>
                        <a:ext uri="{28A0092B-C50C-407E-A947-70E740481C1C}">
                          <a14:useLocalDpi xmlns:a14="http://schemas.microsoft.com/office/drawing/2010/main" val="0"/>
                        </a:ext>
                      </a:extLst>
                    </a:blip>
                    <a:srcRect r="3233"/>
                    <a:stretch>
                      <a:fillRect/>
                    </a:stretch>
                  </pic:blipFill>
                  <pic:spPr bwMode="auto">
                    <a:xfrm>
                      <a:off x="0" y="0"/>
                      <a:ext cx="4924425" cy="6134100"/>
                    </a:xfrm>
                    <a:prstGeom prst="rect">
                      <a:avLst/>
                    </a:prstGeom>
                    <a:noFill/>
                    <a:ln>
                      <a:noFill/>
                    </a:ln>
                  </pic:spPr>
                </pic:pic>
              </a:graphicData>
            </a:graphic>
          </wp:inline>
        </w:drawing>
      </w:r>
    </w:p>
    <w:p w14:paraId="31D36B3A" w14:textId="77777777" w:rsidR="007C7C08" w:rsidRDefault="007C7C08" w:rsidP="007C7C08">
      <w:pPr>
        <w:autoSpaceDE w:val="0"/>
        <w:autoSpaceDN w:val="0"/>
        <w:spacing w:before="93" w:line="271" w:lineRule="auto"/>
        <w:jc w:val="center"/>
        <w:rPr>
          <w:rFonts w:ascii="Times New Roman" w:eastAsia="Times New Roman" w:hAnsi="Times New Roman" w:cs="Times New Roman"/>
          <w:sz w:val="20"/>
          <w:lang w:bidi="en-US"/>
        </w:rPr>
      </w:pPr>
      <w:r>
        <w:rPr>
          <w:rFonts w:ascii="Times New Roman" w:eastAsia="Times New Roman" w:hAnsi="Times New Roman" w:cs="Times New Roman"/>
          <w:b/>
          <w:bCs/>
          <w:sz w:val="20"/>
          <w:lang w:bidi="en-US"/>
        </w:rPr>
        <w:t>Figure S1</w:t>
      </w:r>
      <w:r>
        <w:rPr>
          <w:rFonts w:ascii="Times New Roman" w:hAnsi="Times New Roman" w:cs="Times New Roman"/>
          <w:b/>
          <w:bCs/>
          <w:sz w:val="20"/>
          <w:lang w:bidi="en-US"/>
        </w:rPr>
        <w:t>3.</w:t>
      </w:r>
      <w:r>
        <w:rPr>
          <w:rFonts w:ascii="Times New Roman" w:eastAsia="Times New Roman" w:hAnsi="Times New Roman" w:cs="Times New Roman"/>
          <w:sz w:val="20"/>
          <w:lang w:bidi="en-US"/>
        </w:rPr>
        <w:t xml:space="preserve"> Size distribution of nanobubbles under different overpotentials.</w:t>
      </w:r>
    </w:p>
    <w:p w14:paraId="16C56D49" w14:textId="79409CBB" w:rsidR="007C7C08" w:rsidRDefault="007C7C08" w:rsidP="007C7C08">
      <w:pPr>
        <w:autoSpaceDE w:val="0"/>
        <w:autoSpaceDN w:val="0"/>
        <w:spacing w:before="93" w:line="271" w:lineRule="auto"/>
        <w:jc w:val="center"/>
        <w:rPr>
          <w:rFonts w:ascii="Times New Roman" w:hAnsi="Times New Roman" w:cs="Times New Roman"/>
          <w:sz w:val="20"/>
          <w:lang w:eastAsia="zh-CN" w:bidi="en-US"/>
        </w:rPr>
      </w:pPr>
      <w:r>
        <w:rPr>
          <w:rFonts w:ascii="Times New Roman" w:hAnsi="Times New Roman" w:cs="Times New Roman"/>
          <w:noProof/>
          <w:sz w:val="20"/>
        </w:rPr>
        <w:drawing>
          <wp:inline distT="0" distB="0" distL="0" distR="0" wp14:anchorId="336CCE80" wp14:editId="65369009">
            <wp:extent cx="2638425" cy="1943100"/>
            <wp:effectExtent l="0" t="0" r="0" b="0"/>
            <wp:docPr id="25" name="图片 25" descr="纳米气泡区间分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纳米气泡区间分别"/>
                    <pic:cNvPicPr>
                      <a:picLocks noChangeAspect="1" noChangeArrowheads="1"/>
                    </pic:cNvPicPr>
                  </pic:nvPicPr>
                  <pic:blipFill>
                    <a:blip r:embed="rId25">
                      <a:extLst>
                        <a:ext uri="{28A0092B-C50C-407E-A947-70E740481C1C}">
                          <a14:useLocalDpi xmlns:a14="http://schemas.microsoft.com/office/drawing/2010/main" val="0"/>
                        </a:ext>
                      </a:extLst>
                    </a:blip>
                    <a:srcRect l="6248" t="5827" r="8054"/>
                    <a:stretch>
                      <a:fillRect/>
                    </a:stretch>
                  </pic:blipFill>
                  <pic:spPr bwMode="auto">
                    <a:xfrm>
                      <a:off x="0" y="0"/>
                      <a:ext cx="2638425" cy="1943100"/>
                    </a:xfrm>
                    <a:prstGeom prst="rect">
                      <a:avLst/>
                    </a:prstGeom>
                    <a:noFill/>
                    <a:ln>
                      <a:noFill/>
                    </a:ln>
                  </pic:spPr>
                </pic:pic>
              </a:graphicData>
            </a:graphic>
          </wp:inline>
        </w:drawing>
      </w:r>
    </w:p>
    <w:p w14:paraId="2EFE3B80" w14:textId="77777777" w:rsidR="007C7C08" w:rsidRDefault="007C7C08" w:rsidP="007C7C08">
      <w:pPr>
        <w:autoSpaceDE w:val="0"/>
        <w:autoSpaceDN w:val="0"/>
        <w:spacing w:before="93" w:line="271" w:lineRule="auto"/>
        <w:jc w:val="center"/>
        <w:rPr>
          <w:rFonts w:ascii="Times New Roman" w:eastAsia="Times New Roman" w:hAnsi="Times New Roman" w:cs="Times New Roman"/>
          <w:sz w:val="20"/>
          <w:lang w:bidi="en-US"/>
        </w:rPr>
      </w:pPr>
      <w:r>
        <w:rPr>
          <w:rFonts w:ascii="Times New Roman" w:eastAsia="Times New Roman" w:hAnsi="Times New Roman" w:cs="Times New Roman"/>
          <w:b/>
          <w:bCs/>
          <w:sz w:val="20"/>
          <w:lang w:bidi="en-US"/>
        </w:rPr>
        <w:t>Figure S1</w:t>
      </w:r>
      <w:r>
        <w:rPr>
          <w:rFonts w:ascii="Times New Roman" w:hAnsi="Times New Roman" w:cs="Times New Roman"/>
          <w:b/>
          <w:bCs/>
          <w:sz w:val="20"/>
          <w:lang w:bidi="en-US"/>
        </w:rPr>
        <w:t xml:space="preserve">4. </w:t>
      </w:r>
      <w:r>
        <w:rPr>
          <w:rFonts w:ascii="Times New Roman" w:eastAsia="Times New Roman" w:hAnsi="Times New Roman" w:cs="Times New Roman"/>
          <w:sz w:val="20"/>
          <w:lang w:bidi="en-US"/>
        </w:rPr>
        <w:t>Distribution range of nanobubbles at different overpotentials</w:t>
      </w:r>
    </w:p>
    <w:p w14:paraId="6A3D56E5" w14:textId="0BC0869C" w:rsidR="007C7C08" w:rsidRDefault="007C7C08" w:rsidP="007C7C08">
      <w:pPr>
        <w:jc w:val="center"/>
        <w:rPr>
          <w:rFonts w:ascii="Times New Roman" w:eastAsiaTheme="minorEastAsia" w:hAnsi="Times New Roman" w:cs="Times New Roman"/>
          <w:color w:val="0000FF"/>
          <w:kern w:val="2"/>
          <w:sz w:val="24"/>
          <w:szCs w:val="24"/>
        </w:rPr>
      </w:pPr>
      <w:r>
        <w:rPr>
          <w:noProof/>
        </w:rPr>
        <w:lastRenderedPageBreak/>
        <w:drawing>
          <wp:inline distT="0" distB="0" distL="0" distR="0" wp14:anchorId="703ACA08" wp14:editId="6A3198D1">
            <wp:extent cx="5276850" cy="1419225"/>
            <wp:effectExtent l="0" t="0" r="0"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6850" cy="1419225"/>
                    </a:xfrm>
                    <a:prstGeom prst="rect">
                      <a:avLst/>
                    </a:prstGeom>
                    <a:noFill/>
                    <a:ln>
                      <a:noFill/>
                    </a:ln>
                  </pic:spPr>
                </pic:pic>
              </a:graphicData>
            </a:graphic>
          </wp:inline>
        </w:drawing>
      </w:r>
    </w:p>
    <w:p w14:paraId="4E3B6E46" w14:textId="77777777" w:rsidR="007C7C08" w:rsidRDefault="007C7C08" w:rsidP="007C7C08">
      <w:pPr>
        <w:autoSpaceDE w:val="0"/>
        <w:autoSpaceDN w:val="0"/>
        <w:spacing w:before="93" w:line="271" w:lineRule="auto"/>
        <w:jc w:val="center"/>
        <w:rPr>
          <w:rFonts w:ascii="Times New Roman" w:eastAsia="Times New Roman" w:hAnsi="Times New Roman" w:cs="Times New Roman"/>
          <w:sz w:val="20"/>
          <w:lang w:bidi="en-US"/>
        </w:rPr>
      </w:pPr>
      <w:r>
        <w:rPr>
          <w:rFonts w:ascii="Times New Roman" w:eastAsia="Times New Roman" w:hAnsi="Times New Roman" w:cs="Times New Roman"/>
          <w:b/>
          <w:bCs/>
          <w:sz w:val="20"/>
          <w:lang w:bidi="en-US"/>
        </w:rPr>
        <w:t>Figure S1</w:t>
      </w:r>
      <w:r>
        <w:rPr>
          <w:rFonts w:ascii="Times New Roman" w:hAnsi="Times New Roman" w:cs="Times New Roman"/>
          <w:b/>
          <w:bCs/>
          <w:sz w:val="20"/>
          <w:lang w:bidi="en-US"/>
        </w:rPr>
        <w:t>5.</w:t>
      </w:r>
      <w:r>
        <w:rPr>
          <w:rFonts w:ascii="Times New Roman" w:eastAsia="Times New Roman" w:hAnsi="Times New Roman" w:cs="Times New Roman"/>
          <w:sz w:val="20"/>
          <w:lang w:bidi="en-US"/>
        </w:rPr>
        <w:t xml:space="preserve"> Under 50 mV overpotential, the nanobubbles generated</w:t>
      </w:r>
      <w:r>
        <w:rPr>
          <w:rFonts w:ascii="Times New Roman" w:hAnsi="Times New Roman" w:cs="Times New Roman"/>
          <w:sz w:val="20"/>
          <w:lang w:bidi="en-US"/>
        </w:rPr>
        <w:t>(A) and reflectivity (B)</w:t>
      </w:r>
      <w:r>
        <w:rPr>
          <w:rFonts w:ascii="Times New Roman" w:eastAsia="Times New Roman" w:hAnsi="Times New Roman" w:cs="Times New Roman"/>
          <w:sz w:val="20"/>
          <w:lang w:bidi="en-US"/>
        </w:rPr>
        <w:t xml:space="preserve"> in the electrode after different plasma treatment time.</w:t>
      </w:r>
    </w:p>
    <w:p w14:paraId="59026086" w14:textId="2271E3D2" w:rsidR="007C7C08" w:rsidRDefault="007C7C08" w:rsidP="007C7C08">
      <w:pPr>
        <w:jc w:val="center"/>
        <w:rPr>
          <w:rFonts w:ascii="Arial" w:hAnsi="Arial" w:cs="Arial"/>
          <w:kern w:val="2"/>
          <w:sz w:val="21"/>
          <w:szCs w:val="21"/>
          <w:lang w:eastAsia="zh-CN"/>
        </w:rPr>
      </w:pPr>
      <w:r>
        <w:rPr>
          <w:rFonts w:ascii="Times New Roman" w:eastAsia="Times New Roman" w:hAnsi="Times New Roman" w:cs="Times New Roman"/>
          <w:noProof/>
          <w:sz w:val="20"/>
        </w:rPr>
        <w:drawing>
          <wp:inline distT="0" distB="0" distL="0" distR="0" wp14:anchorId="1A658454" wp14:editId="2F672136">
            <wp:extent cx="2800350" cy="2181225"/>
            <wp:effectExtent l="0" t="0" r="0" b="9525"/>
            <wp:docPr id="23" name="图片 23" descr="覆盖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覆盖度"/>
                    <pic:cNvPicPr>
                      <a:picLocks noChangeAspect="1" noChangeArrowheads="1"/>
                    </pic:cNvPicPr>
                  </pic:nvPicPr>
                  <pic:blipFill>
                    <a:blip r:embed="rId27">
                      <a:extLst>
                        <a:ext uri="{28A0092B-C50C-407E-A947-70E740481C1C}">
                          <a14:useLocalDpi xmlns:a14="http://schemas.microsoft.com/office/drawing/2010/main" val="0"/>
                        </a:ext>
                      </a:extLst>
                    </a:blip>
                    <a:srcRect l="6921" t="7776" r="12117" b="3317"/>
                    <a:stretch>
                      <a:fillRect/>
                    </a:stretch>
                  </pic:blipFill>
                  <pic:spPr bwMode="auto">
                    <a:xfrm>
                      <a:off x="0" y="0"/>
                      <a:ext cx="2800350" cy="2181225"/>
                    </a:xfrm>
                    <a:prstGeom prst="rect">
                      <a:avLst/>
                    </a:prstGeom>
                    <a:noFill/>
                    <a:ln>
                      <a:noFill/>
                    </a:ln>
                  </pic:spPr>
                </pic:pic>
              </a:graphicData>
            </a:graphic>
          </wp:inline>
        </w:drawing>
      </w:r>
    </w:p>
    <w:p w14:paraId="4B3DE080" w14:textId="77777777" w:rsidR="007C7C08" w:rsidRDefault="007C7C08" w:rsidP="007C7C08">
      <w:pPr>
        <w:autoSpaceDE w:val="0"/>
        <w:autoSpaceDN w:val="0"/>
        <w:spacing w:before="93" w:line="271" w:lineRule="auto"/>
        <w:jc w:val="center"/>
        <w:rPr>
          <w:rFonts w:ascii="Times New Roman" w:eastAsiaTheme="minorEastAsia" w:hAnsi="Times New Roman" w:cs="Times New Roman"/>
          <w:sz w:val="24"/>
          <w:szCs w:val="24"/>
        </w:rPr>
      </w:pPr>
      <w:r>
        <w:rPr>
          <w:rFonts w:ascii="Times New Roman" w:eastAsia="Times New Roman" w:hAnsi="Times New Roman" w:cs="Times New Roman"/>
          <w:b/>
          <w:bCs/>
          <w:sz w:val="20"/>
          <w:lang w:bidi="en-US"/>
        </w:rPr>
        <w:t>Figure S1</w:t>
      </w:r>
      <w:r>
        <w:rPr>
          <w:rFonts w:ascii="Times New Roman" w:hAnsi="Times New Roman" w:cs="Times New Roman"/>
          <w:b/>
          <w:bCs/>
          <w:sz w:val="20"/>
          <w:lang w:bidi="en-US"/>
        </w:rPr>
        <w:t xml:space="preserve">6. </w:t>
      </w:r>
      <w:r>
        <w:rPr>
          <w:rFonts w:ascii="Times New Roman" w:eastAsia="Times New Roman" w:hAnsi="Times New Roman" w:cs="Times New Roman"/>
          <w:sz w:val="20"/>
          <w:lang w:bidi="en-US"/>
        </w:rPr>
        <w:t>Coverage of nanobubbles under different overpotentials</w:t>
      </w:r>
      <w:r>
        <w:rPr>
          <w:rFonts w:ascii="Times New Roman" w:hAnsi="Times New Roman" w:cs="Times New Roman"/>
          <w:sz w:val="20"/>
          <w:lang w:bidi="en-US"/>
        </w:rPr>
        <w:t>.</w:t>
      </w:r>
    </w:p>
    <w:p w14:paraId="1FDA76F4" w14:textId="5A8D6A78" w:rsidR="007C7C08" w:rsidRDefault="007C7C08" w:rsidP="007C7C08">
      <w:pPr>
        <w:autoSpaceDE w:val="0"/>
        <w:autoSpaceDN w:val="0"/>
        <w:spacing w:before="93" w:line="271" w:lineRule="auto"/>
        <w:jc w:val="center"/>
        <w:rPr>
          <w:rFonts w:ascii="Times New Roman" w:eastAsia="Times New Roman" w:hAnsi="Times New Roman" w:cs="Times New Roman"/>
          <w:sz w:val="20"/>
          <w:lang w:bidi="en-US"/>
        </w:rPr>
      </w:pPr>
      <w:r>
        <w:rPr>
          <w:rFonts w:ascii="Times New Roman" w:eastAsia="Times New Roman" w:hAnsi="Times New Roman" w:cs="Times New Roman"/>
          <w:noProof/>
          <w:sz w:val="20"/>
        </w:rPr>
        <w:drawing>
          <wp:inline distT="0" distB="0" distL="0" distR="0" wp14:anchorId="439241E3" wp14:editId="1A5C1B3B">
            <wp:extent cx="4533900" cy="3057525"/>
            <wp:effectExtent l="0" t="0" r="0" b="0"/>
            <wp:docPr id="22" name="图片 22" descr="s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descr="s18"/>
                    <pic:cNvPicPr>
                      <a:picLocks noChangeAspect="1" noChangeArrowheads="1"/>
                    </pic:cNvPicPr>
                  </pic:nvPicPr>
                  <pic:blipFill>
                    <a:blip r:embed="rId28">
                      <a:extLst>
                        <a:ext uri="{28A0092B-C50C-407E-A947-70E740481C1C}">
                          <a14:useLocalDpi xmlns:a14="http://schemas.microsoft.com/office/drawing/2010/main" val="0"/>
                        </a:ext>
                      </a:extLst>
                    </a:blip>
                    <a:srcRect l="3735" t="8131"/>
                    <a:stretch>
                      <a:fillRect/>
                    </a:stretch>
                  </pic:blipFill>
                  <pic:spPr bwMode="auto">
                    <a:xfrm>
                      <a:off x="0" y="0"/>
                      <a:ext cx="4533900" cy="3057525"/>
                    </a:xfrm>
                    <a:prstGeom prst="rect">
                      <a:avLst/>
                    </a:prstGeom>
                    <a:noFill/>
                    <a:ln>
                      <a:noFill/>
                    </a:ln>
                  </pic:spPr>
                </pic:pic>
              </a:graphicData>
            </a:graphic>
          </wp:inline>
        </w:drawing>
      </w:r>
    </w:p>
    <w:p w14:paraId="1B122A10" w14:textId="77777777" w:rsidR="007C7C08" w:rsidRDefault="007C7C08" w:rsidP="007C7C08">
      <w:pPr>
        <w:autoSpaceDE w:val="0"/>
        <w:autoSpaceDN w:val="0"/>
        <w:spacing w:before="93" w:line="271" w:lineRule="auto"/>
        <w:jc w:val="center"/>
        <w:rPr>
          <w:rFonts w:ascii="Times New Roman" w:hAnsi="Times New Roman" w:cs="Times New Roman"/>
          <w:sz w:val="20"/>
          <w:lang w:eastAsia="zh-CN" w:bidi="en-US"/>
        </w:rPr>
      </w:pPr>
      <w:r>
        <w:rPr>
          <w:rFonts w:ascii="Times New Roman" w:eastAsia="Times New Roman" w:hAnsi="Times New Roman" w:cs="Times New Roman"/>
          <w:b/>
          <w:bCs/>
          <w:sz w:val="20"/>
          <w:lang w:bidi="en-US"/>
        </w:rPr>
        <w:t>Figure S1</w:t>
      </w:r>
      <w:r>
        <w:rPr>
          <w:rFonts w:ascii="Times New Roman" w:hAnsi="Times New Roman" w:cs="Times New Roman"/>
          <w:b/>
          <w:bCs/>
          <w:sz w:val="20"/>
          <w:lang w:bidi="en-US"/>
        </w:rPr>
        <w:t>7.</w:t>
      </w:r>
      <w:r>
        <w:rPr>
          <w:rFonts w:ascii="Times New Roman" w:eastAsia="Times New Roman" w:hAnsi="Times New Roman" w:cs="Times New Roman"/>
          <w:sz w:val="20"/>
          <w:lang w:bidi="en-US"/>
        </w:rPr>
        <w:t xml:space="preserve"> Variation curve of ln(r) and ln(i) with overpotential</w:t>
      </w:r>
      <w:r>
        <w:rPr>
          <w:rFonts w:ascii="Times New Roman" w:hAnsi="Times New Roman" w:cs="Times New Roman"/>
          <w:sz w:val="20"/>
          <w:lang w:bidi="en-US"/>
        </w:rPr>
        <w:t>.</w:t>
      </w:r>
    </w:p>
    <w:p w14:paraId="22E45CDD" w14:textId="55A95D56" w:rsidR="007C7C08" w:rsidRDefault="007C7C08" w:rsidP="007C7C08">
      <w:pPr>
        <w:autoSpaceDE w:val="0"/>
        <w:autoSpaceDN w:val="0"/>
        <w:spacing w:before="93" w:line="271" w:lineRule="auto"/>
        <w:jc w:val="center"/>
        <w:rPr>
          <w:rFonts w:ascii="Arial" w:hAnsi="Arial" w:cs="Arial"/>
          <w:kern w:val="2"/>
          <w:sz w:val="21"/>
          <w:szCs w:val="21"/>
        </w:rPr>
      </w:pPr>
      <w:r>
        <w:rPr>
          <w:rFonts w:ascii="Arial" w:hAnsi="Arial" w:cs="Arial"/>
          <w:noProof/>
          <w:szCs w:val="21"/>
        </w:rPr>
        <w:lastRenderedPageBreak/>
        <w:drawing>
          <wp:inline distT="0" distB="0" distL="0" distR="0" wp14:anchorId="5CF68438" wp14:editId="7619C50C">
            <wp:extent cx="4457700" cy="1209675"/>
            <wp:effectExtent l="0" t="0" r="0" b="0"/>
            <wp:docPr id="21" name="图片 21" descr="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descr="s1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457700" cy="1209675"/>
                    </a:xfrm>
                    <a:prstGeom prst="rect">
                      <a:avLst/>
                    </a:prstGeom>
                    <a:noFill/>
                    <a:ln>
                      <a:noFill/>
                    </a:ln>
                  </pic:spPr>
                </pic:pic>
              </a:graphicData>
            </a:graphic>
          </wp:inline>
        </w:drawing>
      </w:r>
    </w:p>
    <w:p w14:paraId="2DCB54D7" w14:textId="77777777" w:rsidR="007C7C08" w:rsidRDefault="007C7C08" w:rsidP="007C7C08">
      <w:pPr>
        <w:autoSpaceDE w:val="0"/>
        <w:autoSpaceDN w:val="0"/>
        <w:spacing w:before="93" w:line="271" w:lineRule="auto"/>
        <w:jc w:val="center"/>
        <w:rPr>
          <w:rFonts w:ascii="Times New Roman" w:eastAsia="Times New Roman" w:hAnsi="Times New Roman" w:cs="Times New Roman"/>
          <w:sz w:val="20"/>
          <w:lang w:bidi="en-US"/>
        </w:rPr>
      </w:pPr>
      <w:r>
        <w:rPr>
          <w:rFonts w:ascii="Times New Roman" w:eastAsia="Times New Roman" w:hAnsi="Times New Roman" w:cs="Times New Roman"/>
          <w:b/>
          <w:bCs/>
          <w:sz w:val="20"/>
          <w:lang w:bidi="en-US"/>
        </w:rPr>
        <w:t>Figure S</w:t>
      </w:r>
      <w:r>
        <w:rPr>
          <w:rFonts w:ascii="Times New Roman" w:hAnsi="Times New Roman" w:cs="Times New Roman"/>
          <w:b/>
          <w:bCs/>
          <w:sz w:val="20"/>
          <w:lang w:bidi="en-US"/>
        </w:rPr>
        <w:t>18.</w:t>
      </w:r>
      <w:r>
        <w:rPr>
          <w:rFonts w:ascii="Times New Roman" w:eastAsia="Times New Roman" w:hAnsi="Times New Roman" w:cs="Times New Roman"/>
          <w:sz w:val="20"/>
          <w:lang w:bidi="en-US"/>
        </w:rPr>
        <w:t xml:space="preserve"> Nanobubble equilibrium size at different sizes of electrode.</w:t>
      </w:r>
    </w:p>
    <w:p w14:paraId="6C828BAD" w14:textId="45A84F16" w:rsidR="007C7C08" w:rsidRDefault="007C7C08" w:rsidP="007C7C08">
      <w:pPr>
        <w:jc w:val="center"/>
        <w:rPr>
          <w:rFonts w:ascii="Arial" w:hAnsi="Arial" w:cs="Arial"/>
          <w:kern w:val="2"/>
          <w:sz w:val="21"/>
          <w:szCs w:val="21"/>
          <w:lang w:eastAsia="zh-CN"/>
        </w:rPr>
      </w:pPr>
      <w:r>
        <w:rPr>
          <w:rFonts w:ascii="Arial" w:hAnsi="Arial" w:cs="Arial"/>
          <w:noProof/>
          <w:szCs w:val="21"/>
        </w:rPr>
        <w:drawing>
          <wp:inline distT="0" distB="0" distL="0" distR="0" wp14:anchorId="783B419D" wp14:editId="596D0010">
            <wp:extent cx="2762250" cy="2886075"/>
            <wp:effectExtent l="0" t="0" r="0" b="9525"/>
            <wp:docPr id="20" name="图片 20" descr="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descr="s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62250" cy="2886075"/>
                    </a:xfrm>
                    <a:prstGeom prst="rect">
                      <a:avLst/>
                    </a:prstGeom>
                    <a:noFill/>
                    <a:ln>
                      <a:noFill/>
                    </a:ln>
                  </pic:spPr>
                </pic:pic>
              </a:graphicData>
            </a:graphic>
          </wp:inline>
        </w:drawing>
      </w:r>
    </w:p>
    <w:p w14:paraId="1A9B42A0" w14:textId="5CD0E17E" w:rsidR="00281E10" w:rsidRPr="007C7C08" w:rsidRDefault="007C7C08" w:rsidP="007C7C08">
      <w:pPr>
        <w:autoSpaceDE w:val="0"/>
        <w:autoSpaceDN w:val="0"/>
        <w:spacing w:before="93" w:line="271" w:lineRule="auto"/>
        <w:jc w:val="center"/>
        <w:rPr>
          <w:rFonts w:ascii="Times New Roman" w:eastAsia="Times New Roman" w:hAnsi="Times New Roman" w:cs="Times New Roman"/>
          <w:sz w:val="20"/>
          <w:lang w:bidi="en-US"/>
        </w:rPr>
      </w:pPr>
      <w:r>
        <w:rPr>
          <w:rFonts w:ascii="Times New Roman" w:eastAsia="Times New Roman" w:hAnsi="Times New Roman" w:cs="Times New Roman"/>
          <w:b/>
          <w:bCs/>
          <w:sz w:val="20"/>
          <w:lang w:bidi="en-US"/>
        </w:rPr>
        <w:t xml:space="preserve">Figure </w:t>
      </w:r>
      <w:r>
        <w:rPr>
          <w:rFonts w:ascii="Times New Roman" w:hAnsi="Times New Roman" w:cs="Times New Roman"/>
          <w:b/>
          <w:bCs/>
          <w:sz w:val="20"/>
          <w:lang w:bidi="en-US"/>
        </w:rPr>
        <w:t xml:space="preserve">S19. </w:t>
      </w:r>
      <w:r>
        <w:rPr>
          <w:rFonts w:ascii="Times New Roman" w:eastAsia="Times New Roman" w:hAnsi="Times New Roman" w:cs="Times New Roman"/>
          <w:sz w:val="20"/>
          <w:lang w:bidi="en-US"/>
        </w:rPr>
        <w:t>The pressure of nanobubble and the molar fraction of the gas in solution corresponding to the different driving forces.</w:t>
      </w:r>
    </w:p>
    <w:p w14:paraId="6424ADA3" w14:textId="77777777" w:rsidR="00674D89" w:rsidRPr="00FF4273" w:rsidRDefault="00674D89" w:rsidP="00674D89">
      <w:pPr>
        <w:spacing w:after="0" w:line="480" w:lineRule="auto"/>
        <w:jc w:val="center"/>
        <w:rPr>
          <w:rFonts w:ascii="Arial" w:hAnsi="Arial" w:cs="Arial"/>
        </w:rPr>
      </w:pPr>
      <w:r w:rsidRPr="00FF4273">
        <w:rPr>
          <w:rFonts w:ascii="Arial" w:hAnsi="Arial" w:cs="Arial" w:hint="eastAsia"/>
          <w:noProof/>
        </w:rPr>
        <w:drawing>
          <wp:inline distT="0" distB="0" distL="114300" distR="114300" wp14:anchorId="4B689F90" wp14:editId="07BE355A">
            <wp:extent cx="3923665" cy="1598295"/>
            <wp:effectExtent l="0" t="0" r="635" b="1905"/>
            <wp:docPr id="5" name="图片 5"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2"/>
                    <pic:cNvPicPr>
                      <a:picLocks noChangeAspect="1"/>
                    </pic:cNvPicPr>
                  </pic:nvPicPr>
                  <pic:blipFill>
                    <a:blip r:embed="rId16"/>
                    <a:srcRect r="1121"/>
                    <a:stretch>
                      <a:fillRect/>
                    </a:stretch>
                  </pic:blipFill>
                  <pic:spPr>
                    <a:xfrm>
                      <a:off x="0" y="0"/>
                      <a:ext cx="3923665" cy="1598295"/>
                    </a:xfrm>
                    <a:prstGeom prst="rect">
                      <a:avLst/>
                    </a:prstGeom>
                  </pic:spPr>
                </pic:pic>
              </a:graphicData>
            </a:graphic>
          </wp:inline>
        </w:drawing>
      </w:r>
      <w:bookmarkStart w:id="2" w:name="OLE_LINK2"/>
    </w:p>
    <w:p w14:paraId="2F1886C5" w14:textId="0E58AB6A" w:rsidR="001C2400" w:rsidRDefault="00674D89" w:rsidP="00674D89">
      <w:pPr>
        <w:autoSpaceDE w:val="0"/>
        <w:autoSpaceDN w:val="0"/>
        <w:spacing w:before="93" w:after="0" w:line="480" w:lineRule="auto"/>
        <w:rPr>
          <w:rFonts w:ascii="Times New Roman" w:eastAsia="Times New Roman" w:hAnsi="Times New Roman" w:cs="Times New Roman"/>
          <w:lang w:bidi="en-US"/>
        </w:rPr>
      </w:pPr>
      <w:r w:rsidRPr="001C2400">
        <w:rPr>
          <w:rFonts w:ascii="Times New Roman" w:eastAsia="Times New Roman" w:hAnsi="Times New Roman" w:cs="Times New Roman"/>
          <w:b/>
          <w:bCs/>
          <w:lang w:bidi="en-US"/>
        </w:rPr>
        <w:t xml:space="preserve">Supplementary </w:t>
      </w:r>
      <w:r w:rsidRPr="00FF4273">
        <w:rPr>
          <w:rFonts w:ascii="Times New Roman" w:eastAsia="Times New Roman" w:hAnsi="Times New Roman" w:cs="Times New Roman"/>
          <w:b/>
          <w:bCs/>
          <w:lang w:bidi="en-US"/>
        </w:rPr>
        <w:t xml:space="preserve">Fig. </w:t>
      </w:r>
      <w:bookmarkEnd w:id="2"/>
      <w:r>
        <w:rPr>
          <w:rFonts w:ascii="Times New Roman" w:eastAsia="Times New Roman" w:hAnsi="Times New Roman" w:cs="Times New Roman"/>
          <w:b/>
          <w:bCs/>
          <w:lang w:bidi="en-US"/>
        </w:rPr>
        <w:t>20</w:t>
      </w:r>
      <w:r w:rsidRPr="00FF4273">
        <w:rPr>
          <w:rFonts w:ascii="Times New Roman" w:eastAsia="等线" w:hAnsi="Times New Roman" w:cs="Times New Roman" w:hint="eastAsia"/>
          <w:b/>
          <w:bCs/>
          <w:lang w:bidi="en-US"/>
        </w:rPr>
        <w:t>.</w:t>
      </w:r>
      <w:r w:rsidRPr="00FF4273">
        <w:rPr>
          <w:rFonts w:ascii="Times New Roman" w:hAnsi="Times New Roman" w:cs="Times New Roman" w:hint="eastAsia"/>
          <w:b/>
          <w:bCs/>
          <w:lang w:bidi="en-US"/>
        </w:rPr>
        <w:t xml:space="preserve"> </w:t>
      </w:r>
      <w:r w:rsidRPr="00FF4273">
        <w:rPr>
          <w:rFonts w:ascii="Times New Roman" w:eastAsia="Times New Roman" w:hAnsi="Times New Roman" w:cs="Times New Roman"/>
          <w:lang w:bidi="en-US"/>
        </w:rPr>
        <w:t>AFM and 3D view images after platinum plating in A and B.</w:t>
      </w:r>
    </w:p>
    <w:p w14:paraId="2CD70600" w14:textId="77777777" w:rsidR="00281E10" w:rsidRPr="00FF4273" w:rsidRDefault="001C2400" w:rsidP="00281E10">
      <w:pPr>
        <w:spacing w:after="0" w:line="480" w:lineRule="auto"/>
        <w:jc w:val="center"/>
        <w:rPr>
          <w:rFonts w:ascii="Arial" w:eastAsia="Times New Roman" w:hAnsi="Arial" w:cs="Arial"/>
        </w:rPr>
      </w:pPr>
      <w:r>
        <w:rPr>
          <w:rFonts w:ascii="Times New Roman" w:eastAsia="Times New Roman" w:hAnsi="Times New Roman" w:cs="Times New Roman"/>
          <w:lang w:eastAsia="ja-JP" w:bidi="en-US"/>
        </w:rPr>
        <w:lastRenderedPageBreak/>
        <w:t xml:space="preserve">      </w:t>
      </w:r>
      <w:r w:rsidR="00281E10" w:rsidRPr="00FF4273">
        <w:rPr>
          <w:rFonts w:ascii="等线" w:eastAsia="Times New Roman" w:hAnsi="等线" w:cs="Times New Roman" w:hint="eastAsia"/>
          <w:noProof/>
        </w:rPr>
        <w:drawing>
          <wp:inline distT="0" distB="0" distL="0" distR="0" wp14:anchorId="40E027DC" wp14:editId="72660CDE">
            <wp:extent cx="2790825" cy="2162175"/>
            <wp:effectExtent l="0" t="0" r="0" b="0"/>
            <wp:docPr id="19" name="图片 5" descr="IMG_258"/>
            <wp:cNvGraphicFramePr/>
            <a:graphic xmlns:a="http://schemas.openxmlformats.org/drawingml/2006/main">
              <a:graphicData uri="http://schemas.openxmlformats.org/drawingml/2006/picture">
                <pic:pic xmlns:pic="http://schemas.openxmlformats.org/drawingml/2006/picture">
                  <pic:nvPicPr>
                    <pic:cNvPr id="1035" name="图片 5" descr="IMG_258"/>
                    <pic:cNvPicPr/>
                  </pic:nvPicPr>
                  <pic:blipFill>
                    <a:blip r:embed="rId31" cstate="print"/>
                    <a:srcRect/>
                    <a:stretch>
                      <a:fillRect/>
                    </a:stretch>
                  </pic:blipFill>
                  <pic:spPr>
                    <a:xfrm>
                      <a:off x="0" y="0"/>
                      <a:ext cx="2790825" cy="2162175"/>
                    </a:xfrm>
                    <a:prstGeom prst="rect">
                      <a:avLst/>
                    </a:prstGeom>
                    <a:ln>
                      <a:noFill/>
                    </a:ln>
                  </pic:spPr>
                </pic:pic>
              </a:graphicData>
            </a:graphic>
          </wp:inline>
        </w:drawing>
      </w:r>
    </w:p>
    <w:p w14:paraId="500DEA3E" w14:textId="66ACD29B" w:rsidR="00281E10" w:rsidRPr="00FF4273" w:rsidRDefault="00281E10" w:rsidP="00281E10">
      <w:pPr>
        <w:autoSpaceDE w:val="0"/>
        <w:autoSpaceDN w:val="0"/>
        <w:spacing w:before="93" w:after="0" w:line="480" w:lineRule="auto"/>
        <w:jc w:val="center"/>
        <w:rPr>
          <w:rFonts w:ascii="Times New Roman" w:eastAsia="Times New Roman" w:hAnsi="Times New Roman" w:cs="Times New Roman"/>
          <w:lang w:bidi="en-US"/>
        </w:rPr>
      </w:pPr>
      <w:r w:rsidRPr="001C2400">
        <w:rPr>
          <w:rFonts w:ascii="Times New Roman" w:eastAsia="Times New Roman" w:hAnsi="Times New Roman" w:cs="Times New Roman"/>
          <w:b/>
          <w:bCs/>
          <w:lang w:bidi="en-US"/>
        </w:rPr>
        <w:t xml:space="preserve">Supplementary </w:t>
      </w:r>
      <w:r w:rsidRPr="00FF4273">
        <w:rPr>
          <w:rFonts w:ascii="Times New Roman" w:eastAsia="Times New Roman" w:hAnsi="Times New Roman" w:cs="Times New Roman"/>
          <w:b/>
          <w:bCs/>
          <w:lang w:bidi="en-US"/>
        </w:rPr>
        <w:t xml:space="preserve">Fig. </w:t>
      </w:r>
      <w:r w:rsidR="007C7C08">
        <w:rPr>
          <w:rFonts w:ascii="Times New Roman" w:eastAsia="Times New Roman" w:hAnsi="Times New Roman" w:cs="Times New Roman"/>
          <w:b/>
          <w:bCs/>
          <w:lang w:bidi="en-US"/>
        </w:rPr>
        <w:t>21</w:t>
      </w:r>
      <w:r w:rsidRPr="00FF4273">
        <w:rPr>
          <w:rFonts w:ascii="Times New Roman" w:eastAsia="等线" w:hAnsi="Times New Roman" w:cs="Times New Roman" w:hint="eastAsia"/>
          <w:b/>
          <w:bCs/>
          <w:lang w:bidi="en-US"/>
        </w:rPr>
        <w:t>.</w:t>
      </w:r>
      <w:r w:rsidRPr="00FF4273">
        <w:rPr>
          <w:rFonts w:ascii="Times New Roman" w:eastAsia="Times New Roman" w:hAnsi="Times New Roman" w:cs="Times New Roman"/>
          <w:lang w:bidi="en-US"/>
        </w:rPr>
        <w:t xml:space="preserve"> The change of reflectivity for 10 minutes at each potential in -0.4V to 0.7</w:t>
      </w:r>
      <w:r w:rsidRPr="00FF4273">
        <w:rPr>
          <w:rFonts w:ascii="Times New Roman" w:hAnsi="Times New Roman" w:cs="Times New Roman" w:hint="eastAsia"/>
          <w:lang w:bidi="en-US"/>
        </w:rPr>
        <w:t xml:space="preserve"> </w:t>
      </w:r>
      <w:r w:rsidRPr="00FF4273">
        <w:rPr>
          <w:rFonts w:ascii="Times New Roman" w:eastAsia="Times New Roman" w:hAnsi="Times New Roman" w:cs="Times New Roman"/>
          <w:lang w:bidi="en-US"/>
        </w:rPr>
        <w:t xml:space="preserve">V is in the </w:t>
      </w:r>
      <w:proofErr w:type="spellStart"/>
      <w:r w:rsidRPr="00FF4273">
        <w:rPr>
          <w:rFonts w:ascii="Times New Roman" w:eastAsia="Times New Roman" w:hAnsi="Times New Roman" w:cs="Times New Roman"/>
          <w:lang w:bidi="en-US"/>
        </w:rPr>
        <w:t>SPR</w:t>
      </w:r>
      <w:r w:rsidRPr="00FF4273">
        <w:rPr>
          <w:rFonts w:ascii="Times New Roman" w:hAnsi="Times New Roman" w:cs="Times New Roman" w:hint="eastAsia"/>
          <w:lang w:bidi="en-US"/>
        </w:rPr>
        <w:t>i</w:t>
      </w:r>
      <w:proofErr w:type="spellEnd"/>
      <w:r w:rsidRPr="00FF4273">
        <w:rPr>
          <w:rFonts w:ascii="Times New Roman" w:eastAsia="Times New Roman" w:hAnsi="Times New Roman" w:cs="Times New Roman"/>
          <w:lang w:bidi="en-US"/>
        </w:rPr>
        <w:t xml:space="preserve"> baseline test.</w:t>
      </w:r>
    </w:p>
    <w:p w14:paraId="4D85F1AC" w14:textId="1CCDE6F4" w:rsidR="00FF4273" w:rsidRPr="00281E10" w:rsidRDefault="00FF4273" w:rsidP="00674D89">
      <w:pPr>
        <w:spacing w:after="0" w:line="480" w:lineRule="auto"/>
        <w:rPr>
          <w:rFonts w:ascii="Times New Roman" w:eastAsia="Yu Mincho" w:hAnsi="Times New Roman" w:cs="Times New Roman"/>
          <w:lang w:eastAsia="ja-JP" w:bidi="en-US"/>
        </w:rPr>
      </w:pPr>
    </w:p>
    <w:sectPr w:rsidR="00FF4273" w:rsidRPr="00281E10" w:rsidSect="004235CE">
      <w:pgSz w:w="11906" w:h="16838"/>
      <w:pgMar w:top="1440" w:right="1440" w:bottom="1440" w:left="144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FCCEE1" w14:textId="77777777" w:rsidR="002C58B7" w:rsidRDefault="002C58B7" w:rsidP="004235CE">
      <w:pPr>
        <w:spacing w:after="0" w:line="240" w:lineRule="auto"/>
      </w:pPr>
      <w:r>
        <w:separator/>
      </w:r>
    </w:p>
  </w:endnote>
  <w:endnote w:type="continuationSeparator" w:id="0">
    <w:p w14:paraId="7BC88EB4" w14:textId="77777777" w:rsidR="002C58B7" w:rsidRDefault="002C58B7" w:rsidP="00423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Yu Mincho">
    <w:altName w:val="Yu Gothic"/>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A612E9" w14:textId="77777777" w:rsidR="002C58B7" w:rsidRDefault="002C58B7" w:rsidP="004235CE">
      <w:pPr>
        <w:spacing w:after="0" w:line="240" w:lineRule="auto"/>
      </w:pPr>
      <w:r>
        <w:separator/>
      </w:r>
    </w:p>
  </w:footnote>
  <w:footnote w:type="continuationSeparator" w:id="0">
    <w:p w14:paraId="286B88D2" w14:textId="77777777" w:rsidR="002C58B7" w:rsidRDefault="002C58B7" w:rsidP="004235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112E3"/>
    <w:multiLevelType w:val="multilevel"/>
    <w:tmpl w:val="98988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FA139C"/>
    <w:multiLevelType w:val="hybridMultilevel"/>
    <w:tmpl w:val="BA78FD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A383F92"/>
    <w:multiLevelType w:val="hybridMultilevel"/>
    <w:tmpl w:val="06BA4A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0DC6E41"/>
    <w:multiLevelType w:val="hybridMultilevel"/>
    <w:tmpl w:val="1EC486E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17536EA1"/>
    <w:multiLevelType w:val="hybridMultilevel"/>
    <w:tmpl w:val="B72215F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7624FC3"/>
    <w:multiLevelType w:val="hybridMultilevel"/>
    <w:tmpl w:val="6054CB6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188309EB"/>
    <w:multiLevelType w:val="multilevel"/>
    <w:tmpl w:val="188309EB"/>
    <w:lvl w:ilvl="0">
      <w:start w:val="1"/>
      <w:numFmt w:val="upperLetter"/>
      <w:lvlText w:val="(%1)"/>
      <w:lvlJc w:val="left"/>
      <w:pPr>
        <w:ind w:left="360" w:hanging="360"/>
      </w:pPr>
      <w:rPr>
        <w:rFonts w:hint="default"/>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2986355E"/>
    <w:multiLevelType w:val="multilevel"/>
    <w:tmpl w:val="2986355E"/>
    <w:lvl w:ilvl="0">
      <w:start w:val="1"/>
      <w:numFmt w:val="upperLetter"/>
      <w:lvlText w:val="(%1)"/>
      <w:lvlJc w:val="left"/>
      <w:pPr>
        <w:ind w:left="360" w:hanging="360"/>
      </w:pPr>
      <w:rPr>
        <w:rFonts w:hint="default"/>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379047B6"/>
    <w:multiLevelType w:val="hybridMultilevel"/>
    <w:tmpl w:val="C910215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4F9D1050"/>
    <w:multiLevelType w:val="multilevel"/>
    <w:tmpl w:val="19D8B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39546B0"/>
    <w:multiLevelType w:val="hybridMultilevel"/>
    <w:tmpl w:val="19EA88F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540B69B2"/>
    <w:multiLevelType w:val="multilevel"/>
    <w:tmpl w:val="2CA2A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8526CC"/>
    <w:multiLevelType w:val="multilevel"/>
    <w:tmpl w:val="19C87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0D56B52"/>
    <w:multiLevelType w:val="multilevel"/>
    <w:tmpl w:val="6DBC65A0"/>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A76547A"/>
    <w:multiLevelType w:val="multilevel"/>
    <w:tmpl w:val="496281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0"/>
  </w:num>
  <w:num w:numId="5">
    <w:abstractNumId w:val="8"/>
  </w:num>
  <w:num w:numId="6">
    <w:abstractNumId w:val="4"/>
  </w:num>
  <w:num w:numId="7">
    <w:abstractNumId w:val="14"/>
  </w:num>
  <w:num w:numId="8">
    <w:abstractNumId w:val="13"/>
  </w:num>
  <w:num w:numId="9">
    <w:abstractNumId w:val="9"/>
  </w:num>
  <w:num w:numId="10">
    <w:abstractNumId w:val="11"/>
  </w:num>
  <w:num w:numId="11">
    <w:abstractNumId w:val="3"/>
  </w:num>
  <w:num w:numId="12">
    <w:abstractNumId w:val="5"/>
  </w:num>
  <w:num w:numId="13">
    <w:abstractNumId w:val="12"/>
  </w:num>
  <w:num w:numId="14">
    <w:abstractNumId w:val="10"/>
  </w:num>
  <w:num w:numId="15">
    <w:abstractNumId w:val="6"/>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5AB"/>
    <w:rsid w:val="001B284B"/>
    <w:rsid w:val="001C2400"/>
    <w:rsid w:val="00281E10"/>
    <w:rsid w:val="002C58B7"/>
    <w:rsid w:val="00357BFD"/>
    <w:rsid w:val="00413210"/>
    <w:rsid w:val="004235CE"/>
    <w:rsid w:val="00525312"/>
    <w:rsid w:val="005A5504"/>
    <w:rsid w:val="005E0D87"/>
    <w:rsid w:val="00674D89"/>
    <w:rsid w:val="007C7C08"/>
    <w:rsid w:val="007E3E8F"/>
    <w:rsid w:val="008D0AFC"/>
    <w:rsid w:val="008F50DC"/>
    <w:rsid w:val="0091691D"/>
    <w:rsid w:val="00960A58"/>
    <w:rsid w:val="009C5911"/>
    <w:rsid w:val="009F7EAC"/>
    <w:rsid w:val="00E70109"/>
    <w:rsid w:val="00F725AB"/>
    <w:rsid w:val="00FC0B98"/>
    <w:rsid w:val="00FC67A3"/>
    <w:rsid w:val="00FF42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574370"/>
  <w15:chartTrackingRefBased/>
  <w15:docId w15:val="{8E4F3491-87EC-40A5-9FD0-A75AC0E37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235CE"/>
    <w:pPr>
      <w:spacing w:after="160" w:line="259" w:lineRule="auto"/>
    </w:pPr>
    <w:rPr>
      <w:rFonts w:eastAsia="宋体"/>
      <w:kern w:val="0"/>
      <w:sz w:val="22"/>
      <w:lang w:eastAsia="en-US"/>
    </w:rPr>
  </w:style>
  <w:style w:type="paragraph" w:styleId="1">
    <w:name w:val="heading 1"/>
    <w:basedOn w:val="a"/>
    <w:next w:val="a"/>
    <w:link w:val="10"/>
    <w:uiPriority w:val="9"/>
    <w:qFormat/>
    <w:rsid w:val="004235C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4235C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link w:val="30"/>
    <w:uiPriority w:val="9"/>
    <w:qFormat/>
    <w:rsid w:val="004235CE"/>
    <w:pPr>
      <w:spacing w:before="100" w:beforeAutospacing="1" w:after="100" w:afterAutospacing="1" w:line="240" w:lineRule="auto"/>
      <w:outlineLvl w:val="2"/>
    </w:pPr>
    <w:rPr>
      <w:rFonts w:ascii="Times New Roman" w:eastAsia="Times New Roman" w:hAnsi="Times New Roman" w:cs="Times New Roman"/>
      <w:b/>
      <w:bCs/>
      <w:sz w:val="27"/>
      <w:szCs w:val="27"/>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235C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235CE"/>
    <w:rPr>
      <w:sz w:val="18"/>
      <w:szCs w:val="18"/>
    </w:rPr>
  </w:style>
  <w:style w:type="paragraph" w:styleId="a5">
    <w:name w:val="footer"/>
    <w:basedOn w:val="a"/>
    <w:link w:val="a6"/>
    <w:uiPriority w:val="99"/>
    <w:unhideWhenUsed/>
    <w:rsid w:val="004235CE"/>
    <w:pPr>
      <w:tabs>
        <w:tab w:val="center" w:pos="4153"/>
        <w:tab w:val="right" w:pos="8306"/>
      </w:tabs>
      <w:snapToGrid w:val="0"/>
    </w:pPr>
    <w:rPr>
      <w:sz w:val="18"/>
      <w:szCs w:val="18"/>
    </w:rPr>
  </w:style>
  <w:style w:type="character" w:customStyle="1" w:styleId="a6">
    <w:name w:val="页脚 字符"/>
    <w:basedOn w:val="a0"/>
    <w:link w:val="a5"/>
    <w:uiPriority w:val="99"/>
    <w:rsid w:val="004235CE"/>
    <w:rPr>
      <w:sz w:val="18"/>
      <w:szCs w:val="18"/>
    </w:rPr>
  </w:style>
  <w:style w:type="character" w:customStyle="1" w:styleId="10">
    <w:name w:val="标题 1 字符"/>
    <w:basedOn w:val="a0"/>
    <w:link w:val="1"/>
    <w:uiPriority w:val="9"/>
    <w:rsid w:val="004235CE"/>
    <w:rPr>
      <w:rFonts w:asciiTheme="majorHAnsi" w:eastAsiaTheme="majorEastAsia" w:hAnsiTheme="majorHAnsi" w:cstheme="majorBidi"/>
      <w:color w:val="2F5496" w:themeColor="accent1" w:themeShade="BF"/>
      <w:kern w:val="0"/>
      <w:sz w:val="32"/>
      <w:szCs w:val="32"/>
      <w:lang w:eastAsia="en-US"/>
    </w:rPr>
  </w:style>
  <w:style w:type="character" w:customStyle="1" w:styleId="20">
    <w:name w:val="标题 2 字符"/>
    <w:basedOn w:val="a0"/>
    <w:link w:val="2"/>
    <w:uiPriority w:val="9"/>
    <w:semiHidden/>
    <w:rsid w:val="004235CE"/>
    <w:rPr>
      <w:rFonts w:asciiTheme="majorHAnsi" w:eastAsiaTheme="majorEastAsia" w:hAnsiTheme="majorHAnsi" w:cstheme="majorBidi"/>
      <w:color w:val="2F5496" w:themeColor="accent1" w:themeShade="BF"/>
      <w:kern w:val="0"/>
      <w:sz w:val="26"/>
      <w:szCs w:val="26"/>
      <w:lang w:eastAsia="en-US"/>
    </w:rPr>
  </w:style>
  <w:style w:type="character" w:customStyle="1" w:styleId="30">
    <w:name w:val="标题 3 字符"/>
    <w:basedOn w:val="a0"/>
    <w:link w:val="3"/>
    <w:uiPriority w:val="9"/>
    <w:rsid w:val="004235CE"/>
    <w:rPr>
      <w:rFonts w:ascii="Times New Roman" w:eastAsia="Times New Roman" w:hAnsi="Times New Roman" w:cs="Times New Roman"/>
      <w:b/>
      <w:bCs/>
      <w:kern w:val="0"/>
      <w:sz w:val="27"/>
      <w:szCs w:val="27"/>
    </w:rPr>
  </w:style>
  <w:style w:type="character" w:styleId="a7">
    <w:name w:val="Hyperlink"/>
    <w:basedOn w:val="a0"/>
    <w:uiPriority w:val="99"/>
    <w:unhideWhenUsed/>
    <w:rsid w:val="004235CE"/>
    <w:rPr>
      <w:color w:val="0563C1" w:themeColor="hyperlink"/>
      <w:u w:val="single"/>
    </w:rPr>
  </w:style>
  <w:style w:type="character" w:customStyle="1" w:styleId="UnresolvedMention1">
    <w:name w:val="Unresolved Mention1"/>
    <w:basedOn w:val="a0"/>
    <w:uiPriority w:val="99"/>
    <w:semiHidden/>
    <w:unhideWhenUsed/>
    <w:rsid w:val="004235CE"/>
    <w:rPr>
      <w:color w:val="605E5C"/>
      <w:shd w:val="clear" w:color="auto" w:fill="E1DFDD"/>
    </w:rPr>
  </w:style>
  <w:style w:type="paragraph" w:styleId="a8">
    <w:name w:val="annotation text"/>
    <w:basedOn w:val="a"/>
    <w:link w:val="a9"/>
    <w:uiPriority w:val="99"/>
    <w:semiHidden/>
    <w:unhideWhenUsed/>
    <w:rsid w:val="004235CE"/>
    <w:pPr>
      <w:spacing w:line="240" w:lineRule="auto"/>
    </w:pPr>
    <w:rPr>
      <w:rFonts w:ascii="Tahoma" w:hAnsi="Tahoma" w:cs="Tahoma"/>
      <w:sz w:val="16"/>
      <w:szCs w:val="20"/>
    </w:rPr>
  </w:style>
  <w:style w:type="character" w:customStyle="1" w:styleId="a9">
    <w:name w:val="批注文字 字符"/>
    <w:basedOn w:val="a0"/>
    <w:link w:val="a8"/>
    <w:uiPriority w:val="99"/>
    <w:semiHidden/>
    <w:rsid w:val="004235CE"/>
    <w:rPr>
      <w:rFonts w:ascii="Tahoma" w:eastAsia="宋体" w:hAnsi="Tahoma" w:cs="Tahoma"/>
      <w:kern w:val="0"/>
      <w:sz w:val="16"/>
      <w:szCs w:val="20"/>
      <w:lang w:eastAsia="en-US"/>
    </w:rPr>
  </w:style>
  <w:style w:type="paragraph" w:styleId="aa">
    <w:name w:val="annotation subject"/>
    <w:basedOn w:val="a8"/>
    <w:next w:val="a8"/>
    <w:link w:val="ab"/>
    <w:uiPriority w:val="99"/>
    <w:semiHidden/>
    <w:unhideWhenUsed/>
    <w:rsid w:val="004235CE"/>
    <w:rPr>
      <w:b/>
      <w:bCs/>
    </w:rPr>
  </w:style>
  <w:style w:type="character" w:customStyle="1" w:styleId="ab">
    <w:name w:val="批注主题 字符"/>
    <w:basedOn w:val="a9"/>
    <w:link w:val="aa"/>
    <w:uiPriority w:val="99"/>
    <w:semiHidden/>
    <w:rsid w:val="004235CE"/>
    <w:rPr>
      <w:rFonts w:ascii="Tahoma" w:eastAsia="宋体" w:hAnsi="Tahoma" w:cs="Tahoma"/>
      <w:b/>
      <w:bCs/>
      <w:kern w:val="0"/>
      <w:sz w:val="16"/>
      <w:szCs w:val="20"/>
      <w:lang w:eastAsia="en-US"/>
    </w:rPr>
  </w:style>
  <w:style w:type="paragraph" w:styleId="ac">
    <w:name w:val="Balloon Text"/>
    <w:basedOn w:val="a"/>
    <w:link w:val="ad"/>
    <w:uiPriority w:val="99"/>
    <w:semiHidden/>
    <w:unhideWhenUsed/>
    <w:rsid w:val="004235CE"/>
    <w:pPr>
      <w:spacing w:after="0" w:line="240" w:lineRule="auto"/>
    </w:pPr>
    <w:rPr>
      <w:rFonts w:ascii="Segoe UI" w:hAnsi="Segoe UI" w:cs="Segoe UI"/>
      <w:sz w:val="18"/>
      <w:szCs w:val="18"/>
    </w:rPr>
  </w:style>
  <w:style w:type="character" w:customStyle="1" w:styleId="ad">
    <w:name w:val="批注框文本 字符"/>
    <w:basedOn w:val="a0"/>
    <w:link w:val="ac"/>
    <w:uiPriority w:val="99"/>
    <w:semiHidden/>
    <w:rsid w:val="004235CE"/>
    <w:rPr>
      <w:rFonts w:ascii="Segoe UI" w:eastAsia="宋体" w:hAnsi="Segoe UI" w:cs="Segoe UI"/>
      <w:kern w:val="0"/>
      <w:sz w:val="18"/>
      <w:szCs w:val="18"/>
      <w:lang w:eastAsia="en-US"/>
    </w:rPr>
  </w:style>
  <w:style w:type="character" w:styleId="ae">
    <w:name w:val="annotation reference"/>
    <w:basedOn w:val="a0"/>
    <w:uiPriority w:val="99"/>
    <w:semiHidden/>
    <w:unhideWhenUsed/>
    <w:rsid w:val="004235CE"/>
    <w:rPr>
      <w:rFonts w:ascii="Tahoma" w:hAnsi="Tahoma" w:cs="Tahoma"/>
      <w:b w:val="0"/>
      <w:i w:val="0"/>
      <w:caps w:val="0"/>
      <w:strike w:val="0"/>
      <w:sz w:val="16"/>
      <w:szCs w:val="16"/>
      <w:u w:val="none"/>
    </w:rPr>
  </w:style>
  <w:style w:type="table" w:styleId="af">
    <w:name w:val="Table Grid"/>
    <w:basedOn w:val="a1"/>
    <w:uiPriority w:val="39"/>
    <w:qFormat/>
    <w:rsid w:val="004235CE"/>
    <w:rPr>
      <w:rFonts w:eastAsia="宋体"/>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Placeholder Text"/>
    <w:basedOn w:val="a0"/>
    <w:uiPriority w:val="99"/>
    <w:semiHidden/>
    <w:rsid w:val="004235CE"/>
    <w:rPr>
      <w:color w:val="808080"/>
    </w:rPr>
  </w:style>
  <w:style w:type="paragraph" w:customStyle="1" w:styleId="Heading3">
    <w:name w:val="Heading3"/>
    <w:basedOn w:val="a"/>
    <w:link w:val="Heading3Char"/>
    <w:qFormat/>
    <w:rsid w:val="004235CE"/>
    <w:rPr>
      <w:rFonts w:ascii="Times New Roman" w:hAnsi="Times New Roman" w:cs="Times New Roman"/>
      <w:sz w:val="28"/>
      <w:szCs w:val="28"/>
    </w:rPr>
  </w:style>
  <w:style w:type="character" w:customStyle="1" w:styleId="Heading3Char">
    <w:name w:val="Heading3 Char"/>
    <w:basedOn w:val="a0"/>
    <w:link w:val="Heading3"/>
    <w:rsid w:val="004235CE"/>
    <w:rPr>
      <w:rFonts w:ascii="Times New Roman" w:eastAsia="宋体" w:hAnsi="Times New Roman" w:cs="Times New Roman"/>
      <w:kern w:val="0"/>
      <w:sz w:val="28"/>
      <w:szCs w:val="28"/>
      <w:lang w:eastAsia="en-US"/>
    </w:rPr>
  </w:style>
  <w:style w:type="paragraph" w:styleId="af1">
    <w:name w:val="List Paragraph"/>
    <w:basedOn w:val="a"/>
    <w:uiPriority w:val="34"/>
    <w:qFormat/>
    <w:rsid w:val="004235CE"/>
    <w:pPr>
      <w:spacing w:after="0" w:line="240" w:lineRule="auto"/>
      <w:ind w:left="720"/>
    </w:pPr>
    <w:rPr>
      <w:rFonts w:ascii="Calibri" w:hAnsi="Calibri" w:cs="Calibri"/>
      <w:lang w:eastAsia="zh-CN"/>
    </w:rPr>
  </w:style>
  <w:style w:type="paragraph" w:styleId="af2">
    <w:name w:val="Normal (Web)"/>
    <w:basedOn w:val="a"/>
    <w:uiPriority w:val="99"/>
    <w:unhideWhenUsed/>
    <w:rsid w:val="004235CE"/>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styleId="af3">
    <w:name w:val="FollowedHyperlink"/>
    <w:basedOn w:val="a0"/>
    <w:uiPriority w:val="99"/>
    <w:semiHidden/>
    <w:unhideWhenUsed/>
    <w:rsid w:val="004235CE"/>
    <w:rPr>
      <w:color w:val="954F72" w:themeColor="followedHyperlink"/>
      <w:u w:val="single"/>
    </w:rPr>
  </w:style>
  <w:style w:type="character" w:customStyle="1" w:styleId="11">
    <w:name w:val="未处理的提及1"/>
    <w:basedOn w:val="a0"/>
    <w:uiPriority w:val="99"/>
    <w:semiHidden/>
    <w:unhideWhenUsed/>
    <w:rsid w:val="004235CE"/>
    <w:rPr>
      <w:color w:val="605E5C"/>
      <w:shd w:val="clear" w:color="auto" w:fill="E1DFDD"/>
    </w:rPr>
  </w:style>
  <w:style w:type="character" w:customStyle="1" w:styleId="c-article-author-affiliationaddress">
    <w:name w:val="c-article-author-affiliation__address"/>
    <w:basedOn w:val="a0"/>
    <w:rsid w:val="004235CE"/>
  </w:style>
  <w:style w:type="paragraph" w:customStyle="1" w:styleId="c-article-author-affiliationauthors-item">
    <w:name w:val="c-article-author-affiliation__authors-item"/>
    <w:basedOn w:val="a"/>
    <w:rsid w:val="004235CE"/>
    <w:pPr>
      <w:spacing w:before="100" w:beforeAutospacing="1" w:after="100" w:afterAutospacing="1" w:line="240" w:lineRule="auto"/>
    </w:pPr>
    <w:rPr>
      <w:rFonts w:ascii="Times New Roman" w:eastAsia="Times New Roman" w:hAnsi="Times New Roman" w:cs="Times New Roman"/>
      <w:sz w:val="24"/>
      <w:szCs w:val="24"/>
      <w:lang w:val="pt-BR" w:eastAsia="pt-BR"/>
    </w:rPr>
  </w:style>
  <w:style w:type="character" w:customStyle="1" w:styleId="mi">
    <w:name w:val="mi"/>
    <w:basedOn w:val="a0"/>
    <w:rsid w:val="004235CE"/>
  </w:style>
  <w:style w:type="character" w:customStyle="1" w:styleId="mo">
    <w:name w:val="mo"/>
    <w:basedOn w:val="a0"/>
    <w:rsid w:val="004235CE"/>
  </w:style>
  <w:style w:type="character" w:customStyle="1" w:styleId="mjxassistivemathml">
    <w:name w:val="mjx_assistive_mathml"/>
    <w:basedOn w:val="a0"/>
    <w:rsid w:val="004235CE"/>
  </w:style>
  <w:style w:type="character" w:styleId="af4">
    <w:name w:val="Strong"/>
    <w:basedOn w:val="a0"/>
    <w:uiPriority w:val="22"/>
    <w:qFormat/>
    <w:rsid w:val="004235CE"/>
    <w:rPr>
      <w:b/>
      <w:bCs/>
    </w:rPr>
  </w:style>
  <w:style w:type="character" w:styleId="af5">
    <w:name w:val="Emphasis"/>
    <w:basedOn w:val="a0"/>
    <w:uiPriority w:val="20"/>
    <w:qFormat/>
    <w:rsid w:val="004235CE"/>
    <w:rPr>
      <w:i/>
      <w:iCs/>
    </w:rPr>
  </w:style>
  <w:style w:type="character" w:styleId="af6">
    <w:name w:val="line number"/>
    <w:basedOn w:val="a0"/>
    <w:uiPriority w:val="99"/>
    <w:semiHidden/>
    <w:unhideWhenUsed/>
    <w:rsid w:val="004235CE"/>
  </w:style>
  <w:style w:type="paragraph" w:customStyle="1" w:styleId="AbstractSummary">
    <w:name w:val="Abstract/Summary"/>
    <w:basedOn w:val="a"/>
    <w:rsid w:val="004235CE"/>
    <w:pPr>
      <w:spacing w:before="120" w:after="0" w:line="240" w:lineRule="auto"/>
    </w:pPr>
    <w:rPr>
      <w:rFonts w:ascii="Times New Roman" w:eastAsia="Times New Roman" w:hAnsi="Times New Roman" w:cs="Times New Roman"/>
      <w:sz w:val="24"/>
      <w:szCs w:val="24"/>
    </w:rPr>
  </w:style>
  <w:style w:type="paragraph" w:customStyle="1" w:styleId="Paragraph">
    <w:name w:val="Paragraph"/>
    <w:basedOn w:val="a"/>
    <w:link w:val="ParagraphChar"/>
    <w:qFormat/>
    <w:rsid w:val="004235CE"/>
    <w:pPr>
      <w:spacing w:before="120" w:after="0" w:line="240" w:lineRule="auto"/>
      <w:ind w:firstLine="720"/>
    </w:pPr>
    <w:rPr>
      <w:rFonts w:ascii="Times New Roman" w:eastAsia="Times New Roman" w:hAnsi="Times New Roman" w:cs="Times New Roman"/>
      <w:sz w:val="24"/>
      <w:szCs w:val="24"/>
    </w:rPr>
  </w:style>
  <w:style w:type="character" w:customStyle="1" w:styleId="ParagraphChar">
    <w:name w:val="Paragraph Char"/>
    <w:link w:val="Paragraph"/>
    <w:qFormat/>
    <w:rsid w:val="004235CE"/>
    <w:rPr>
      <w:rFonts w:ascii="Times New Roman" w:eastAsia="Times New Roman" w:hAnsi="Times New Roman" w:cs="Times New Roman"/>
      <w:kern w:val="0"/>
      <w:sz w:val="24"/>
      <w:szCs w:val="24"/>
      <w:lang w:eastAsia="en-US"/>
    </w:rPr>
  </w:style>
  <w:style w:type="paragraph" w:customStyle="1" w:styleId="Referencesandnotes">
    <w:name w:val="References and notes"/>
    <w:basedOn w:val="a"/>
    <w:qFormat/>
    <w:rsid w:val="004235CE"/>
    <w:pPr>
      <w:spacing w:before="120" w:after="0" w:line="240" w:lineRule="auto"/>
      <w:ind w:left="720" w:hanging="720"/>
    </w:pPr>
    <w:rPr>
      <w:rFonts w:ascii="Times New Roman" w:eastAsia="Times New Roman" w:hAnsi="Times New Roman" w:cs="Times New Roman"/>
      <w:sz w:val="24"/>
      <w:szCs w:val="24"/>
    </w:rPr>
  </w:style>
  <w:style w:type="paragraph" w:customStyle="1" w:styleId="Refhead">
    <w:name w:val="Ref head"/>
    <w:basedOn w:val="a"/>
    <w:rsid w:val="004235CE"/>
    <w:pPr>
      <w:keepNext/>
      <w:spacing w:before="120" w:after="120" w:line="240" w:lineRule="auto"/>
      <w:outlineLvl w:val="0"/>
    </w:pPr>
    <w:rPr>
      <w:rFonts w:ascii="Times New Roman" w:eastAsia="Times New Roman" w:hAnsi="Times New Roman" w:cs="Times New Roman"/>
      <w:b/>
      <w:bCs/>
      <w:kern w:val="28"/>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8523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emf"/><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8"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D866C8-5D0F-4054-820F-1B0B0136FD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447</TotalTime>
  <Pages>13</Pages>
  <Words>1086</Words>
  <Characters>6196</Characters>
  <Application>Microsoft Office Word</Application>
  <DocSecurity>0</DocSecurity>
  <Lines>51</Lines>
  <Paragraphs>14</Paragraphs>
  <ScaleCrop>false</ScaleCrop>
  <Company/>
  <LinksUpToDate>false</LinksUpToDate>
  <CharactersWithSpaces>7268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Hkd</dc:creator>
  <cp:keywords/>
  <dc:description/>
  <cp:lastModifiedBy>Hkd</cp:lastModifiedBy>
  <cp:revision>5</cp:revision>
  <dcterms:created xsi:type="dcterms:W3CDTF">2022-08-18T03:29:00Z</dcterms:created>
  <dcterms:modified xsi:type="dcterms:W3CDTF">2022-08-18T12:16:00Z</dcterms:modified>
</cp:coreProperties>
</file>