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41" w:firstLineChars="130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Supplementary Material</w:t>
      </w:r>
    </w:p>
    <w:p>
      <w:pPr>
        <w:numPr>
          <w:ilvl w:val="0"/>
          <w:numId w:val="1"/>
        </w:numPr>
        <w:rPr>
          <w:b/>
          <w:bCs/>
        </w:rPr>
      </w:pPr>
      <w:r>
        <w:rPr>
          <w:b/>
        </w:rPr>
        <w:t>Supplementary Figure</w:t>
      </w:r>
      <w:r>
        <w:rPr>
          <w:rFonts w:hint="eastAsia"/>
          <w:b/>
        </w:rPr>
        <w:t xml:space="preserve"> 1</w:t>
      </w:r>
    </w:p>
    <w:p>
      <w:pPr>
        <w:rPr>
          <w:rFonts w:hint="eastAsia" w:eastAsiaTheme="minorEastAsia"/>
          <w:lang w:eastAsia="zh-CN"/>
        </w:rPr>
      </w:pPr>
    </w:p>
    <w:p>
      <w:pPr>
        <w:pStyle w:val="4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Prognostic analysis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CCDC103</w:t>
      </w:r>
      <w:r>
        <w:rPr>
          <w:rFonts w:ascii="Times New Roman" w:hAnsi="Times New Roman" w:cs="Times New Roman"/>
          <w:sz w:val="24"/>
          <w:szCs w:val="24"/>
        </w:rPr>
        <w:t xml:space="preserve"> in generalized carcinoma.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6403975"/>
            <wp:effectExtent l="0" t="0" r="5715" b="12065"/>
            <wp:docPr id="3" name="图片 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40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b/>
          <w:bCs/>
        </w:rPr>
      </w:pPr>
      <w:r>
        <w:rPr>
          <w:b/>
        </w:rPr>
        <w:t>Supplementary Figure</w:t>
      </w:r>
      <w:r>
        <w:rPr>
          <w:rFonts w:hint="eastAsia"/>
          <w:b/>
        </w:rPr>
        <w:t xml:space="preserve"> </w:t>
      </w:r>
      <w:r>
        <w:rPr>
          <w:b/>
        </w:rPr>
        <w:t>2</w:t>
      </w:r>
    </w:p>
    <w:p>
      <w:pPr>
        <w:numPr>
          <w:numId w:val="0"/>
        </w:numPr>
        <w:ind w:leftChars="0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4879975" cy="7891145"/>
            <wp:effectExtent l="0" t="0" r="12065" b="3175"/>
            <wp:docPr id="4" name="图片 4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9975" cy="789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default" w:ascii="Times New Roman" w:hAnsi="Times New Roman" w:eastAsia="黑体" w:cs="Times New Roman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Times New Roman"/>
          <w:sz w:val="24"/>
          <w:szCs w:val="24"/>
          <w:shd w:val="clear" w:color="auto" w:fill="auto"/>
          <w:lang w:val="en-US" w:eastAsia="zh-CN"/>
        </w:rPr>
        <w:t>The correlation between CCDC103 and immune infiltration in generalized carcinoma was analyzed based on QuanTIseq algorithm.</w:t>
      </w:r>
    </w:p>
    <w:p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b/>
          <w:bCs/>
        </w:rPr>
      </w:pPr>
      <w:r>
        <w:rPr>
          <w:b/>
        </w:rPr>
        <w:t>Supplementary Figure</w:t>
      </w: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3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1770" cy="6907530"/>
            <wp:effectExtent l="0" t="0" r="1270" b="11430"/>
            <wp:docPr id="5" name="图片 5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0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rPr>
          <w:rFonts w:hint="default" w:ascii="Times New Roman" w:hAnsi="Times New Roman" w:eastAsia="黑体" w:cs="Times New Roman"/>
          <w:sz w:val="24"/>
          <w:szCs w:val="24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 xml:space="preserve">The correlation between 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  <w:lang w:val="en-US" w:eastAsia="zh-CN"/>
        </w:rPr>
        <w:t>CCDC103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 xml:space="preserve"> and immune 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  <w:lang w:val="en-US" w:eastAsia="zh-CN"/>
        </w:rPr>
        <w:t>checkpoint molecules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sz w:val="24"/>
          <w:szCs w:val="24"/>
          <w:shd w:val="clear" w:color="auto" w:fill="auto"/>
        </w:rPr>
        <w:t xml:space="preserve"> in generalized carcinoma.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F48F13"/>
    <w:multiLevelType w:val="singleLevel"/>
    <w:tmpl w:val="B0F48F13"/>
    <w:lvl w:ilvl="0" w:tentative="0">
      <w:start w:val="1"/>
      <w:numFmt w:val="upperLetter"/>
      <w:suff w:val="space"/>
      <w:lvlText w:val="(%1)"/>
      <w:lvlJc w:val="left"/>
    </w:lvl>
  </w:abstractNum>
  <w:abstractNum w:abstractNumId="1">
    <w:nsid w:val="35CF7373"/>
    <w:multiLevelType w:val="multilevel"/>
    <w:tmpl w:val="35CF7373"/>
    <w:lvl w:ilvl="0" w:tentative="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D202AB1"/>
    <w:multiLevelType w:val="multilevel"/>
    <w:tmpl w:val="3D202AB1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AA929EA"/>
    <w:multiLevelType w:val="singleLevel"/>
    <w:tmpl w:val="4AA929EA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DZlZmEzYjk2ZjU3MTU0OGUwMmU5Yzg0NjdlMTAifQ=="/>
  </w:docVars>
  <w:rsids>
    <w:rsidRoot w:val="716D38A7"/>
    <w:rsid w:val="716D38A7"/>
    <w:rsid w:val="753B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484</Characters>
  <Lines>0</Lines>
  <Paragraphs>0</Paragraphs>
  <TotalTime>3</TotalTime>
  <ScaleCrop>false</ScaleCrop>
  <LinksUpToDate>false</LinksUpToDate>
  <CharactersWithSpaces>548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2022-05-29T15:25:00Z</dcterms:created>
  <dc:creator>Sunshine</dc:creator>
  <cp:lastModifiedBy>Sunshine</cp:lastModifiedBy>
  <dcterms:modified xsi:type="dcterms:W3CDTF">2022-06-05T12:38:23Z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7FFA0DD01E6842CFB45260DC38E92871</vt:lpwstr>
  </property>
</Properties>
</file>