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DDE" w:rsidRPr="002D2B0A" w:rsidRDefault="00404DDE" w:rsidP="00107D4F">
      <w:pPr>
        <w:spacing w:after="0"/>
        <w:rPr>
          <w:b/>
          <w:bCs/>
          <w:sz w:val="20"/>
          <w:szCs w:val="20"/>
        </w:rPr>
      </w:pPr>
    </w:p>
    <w:p w:rsidR="003620A0" w:rsidRPr="002D2B0A" w:rsidRDefault="003620A0" w:rsidP="003620A0">
      <w:pPr>
        <w:jc w:val="lowKashida"/>
        <w:rPr>
          <w:b/>
          <w:bCs/>
          <w:sz w:val="28"/>
          <w:szCs w:val="28"/>
        </w:rPr>
      </w:pPr>
      <w:r w:rsidRPr="002D2B0A">
        <w:rPr>
          <w:b/>
          <w:bCs/>
          <w:sz w:val="28"/>
          <w:szCs w:val="28"/>
        </w:rPr>
        <w:t xml:space="preserve">The relation of VEGFA, VEGFR2, VEGI, and HIF1A genetic variants and </w:t>
      </w:r>
      <w:r w:rsidR="009D5A6A" w:rsidRPr="002D2B0A">
        <w:rPr>
          <w:b/>
          <w:bCs/>
          <w:sz w:val="28"/>
          <w:szCs w:val="28"/>
        </w:rPr>
        <w:t>their serum protein levels with breast cancer in Egyptian patients</w:t>
      </w:r>
    </w:p>
    <w:p w:rsidR="003620A0" w:rsidRPr="002D2B0A" w:rsidRDefault="003620A0" w:rsidP="00EA25AD">
      <w:pPr>
        <w:jc w:val="lowKashida"/>
        <w:rPr>
          <w:b/>
          <w:bCs/>
          <w:sz w:val="24"/>
          <w:szCs w:val="24"/>
        </w:rPr>
      </w:pPr>
      <w:r w:rsidRPr="002D2B0A">
        <w:rPr>
          <w:b/>
          <w:bCs/>
          <w:sz w:val="24"/>
          <w:szCs w:val="24"/>
        </w:rPr>
        <w:t xml:space="preserve">Amani A. </w:t>
      </w:r>
      <w:proofErr w:type="spellStart"/>
      <w:r w:rsidRPr="002D2B0A">
        <w:rPr>
          <w:b/>
          <w:bCs/>
          <w:sz w:val="24"/>
          <w:szCs w:val="24"/>
        </w:rPr>
        <w:t>Abdelgalil</w:t>
      </w:r>
      <w:r w:rsidR="00EA25AD" w:rsidRPr="002D2B0A">
        <w:rPr>
          <w:b/>
          <w:bCs/>
          <w:sz w:val="24"/>
          <w:szCs w:val="24"/>
          <w:vertAlign w:val="superscript"/>
        </w:rPr>
        <w:t>a</w:t>
      </w:r>
      <w:proofErr w:type="spellEnd"/>
      <w:r w:rsidR="00EA25AD" w:rsidRPr="002D2B0A">
        <w:rPr>
          <w:b/>
          <w:bCs/>
          <w:sz w:val="24"/>
          <w:szCs w:val="24"/>
          <w:vertAlign w:val="superscript"/>
        </w:rPr>
        <w:t>,</w:t>
      </w:r>
      <w:r w:rsidR="00EA25AD" w:rsidRPr="002D2B0A">
        <w:rPr>
          <w:b/>
          <w:bCs/>
        </w:rPr>
        <w:t>*</w:t>
      </w:r>
      <w:r w:rsidRPr="002D2B0A">
        <w:rPr>
          <w:b/>
          <w:bCs/>
          <w:sz w:val="24"/>
          <w:szCs w:val="24"/>
        </w:rPr>
        <w:t xml:space="preserve">, Rehan </w:t>
      </w:r>
      <w:proofErr w:type="spellStart"/>
      <w:r w:rsidRPr="002D2B0A">
        <w:rPr>
          <w:b/>
          <w:bCs/>
          <w:sz w:val="24"/>
          <w:szCs w:val="24"/>
        </w:rPr>
        <w:t>Monir</w:t>
      </w:r>
      <w:r w:rsidRPr="002D2B0A">
        <w:rPr>
          <w:b/>
          <w:bCs/>
          <w:sz w:val="24"/>
          <w:szCs w:val="24"/>
          <w:vertAlign w:val="superscript"/>
        </w:rPr>
        <w:t>b,c</w:t>
      </w:r>
      <w:proofErr w:type="spellEnd"/>
      <w:r w:rsidRPr="002D2B0A">
        <w:rPr>
          <w:b/>
          <w:bCs/>
          <w:sz w:val="24"/>
          <w:szCs w:val="24"/>
        </w:rPr>
        <w:t xml:space="preserve">, Mohamed </w:t>
      </w:r>
      <w:proofErr w:type="spellStart"/>
      <w:r w:rsidRPr="002D2B0A">
        <w:rPr>
          <w:b/>
          <w:bCs/>
          <w:sz w:val="24"/>
          <w:szCs w:val="24"/>
        </w:rPr>
        <w:t>Elmetwally</w:t>
      </w:r>
      <w:r w:rsidRPr="002D2B0A">
        <w:rPr>
          <w:b/>
          <w:bCs/>
          <w:sz w:val="24"/>
          <w:szCs w:val="24"/>
          <w:vertAlign w:val="superscript"/>
        </w:rPr>
        <w:t>d</w:t>
      </w:r>
      <w:proofErr w:type="spellEnd"/>
      <w:r w:rsidRPr="002D2B0A">
        <w:rPr>
          <w:b/>
          <w:bCs/>
          <w:sz w:val="24"/>
          <w:szCs w:val="24"/>
        </w:rPr>
        <w:t>,</w:t>
      </w:r>
      <w:r w:rsidR="00861BC1">
        <w:rPr>
          <w:b/>
          <w:bCs/>
          <w:sz w:val="24"/>
          <w:szCs w:val="24"/>
        </w:rPr>
        <w:t xml:space="preserve"> </w:t>
      </w:r>
      <w:proofErr w:type="spellStart"/>
      <w:r w:rsidR="00AB4248">
        <w:rPr>
          <w:b/>
          <w:bCs/>
          <w:sz w:val="24"/>
          <w:szCs w:val="24"/>
        </w:rPr>
        <w:t>Maivel</w:t>
      </w:r>
      <w:proofErr w:type="spellEnd"/>
      <w:r w:rsidR="00AB4248">
        <w:rPr>
          <w:b/>
          <w:bCs/>
          <w:sz w:val="24"/>
          <w:szCs w:val="24"/>
        </w:rPr>
        <w:t xml:space="preserve"> H. </w:t>
      </w:r>
      <w:proofErr w:type="spellStart"/>
      <w:r w:rsidR="00AB4248">
        <w:rPr>
          <w:b/>
          <w:bCs/>
          <w:sz w:val="24"/>
          <w:szCs w:val="24"/>
        </w:rPr>
        <w:t>Ghattas</w:t>
      </w:r>
      <w:r w:rsidR="00AB4248" w:rsidRPr="00B30694">
        <w:rPr>
          <w:b/>
          <w:bCs/>
          <w:sz w:val="24"/>
          <w:szCs w:val="24"/>
          <w:vertAlign w:val="superscript"/>
        </w:rPr>
        <w:t>e</w:t>
      </w:r>
      <w:proofErr w:type="spellEnd"/>
      <w:r w:rsidR="00AB4248">
        <w:rPr>
          <w:b/>
          <w:bCs/>
          <w:sz w:val="24"/>
          <w:szCs w:val="24"/>
        </w:rPr>
        <w:t>,</w:t>
      </w:r>
      <w:r w:rsidR="00AB4248" w:rsidRPr="002D2B0A">
        <w:rPr>
          <w:b/>
          <w:bCs/>
          <w:sz w:val="24"/>
          <w:szCs w:val="24"/>
        </w:rPr>
        <w:t xml:space="preserve"> </w:t>
      </w:r>
      <w:proofErr w:type="spellStart"/>
      <w:r w:rsidRPr="002D2B0A">
        <w:rPr>
          <w:b/>
          <w:bCs/>
          <w:sz w:val="24"/>
          <w:szCs w:val="24"/>
        </w:rPr>
        <w:t>Fagr</w:t>
      </w:r>
      <w:proofErr w:type="spellEnd"/>
      <w:r w:rsidRPr="002D2B0A">
        <w:rPr>
          <w:b/>
          <w:bCs/>
          <w:sz w:val="24"/>
          <w:szCs w:val="24"/>
        </w:rPr>
        <w:t xml:space="preserve"> B. </w:t>
      </w:r>
      <w:proofErr w:type="spellStart"/>
      <w:r w:rsidRPr="002D2B0A">
        <w:rPr>
          <w:b/>
          <w:bCs/>
          <w:sz w:val="24"/>
          <w:szCs w:val="24"/>
        </w:rPr>
        <w:t>Bazeed</w:t>
      </w:r>
      <w:r w:rsidRPr="002D2B0A">
        <w:rPr>
          <w:b/>
          <w:bCs/>
          <w:sz w:val="24"/>
          <w:szCs w:val="24"/>
          <w:vertAlign w:val="superscript"/>
        </w:rPr>
        <w:t>b</w:t>
      </w:r>
      <w:proofErr w:type="spellEnd"/>
      <w:r w:rsidRPr="002D2B0A">
        <w:rPr>
          <w:b/>
          <w:bCs/>
          <w:sz w:val="24"/>
          <w:szCs w:val="24"/>
        </w:rPr>
        <w:t xml:space="preserve">, </w:t>
      </w:r>
      <w:proofErr w:type="spellStart"/>
      <w:r w:rsidRPr="002D2B0A">
        <w:rPr>
          <w:b/>
          <w:bCs/>
          <w:sz w:val="24"/>
          <w:szCs w:val="24"/>
        </w:rPr>
        <w:t>Noha</w:t>
      </w:r>
      <w:proofErr w:type="spellEnd"/>
      <w:r w:rsidRPr="002D2B0A">
        <w:rPr>
          <w:b/>
          <w:bCs/>
          <w:sz w:val="24"/>
          <w:szCs w:val="24"/>
        </w:rPr>
        <w:t xml:space="preserve"> M. </w:t>
      </w:r>
      <w:proofErr w:type="spellStart"/>
      <w:r w:rsidRPr="002D2B0A">
        <w:rPr>
          <w:b/>
          <w:bCs/>
          <w:sz w:val="24"/>
          <w:szCs w:val="24"/>
        </w:rPr>
        <w:t>Mesbah</w:t>
      </w:r>
      <w:r w:rsidRPr="002D2B0A">
        <w:rPr>
          <w:b/>
          <w:bCs/>
          <w:sz w:val="24"/>
          <w:szCs w:val="24"/>
          <w:vertAlign w:val="superscript"/>
        </w:rPr>
        <w:t>a</w:t>
      </w:r>
      <w:proofErr w:type="spellEnd"/>
      <w:r w:rsidRPr="002D2B0A">
        <w:rPr>
          <w:b/>
          <w:bCs/>
          <w:sz w:val="24"/>
          <w:szCs w:val="24"/>
        </w:rPr>
        <w:t>, Dina M. Abo</w:t>
      </w:r>
      <w:r w:rsidR="00EE5FDF" w:rsidRPr="002D2B0A">
        <w:rPr>
          <w:b/>
          <w:bCs/>
          <w:sz w:val="24"/>
          <w:szCs w:val="24"/>
        </w:rPr>
        <w:t>-</w:t>
      </w:r>
      <w:proofErr w:type="spellStart"/>
      <w:r w:rsidRPr="002D2B0A">
        <w:rPr>
          <w:b/>
          <w:bCs/>
          <w:sz w:val="24"/>
          <w:szCs w:val="24"/>
        </w:rPr>
        <w:t>Elmatty</w:t>
      </w:r>
      <w:r w:rsidRPr="002D2B0A">
        <w:rPr>
          <w:b/>
          <w:bCs/>
          <w:sz w:val="24"/>
          <w:szCs w:val="24"/>
          <w:vertAlign w:val="superscript"/>
        </w:rPr>
        <w:t>a</w:t>
      </w:r>
      <w:proofErr w:type="spellEnd"/>
      <w:r w:rsidRPr="002D2B0A">
        <w:rPr>
          <w:b/>
          <w:bCs/>
          <w:sz w:val="24"/>
          <w:szCs w:val="24"/>
        </w:rPr>
        <w:t xml:space="preserve"> and </w:t>
      </w:r>
      <w:proofErr w:type="spellStart"/>
      <w:r w:rsidRPr="002D2B0A">
        <w:rPr>
          <w:b/>
          <w:bCs/>
          <w:sz w:val="24"/>
          <w:szCs w:val="24"/>
        </w:rPr>
        <w:t>Eman</w:t>
      </w:r>
      <w:proofErr w:type="spellEnd"/>
      <w:r w:rsidRPr="002D2B0A">
        <w:rPr>
          <w:b/>
          <w:bCs/>
          <w:sz w:val="24"/>
          <w:szCs w:val="24"/>
        </w:rPr>
        <w:t xml:space="preserve"> T. </w:t>
      </w:r>
      <w:proofErr w:type="spellStart"/>
      <w:r w:rsidRPr="002D2B0A">
        <w:rPr>
          <w:b/>
          <w:bCs/>
          <w:sz w:val="24"/>
          <w:szCs w:val="24"/>
        </w:rPr>
        <w:t>Mehanna</w:t>
      </w:r>
      <w:r w:rsidRPr="002D2B0A">
        <w:rPr>
          <w:b/>
          <w:bCs/>
          <w:sz w:val="24"/>
          <w:szCs w:val="24"/>
          <w:vertAlign w:val="superscript"/>
        </w:rPr>
        <w:t>a</w:t>
      </w:r>
      <w:proofErr w:type="spellEnd"/>
    </w:p>
    <w:p w:rsidR="003620A0" w:rsidRPr="002D2B0A" w:rsidRDefault="003620A0" w:rsidP="00EE5FDF">
      <w:pPr>
        <w:spacing w:after="0" w:line="360" w:lineRule="auto"/>
        <w:jc w:val="lowKashida"/>
        <w:rPr>
          <w:sz w:val="20"/>
          <w:szCs w:val="20"/>
        </w:rPr>
      </w:pPr>
      <w:proofErr w:type="gramStart"/>
      <w:r w:rsidRPr="002D2B0A">
        <w:rPr>
          <w:sz w:val="20"/>
          <w:szCs w:val="20"/>
          <w:vertAlign w:val="superscript"/>
        </w:rPr>
        <w:t>a</w:t>
      </w:r>
      <w:proofErr w:type="gramEnd"/>
      <w:r w:rsidR="00EE5FDF" w:rsidRPr="002D2B0A">
        <w:rPr>
          <w:sz w:val="20"/>
          <w:szCs w:val="20"/>
          <w:vertAlign w:val="superscript"/>
        </w:rPr>
        <w:t xml:space="preserve"> </w:t>
      </w:r>
      <w:r w:rsidR="00EE5FDF" w:rsidRPr="002D2B0A">
        <w:rPr>
          <w:sz w:val="20"/>
          <w:szCs w:val="20"/>
        </w:rPr>
        <w:t>Department of Biochemistry</w:t>
      </w:r>
      <w:r w:rsidRPr="002D2B0A">
        <w:rPr>
          <w:sz w:val="20"/>
          <w:szCs w:val="20"/>
        </w:rPr>
        <w:t>, Faculty of Pharmacy</w:t>
      </w:r>
      <w:r w:rsidR="00EE5FDF" w:rsidRPr="002D2B0A">
        <w:rPr>
          <w:sz w:val="20"/>
          <w:szCs w:val="20"/>
        </w:rPr>
        <w:t>, Suez Canal University</w:t>
      </w:r>
      <w:r w:rsidRPr="002D2B0A">
        <w:rPr>
          <w:sz w:val="20"/>
          <w:szCs w:val="20"/>
        </w:rPr>
        <w:t>, , Ismailia, Egypt</w:t>
      </w:r>
    </w:p>
    <w:p w:rsidR="003620A0" w:rsidRPr="002D2B0A" w:rsidRDefault="003620A0" w:rsidP="00EE5FDF">
      <w:pPr>
        <w:spacing w:after="0" w:line="360" w:lineRule="auto"/>
        <w:jc w:val="lowKashida"/>
        <w:rPr>
          <w:sz w:val="20"/>
          <w:szCs w:val="20"/>
        </w:rPr>
      </w:pPr>
      <w:proofErr w:type="gramStart"/>
      <w:r w:rsidRPr="002D2B0A">
        <w:rPr>
          <w:sz w:val="20"/>
          <w:szCs w:val="20"/>
          <w:vertAlign w:val="superscript"/>
        </w:rPr>
        <w:t>b</w:t>
      </w:r>
      <w:proofErr w:type="gramEnd"/>
      <w:r w:rsidRPr="002D2B0A">
        <w:rPr>
          <w:sz w:val="20"/>
          <w:szCs w:val="20"/>
        </w:rPr>
        <w:t xml:space="preserve"> </w:t>
      </w:r>
      <w:r w:rsidR="00EE5FDF" w:rsidRPr="002D2B0A">
        <w:rPr>
          <w:sz w:val="20"/>
          <w:szCs w:val="20"/>
        </w:rPr>
        <w:t>Department of Medical Biochemistry</w:t>
      </w:r>
      <w:r w:rsidRPr="002D2B0A">
        <w:rPr>
          <w:sz w:val="20"/>
          <w:szCs w:val="20"/>
        </w:rPr>
        <w:t xml:space="preserve">, Faculty of Medicine, </w:t>
      </w:r>
      <w:r w:rsidR="00EE5FDF" w:rsidRPr="002D2B0A">
        <w:rPr>
          <w:sz w:val="20"/>
          <w:szCs w:val="20"/>
        </w:rPr>
        <w:t>Mansoura University</w:t>
      </w:r>
      <w:r w:rsidRPr="002D2B0A">
        <w:rPr>
          <w:sz w:val="20"/>
          <w:szCs w:val="20"/>
        </w:rPr>
        <w:t>, Mansoura, Egypt</w:t>
      </w:r>
    </w:p>
    <w:p w:rsidR="003620A0" w:rsidRPr="002D2B0A" w:rsidRDefault="003620A0" w:rsidP="00EE5FDF">
      <w:pPr>
        <w:spacing w:after="0" w:line="360" w:lineRule="auto"/>
        <w:jc w:val="lowKashida"/>
        <w:rPr>
          <w:sz w:val="20"/>
          <w:szCs w:val="20"/>
        </w:rPr>
      </w:pPr>
      <w:proofErr w:type="gramStart"/>
      <w:r w:rsidRPr="002D2B0A">
        <w:rPr>
          <w:sz w:val="20"/>
          <w:szCs w:val="20"/>
          <w:vertAlign w:val="superscript"/>
        </w:rPr>
        <w:t>c</w:t>
      </w:r>
      <w:r w:rsidRPr="002D2B0A">
        <w:rPr>
          <w:sz w:val="20"/>
          <w:szCs w:val="20"/>
        </w:rPr>
        <w:t xml:space="preserve"> </w:t>
      </w:r>
      <w:r w:rsidR="00EE5FDF" w:rsidRPr="002D2B0A">
        <w:rPr>
          <w:sz w:val="20"/>
          <w:szCs w:val="20"/>
        </w:rPr>
        <w:t xml:space="preserve"> Department</w:t>
      </w:r>
      <w:proofErr w:type="gramEnd"/>
      <w:r w:rsidR="00EE5FDF" w:rsidRPr="002D2B0A">
        <w:rPr>
          <w:sz w:val="20"/>
          <w:szCs w:val="20"/>
        </w:rPr>
        <w:t xml:space="preserve"> of Medical Biochemistry</w:t>
      </w:r>
      <w:r w:rsidRPr="002D2B0A">
        <w:rPr>
          <w:sz w:val="20"/>
          <w:szCs w:val="20"/>
        </w:rPr>
        <w:t xml:space="preserve">, Faculty of Medicine, </w:t>
      </w:r>
      <w:r w:rsidR="00EE5FDF" w:rsidRPr="002D2B0A">
        <w:rPr>
          <w:sz w:val="20"/>
          <w:szCs w:val="20"/>
        </w:rPr>
        <w:t>King Khalid University</w:t>
      </w:r>
      <w:r w:rsidRPr="002D2B0A">
        <w:rPr>
          <w:sz w:val="20"/>
          <w:szCs w:val="20"/>
        </w:rPr>
        <w:t xml:space="preserve">, Abha, Saudi Arabia </w:t>
      </w:r>
    </w:p>
    <w:p w:rsidR="003620A0" w:rsidRPr="002D2B0A" w:rsidRDefault="003620A0" w:rsidP="00EE5FDF">
      <w:pPr>
        <w:spacing w:after="0" w:line="360" w:lineRule="auto"/>
        <w:jc w:val="lowKashida"/>
        <w:rPr>
          <w:sz w:val="20"/>
          <w:szCs w:val="20"/>
        </w:rPr>
      </w:pPr>
      <w:proofErr w:type="gramStart"/>
      <w:r w:rsidRPr="002D2B0A">
        <w:rPr>
          <w:sz w:val="20"/>
          <w:szCs w:val="20"/>
          <w:vertAlign w:val="superscript"/>
        </w:rPr>
        <w:t>d</w:t>
      </w:r>
      <w:r w:rsidR="00EE5FDF" w:rsidRPr="002D2B0A">
        <w:rPr>
          <w:sz w:val="20"/>
          <w:szCs w:val="20"/>
          <w:vertAlign w:val="superscript"/>
        </w:rPr>
        <w:t xml:space="preserve">  </w:t>
      </w:r>
      <w:r w:rsidR="00EE5FDF" w:rsidRPr="002D2B0A">
        <w:rPr>
          <w:sz w:val="20"/>
          <w:szCs w:val="20"/>
        </w:rPr>
        <w:t>Department</w:t>
      </w:r>
      <w:proofErr w:type="gramEnd"/>
      <w:r w:rsidR="00EE5FDF" w:rsidRPr="002D2B0A">
        <w:rPr>
          <w:sz w:val="20"/>
          <w:szCs w:val="20"/>
        </w:rPr>
        <w:t xml:space="preserve"> of Surgical Oncology</w:t>
      </w:r>
      <w:r w:rsidRPr="002D2B0A">
        <w:rPr>
          <w:sz w:val="20"/>
          <w:szCs w:val="20"/>
        </w:rPr>
        <w:t xml:space="preserve">, Oncology Center, </w:t>
      </w:r>
      <w:r w:rsidR="00EE5FDF" w:rsidRPr="002D2B0A">
        <w:rPr>
          <w:sz w:val="20"/>
          <w:szCs w:val="20"/>
        </w:rPr>
        <w:t>Mansoura University</w:t>
      </w:r>
      <w:r w:rsidRPr="002D2B0A">
        <w:rPr>
          <w:sz w:val="20"/>
          <w:szCs w:val="20"/>
        </w:rPr>
        <w:t>, Mansoura, Egypt</w:t>
      </w:r>
    </w:p>
    <w:p w:rsidR="00BF0348" w:rsidRPr="004B1017" w:rsidRDefault="00BF0348" w:rsidP="00BF0348">
      <w:pPr>
        <w:spacing w:after="0" w:line="360" w:lineRule="auto"/>
        <w:jc w:val="lowKashida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e</w:t>
      </w:r>
      <w:proofErr w:type="gramEnd"/>
      <w:r w:rsidRPr="004B1017">
        <w:rPr>
          <w:sz w:val="20"/>
          <w:szCs w:val="20"/>
        </w:rPr>
        <w:t xml:space="preserve"> Department of Medical Biochemistry, Faculty of Medicine, </w:t>
      </w:r>
      <w:r>
        <w:rPr>
          <w:sz w:val="20"/>
          <w:szCs w:val="20"/>
        </w:rPr>
        <w:t>Port Said</w:t>
      </w:r>
      <w:r w:rsidRPr="004B1017">
        <w:rPr>
          <w:sz w:val="20"/>
          <w:szCs w:val="20"/>
        </w:rPr>
        <w:t xml:space="preserve"> University, </w:t>
      </w:r>
      <w:r>
        <w:rPr>
          <w:sz w:val="20"/>
          <w:szCs w:val="20"/>
        </w:rPr>
        <w:t>Port Said</w:t>
      </w:r>
      <w:r w:rsidRPr="004B1017">
        <w:rPr>
          <w:sz w:val="20"/>
          <w:szCs w:val="20"/>
        </w:rPr>
        <w:t>, Egypt</w:t>
      </w:r>
    </w:p>
    <w:p w:rsidR="003620A0" w:rsidRPr="002D2B0A" w:rsidRDefault="003620A0" w:rsidP="003620A0">
      <w:pPr>
        <w:jc w:val="lowKashida"/>
        <w:rPr>
          <w:b/>
          <w:bCs/>
          <w:sz w:val="28"/>
          <w:szCs w:val="28"/>
        </w:rPr>
      </w:pPr>
    </w:p>
    <w:p w:rsidR="003620A0" w:rsidRPr="002D2B0A" w:rsidRDefault="003620A0" w:rsidP="003620A0">
      <w:pPr>
        <w:jc w:val="lowKashida"/>
        <w:rPr>
          <w:sz w:val="20"/>
          <w:szCs w:val="20"/>
        </w:rPr>
      </w:pPr>
    </w:p>
    <w:p w:rsidR="003620A0" w:rsidRPr="002D2B0A" w:rsidRDefault="003620A0" w:rsidP="003620A0">
      <w:pPr>
        <w:suppressLineNumbers/>
        <w:tabs>
          <w:tab w:val="left" w:pos="720"/>
        </w:tabs>
        <w:spacing w:line="360" w:lineRule="auto"/>
        <w:jc w:val="lowKashida"/>
        <w:rPr>
          <w:sz w:val="20"/>
          <w:szCs w:val="20"/>
        </w:rPr>
      </w:pPr>
      <w:r w:rsidRPr="002D2B0A">
        <w:rPr>
          <w:sz w:val="20"/>
          <w:szCs w:val="20"/>
        </w:rPr>
        <w:t xml:space="preserve">Corresponding author: </w:t>
      </w:r>
    </w:p>
    <w:p w:rsidR="003620A0" w:rsidRPr="002D2B0A" w:rsidRDefault="003620A0" w:rsidP="003620A0">
      <w:pPr>
        <w:jc w:val="lowKashida"/>
        <w:rPr>
          <w:sz w:val="20"/>
          <w:szCs w:val="20"/>
        </w:rPr>
      </w:pPr>
      <w:r w:rsidRPr="002D2B0A">
        <w:rPr>
          <w:sz w:val="20"/>
          <w:szCs w:val="20"/>
        </w:rPr>
        <w:t>Amani A. Abdelgalil</w:t>
      </w:r>
    </w:p>
    <w:p w:rsidR="003620A0" w:rsidRPr="002D2B0A" w:rsidRDefault="003620A0" w:rsidP="003620A0">
      <w:pPr>
        <w:spacing w:after="0" w:line="360" w:lineRule="auto"/>
        <w:jc w:val="lowKashida"/>
        <w:rPr>
          <w:sz w:val="20"/>
          <w:szCs w:val="20"/>
        </w:rPr>
      </w:pPr>
      <w:r w:rsidRPr="002D2B0A">
        <w:rPr>
          <w:sz w:val="20"/>
          <w:szCs w:val="20"/>
        </w:rPr>
        <w:t xml:space="preserve">Suez Canal University, Faculty of Pharmacy, </w:t>
      </w:r>
    </w:p>
    <w:p w:rsidR="003620A0" w:rsidRPr="002D2B0A" w:rsidRDefault="003620A0" w:rsidP="003620A0">
      <w:pPr>
        <w:spacing w:after="0" w:line="360" w:lineRule="auto"/>
        <w:jc w:val="lowKashida"/>
        <w:rPr>
          <w:sz w:val="20"/>
          <w:szCs w:val="20"/>
        </w:rPr>
      </w:pPr>
      <w:r w:rsidRPr="002D2B0A">
        <w:rPr>
          <w:sz w:val="20"/>
          <w:szCs w:val="20"/>
        </w:rPr>
        <w:t>Department of Biochemistry, Ismailia,</w:t>
      </w:r>
    </w:p>
    <w:p w:rsidR="003620A0" w:rsidRPr="002D2B0A" w:rsidRDefault="003620A0" w:rsidP="003620A0">
      <w:pPr>
        <w:pStyle w:val="Header"/>
        <w:suppressLineNumbers/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2D2B0A">
        <w:rPr>
          <w:rFonts w:asciiTheme="majorBidi" w:hAnsiTheme="majorBidi" w:cstheme="majorBidi"/>
          <w:sz w:val="20"/>
          <w:szCs w:val="20"/>
        </w:rPr>
        <w:t xml:space="preserve">Egypt </w:t>
      </w:r>
    </w:p>
    <w:p w:rsidR="003620A0" w:rsidRPr="002D2B0A" w:rsidRDefault="003620A0" w:rsidP="003620A0">
      <w:pPr>
        <w:spacing w:after="0" w:line="360" w:lineRule="auto"/>
        <w:jc w:val="lowKashida"/>
      </w:pPr>
      <w:r w:rsidRPr="002D2B0A">
        <w:rPr>
          <w:sz w:val="20"/>
          <w:szCs w:val="20"/>
        </w:rPr>
        <w:t xml:space="preserve">E-mail: </w:t>
      </w:r>
      <w:hyperlink r:id="rId5" w:history="1">
        <w:r w:rsidRPr="002D2B0A">
          <w:rPr>
            <w:rStyle w:val="Hyperlink"/>
            <w:sz w:val="20"/>
            <w:szCs w:val="20"/>
          </w:rPr>
          <w:t>Amani.anwar1983@gmail.com</w:t>
        </w:r>
      </w:hyperlink>
    </w:p>
    <w:p w:rsidR="003620A0" w:rsidRPr="002D2B0A" w:rsidRDefault="003620A0" w:rsidP="003620A0">
      <w:pPr>
        <w:pStyle w:val="Header"/>
        <w:suppressLineNumbers/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2D2B0A">
        <w:rPr>
          <w:rFonts w:asciiTheme="majorBidi" w:hAnsiTheme="majorBidi" w:cstheme="majorBidi"/>
          <w:sz w:val="20"/>
          <w:szCs w:val="20"/>
        </w:rPr>
        <w:t>Mob: 002 01014121629</w:t>
      </w:r>
    </w:p>
    <w:p w:rsidR="003620A0" w:rsidRPr="002D2B0A" w:rsidRDefault="003620A0" w:rsidP="003620A0">
      <w:pPr>
        <w:pStyle w:val="Header"/>
        <w:suppressLineNumbers/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2D2B0A">
        <w:rPr>
          <w:rFonts w:asciiTheme="majorBidi" w:hAnsiTheme="majorBidi" w:cstheme="majorBidi"/>
          <w:sz w:val="20"/>
          <w:szCs w:val="20"/>
        </w:rPr>
        <w:t xml:space="preserve">Tel.: 002 050 2321097 </w:t>
      </w:r>
    </w:p>
    <w:p w:rsidR="003620A0" w:rsidRPr="002D2B0A" w:rsidRDefault="003620A0" w:rsidP="003620A0">
      <w:pPr>
        <w:jc w:val="lowKashida"/>
        <w:rPr>
          <w:b/>
          <w:bCs/>
          <w:sz w:val="28"/>
          <w:szCs w:val="28"/>
        </w:rPr>
      </w:pPr>
    </w:p>
    <w:p w:rsidR="00404DDE" w:rsidRPr="002D2B0A" w:rsidRDefault="00404DDE" w:rsidP="00107D4F">
      <w:pPr>
        <w:spacing w:after="0"/>
        <w:rPr>
          <w:b/>
          <w:bCs/>
          <w:sz w:val="20"/>
          <w:szCs w:val="20"/>
        </w:rPr>
        <w:sectPr w:rsidR="00404DDE" w:rsidRPr="002D2B0A" w:rsidSect="00404D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04EFB" w:rsidRPr="002D2B0A" w:rsidRDefault="0099016C" w:rsidP="00107D4F">
      <w:pPr>
        <w:spacing w:after="0"/>
        <w:rPr>
          <w:sz w:val="20"/>
          <w:szCs w:val="20"/>
          <w:lang w:bidi="en-US"/>
        </w:rPr>
      </w:pPr>
      <w:bookmarkStart w:id="0" w:name="_GoBack"/>
      <w:bookmarkEnd w:id="0"/>
      <w:r w:rsidRPr="002D2B0A">
        <w:rPr>
          <w:b/>
          <w:bCs/>
          <w:sz w:val="20"/>
          <w:szCs w:val="20"/>
        </w:rPr>
        <w:lastRenderedPageBreak/>
        <w:t xml:space="preserve">Table S1 </w:t>
      </w:r>
      <w:r w:rsidR="00362040" w:rsidRPr="002D2B0A">
        <w:rPr>
          <w:sz w:val="20"/>
          <w:szCs w:val="20"/>
          <w:lang w:bidi="en-US"/>
        </w:rPr>
        <w:t>P</w:t>
      </w:r>
      <w:r w:rsidR="009E6121" w:rsidRPr="002D2B0A">
        <w:rPr>
          <w:sz w:val="20"/>
          <w:szCs w:val="20"/>
          <w:lang w:bidi="en-US"/>
        </w:rPr>
        <w:t>rimer sequence and reaction conditions used for genotyping</w:t>
      </w:r>
    </w:p>
    <w:tbl>
      <w:tblPr>
        <w:tblStyle w:val="TableGrid"/>
        <w:tblW w:w="5038" w:type="pct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4771"/>
        <w:gridCol w:w="1758"/>
        <w:gridCol w:w="1447"/>
        <w:gridCol w:w="1535"/>
        <w:gridCol w:w="1973"/>
      </w:tblGrid>
      <w:tr w:rsidR="002E2F74" w:rsidRPr="002D2B0A" w:rsidTr="0099016C">
        <w:tc>
          <w:tcPr>
            <w:tcW w:w="675" w:type="pct"/>
            <w:tcBorders>
              <w:top w:val="single" w:sz="4" w:space="0" w:color="auto"/>
              <w:bottom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Gene/SNP</w:t>
            </w:r>
          </w:p>
        </w:tc>
        <w:tc>
          <w:tcPr>
            <w:tcW w:w="1797" w:type="pct"/>
            <w:tcBorders>
              <w:top w:val="single" w:sz="4" w:space="0" w:color="auto"/>
              <w:bottom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Primers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PCR product size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 xml:space="preserve">Annealing temp.(˚C) 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 xml:space="preserve">Restriction enzyme 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DNA fragment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size (bp)</w:t>
            </w:r>
          </w:p>
        </w:tc>
      </w:tr>
      <w:tr w:rsidR="002E2F74" w:rsidRPr="002D2B0A" w:rsidTr="0099016C">
        <w:tc>
          <w:tcPr>
            <w:tcW w:w="675" w:type="pct"/>
            <w:tcBorders>
              <w:top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VEGFA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  <w:lang w:bidi="en-US"/>
              </w:rPr>
              <w:t>rs25648</w:t>
            </w:r>
          </w:p>
        </w:tc>
        <w:tc>
          <w:tcPr>
            <w:tcW w:w="1797" w:type="pct"/>
            <w:tcBorders>
              <w:top w:val="single" w:sz="12" w:space="0" w:color="auto"/>
            </w:tcBorders>
          </w:tcPr>
          <w:p w:rsidR="002E2F74" w:rsidRPr="002D2B0A" w:rsidRDefault="00230A10" w:rsidP="00B03970">
            <w:pPr>
              <w:jc w:val="lowKashida"/>
              <w:rPr>
                <w:sz w:val="20"/>
                <w:szCs w:val="20"/>
                <w:lang w:val="en-GB"/>
              </w:rPr>
            </w:pPr>
            <w:r w:rsidRPr="002D2B0A">
              <w:rPr>
                <w:sz w:val="20"/>
                <w:szCs w:val="20"/>
                <w:lang w:val="en-GB"/>
              </w:rPr>
              <w:t xml:space="preserve">F: </w:t>
            </w:r>
            <w:r w:rsidR="002E2F74" w:rsidRPr="002D2B0A">
              <w:rPr>
                <w:sz w:val="20"/>
                <w:szCs w:val="20"/>
                <w:lang w:val="en-GB"/>
              </w:rPr>
              <w:t>5ʹ-GGTGTGCGCAGACAGTGCT–3ʹ</w:t>
            </w:r>
          </w:p>
          <w:p w:rsidR="002E2F74" w:rsidRPr="002D2B0A" w:rsidRDefault="00AF71BB" w:rsidP="00B03970">
            <w:pPr>
              <w:pStyle w:val="Default"/>
              <w:jc w:val="lowKashida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2D2B0A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C allele R: </w:t>
            </w:r>
            <w:r w:rsidR="002E2F74" w:rsidRPr="002D2B0A">
              <w:rPr>
                <w:rFonts w:asciiTheme="minorHAnsi" w:hAnsiTheme="minorHAnsi"/>
                <w:sz w:val="20"/>
                <w:szCs w:val="20"/>
              </w:rPr>
              <w:t>5ʹ-AGCAGAAAGTTCATGGTTTCG–3ʹ</w:t>
            </w:r>
          </w:p>
          <w:p w:rsidR="002E2F74" w:rsidRPr="002D2B0A" w:rsidRDefault="00107D4F" w:rsidP="00B03970">
            <w:pPr>
              <w:pStyle w:val="Default"/>
              <w:jc w:val="lowKashida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2D2B0A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T allele R:  </w:t>
            </w:r>
            <w:r w:rsidR="002E2F74" w:rsidRPr="002D2B0A">
              <w:rPr>
                <w:rFonts w:asciiTheme="minorHAnsi" w:hAnsiTheme="minorHAnsi"/>
                <w:sz w:val="20"/>
                <w:szCs w:val="20"/>
                <w:lang w:val="en-GB"/>
              </w:rPr>
              <w:t>5ʹ-AGCAGAAAGTTCATGGTTTCA–3ʹ</w:t>
            </w:r>
          </w:p>
          <w:p w:rsidR="00B03970" w:rsidRPr="002D2B0A" w:rsidRDefault="00B03970" w:rsidP="00B03970">
            <w:pPr>
              <w:pStyle w:val="Default"/>
              <w:jc w:val="lowKashida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185</w:t>
            </w:r>
          </w:p>
        </w:tc>
        <w:tc>
          <w:tcPr>
            <w:tcW w:w="545" w:type="pct"/>
            <w:tcBorders>
              <w:top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55</w:t>
            </w:r>
          </w:p>
        </w:tc>
        <w:tc>
          <w:tcPr>
            <w:tcW w:w="578" w:type="pct"/>
            <w:tcBorders>
              <w:top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----</w:t>
            </w:r>
          </w:p>
        </w:tc>
        <w:tc>
          <w:tcPr>
            <w:tcW w:w="743" w:type="pct"/>
            <w:tcBorders>
              <w:top w:val="single" w:sz="12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185</w:t>
            </w:r>
          </w:p>
        </w:tc>
      </w:tr>
      <w:tr w:rsidR="002E2F74" w:rsidRPr="002D2B0A" w:rsidTr="00E54C22">
        <w:tc>
          <w:tcPr>
            <w:tcW w:w="675" w:type="pct"/>
          </w:tcPr>
          <w:p w:rsidR="00A111E7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VEGFR2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rs2071559</w:t>
            </w:r>
          </w:p>
        </w:tc>
        <w:tc>
          <w:tcPr>
            <w:tcW w:w="1797" w:type="pct"/>
          </w:tcPr>
          <w:p w:rsidR="002E2F74" w:rsidRPr="002D2B0A" w:rsidRDefault="00E608C2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F</w:t>
            </w:r>
            <w:r w:rsidRPr="002D2B0A">
              <w:rPr>
                <w:sz w:val="20"/>
                <w:szCs w:val="20"/>
                <w:lang w:val="en-GB"/>
              </w:rPr>
              <w:t>:</w:t>
            </w:r>
            <w:r w:rsidR="002E2F74" w:rsidRPr="002D2B0A">
              <w:rPr>
                <w:sz w:val="20"/>
                <w:szCs w:val="20"/>
              </w:rPr>
              <w:t>5′-CAAACTTTCACTAGGGCTCTTCGT-3′</w:t>
            </w:r>
          </w:p>
          <w:p w:rsidR="002E2F74" w:rsidRPr="002D2B0A" w:rsidRDefault="00E608C2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R</w:t>
            </w:r>
            <w:r w:rsidRPr="002D2B0A">
              <w:rPr>
                <w:sz w:val="20"/>
                <w:szCs w:val="20"/>
                <w:lang w:val="en-GB"/>
              </w:rPr>
              <w:t>:</w:t>
            </w:r>
            <w:r w:rsidR="002E2F74" w:rsidRPr="002D2B0A">
              <w:rPr>
                <w:sz w:val="20"/>
                <w:szCs w:val="20"/>
              </w:rPr>
              <w:t>5′-AGCCACAAGGGAGAAGCGGATA-3′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290</w:t>
            </w:r>
          </w:p>
        </w:tc>
        <w:tc>
          <w:tcPr>
            <w:tcW w:w="545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60</w:t>
            </w:r>
          </w:p>
        </w:tc>
        <w:tc>
          <w:tcPr>
            <w:tcW w:w="578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BsmI</w:t>
            </w:r>
          </w:p>
        </w:tc>
        <w:tc>
          <w:tcPr>
            <w:tcW w:w="743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290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174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116</w:t>
            </w:r>
          </w:p>
        </w:tc>
      </w:tr>
      <w:tr w:rsidR="002E2F74" w:rsidRPr="002D2B0A" w:rsidTr="00E54C22">
        <w:tc>
          <w:tcPr>
            <w:tcW w:w="675" w:type="pct"/>
          </w:tcPr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 xml:space="preserve">HIF1a 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  <w:lang w:bidi="en-US"/>
              </w:rPr>
              <w:t>rs 11549465</w:t>
            </w:r>
          </w:p>
        </w:tc>
        <w:tc>
          <w:tcPr>
            <w:tcW w:w="1797" w:type="pct"/>
          </w:tcPr>
          <w:p w:rsidR="002E2F74" w:rsidRPr="002D2B0A" w:rsidRDefault="00E608C2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F</w:t>
            </w:r>
            <w:r w:rsidRPr="002D2B0A">
              <w:rPr>
                <w:sz w:val="20"/>
                <w:szCs w:val="20"/>
                <w:lang w:val="en-GB"/>
              </w:rPr>
              <w:t>:</w:t>
            </w:r>
            <w:r w:rsidR="002E2F74" w:rsidRPr="002D2B0A">
              <w:rPr>
                <w:sz w:val="20"/>
                <w:szCs w:val="20"/>
              </w:rPr>
              <w:t>5’-AAGGTGTGGCCATTGTAAAAACTC-3’</w:t>
            </w:r>
          </w:p>
          <w:p w:rsidR="002E2F74" w:rsidRPr="002D2B0A" w:rsidRDefault="00E608C2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R</w:t>
            </w:r>
            <w:r w:rsidRPr="002D2B0A">
              <w:rPr>
                <w:sz w:val="20"/>
                <w:szCs w:val="20"/>
                <w:lang w:val="en-GB"/>
              </w:rPr>
              <w:t>:</w:t>
            </w:r>
            <w:r w:rsidR="002E2F74" w:rsidRPr="002D2B0A">
              <w:rPr>
                <w:sz w:val="20"/>
                <w:szCs w:val="20"/>
              </w:rPr>
              <w:t>5’-GCACTAGTAGTTTCTTTATGTATG-3’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346</w:t>
            </w:r>
          </w:p>
        </w:tc>
        <w:tc>
          <w:tcPr>
            <w:tcW w:w="545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58</w:t>
            </w:r>
          </w:p>
        </w:tc>
        <w:tc>
          <w:tcPr>
            <w:tcW w:w="578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HphI</w:t>
            </w:r>
          </w:p>
        </w:tc>
        <w:tc>
          <w:tcPr>
            <w:tcW w:w="743" w:type="pct"/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346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228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118</w:t>
            </w:r>
          </w:p>
        </w:tc>
      </w:tr>
      <w:tr w:rsidR="002E2F74" w:rsidRPr="002D2B0A" w:rsidTr="00E54C22">
        <w:tc>
          <w:tcPr>
            <w:tcW w:w="675" w:type="pct"/>
            <w:tcBorders>
              <w:bottom w:val="single" w:sz="4" w:space="0" w:color="auto"/>
            </w:tcBorders>
          </w:tcPr>
          <w:p w:rsidR="00B03970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VEGI</w:t>
            </w:r>
          </w:p>
          <w:p w:rsidR="002E2F74" w:rsidRPr="002D2B0A" w:rsidRDefault="002E2F74" w:rsidP="00B03970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 xml:space="preserve"> rs6478106 </w:t>
            </w:r>
          </w:p>
        </w:tc>
        <w:tc>
          <w:tcPr>
            <w:tcW w:w="1797" w:type="pct"/>
            <w:tcBorders>
              <w:bottom w:val="single" w:sz="4" w:space="0" w:color="auto"/>
            </w:tcBorders>
          </w:tcPr>
          <w:p w:rsidR="002E2F74" w:rsidRPr="002D2B0A" w:rsidRDefault="00E608C2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F</w:t>
            </w:r>
            <w:r w:rsidRPr="002D2B0A">
              <w:rPr>
                <w:sz w:val="20"/>
                <w:szCs w:val="20"/>
                <w:lang w:val="en-GB"/>
              </w:rPr>
              <w:t>:</w:t>
            </w:r>
            <w:r w:rsidR="002E2F74" w:rsidRPr="002D2B0A">
              <w:rPr>
                <w:sz w:val="20"/>
                <w:szCs w:val="20"/>
              </w:rPr>
              <w:t>5'-ACTTCATCCACTTCTCCTC-3'</w:t>
            </w:r>
          </w:p>
          <w:p w:rsidR="002E2F74" w:rsidRPr="002D2B0A" w:rsidRDefault="00E608C2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  <w:lang w:val="en-GB"/>
              </w:rPr>
              <w:t>R:</w:t>
            </w:r>
            <w:r w:rsidR="002E2F74" w:rsidRPr="002D2B0A">
              <w:rPr>
                <w:sz w:val="20"/>
                <w:szCs w:val="20"/>
              </w:rPr>
              <w:t>5'-AGACGTTCTGACTACTATTCC-3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256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55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Eco53KI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256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151</w:t>
            </w:r>
          </w:p>
          <w:p w:rsidR="002E2F74" w:rsidRPr="002D2B0A" w:rsidRDefault="002E2F74" w:rsidP="00B03970">
            <w:pPr>
              <w:jc w:val="lowKashida"/>
              <w:rPr>
                <w:sz w:val="20"/>
                <w:szCs w:val="20"/>
              </w:rPr>
            </w:pPr>
            <w:r w:rsidRPr="002D2B0A">
              <w:rPr>
                <w:sz w:val="20"/>
                <w:szCs w:val="20"/>
              </w:rPr>
              <w:t>105</w:t>
            </w:r>
          </w:p>
        </w:tc>
      </w:tr>
    </w:tbl>
    <w:p w:rsidR="001B2440" w:rsidRPr="002D2B0A" w:rsidRDefault="001B2440" w:rsidP="00107D4F">
      <w:pPr>
        <w:spacing w:after="0"/>
        <w:rPr>
          <w:b/>
          <w:bCs/>
          <w:sz w:val="20"/>
          <w:szCs w:val="20"/>
        </w:rPr>
      </w:pPr>
    </w:p>
    <w:p w:rsidR="00107D4F" w:rsidRPr="002D2B0A" w:rsidRDefault="00107D4F" w:rsidP="00107D4F">
      <w:pPr>
        <w:spacing w:after="0"/>
        <w:rPr>
          <w:b/>
          <w:bCs/>
          <w:sz w:val="20"/>
          <w:szCs w:val="20"/>
        </w:rPr>
      </w:pPr>
    </w:p>
    <w:p w:rsidR="00107D4F" w:rsidRPr="002D2B0A" w:rsidRDefault="00107D4F" w:rsidP="00107D4F">
      <w:pPr>
        <w:spacing w:after="0"/>
        <w:rPr>
          <w:b/>
          <w:bCs/>
          <w:sz w:val="20"/>
          <w:szCs w:val="20"/>
        </w:rPr>
      </w:pPr>
    </w:p>
    <w:p w:rsidR="00DC04BB" w:rsidRPr="002D2B0A" w:rsidRDefault="0099016C" w:rsidP="00DC04BB">
      <w:pPr>
        <w:spacing w:after="0"/>
        <w:rPr>
          <w:b/>
          <w:bCs/>
          <w:sz w:val="20"/>
          <w:szCs w:val="20"/>
        </w:rPr>
      </w:pPr>
      <w:r w:rsidRPr="002D2B0A">
        <w:rPr>
          <w:b/>
          <w:bCs/>
          <w:sz w:val="20"/>
          <w:szCs w:val="20"/>
        </w:rPr>
        <w:t xml:space="preserve">Table S2 </w:t>
      </w:r>
      <w:r w:rsidR="00DC04BB" w:rsidRPr="002D2B0A">
        <w:rPr>
          <w:sz w:val="20"/>
          <w:szCs w:val="20"/>
        </w:rPr>
        <w:t>Hardy-Weinberg equilibrium (HWE) for the control group</w:t>
      </w:r>
    </w:p>
    <w:tbl>
      <w:tblPr>
        <w:tblW w:w="3751" w:type="pct"/>
        <w:tblLook w:val="04A0" w:firstRow="1" w:lastRow="0" w:firstColumn="1" w:lastColumn="0" w:noHBand="0" w:noVBand="1"/>
      </w:tblPr>
      <w:tblGrid>
        <w:gridCol w:w="3297"/>
        <w:gridCol w:w="3294"/>
        <w:gridCol w:w="3294"/>
      </w:tblGrid>
      <w:tr w:rsidR="0099016C" w:rsidRPr="002D2B0A" w:rsidTr="0099016C">
        <w:trPr>
          <w:cantSplit/>
          <w:trHeight w:val="449"/>
          <w:tblHeader/>
        </w:trPr>
        <w:tc>
          <w:tcPr>
            <w:tcW w:w="1668" w:type="pct"/>
            <w:tcBorders>
              <w:top w:val="single" w:sz="4" w:space="0" w:color="auto"/>
              <w:bottom w:val="single" w:sz="12" w:space="0" w:color="auto"/>
            </w:tcBorders>
          </w:tcPr>
          <w:p w:rsidR="0099016C" w:rsidRPr="002D2B0A" w:rsidRDefault="0099016C" w:rsidP="00DC04BB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12" w:space="0" w:color="auto"/>
            </w:tcBorders>
          </w:tcPr>
          <w:p w:rsidR="0099016C" w:rsidRPr="002D2B0A" w:rsidRDefault="0099016C" w:rsidP="00DC04BB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X</w:t>
            </w:r>
            <w:r w:rsidRPr="002D2B0A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12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P- value</w:t>
            </w:r>
          </w:p>
        </w:tc>
      </w:tr>
      <w:tr w:rsidR="0099016C" w:rsidRPr="002D2B0A" w:rsidTr="0099016C">
        <w:trPr>
          <w:cantSplit/>
          <w:tblHeader/>
        </w:trPr>
        <w:tc>
          <w:tcPr>
            <w:tcW w:w="1668" w:type="pct"/>
            <w:tcBorders>
              <w:top w:val="single" w:sz="12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VEGFA rs25648</w:t>
            </w:r>
          </w:p>
        </w:tc>
        <w:tc>
          <w:tcPr>
            <w:tcW w:w="1666" w:type="pct"/>
            <w:tcBorders>
              <w:top w:val="single" w:sz="12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1.79</w:t>
            </w:r>
          </w:p>
        </w:tc>
        <w:tc>
          <w:tcPr>
            <w:tcW w:w="1666" w:type="pct"/>
            <w:tcBorders>
              <w:top w:val="single" w:sz="12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0.18</w:t>
            </w:r>
          </w:p>
        </w:tc>
      </w:tr>
      <w:tr w:rsidR="0099016C" w:rsidRPr="002D2B0A" w:rsidTr="0099016C">
        <w:trPr>
          <w:cantSplit/>
          <w:tblHeader/>
        </w:trPr>
        <w:tc>
          <w:tcPr>
            <w:tcW w:w="1668" w:type="pct"/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VEGFR2 rs2071559</w:t>
            </w:r>
          </w:p>
        </w:tc>
        <w:tc>
          <w:tcPr>
            <w:tcW w:w="1666" w:type="pct"/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2.67</w:t>
            </w:r>
          </w:p>
        </w:tc>
        <w:tc>
          <w:tcPr>
            <w:tcW w:w="1666" w:type="pct"/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0.10</w:t>
            </w:r>
          </w:p>
        </w:tc>
      </w:tr>
      <w:tr w:rsidR="0099016C" w:rsidRPr="002D2B0A" w:rsidTr="0099016C">
        <w:trPr>
          <w:cantSplit/>
          <w:tblHeader/>
        </w:trPr>
        <w:tc>
          <w:tcPr>
            <w:tcW w:w="1668" w:type="pct"/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VEGI rs6478106</w:t>
            </w:r>
          </w:p>
        </w:tc>
        <w:tc>
          <w:tcPr>
            <w:tcW w:w="1666" w:type="pct"/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1.56</w:t>
            </w:r>
          </w:p>
        </w:tc>
        <w:tc>
          <w:tcPr>
            <w:tcW w:w="1666" w:type="pct"/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0.21</w:t>
            </w:r>
          </w:p>
        </w:tc>
      </w:tr>
      <w:tr w:rsidR="0099016C" w:rsidRPr="002D2B0A" w:rsidTr="0099016C">
        <w:trPr>
          <w:cantSplit/>
          <w:tblHeader/>
        </w:trPr>
        <w:tc>
          <w:tcPr>
            <w:tcW w:w="1668" w:type="pct"/>
            <w:tcBorders>
              <w:bottom w:val="single" w:sz="4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HIF1A rs11549465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3.29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:rsidR="0099016C" w:rsidRPr="002D2B0A" w:rsidRDefault="0099016C" w:rsidP="0099016C">
            <w:pPr>
              <w:spacing w:after="0"/>
              <w:rPr>
                <w:b/>
                <w:bCs/>
                <w:sz w:val="20"/>
                <w:szCs w:val="20"/>
              </w:rPr>
            </w:pPr>
            <w:r w:rsidRPr="002D2B0A">
              <w:rPr>
                <w:b/>
                <w:bCs/>
                <w:sz w:val="20"/>
                <w:szCs w:val="20"/>
              </w:rPr>
              <w:t>0.07</w:t>
            </w:r>
          </w:p>
        </w:tc>
      </w:tr>
    </w:tbl>
    <w:p w:rsidR="00DC04BB" w:rsidRPr="002D2B0A" w:rsidRDefault="00DC04BB" w:rsidP="00DC04BB">
      <w:pPr>
        <w:spacing w:after="0"/>
        <w:rPr>
          <w:b/>
          <w:bCs/>
          <w:sz w:val="20"/>
          <w:szCs w:val="20"/>
        </w:rPr>
      </w:pPr>
    </w:p>
    <w:p w:rsidR="00304EFB" w:rsidRPr="002D2B0A" w:rsidRDefault="00304EFB" w:rsidP="00107D4F">
      <w:pPr>
        <w:spacing w:after="0"/>
        <w:rPr>
          <w:sz w:val="20"/>
          <w:szCs w:val="20"/>
        </w:rPr>
      </w:pPr>
    </w:p>
    <w:p w:rsidR="00AF6184" w:rsidRPr="002D2B0A" w:rsidRDefault="00AF6184" w:rsidP="00107D4F">
      <w:pPr>
        <w:spacing w:after="0"/>
        <w:rPr>
          <w:sz w:val="20"/>
          <w:szCs w:val="20"/>
        </w:rPr>
        <w:sectPr w:rsidR="00AF6184" w:rsidRPr="002D2B0A" w:rsidSect="00107D4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04EFB" w:rsidRPr="002D2B0A" w:rsidRDefault="00304EFB" w:rsidP="00107D4F">
      <w:pPr>
        <w:spacing w:after="0"/>
        <w:rPr>
          <w:sz w:val="20"/>
          <w:szCs w:val="20"/>
        </w:rPr>
      </w:pPr>
    </w:p>
    <w:p w:rsidR="002C5271" w:rsidRPr="002D2B0A" w:rsidRDefault="008D286F" w:rsidP="00107D4F">
      <w:pPr>
        <w:spacing w:after="0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37.5pt">
            <v:imagedata r:id="rId6" o:title="1 edit" blacklevel="6554f"/>
          </v:shape>
        </w:pict>
      </w:r>
    </w:p>
    <w:p w:rsidR="00C56FEE" w:rsidRPr="002D2B0A" w:rsidRDefault="00FD5C11" w:rsidP="00107D4F">
      <w:pPr>
        <w:spacing w:after="0"/>
        <w:rPr>
          <w:b/>
          <w:bCs/>
          <w:sz w:val="20"/>
          <w:szCs w:val="20"/>
        </w:rPr>
      </w:pPr>
      <w:r w:rsidRPr="002D2B0A">
        <w:rPr>
          <w:b/>
          <w:bCs/>
          <w:sz w:val="20"/>
          <w:szCs w:val="20"/>
        </w:rPr>
        <w:t>Fig.</w:t>
      </w:r>
      <w:r w:rsidR="002C5271" w:rsidRPr="002D2B0A">
        <w:rPr>
          <w:b/>
          <w:bCs/>
          <w:sz w:val="20"/>
          <w:szCs w:val="20"/>
        </w:rPr>
        <w:t xml:space="preserve"> </w:t>
      </w:r>
      <w:proofErr w:type="gramStart"/>
      <w:r w:rsidR="009E6121" w:rsidRPr="002D2B0A">
        <w:rPr>
          <w:b/>
          <w:bCs/>
          <w:sz w:val="20"/>
          <w:szCs w:val="20"/>
        </w:rPr>
        <w:t>S</w:t>
      </w:r>
      <w:r w:rsidRPr="002D2B0A">
        <w:rPr>
          <w:b/>
          <w:bCs/>
          <w:sz w:val="20"/>
          <w:szCs w:val="20"/>
        </w:rPr>
        <w:t>1</w:t>
      </w:r>
      <w:r w:rsidR="00404DDE" w:rsidRPr="002D2B0A">
        <w:rPr>
          <w:b/>
          <w:bCs/>
          <w:sz w:val="20"/>
          <w:szCs w:val="20"/>
        </w:rPr>
        <w:t xml:space="preserve"> </w:t>
      </w:r>
      <w:r w:rsidR="002C5271" w:rsidRPr="002D2B0A">
        <w:rPr>
          <w:b/>
          <w:bCs/>
          <w:sz w:val="20"/>
          <w:szCs w:val="20"/>
        </w:rPr>
        <w:t xml:space="preserve"> </w:t>
      </w:r>
      <w:r w:rsidR="002C5271" w:rsidRPr="002D2B0A">
        <w:rPr>
          <w:sz w:val="20"/>
          <w:szCs w:val="20"/>
        </w:rPr>
        <w:t>3</w:t>
      </w:r>
      <w:proofErr w:type="gramEnd"/>
      <w:r w:rsidR="002C5271" w:rsidRPr="002D2B0A">
        <w:rPr>
          <w:sz w:val="20"/>
          <w:szCs w:val="20"/>
        </w:rPr>
        <w:t>% Agarose gel electrophoresis of VEGF</w:t>
      </w:r>
      <w:r w:rsidR="00ED6931" w:rsidRPr="002D2B0A">
        <w:rPr>
          <w:sz w:val="20"/>
          <w:szCs w:val="20"/>
        </w:rPr>
        <w:t>A</w:t>
      </w:r>
      <w:r w:rsidR="00EE5FDF" w:rsidRPr="002D2B0A">
        <w:rPr>
          <w:sz w:val="20"/>
          <w:szCs w:val="20"/>
        </w:rPr>
        <w:t xml:space="preserve"> </w:t>
      </w:r>
      <w:r w:rsidR="00E91A89" w:rsidRPr="002D2B0A">
        <w:rPr>
          <w:sz w:val="20"/>
          <w:szCs w:val="20"/>
          <w:lang w:bidi="en-US"/>
        </w:rPr>
        <w:t>rs25648</w:t>
      </w:r>
      <w:r w:rsidR="00EE5FDF" w:rsidRPr="002D2B0A">
        <w:rPr>
          <w:sz w:val="20"/>
          <w:szCs w:val="20"/>
          <w:lang w:bidi="en-US"/>
        </w:rPr>
        <w:t xml:space="preserve"> </w:t>
      </w:r>
      <w:r w:rsidR="002C5271" w:rsidRPr="002D2B0A">
        <w:rPr>
          <w:sz w:val="20"/>
          <w:szCs w:val="20"/>
        </w:rPr>
        <w:t>polymorphism</w:t>
      </w:r>
    </w:p>
    <w:p w:rsidR="00E355E3" w:rsidRPr="002D2B0A" w:rsidRDefault="00E355E3" w:rsidP="00107D4F">
      <w:pPr>
        <w:spacing w:after="0"/>
        <w:rPr>
          <w:b/>
          <w:bCs/>
          <w:sz w:val="20"/>
          <w:szCs w:val="20"/>
        </w:rPr>
      </w:pPr>
    </w:p>
    <w:p w:rsidR="002C5271" w:rsidRPr="002D2B0A" w:rsidRDefault="002C5271" w:rsidP="00107D4F">
      <w:pPr>
        <w:spacing w:after="0"/>
        <w:rPr>
          <w:b/>
          <w:bCs/>
          <w:sz w:val="20"/>
          <w:szCs w:val="20"/>
        </w:rPr>
      </w:pPr>
    </w:p>
    <w:p w:rsidR="002C5271" w:rsidRPr="002D2B0A" w:rsidRDefault="008C32B8" w:rsidP="00107D4F">
      <w:pPr>
        <w:spacing w:after="0"/>
        <w:rPr>
          <w:sz w:val="20"/>
          <w:szCs w:val="20"/>
        </w:rPr>
      </w:pPr>
      <w:r w:rsidRPr="002D2B0A">
        <w:rPr>
          <w:noProof/>
          <w:sz w:val="20"/>
          <w:szCs w:val="20"/>
        </w:rPr>
        <w:drawing>
          <wp:inline distT="0" distB="0" distL="0" distR="0">
            <wp:extent cx="5943600" cy="3624331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271" w:rsidRPr="002D2B0A" w:rsidRDefault="00AE7FCA" w:rsidP="00107D4F">
      <w:pPr>
        <w:spacing w:after="0"/>
        <w:jc w:val="lowKashida"/>
        <w:rPr>
          <w:sz w:val="20"/>
          <w:szCs w:val="20"/>
        </w:rPr>
      </w:pPr>
      <w:r w:rsidRPr="002D2B0A">
        <w:rPr>
          <w:b/>
          <w:bCs/>
          <w:sz w:val="20"/>
          <w:szCs w:val="20"/>
        </w:rPr>
        <w:t>Fig.</w:t>
      </w:r>
      <w:r w:rsidR="002C5271" w:rsidRPr="002D2B0A">
        <w:rPr>
          <w:b/>
          <w:bCs/>
          <w:sz w:val="20"/>
          <w:szCs w:val="20"/>
        </w:rPr>
        <w:t xml:space="preserve"> </w:t>
      </w:r>
      <w:r w:rsidR="009E6121" w:rsidRPr="002D2B0A">
        <w:rPr>
          <w:b/>
          <w:bCs/>
          <w:sz w:val="20"/>
          <w:szCs w:val="20"/>
        </w:rPr>
        <w:t>S2</w:t>
      </w:r>
      <w:r w:rsidR="00404DDE" w:rsidRPr="002D2B0A">
        <w:rPr>
          <w:b/>
          <w:bCs/>
          <w:sz w:val="20"/>
          <w:szCs w:val="20"/>
        </w:rPr>
        <w:t xml:space="preserve"> </w:t>
      </w:r>
      <w:r w:rsidR="00605D50" w:rsidRPr="002D2B0A">
        <w:rPr>
          <w:sz w:val="20"/>
          <w:szCs w:val="20"/>
        </w:rPr>
        <w:t xml:space="preserve">3% Agarose gel electrophoresis of </w:t>
      </w:r>
      <w:r w:rsidR="007A7B76" w:rsidRPr="002D2B0A">
        <w:rPr>
          <w:sz w:val="20"/>
          <w:szCs w:val="20"/>
        </w:rPr>
        <w:t xml:space="preserve">VEGFR2 (rs2071559) polymorphism digested by </w:t>
      </w:r>
      <w:r w:rsidR="00605D50" w:rsidRPr="002D2B0A">
        <w:rPr>
          <w:sz w:val="20"/>
          <w:szCs w:val="20"/>
        </w:rPr>
        <w:t>BsmI restriction enzyme</w:t>
      </w:r>
      <w:r w:rsidR="005D11E3" w:rsidRPr="002D2B0A">
        <w:rPr>
          <w:sz w:val="20"/>
          <w:szCs w:val="20"/>
        </w:rPr>
        <w:t>. Lanes 1, 2, 4,5,6,7 are heterozygous mutant genotype (C/T); Lanes 3, 9, 10 are homozygous wild genotype (T/T); lane 8 is homozygous mutant genotype (C/C</w:t>
      </w:r>
      <w:r w:rsidR="000E5453" w:rsidRPr="002D2B0A">
        <w:rPr>
          <w:sz w:val="20"/>
          <w:szCs w:val="20"/>
        </w:rPr>
        <w:t>); lane 11 is DNA marker.</w:t>
      </w:r>
    </w:p>
    <w:p w:rsidR="00E355E3" w:rsidRPr="002D2B0A" w:rsidRDefault="00E355E3" w:rsidP="00107D4F">
      <w:pPr>
        <w:spacing w:after="0"/>
        <w:rPr>
          <w:sz w:val="20"/>
          <w:szCs w:val="20"/>
        </w:rPr>
      </w:pPr>
    </w:p>
    <w:p w:rsidR="00E355E3" w:rsidRPr="002D2B0A" w:rsidRDefault="00E355E3" w:rsidP="00107D4F">
      <w:pPr>
        <w:spacing w:after="0"/>
        <w:rPr>
          <w:sz w:val="20"/>
          <w:szCs w:val="20"/>
        </w:rPr>
      </w:pPr>
    </w:p>
    <w:p w:rsidR="00E355E3" w:rsidRPr="002D2B0A" w:rsidRDefault="00E355E3" w:rsidP="00107D4F">
      <w:pPr>
        <w:spacing w:after="0"/>
        <w:rPr>
          <w:b/>
          <w:bCs/>
          <w:sz w:val="20"/>
          <w:szCs w:val="20"/>
        </w:rPr>
      </w:pPr>
    </w:p>
    <w:p w:rsidR="00E355E3" w:rsidRPr="002D2B0A" w:rsidRDefault="00F343DF" w:rsidP="00107D4F">
      <w:pPr>
        <w:spacing w:after="0"/>
        <w:rPr>
          <w:b/>
          <w:bCs/>
          <w:sz w:val="20"/>
          <w:szCs w:val="20"/>
        </w:rPr>
      </w:pPr>
      <w:r w:rsidRPr="002D2B0A">
        <w:rPr>
          <w:b/>
          <w:bCs/>
          <w:noProof/>
          <w:sz w:val="20"/>
          <w:szCs w:val="20"/>
        </w:rPr>
        <w:drawing>
          <wp:inline distT="0" distB="0" distL="0" distR="0">
            <wp:extent cx="5943600" cy="2916482"/>
            <wp:effectExtent l="19050" t="0" r="0" b="0"/>
            <wp:docPr id="3" name="Picture 2" descr="F:\Photos after editing\EDIT\1-HIF1a (2) after edi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hotos after editing\EDIT\1-HIF1a (2) after editi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E3" w:rsidRPr="002D2B0A" w:rsidRDefault="00446E5D" w:rsidP="00EE5FDF">
      <w:pPr>
        <w:spacing w:after="0"/>
        <w:jc w:val="lowKashida"/>
        <w:rPr>
          <w:sz w:val="20"/>
          <w:szCs w:val="20"/>
        </w:rPr>
      </w:pPr>
      <w:r w:rsidRPr="002D2B0A">
        <w:rPr>
          <w:b/>
          <w:bCs/>
          <w:sz w:val="20"/>
          <w:szCs w:val="20"/>
        </w:rPr>
        <w:t>Fig.</w:t>
      </w:r>
      <w:r w:rsidR="00E355E3" w:rsidRPr="002D2B0A">
        <w:rPr>
          <w:b/>
          <w:bCs/>
          <w:sz w:val="20"/>
          <w:szCs w:val="20"/>
        </w:rPr>
        <w:t xml:space="preserve"> </w:t>
      </w:r>
      <w:r w:rsidR="009E6121" w:rsidRPr="002D2B0A">
        <w:rPr>
          <w:b/>
          <w:bCs/>
          <w:sz w:val="20"/>
          <w:szCs w:val="20"/>
        </w:rPr>
        <w:t>S3</w:t>
      </w:r>
      <w:r w:rsidR="00E355E3" w:rsidRPr="002D2B0A">
        <w:rPr>
          <w:b/>
          <w:bCs/>
          <w:sz w:val="20"/>
          <w:szCs w:val="20"/>
        </w:rPr>
        <w:t xml:space="preserve"> </w:t>
      </w:r>
      <w:r w:rsidR="00E355E3" w:rsidRPr="002D2B0A">
        <w:rPr>
          <w:sz w:val="20"/>
          <w:szCs w:val="20"/>
        </w:rPr>
        <w:t xml:space="preserve">3% Agarose gel electrophoresis of </w:t>
      </w:r>
      <w:r w:rsidR="007017D6" w:rsidRPr="002D2B0A">
        <w:rPr>
          <w:sz w:val="20"/>
          <w:szCs w:val="20"/>
        </w:rPr>
        <w:t>HIF1A</w:t>
      </w:r>
      <w:r w:rsidR="005D11E3" w:rsidRPr="002D2B0A">
        <w:rPr>
          <w:sz w:val="20"/>
          <w:szCs w:val="20"/>
        </w:rPr>
        <w:t xml:space="preserve">gene (rs11549465) polymorphism digested by </w:t>
      </w:r>
      <w:r w:rsidR="00E355E3" w:rsidRPr="002D2B0A">
        <w:rPr>
          <w:sz w:val="20"/>
          <w:szCs w:val="20"/>
        </w:rPr>
        <w:t xml:space="preserve">HphI </w:t>
      </w:r>
      <w:r w:rsidR="00E8516F" w:rsidRPr="002D2B0A">
        <w:rPr>
          <w:sz w:val="20"/>
          <w:szCs w:val="20"/>
        </w:rPr>
        <w:t xml:space="preserve">restriction enzyme. Lanes 1, 2, 3, 5, 6, 9 arehomozygous mutant genotype (T/T); Lanes 4, 7, 8, </w:t>
      </w:r>
      <w:r w:rsidR="00C86830" w:rsidRPr="002D2B0A">
        <w:rPr>
          <w:sz w:val="20"/>
          <w:szCs w:val="20"/>
        </w:rPr>
        <w:t>and 10</w:t>
      </w:r>
      <w:r w:rsidR="00E8516F" w:rsidRPr="002D2B0A">
        <w:rPr>
          <w:sz w:val="20"/>
          <w:szCs w:val="20"/>
        </w:rPr>
        <w:t xml:space="preserve"> are</w:t>
      </w:r>
      <w:r w:rsidR="009B3814" w:rsidRPr="002D2B0A">
        <w:rPr>
          <w:sz w:val="20"/>
          <w:szCs w:val="20"/>
        </w:rPr>
        <w:t>heterozygous mutant genotype (C/T)</w:t>
      </w:r>
      <w:r w:rsidR="009E6121" w:rsidRPr="002D2B0A">
        <w:rPr>
          <w:sz w:val="20"/>
          <w:szCs w:val="20"/>
        </w:rPr>
        <w:t>; lane</w:t>
      </w:r>
      <w:r w:rsidR="000E5453" w:rsidRPr="002D2B0A">
        <w:rPr>
          <w:sz w:val="20"/>
          <w:szCs w:val="20"/>
        </w:rPr>
        <w:t xml:space="preserve"> 11 is DNA marker.</w:t>
      </w:r>
    </w:p>
    <w:p w:rsidR="00D83A4D" w:rsidRPr="002D2B0A" w:rsidRDefault="00D83A4D" w:rsidP="00107D4F">
      <w:pPr>
        <w:spacing w:after="0"/>
        <w:jc w:val="lowKashida"/>
        <w:rPr>
          <w:b/>
          <w:bCs/>
          <w:sz w:val="20"/>
          <w:szCs w:val="20"/>
        </w:rPr>
      </w:pPr>
    </w:p>
    <w:p w:rsidR="00D83A4D" w:rsidRPr="002D2B0A" w:rsidRDefault="00D83A4D" w:rsidP="00107D4F">
      <w:pPr>
        <w:spacing w:after="0"/>
        <w:jc w:val="lowKashida"/>
        <w:rPr>
          <w:b/>
          <w:bCs/>
          <w:sz w:val="20"/>
          <w:szCs w:val="20"/>
        </w:rPr>
      </w:pPr>
    </w:p>
    <w:p w:rsidR="007A7B76" w:rsidRPr="002D2B0A" w:rsidRDefault="007A7B76" w:rsidP="00107D4F">
      <w:pPr>
        <w:spacing w:after="0"/>
        <w:rPr>
          <w:b/>
          <w:bCs/>
          <w:sz w:val="20"/>
          <w:szCs w:val="20"/>
        </w:rPr>
      </w:pPr>
    </w:p>
    <w:p w:rsidR="007A7B76" w:rsidRPr="002D2B0A" w:rsidRDefault="00D028F0" w:rsidP="00107D4F">
      <w:pPr>
        <w:spacing w:after="0"/>
        <w:rPr>
          <w:b/>
          <w:bCs/>
          <w:sz w:val="20"/>
          <w:szCs w:val="20"/>
        </w:rPr>
      </w:pPr>
      <w:r w:rsidRPr="002D2B0A">
        <w:rPr>
          <w:noProof/>
          <w:sz w:val="20"/>
          <w:szCs w:val="20"/>
        </w:rPr>
        <w:drawing>
          <wp:inline distT="0" distB="0" distL="0" distR="0">
            <wp:extent cx="5943600" cy="2680437"/>
            <wp:effectExtent l="1905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B76" w:rsidRPr="002D2B0A" w:rsidRDefault="00775278" w:rsidP="00EE5FDF">
      <w:pPr>
        <w:spacing w:after="0"/>
        <w:jc w:val="lowKashida"/>
        <w:rPr>
          <w:sz w:val="20"/>
          <w:szCs w:val="20"/>
        </w:rPr>
      </w:pPr>
      <w:r w:rsidRPr="002D2B0A">
        <w:rPr>
          <w:b/>
          <w:bCs/>
          <w:sz w:val="20"/>
          <w:szCs w:val="20"/>
        </w:rPr>
        <w:t>Fig.</w:t>
      </w:r>
      <w:r w:rsidR="007A7B76" w:rsidRPr="002D2B0A">
        <w:rPr>
          <w:b/>
          <w:bCs/>
          <w:sz w:val="20"/>
          <w:szCs w:val="20"/>
        </w:rPr>
        <w:t xml:space="preserve"> </w:t>
      </w:r>
      <w:r w:rsidR="009E6121" w:rsidRPr="002D2B0A">
        <w:rPr>
          <w:b/>
          <w:bCs/>
          <w:sz w:val="20"/>
          <w:szCs w:val="20"/>
        </w:rPr>
        <w:t>S4</w:t>
      </w:r>
      <w:r w:rsidR="007A7B76" w:rsidRPr="002D2B0A">
        <w:rPr>
          <w:sz w:val="20"/>
          <w:szCs w:val="20"/>
        </w:rPr>
        <w:t xml:space="preserve"> 3% Agarose gel electrophoresis of</w:t>
      </w:r>
      <w:r w:rsidR="009B3814" w:rsidRPr="002D2B0A">
        <w:rPr>
          <w:sz w:val="20"/>
          <w:szCs w:val="20"/>
        </w:rPr>
        <w:t xml:space="preserve"> TNFSF15</w:t>
      </w:r>
      <w:r w:rsidR="007017D6" w:rsidRPr="002D2B0A">
        <w:rPr>
          <w:sz w:val="20"/>
          <w:szCs w:val="20"/>
        </w:rPr>
        <w:t xml:space="preserve"> (VEGI)</w:t>
      </w:r>
      <w:r w:rsidR="009B3814" w:rsidRPr="002D2B0A">
        <w:rPr>
          <w:sz w:val="20"/>
          <w:szCs w:val="20"/>
        </w:rPr>
        <w:t xml:space="preserve"> gene rs6478106 polymorphism</w:t>
      </w:r>
      <w:r w:rsidR="00EE5FDF" w:rsidRPr="002D2B0A">
        <w:rPr>
          <w:sz w:val="20"/>
          <w:szCs w:val="20"/>
        </w:rPr>
        <w:t xml:space="preserve"> </w:t>
      </w:r>
      <w:r w:rsidR="009B3814" w:rsidRPr="002D2B0A">
        <w:rPr>
          <w:sz w:val="20"/>
          <w:szCs w:val="20"/>
        </w:rPr>
        <w:t>digested by Eco53KI restriction enzyme. Lane 1</w:t>
      </w:r>
      <w:r w:rsidR="00F343DF" w:rsidRPr="002D2B0A">
        <w:rPr>
          <w:sz w:val="20"/>
          <w:szCs w:val="20"/>
        </w:rPr>
        <w:t>, 4</w:t>
      </w:r>
      <w:r w:rsidR="009B3814" w:rsidRPr="002D2B0A">
        <w:rPr>
          <w:sz w:val="20"/>
          <w:szCs w:val="20"/>
        </w:rPr>
        <w:t>, 9 are Homozygous wild genotype (C/C); lanes 2</w:t>
      </w:r>
      <w:r w:rsidR="00F343DF" w:rsidRPr="002D2B0A">
        <w:rPr>
          <w:sz w:val="20"/>
          <w:szCs w:val="20"/>
        </w:rPr>
        <w:t>, 3</w:t>
      </w:r>
      <w:r w:rsidR="009B3814" w:rsidRPr="002D2B0A">
        <w:rPr>
          <w:sz w:val="20"/>
          <w:szCs w:val="20"/>
        </w:rPr>
        <w:t>, 5</w:t>
      </w:r>
      <w:r w:rsidR="00F343DF" w:rsidRPr="002D2B0A">
        <w:rPr>
          <w:sz w:val="20"/>
          <w:szCs w:val="20"/>
        </w:rPr>
        <w:t>, 6, 7</w:t>
      </w:r>
      <w:r w:rsidR="00C86830" w:rsidRPr="002D2B0A">
        <w:rPr>
          <w:sz w:val="20"/>
          <w:szCs w:val="20"/>
        </w:rPr>
        <w:t>, 8</w:t>
      </w:r>
      <w:r w:rsidR="00EE5FDF" w:rsidRPr="002D2B0A">
        <w:rPr>
          <w:sz w:val="20"/>
          <w:szCs w:val="20"/>
        </w:rPr>
        <w:t xml:space="preserve"> </w:t>
      </w:r>
      <w:r w:rsidR="009B3814" w:rsidRPr="002D2B0A">
        <w:rPr>
          <w:sz w:val="20"/>
          <w:szCs w:val="20"/>
        </w:rPr>
        <w:t xml:space="preserve">are Heterozygous mutant genotype (C/T); </w:t>
      </w:r>
      <w:r w:rsidR="00C86830" w:rsidRPr="002D2B0A">
        <w:rPr>
          <w:sz w:val="20"/>
          <w:szCs w:val="20"/>
        </w:rPr>
        <w:t>lane 10 is Homozygous mutant genotype</w:t>
      </w:r>
      <w:r w:rsidRPr="002D2B0A">
        <w:rPr>
          <w:sz w:val="20"/>
          <w:szCs w:val="20"/>
        </w:rPr>
        <w:t xml:space="preserve"> </w:t>
      </w:r>
      <w:r w:rsidR="00C86830" w:rsidRPr="002D2B0A">
        <w:rPr>
          <w:sz w:val="20"/>
          <w:szCs w:val="20"/>
        </w:rPr>
        <w:t>(T /T);</w:t>
      </w:r>
      <w:r w:rsidR="003A799B" w:rsidRPr="002D2B0A">
        <w:rPr>
          <w:sz w:val="20"/>
          <w:szCs w:val="20"/>
        </w:rPr>
        <w:t xml:space="preserve"> </w:t>
      </w:r>
      <w:r w:rsidR="009B3814" w:rsidRPr="002D2B0A">
        <w:rPr>
          <w:sz w:val="20"/>
          <w:szCs w:val="20"/>
        </w:rPr>
        <w:t xml:space="preserve">lane 11 is </w:t>
      </w:r>
      <w:r w:rsidR="000E5453" w:rsidRPr="002D2B0A">
        <w:rPr>
          <w:sz w:val="20"/>
          <w:szCs w:val="20"/>
        </w:rPr>
        <w:t>DNA marker.</w:t>
      </w:r>
      <w:r w:rsidR="00EE5FDF" w:rsidRPr="002D2B0A">
        <w:rPr>
          <w:sz w:val="20"/>
          <w:szCs w:val="20"/>
        </w:rPr>
        <w:t xml:space="preserve"> </w:t>
      </w:r>
    </w:p>
    <w:p w:rsidR="00E355E3" w:rsidRPr="002D2B0A" w:rsidRDefault="00E355E3" w:rsidP="00107D4F">
      <w:pPr>
        <w:spacing w:after="0"/>
        <w:rPr>
          <w:sz w:val="20"/>
          <w:szCs w:val="20"/>
        </w:rPr>
      </w:pPr>
    </w:p>
    <w:sectPr w:rsidR="00E355E3" w:rsidRPr="002D2B0A" w:rsidSect="00AF6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9FCAF4" w16cid:durableId="25F57C65"/>
  <w16cid:commentId w16cid:paraId="078AE8D5" w16cid:durableId="25F57CA9"/>
  <w16cid:commentId w16cid:paraId="3A4E3041" w16cid:durableId="25F58315"/>
  <w16cid:commentId w16cid:paraId="46C5F92C" w16cid:durableId="25F5821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D0D30"/>
    <w:multiLevelType w:val="hybridMultilevel"/>
    <w:tmpl w:val="E4E244F0"/>
    <w:lvl w:ilvl="0" w:tplc="437C3DD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LU0szAEkkaGJmam5ko6SsGpxcWZ+XkgBSa1AFSITbMsAAAA"/>
  </w:docVars>
  <w:rsids>
    <w:rsidRoot w:val="00742CE6"/>
    <w:rsid w:val="00023B0E"/>
    <w:rsid w:val="000E5453"/>
    <w:rsid w:val="00107D4F"/>
    <w:rsid w:val="0011033E"/>
    <w:rsid w:val="001261B4"/>
    <w:rsid w:val="00163B32"/>
    <w:rsid w:val="001B2440"/>
    <w:rsid w:val="001B38D5"/>
    <w:rsid w:val="00230A10"/>
    <w:rsid w:val="00256566"/>
    <w:rsid w:val="00274A7E"/>
    <w:rsid w:val="00295EF3"/>
    <w:rsid w:val="002C5271"/>
    <w:rsid w:val="002D2B0A"/>
    <w:rsid w:val="002E2F74"/>
    <w:rsid w:val="002F3C49"/>
    <w:rsid w:val="002F78AB"/>
    <w:rsid w:val="00304EFB"/>
    <w:rsid w:val="0031256C"/>
    <w:rsid w:val="003406C4"/>
    <w:rsid w:val="00362040"/>
    <w:rsid w:val="003620A0"/>
    <w:rsid w:val="003A799B"/>
    <w:rsid w:val="003D2CDB"/>
    <w:rsid w:val="00404DDE"/>
    <w:rsid w:val="00446E5D"/>
    <w:rsid w:val="00456A40"/>
    <w:rsid w:val="004645D4"/>
    <w:rsid w:val="00596A11"/>
    <w:rsid w:val="005D11E3"/>
    <w:rsid w:val="00605D50"/>
    <w:rsid w:val="00626285"/>
    <w:rsid w:val="0069104E"/>
    <w:rsid w:val="006918FD"/>
    <w:rsid w:val="006A4D19"/>
    <w:rsid w:val="006F2F4E"/>
    <w:rsid w:val="007017D6"/>
    <w:rsid w:val="0071710A"/>
    <w:rsid w:val="00742CE6"/>
    <w:rsid w:val="0076013E"/>
    <w:rsid w:val="00762F53"/>
    <w:rsid w:val="00775278"/>
    <w:rsid w:val="00782080"/>
    <w:rsid w:val="007A6849"/>
    <w:rsid w:val="007A7B76"/>
    <w:rsid w:val="008601FB"/>
    <w:rsid w:val="00861BC1"/>
    <w:rsid w:val="008C32B8"/>
    <w:rsid w:val="008D286F"/>
    <w:rsid w:val="008D730D"/>
    <w:rsid w:val="0099016C"/>
    <w:rsid w:val="009B3814"/>
    <w:rsid w:val="009D5A6A"/>
    <w:rsid w:val="009E6121"/>
    <w:rsid w:val="009F317D"/>
    <w:rsid w:val="00A111E7"/>
    <w:rsid w:val="00A17509"/>
    <w:rsid w:val="00AB4248"/>
    <w:rsid w:val="00AE5EC0"/>
    <w:rsid w:val="00AE7FCA"/>
    <w:rsid w:val="00AF6184"/>
    <w:rsid w:val="00AF71BB"/>
    <w:rsid w:val="00B03970"/>
    <w:rsid w:val="00BD06E6"/>
    <w:rsid w:val="00BF0348"/>
    <w:rsid w:val="00C4497C"/>
    <w:rsid w:val="00C56FEE"/>
    <w:rsid w:val="00C86830"/>
    <w:rsid w:val="00CD466A"/>
    <w:rsid w:val="00CF6F20"/>
    <w:rsid w:val="00D028F0"/>
    <w:rsid w:val="00D81F9B"/>
    <w:rsid w:val="00D83A4D"/>
    <w:rsid w:val="00DC04BB"/>
    <w:rsid w:val="00E355E3"/>
    <w:rsid w:val="00E54C22"/>
    <w:rsid w:val="00E608C2"/>
    <w:rsid w:val="00E62169"/>
    <w:rsid w:val="00E8516F"/>
    <w:rsid w:val="00E91A89"/>
    <w:rsid w:val="00EA25AD"/>
    <w:rsid w:val="00ED6931"/>
    <w:rsid w:val="00EE5FDF"/>
    <w:rsid w:val="00F343DF"/>
    <w:rsid w:val="00F674DE"/>
    <w:rsid w:val="00FD5C11"/>
    <w:rsid w:val="00FF5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2FA822"/>
  <w15:docId w15:val="{E95F7081-7B41-4102-84C2-F9D39DD5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56F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2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6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9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931"/>
    <w:rPr>
      <w:b/>
      <w:bCs/>
      <w:sz w:val="20"/>
      <w:szCs w:val="20"/>
    </w:rPr>
  </w:style>
  <w:style w:type="paragraph" w:customStyle="1" w:styleId="Default">
    <w:name w:val="Default"/>
    <w:rsid w:val="00AF71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20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2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Amani.anwar1983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YASSMIN</dc:creator>
  <cp:keywords/>
  <dc:description/>
  <cp:lastModifiedBy>sarta</cp:lastModifiedBy>
  <cp:revision>64</cp:revision>
  <dcterms:created xsi:type="dcterms:W3CDTF">2022-01-11T08:01:00Z</dcterms:created>
  <dcterms:modified xsi:type="dcterms:W3CDTF">2022-07-30T21:54:00Z</dcterms:modified>
</cp:coreProperties>
</file>