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3CC" w:rsidRPr="005E01B3" w:rsidRDefault="00A738CB" w:rsidP="00A738CB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E01B3">
        <w:rPr>
          <w:rFonts w:ascii="Times New Roman" w:eastAsia="Times New Roman" w:hAnsi="Times New Roman" w:cs="Times New Roman"/>
          <w:b/>
          <w:sz w:val="28"/>
          <w:szCs w:val="24"/>
        </w:rPr>
        <w:t>SUPPLEMENTARY MATERIALS</w:t>
      </w:r>
    </w:p>
    <w:p w:rsidR="005E01B3" w:rsidRPr="005E01B3" w:rsidRDefault="005E01B3" w:rsidP="005E01B3">
      <w:pPr>
        <w:widowControl w:val="0"/>
        <w:spacing w:line="240" w:lineRule="auto"/>
        <w:jc w:val="center"/>
        <w:rPr>
          <w:rFonts w:ascii="Times New Roman" w:eastAsiaTheme="minorEastAsia" w:hAnsi="Times New Roman" w:cs="Times New Roman"/>
          <w:kern w:val="2"/>
          <w:sz w:val="28"/>
          <w:lang w:val="en-US" w:eastAsia="zh-CN"/>
        </w:rPr>
      </w:pPr>
      <w:r w:rsidRPr="005E01B3">
        <w:rPr>
          <w:rFonts w:ascii="Times New Roman" w:eastAsiaTheme="minorEastAsia" w:hAnsi="Times New Roman" w:cs="Times New Roman"/>
          <w:kern w:val="2"/>
          <w:sz w:val="28"/>
          <w:lang w:val="en-US" w:eastAsia="zh-CN"/>
        </w:rPr>
        <w:t>MIL-101-based SPE-GC/MS method for</w:t>
      </w:r>
      <w:r w:rsidRPr="005E01B3">
        <w:rPr>
          <w:rFonts w:ascii="Times New Roman" w:eastAsiaTheme="minorEastAsia" w:hAnsi="Times New Roman" w:cs="Times New Roman"/>
          <w:color w:val="FF0000"/>
          <w:kern w:val="2"/>
          <w:sz w:val="28"/>
          <w:lang w:val="en-US" w:eastAsia="zh-CN"/>
        </w:rPr>
        <w:t xml:space="preserve"> </w:t>
      </w:r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8"/>
          <w:lang w:val="en-US" w:eastAsia="zh-CN"/>
        </w:rPr>
        <w:t xml:space="preserve">simultaneous determination of </w:t>
      </w:r>
      <w:proofErr w:type="spellStart"/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8"/>
          <w:lang w:val="en-US" w:eastAsia="zh-CN"/>
        </w:rPr>
        <w:t>alachlor</w:t>
      </w:r>
      <w:proofErr w:type="spellEnd"/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8"/>
          <w:lang w:val="en-US" w:eastAsia="zh-CN"/>
        </w:rPr>
        <w:t xml:space="preserve">, acetochlor and </w:t>
      </w:r>
      <w:proofErr w:type="spellStart"/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8"/>
          <w:lang w:val="en-US" w:eastAsia="zh-CN"/>
        </w:rPr>
        <w:t>pretilachlor</w:t>
      </w:r>
      <w:proofErr w:type="spellEnd"/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8"/>
          <w:lang w:val="en-US" w:eastAsia="zh-CN"/>
        </w:rPr>
        <w:t xml:space="preserve"> </w:t>
      </w:r>
      <w:r w:rsidRPr="005E01B3">
        <w:rPr>
          <w:rFonts w:ascii="Times New Roman" w:eastAsiaTheme="minorEastAsia" w:hAnsi="Times New Roman" w:cs="Times New Roman"/>
          <w:kern w:val="2"/>
          <w:sz w:val="28"/>
          <w:lang w:val="en-US" w:eastAsia="zh-CN"/>
        </w:rPr>
        <w:t>in waters</w:t>
      </w:r>
    </w:p>
    <w:p w:rsidR="005E01B3" w:rsidRPr="005E01B3" w:rsidRDefault="005E01B3" w:rsidP="005E01B3">
      <w:pPr>
        <w:widowControl w:val="0"/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vertAlign w:val="superscript"/>
          <w:lang w:val="en-US" w:eastAsia="zh-CN"/>
        </w:rPr>
      </w:pPr>
      <w:proofErr w:type="spellStart"/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lang w:val="en-US" w:eastAsia="zh-CN"/>
        </w:rPr>
        <w:t>Yujuan</w:t>
      </w:r>
      <w:proofErr w:type="spellEnd"/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lang w:val="en-US" w:eastAsia="zh-CN"/>
        </w:rPr>
        <w:t xml:space="preserve"> </w:t>
      </w:r>
      <w:proofErr w:type="spellStart"/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lang w:val="en-US" w:eastAsia="zh-CN"/>
        </w:rPr>
        <w:t>Cai</w:t>
      </w:r>
      <w:proofErr w:type="spellEnd"/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lang w:val="en-US" w:eastAsia="zh-CN"/>
        </w:rPr>
        <w:t xml:space="preserve"> </w:t>
      </w:r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vertAlign w:val="superscript"/>
          <w:lang w:val="en-US" w:eastAsia="zh-CN"/>
        </w:rPr>
        <w:t>a,</w:t>
      </w:r>
      <w:r w:rsidRPr="005E01B3">
        <w:rPr>
          <w:rFonts w:ascii="Times New Roman" w:eastAsiaTheme="minorEastAsia" w:hAnsi="Times New Roman" w:cs="Times New Roman" w:hint="eastAsia"/>
          <w:color w:val="000000" w:themeColor="text1"/>
          <w:kern w:val="2"/>
          <w:sz w:val="20"/>
          <w:szCs w:val="21"/>
          <w:vertAlign w:val="superscript"/>
          <w:lang w:val="en-US" w:eastAsia="zh-CN"/>
        </w:rPr>
        <w:t>*</w:t>
      </w:r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lang w:val="en-US" w:eastAsia="zh-CN"/>
        </w:rPr>
        <w:t xml:space="preserve">, </w:t>
      </w:r>
      <w:proofErr w:type="spellStart"/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lang w:val="en-US" w:eastAsia="zh-CN"/>
        </w:rPr>
        <w:t>Liying</w:t>
      </w:r>
      <w:proofErr w:type="spellEnd"/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lang w:val="en-US" w:eastAsia="zh-CN"/>
        </w:rPr>
        <w:t xml:space="preserve"> Li </w:t>
      </w:r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vertAlign w:val="superscript"/>
          <w:lang w:val="en-US" w:eastAsia="zh-CN"/>
        </w:rPr>
        <w:t>a,</w:t>
      </w:r>
      <w:r w:rsidRPr="005E01B3">
        <w:rPr>
          <w:rFonts w:ascii="Times New Roman" w:eastAsiaTheme="minorEastAsia" w:hAnsi="Times New Roman" w:cs="Times New Roman" w:hint="eastAsia"/>
          <w:color w:val="000000" w:themeColor="text1"/>
          <w:kern w:val="2"/>
          <w:sz w:val="20"/>
          <w:szCs w:val="21"/>
          <w:vertAlign w:val="superscript"/>
          <w:lang w:val="en-US" w:eastAsia="zh-CN"/>
        </w:rPr>
        <w:t xml:space="preserve"> *</w:t>
      </w:r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lang w:val="en-US" w:eastAsia="zh-CN"/>
        </w:rPr>
        <w:t xml:space="preserve">, Jun Zhang </w:t>
      </w:r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vertAlign w:val="superscript"/>
          <w:lang w:val="en-US" w:eastAsia="zh-CN"/>
        </w:rPr>
        <w:t>a</w:t>
      </w:r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lang w:val="en-US" w:eastAsia="zh-CN"/>
        </w:rPr>
        <w:t xml:space="preserve">, </w:t>
      </w:r>
      <w:proofErr w:type="spellStart"/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lang w:val="en-US" w:eastAsia="zh-CN"/>
        </w:rPr>
        <w:t>Zhenjie</w:t>
      </w:r>
      <w:proofErr w:type="spellEnd"/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lang w:val="en-US" w:eastAsia="zh-CN"/>
        </w:rPr>
        <w:t xml:space="preserve"> Li </w:t>
      </w:r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vertAlign w:val="superscript"/>
          <w:lang w:val="en-US" w:eastAsia="zh-CN"/>
        </w:rPr>
        <w:t>b</w:t>
      </w:r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lang w:val="en-US" w:eastAsia="zh-CN"/>
        </w:rPr>
        <w:t xml:space="preserve">, </w:t>
      </w:r>
      <w:proofErr w:type="spellStart"/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lang w:val="en-US" w:eastAsia="zh-CN"/>
        </w:rPr>
        <w:t>Fengmei</w:t>
      </w:r>
      <w:proofErr w:type="spellEnd"/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lang w:val="en-US" w:eastAsia="zh-CN"/>
        </w:rPr>
        <w:t xml:space="preserve"> Zhang </w:t>
      </w:r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vertAlign w:val="superscript"/>
          <w:lang w:val="en-US" w:eastAsia="zh-CN"/>
        </w:rPr>
        <w:t>b</w:t>
      </w:r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lang w:val="en-US" w:eastAsia="zh-CN"/>
        </w:rPr>
        <w:t xml:space="preserve">, </w:t>
      </w:r>
      <w:proofErr w:type="spellStart"/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lang w:val="en-US" w:eastAsia="zh-CN"/>
        </w:rPr>
        <w:t>Yanqun</w:t>
      </w:r>
      <w:proofErr w:type="spellEnd"/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lang w:val="en-US" w:eastAsia="zh-CN"/>
        </w:rPr>
        <w:t xml:space="preserve"> Xu </w:t>
      </w:r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vertAlign w:val="superscript"/>
          <w:lang w:val="en-US" w:eastAsia="zh-CN"/>
        </w:rPr>
        <w:t>b</w:t>
      </w:r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lang w:val="en-US" w:eastAsia="zh-CN"/>
        </w:rPr>
        <w:t xml:space="preserve">, </w:t>
      </w:r>
      <w:proofErr w:type="spellStart"/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lang w:val="en-US" w:eastAsia="zh-CN"/>
        </w:rPr>
        <w:t>Zhigang</w:t>
      </w:r>
      <w:proofErr w:type="spellEnd"/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lang w:val="en-US" w:eastAsia="zh-CN"/>
        </w:rPr>
        <w:t xml:space="preserve"> Tai </w:t>
      </w:r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vertAlign w:val="superscript"/>
          <w:lang w:val="en-US" w:eastAsia="zh-CN"/>
        </w:rPr>
        <w:t>a,</w:t>
      </w:r>
      <w:r w:rsidRPr="005E01B3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vertAlign w:val="superscript"/>
          <w:lang w:val="en-US" w:eastAsia="zh-CN"/>
        </w:rPr>
        <w:footnoteReference w:id="1"/>
      </w:r>
    </w:p>
    <w:p w:rsidR="005E01B3" w:rsidRPr="005E01B3" w:rsidRDefault="005E01B3" w:rsidP="005E01B3">
      <w:pPr>
        <w:widowControl w:val="0"/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1"/>
          <w:vertAlign w:val="superscript"/>
          <w:lang w:val="en-US" w:eastAsia="zh-CN"/>
        </w:rPr>
      </w:pPr>
    </w:p>
    <w:p w:rsidR="005E01B3" w:rsidRPr="005E01B3" w:rsidRDefault="005E01B3" w:rsidP="005E01B3">
      <w:pPr>
        <w:widowControl w:val="0"/>
        <w:spacing w:line="240" w:lineRule="auto"/>
        <w:jc w:val="both"/>
        <w:rPr>
          <w:rFonts w:ascii="Times New Roman" w:eastAsiaTheme="minorEastAsia" w:hAnsi="Times New Roman" w:cs="Times New Roman"/>
          <w:i/>
          <w:color w:val="000000" w:themeColor="text1"/>
          <w:kern w:val="2"/>
          <w:sz w:val="18"/>
          <w:szCs w:val="21"/>
          <w:lang w:val="en-US" w:eastAsia="zh-CN"/>
        </w:rPr>
      </w:pPr>
      <w:r w:rsidRPr="005E01B3">
        <w:rPr>
          <w:rFonts w:ascii="Times New Roman" w:eastAsiaTheme="minorEastAsia" w:hAnsi="Times New Roman" w:cs="Times New Roman"/>
          <w:i/>
          <w:color w:val="000000" w:themeColor="text1"/>
          <w:kern w:val="2"/>
          <w:sz w:val="18"/>
          <w:szCs w:val="21"/>
          <w:vertAlign w:val="superscript"/>
          <w:lang w:val="en-US" w:eastAsia="zh-CN"/>
        </w:rPr>
        <w:t>a</w:t>
      </w:r>
      <w:r w:rsidRPr="005E01B3">
        <w:rPr>
          <w:rFonts w:ascii="Times New Roman" w:eastAsiaTheme="minorEastAsia" w:hAnsi="Times New Roman" w:cs="Times New Roman"/>
          <w:i/>
          <w:color w:val="000000" w:themeColor="text1"/>
          <w:kern w:val="2"/>
          <w:sz w:val="18"/>
          <w:szCs w:val="21"/>
          <w:lang w:val="en-US" w:eastAsia="zh-CN"/>
        </w:rPr>
        <w:t xml:space="preserve"> Faculty of Life Science and Technology, Kunming University of Science and Technology, Kunming, 650500, P.R. China</w:t>
      </w:r>
    </w:p>
    <w:p w:rsidR="005E01B3" w:rsidRPr="005E01B3" w:rsidRDefault="005E01B3" w:rsidP="005E01B3">
      <w:pPr>
        <w:widowControl w:val="0"/>
        <w:spacing w:line="240" w:lineRule="auto"/>
        <w:jc w:val="both"/>
        <w:rPr>
          <w:rFonts w:ascii="Times New Roman" w:eastAsiaTheme="minorEastAsia" w:hAnsi="Times New Roman" w:cs="Times New Roman"/>
          <w:i/>
          <w:color w:val="000000" w:themeColor="text1"/>
          <w:kern w:val="2"/>
          <w:sz w:val="18"/>
          <w:szCs w:val="21"/>
          <w:lang w:val="en-US" w:eastAsia="zh-CN"/>
        </w:rPr>
      </w:pPr>
      <w:r w:rsidRPr="005E01B3">
        <w:rPr>
          <w:rFonts w:ascii="Times New Roman" w:eastAsiaTheme="minorEastAsia" w:hAnsi="Times New Roman" w:cs="Times New Roman"/>
          <w:i/>
          <w:color w:val="000000" w:themeColor="text1"/>
          <w:kern w:val="2"/>
          <w:sz w:val="18"/>
          <w:szCs w:val="21"/>
          <w:vertAlign w:val="superscript"/>
          <w:lang w:val="en-US" w:eastAsia="zh-CN"/>
        </w:rPr>
        <w:t>b</w:t>
      </w:r>
      <w:r w:rsidRPr="005E01B3">
        <w:rPr>
          <w:rFonts w:ascii="Times New Roman" w:eastAsiaTheme="minorEastAsia" w:hAnsi="Times New Roman" w:cs="Times New Roman"/>
          <w:i/>
          <w:color w:val="000000" w:themeColor="text1"/>
          <w:kern w:val="2"/>
          <w:sz w:val="18"/>
          <w:szCs w:val="21"/>
          <w:lang w:val="en-US" w:eastAsia="zh-CN"/>
        </w:rPr>
        <w:t xml:space="preserve"> Yunnan Key Laboratory of Tobacco Chemistry, R&amp;D Center of China Tobacco Yunnan Industry Co., Ltd., Kunming, 650231, P.R. China</w:t>
      </w:r>
    </w:p>
    <w:p w:rsidR="005E01B3" w:rsidRPr="005E01B3" w:rsidRDefault="005E01B3" w:rsidP="00A738CB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237CC" w:rsidRPr="00D237CC" w:rsidRDefault="00D237CC" w:rsidP="00D237CC">
      <w:pPr>
        <w:widowControl w:val="0"/>
        <w:spacing w:line="240" w:lineRule="auto"/>
        <w:rPr>
          <w:rFonts w:ascii="Times New Roman" w:eastAsiaTheme="minorEastAsia" w:hAnsi="Times New Roman" w:cs="Times New Roman"/>
          <w:kern w:val="2"/>
          <w:lang w:val="en-US" w:eastAsia="zh-CN"/>
        </w:rPr>
      </w:pPr>
      <w:r>
        <w:rPr>
          <w:rFonts w:ascii="Times New Roman" w:eastAsiaTheme="minorEastAsia" w:hAnsi="Times New Roman" w:cs="Times New Roman"/>
          <w:kern w:val="2"/>
          <w:lang w:val="en-US" w:eastAsia="zh-CN"/>
        </w:rPr>
        <w:t>1.</w:t>
      </w:r>
      <w:r w:rsidRPr="00D237CC">
        <w:t xml:space="preserve"> </w:t>
      </w:r>
      <w:r>
        <w:rPr>
          <w:rFonts w:ascii="Times New Roman" w:eastAsiaTheme="minorEastAsia" w:hAnsi="Times New Roman" w:cs="Times New Roman"/>
          <w:kern w:val="2"/>
          <w:lang w:val="en-US" w:eastAsia="zh-CN"/>
        </w:rPr>
        <w:t>T</w:t>
      </w:r>
      <w:r w:rsidRPr="00D237CC">
        <w:rPr>
          <w:rFonts w:ascii="Times New Roman" w:eastAsiaTheme="minorEastAsia" w:hAnsi="Times New Roman" w:cs="Times New Roman"/>
          <w:kern w:val="2"/>
          <w:lang w:val="en-US" w:eastAsia="zh-CN"/>
        </w:rPr>
        <w:t>arget herbicides</w:t>
      </w:r>
      <w:r>
        <w:rPr>
          <w:rFonts w:ascii="Times New Roman" w:eastAsiaTheme="minorEastAsia" w:hAnsi="Times New Roman" w:cs="Times New Roman"/>
          <w:kern w:val="2"/>
          <w:lang w:val="en-US" w:eastAsia="zh-CN"/>
        </w:rPr>
        <w:t xml:space="preserve"> and </w:t>
      </w:r>
      <w:r w:rsidRPr="00D237CC">
        <w:rPr>
          <w:rFonts w:ascii="Times New Roman" w:eastAsiaTheme="minorEastAsia" w:hAnsi="Times New Roman" w:cs="Times New Roman"/>
          <w:kern w:val="2"/>
          <w:lang w:val="en-US" w:eastAsia="zh-CN"/>
        </w:rPr>
        <w:t>GC–MS parameters</w:t>
      </w:r>
    </w:p>
    <w:p w:rsidR="00331B25" w:rsidRDefault="00331B25" w:rsidP="00331B25">
      <w:pPr>
        <w:widowControl w:val="0"/>
        <w:spacing w:line="240" w:lineRule="auto"/>
        <w:jc w:val="both"/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</w:pPr>
      <w:r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Table 1</w:t>
      </w:r>
    </w:p>
    <w:p w:rsidR="00331B25" w:rsidRPr="00907153" w:rsidRDefault="00331B25" w:rsidP="00331B25">
      <w:pPr>
        <w:widowControl w:val="0"/>
        <w:spacing w:line="240" w:lineRule="auto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  <w:proofErr w:type="spellStart"/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P</w:t>
      </w:r>
      <w:r w:rsidRPr="00331B25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hysico</w:t>
      </w:r>
      <w:proofErr w:type="spellEnd"/>
      <w:r w:rsidRPr="00331B25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-chemical properties</w:t>
      </w:r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 xml:space="preserve"> and GC–MS</w:t>
      </w:r>
      <w:r w:rsidRPr="00331B25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 xml:space="preserve"> parameters</w:t>
      </w:r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 xml:space="preserve"> of the target</w:t>
      </w:r>
      <w:r w:rsidRPr="00331B25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 xml:space="preserve"> herbicides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1"/>
        <w:gridCol w:w="1459"/>
        <w:gridCol w:w="1499"/>
        <w:gridCol w:w="1677"/>
        <w:gridCol w:w="2020"/>
      </w:tblGrid>
      <w:tr w:rsidR="00331B25" w:rsidTr="00E039A1">
        <w:tc>
          <w:tcPr>
            <w:tcW w:w="16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31B25" w:rsidRPr="009958B8" w:rsidRDefault="00331B25" w:rsidP="00173D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8B8">
              <w:rPr>
                <w:rFonts w:ascii="Times New Roman" w:hAnsi="Times New Roman" w:cs="Times New Roman"/>
                <w:sz w:val="16"/>
                <w:szCs w:val="16"/>
              </w:rPr>
              <w:t>Compound</w:t>
            </w:r>
          </w:p>
        </w:tc>
        <w:tc>
          <w:tcPr>
            <w:tcW w:w="14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31B25" w:rsidRPr="00331B25" w:rsidRDefault="00331B25" w:rsidP="00331B25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vertAlign w:val="superscript"/>
                <w:lang w:val="en-US" w:eastAsia="zh-CN"/>
              </w:rPr>
            </w:pPr>
            <w:proofErr w:type="spellStart"/>
            <w:r w:rsidRPr="00331B25"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MW</w:t>
            </w:r>
            <w:r w:rsidRPr="00331B25">
              <w:rPr>
                <w:rFonts w:ascii="Times New Roman" w:eastAsiaTheme="minorEastAsia" w:hAnsi="Times New Roman" w:cs="Times New Roman"/>
                <w:kern w:val="2"/>
                <w:sz w:val="16"/>
                <w:vertAlign w:val="superscript"/>
                <w:lang w:val="en-US" w:eastAsia="zh-CN"/>
              </w:rPr>
              <w:t>b</w:t>
            </w:r>
            <w:proofErr w:type="spellEnd"/>
          </w:p>
          <w:p w:rsidR="00331B25" w:rsidRDefault="00331B25" w:rsidP="00331B25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 w:rsidRPr="00331B25"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(g mol-1)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31B25" w:rsidRDefault="00D237CC" w:rsidP="00173DFF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p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Ka</w:t>
            </w:r>
            <w:proofErr w:type="spellEnd"/>
          </w:p>
        </w:tc>
        <w:tc>
          <w:tcPr>
            <w:tcW w:w="16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31B25" w:rsidRDefault="00331B25" w:rsidP="00173DFF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Retention t</w:t>
            </w:r>
            <w:r w:rsidRPr="007311E9"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ime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 xml:space="preserve"> (RT /min)</w:t>
            </w:r>
          </w:p>
        </w:tc>
        <w:tc>
          <w:tcPr>
            <w:tcW w:w="20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31B25" w:rsidRDefault="00331B25" w:rsidP="00173DFF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Selected ions (m/z)</w:t>
            </w:r>
          </w:p>
        </w:tc>
      </w:tr>
      <w:tr w:rsidR="00331B25" w:rsidTr="00331B25">
        <w:tc>
          <w:tcPr>
            <w:tcW w:w="1651" w:type="dxa"/>
            <w:tcBorders>
              <w:top w:val="single" w:sz="4" w:space="0" w:color="auto"/>
            </w:tcBorders>
          </w:tcPr>
          <w:p w:rsidR="00331B25" w:rsidRPr="009958B8" w:rsidRDefault="00331B25" w:rsidP="00173D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958B8">
              <w:rPr>
                <w:rFonts w:ascii="Times New Roman" w:hAnsi="Times New Roman" w:cs="Times New Roman"/>
                <w:sz w:val="16"/>
                <w:szCs w:val="16"/>
              </w:rPr>
              <w:t>Alachlor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</w:tcBorders>
          </w:tcPr>
          <w:p w:rsidR="00331B25" w:rsidRDefault="00331B25" w:rsidP="00173DFF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2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69.77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331B25" w:rsidRDefault="006F5F9C" w:rsidP="00173DFF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.20</w:t>
            </w:r>
            <w:r>
              <w:rPr>
                <w:rFonts w:ascii="等线" w:eastAsia="等线" w:hAnsi="等线" w:cs="Times New Roman" w:hint="eastAsia"/>
                <w:kern w:val="2"/>
                <w:sz w:val="16"/>
                <w:lang w:val="en-US" w:eastAsia="zh-CN"/>
              </w:rPr>
              <w:t>±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0.50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331B25" w:rsidRDefault="008F159F" w:rsidP="00173DFF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12.50</w:t>
            </w:r>
          </w:p>
        </w:tc>
        <w:tc>
          <w:tcPr>
            <w:tcW w:w="2020" w:type="dxa"/>
            <w:tcBorders>
              <w:top w:val="single" w:sz="4" w:space="0" w:color="auto"/>
            </w:tcBorders>
          </w:tcPr>
          <w:p w:rsidR="00331B25" w:rsidRDefault="00331B25" w:rsidP="00173DFF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60.2, 188.1, 237.1</w:t>
            </w:r>
          </w:p>
        </w:tc>
      </w:tr>
      <w:tr w:rsidR="00331B25" w:rsidTr="00331B25">
        <w:tc>
          <w:tcPr>
            <w:tcW w:w="1651" w:type="dxa"/>
          </w:tcPr>
          <w:p w:rsidR="00331B25" w:rsidRPr="009958B8" w:rsidRDefault="00331B25" w:rsidP="00173D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8B8">
              <w:rPr>
                <w:rFonts w:ascii="Times New Roman" w:hAnsi="Times New Roman" w:cs="Times New Roman"/>
                <w:sz w:val="16"/>
                <w:szCs w:val="16"/>
              </w:rPr>
              <w:t>Acetochlor</w:t>
            </w:r>
          </w:p>
        </w:tc>
        <w:tc>
          <w:tcPr>
            <w:tcW w:w="1459" w:type="dxa"/>
          </w:tcPr>
          <w:p w:rsidR="00331B25" w:rsidRDefault="00EF2F10" w:rsidP="00173DFF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2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69.77</w:t>
            </w:r>
          </w:p>
        </w:tc>
        <w:tc>
          <w:tcPr>
            <w:tcW w:w="1499" w:type="dxa"/>
          </w:tcPr>
          <w:p w:rsidR="00331B25" w:rsidRDefault="006F5F9C" w:rsidP="00173DFF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.29</w:t>
            </w:r>
            <w:r>
              <w:rPr>
                <w:rFonts w:ascii="等线" w:eastAsia="等线" w:hAnsi="等线" w:cs="Times New Roman" w:hint="eastAsia"/>
                <w:kern w:val="2"/>
                <w:sz w:val="16"/>
                <w:lang w:val="en-US" w:eastAsia="zh-CN"/>
              </w:rPr>
              <w:t>±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0.50</w:t>
            </w:r>
          </w:p>
        </w:tc>
        <w:tc>
          <w:tcPr>
            <w:tcW w:w="1677" w:type="dxa"/>
          </w:tcPr>
          <w:p w:rsidR="00331B25" w:rsidRDefault="008F159F" w:rsidP="00173DFF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12.10</w:t>
            </w:r>
          </w:p>
        </w:tc>
        <w:tc>
          <w:tcPr>
            <w:tcW w:w="2020" w:type="dxa"/>
          </w:tcPr>
          <w:p w:rsidR="00331B25" w:rsidRDefault="00331B25" w:rsidP="00173DFF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2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38.2, 162.2, 176.2</w:t>
            </w:r>
          </w:p>
        </w:tc>
      </w:tr>
      <w:tr w:rsidR="00331B25" w:rsidTr="00E039A1">
        <w:tc>
          <w:tcPr>
            <w:tcW w:w="1651" w:type="dxa"/>
            <w:tcBorders>
              <w:bottom w:val="single" w:sz="12" w:space="0" w:color="auto"/>
            </w:tcBorders>
          </w:tcPr>
          <w:p w:rsidR="00331B25" w:rsidRPr="009958B8" w:rsidRDefault="00331B25" w:rsidP="00173D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958B8">
              <w:rPr>
                <w:rFonts w:ascii="Times New Roman" w:hAnsi="Times New Roman" w:cs="Times New Roman"/>
                <w:sz w:val="16"/>
                <w:szCs w:val="16"/>
              </w:rPr>
              <w:t>Preochlor</w:t>
            </w:r>
            <w:proofErr w:type="spellEnd"/>
          </w:p>
        </w:tc>
        <w:tc>
          <w:tcPr>
            <w:tcW w:w="1459" w:type="dxa"/>
            <w:tcBorders>
              <w:bottom w:val="single" w:sz="12" w:space="0" w:color="auto"/>
            </w:tcBorders>
          </w:tcPr>
          <w:p w:rsidR="00331B25" w:rsidRDefault="00EF2F10" w:rsidP="00173DFF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3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11.85</w:t>
            </w:r>
          </w:p>
        </w:tc>
        <w:tc>
          <w:tcPr>
            <w:tcW w:w="1499" w:type="dxa"/>
            <w:tcBorders>
              <w:bottom w:val="single" w:sz="12" w:space="0" w:color="auto"/>
            </w:tcBorders>
          </w:tcPr>
          <w:p w:rsidR="00331B25" w:rsidRDefault="006F5F9C" w:rsidP="00173DFF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.41</w:t>
            </w:r>
            <w:r>
              <w:rPr>
                <w:rFonts w:ascii="等线" w:eastAsia="等线" w:hAnsi="等线" w:cs="Times New Roman" w:hint="eastAsia"/>
                <w:kern w:val="2"/>
                <w:sz w:val="16"/>
                <w:lang w:val="en-US" w:eastAsia="zh-CN"/>
              </w:rPr>
              <w:t>±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0.50</w:t>
            </w:r>
          </w:p>
        </w:tc>
        <w:tc>
          <w:tcPr>
            <w:tcW w:w="1677" w:type="dxa"/>
            <w:tcBorders>
              <w:bottom w:val="single" w:sz="12" w:space="0" w:color="auto"/>
            </w:tcBorders>
          </w:tcPr>
          <w:p w:rsidR="00331B25" w:rsidRDefault="008F159F" w:rsidP="00173DFF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16.61</w:t>
            </w:r>
            <w:bookmarkStart w:id="0" w:name="_GoBack"/>
            <w:bookmarkEnd w:id="0"/>
          </w:p>
        </w:tc>
        <w:tc>
          <w:tcPr>
            <w:tcW w:w="2020" w:type="dxa"/>
            <w:tcBorders>
              <w:bottom w:val="single" w:sz="12" w:space="0" w:color="auto"/>
            </w:tcBorders>
          </w:tcPr>
          <w:p w:rsidR="00331B25" w:rsidRDefault="00331B25" w:rsidP="00173DFF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46.1, 162.1, 223.1</w:t>
            </w:r>
          </w:p>
        </w:tc>
      </w:tr>
    </w:tbl>
    <w:p w:rsidR="00693756" w:rsidRDefault="00907153" w:rsidP="00693756">
      <w:pPr>
        <w:widowControl w:val="0"/>
        <w:spacing w:line="240" w:lineRule="auto"/>
        <w:rPr>
          <w:rFonts w:ascii="Times New Roman" w:eastAsiaTheme="minorEastAsia" w:hAnsi="Times New Roman" w:cs="Times New Roman"/>
          <w:kern w:val="2"/>
          <w:lang w:val="en-US" w:eastAsia="zh-CN"/>
        </w:rPr>
      </w:pPr>
      <w:r w:rsidRPr="00907153">
        <w:rPr>
          <w:rFonts w:ascii="Times New Roman" w:eastAsiaTheme="minorEastAsia" w:hAnsi="Times New Roman" w:cs="Times New Roman" w:hint="eastAsia"/>
          <w:kern w:val="2"/>
          <w:lang w:val="en-US" w:eastAsia="zh-CN"/>
        </w:rPr>
        <w:t>2</w:t>
      </w:r>
      <w:r w:rsidRPr="00907153">
        <w:rPr>
          <w:rFonts w:ascii="Times New Roman" w:eastAsiaTheme="minorEastAsia" w:hAnsi="Times New Roman" w:cs="Times New Roman"/>
          <w:kern w:val="2"/>
          <w:lang w:val="en-US" w:eastAsia="zh-CN"/>
        </w:rPr>
        <w:t>. Method validation</w:t>
      </w:r>
    </w:p>
    <w:p w:rsidR="00C3585B" w:rsidRPr="00907153" w:rsidRDefault="00C3585B" w:rsidP="00693756">
      <w:pPr>
        <w:widowControl w:val="0"/>
        <w:spacing w:line="240" w:lineRule="auto"/>
        <w:rPr>
          <w:rFonts w:ascii="Times New Roman" w:eastAsiaTheme="minorEastAsia" w:hAnsi="Times New Roman" w:cs="Times New Roman"/>
          <w:kern w:val="2"/>
          <w:lang w:val="en-US" w:eastAsia="zh-CN"/>
        </w:rPr>
      </w:pPr>
      <w:r>
        <w:rPr>
          <w:rFonts w:ascii="Times New Roman" w:eastAsiaTheme="minorEastAsia" w:hAnsi="Times New Roman" w:cs="Times New Roman"/>
          <w:kern w:val="2"/>
          <w:lang w:val="en-US" w:eastAsia="zh-CN"/>
        </w:rPr>
        <w:t>2.1</w:t>
      </w:r>
      <w:r w:rsidRPr="00C3585B">
        <w:t xml:space="preserve"> </w:t>
      </w:r>
      <w:r w:rsidRPr="00C3585B">
        <w:rPr>
          <w:rFonts w:ascii="Times New Roman" w:eastAsiaTheme="minorEastAsia" w:hAnsi="Times New Roman" w:cs="Times New Roman"/>
          <w:kern w:val="2"/>
          <w:lang w:val="en-US" w:eastAsia="zh-CN"/>
        </w:rPr>
        <w:t xml:space="preserve">Standard curve for </w:t>
      </w:r>
      <w:proofErr w:type="spellStart"/>
      <w:r w:rsidRPr="00C3585B">
        <w:rPr>
          <w:rFonts w:ascii="Times New Roman" w:eastAsiaTheme="minorEastAsia" w:hAnsi="Times New Roman" w:cs="Times New Roman"/>
          <w:kern w:val="2"/>
          <w:lang w:val="en-US" w:eastAsia="zh-CN"/>
        </w:rPr>
        <w:t>alachlor</w:t>
      </w:r>
      <w:proofErr w:type="spellEnd"/>
      <w:r>
        <w:rPr>
          <w:rFonts w:ascii="Times New Roman" w:eastAsiaTheme="minorEastAsia" w:hAnsi="Times New Roman" w:cs="Times New Roman" w:hint="eastAsia"/>
          <w:kern w:val="2"/>
          <w:lang w:val="en-US" w:eastAsia="zh-CN"/>
        </w:rPr>
        <w:t>，</w:t>
      </w:r>
      <w:r w:rsidRPr="00C3585B">
        <w:rPr>
          <w:rFonts w:ascii="Times New Roman" w:eastAsiaTheme="minorEastAsia" w:hAnsi="Times New Roman" w:cs="Times New Roman"/>
          <w:kern w:val="2"/>
          <w:lang w:val="en-US" w:eastAsia="zh-CN"/>
        </w:rPr>
        <w:t>acetochlor</w:t>
      </w:r>
      <w:r>
        <w:rPr>
          <w:rFonts w:ascii="Times New Roman" w:eastAsiaTheme="minorEastAsia" w:hAnsi="Times New Roman" w:cs="Times New Roman" w:hint="eastAsia"/>
          <w:kern w:val="2"/>
          <w:lang w:val="en-US" w:eastAsia="zh-CN"/>
        </w:rPr>
        <w:t xml:space="preserve"> </w:t>
      </w:r>
      <w:r>
        <w:rPr>
          <w:rFonts w:ascii="Times New Roman" w:eastAsiaTheme="minorEastAsia" w:hAnsi="Times New Roman" w:cs="Times New Roman"/>
          <w:kern w:val="2"/>
          <w:lang w:val="en-US" w:eastAsia="zh-CN"/>
        </w:rPr>
        <w:t xml:space="preserve">and </w:t>
      </w:r>
      <w:proofErr w:type="spellStart"/>
      <w:r w:rsidRPr="00C3585B">
        <w:rPr>
          <w:rFonts w:ascii="Times New Roman" w:eastAsiaTheme="minorEastAsia" w:hAnsi="Times New Roman" w:cs="Times New Roman"/>
          <w:kern w:val="2"/>
          <w:lang w:val="en-US" w:eastAsia="zh-CN"/>
        </w:rPr>
        <w:t>pretilachlor</w:t>
      </w:r>
      <w:proofErr w:type="spellEnd"/>
    </w:p>
    <w:p w:rsidR="000C507F" w:rsidRDefault="008F499B" w:rsidP="00620D2B">
      <w:pPr>
        <w:widowControl w:val="0"/>
        <w:spacing w:line="240" w:lineRule="auto"/>
        <w:jc w:val="center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  <w:r>
        <w:object w:dxaOrig="5883" w:dyaOrig="46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4pt;height:232.5pt" o:ole="">
            <v:imagedata r:id="rId6" o:title=""/>
          </v:shape>
          <o:OLEObject Type="Embed" ProgID="Origin50.Graph" ShapeID="_x0000_i1025" DrawAspect="Content" ObjectID="_1723631846" r:id="rId7"/>
        </w:object>
      </w:r>
    </w:p>
    <w:p w:rsidR="00105320" w:rsidRDefault="00105320" w:rsidP="00105320">
      <w:pPr>
        <w:widowControl w:val="0"/>
        <w:spacing w:line="240" w:lineRule="auto"/>
        <w:jc w:val="center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  <w:r w:rsidRPr="00105320"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Fig.1</w:t>
      </w:r>
      <w:r w:rsidRPr="00F813AC"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.</w:t>
      </w:r>
      <w:r w:rsidRPr="00105320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 xml:space="preserve">Standard curve for </w:t>
      </w:r>
      <w:proofErr w:type="spellStart"/>
      <w:r w:rsidRPr="00105320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alachlor</w:t>
      </w:r>
      <w:proofErr w:type="spellEnd"/>
      <w:r w:rsidR="008F499B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 xml:space="preserve"> </w:t>
      </w:r>
      <w:r w:rsidR="008F499B">
        <w:rPr>
          <w:rFonts w:ascii="Times New Roman" w:eastAsiaTheme="minorEastAsia" w:hAnsi="Times New Roman" w:cs="Times New Roman" w:hint="eastAsia"/>
          <w:kern w:val="2"/>
          <w:sz w:val="16"/>
          <w:lang w:val="en-US" w:eastAsia="zh-CN"/>
        </w:rPr>
        <w:t>in</w:t>
      </w:r>
      <w:r w:rsidR="008F499B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 xml:space="preserve"> </w:t>
      </w:r>
      <w:r w:rsidR="008F499B">
        <w:rPr>
          <w:rFonts w:ascii="Times New Roman" w:eastAsiaTheme="minorEastAsia" w:hAnsi="Times New Roman" w:cs="Times New Roman" w:hint="eastAsia"/>
          <w:kern w:val="2"/>
          <w:sz w:val="16"/>
          <w:lang w:val="en-US" w:eastAsia="zh-CN"/>
        </w:rPr>
        <w:t>o</w:t>
      </w:r>
      <w:r w:rsidR="008F499B" w:rsidRPr="008F499B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rganic solvent</w:t>
      </w:r>
    </w:p>
    <w:p w:rsidR="004345A4" w:rsidRDefault="004345A4" w:rsidP="00105320">
      <w:pPr>
        <w:widowControl w:val="0"/>
        <w:spacing w:line="240" w:lineRule="auto"/>
        <w:jc w:val="center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</w:p>
    <w:p w:rsidR="004345A4" w:rsidRDefault="004345A4" w:rsidP="00105320">
      <w:pPr>
        <w:widowControl w:val="0"/>
        <w:spacing w:line="240" w:lineRule="auto"/>
        <w:jc w:val="center"/>
      </w:pPr>
      <w:r>
        <w:object w:dxaOrig="5987" w:dyaOrig="4730">
          <v:shape id="_x0000_i1026" type="#_x0000_t75" style="width:300pt;height:236.5pt" o:ole="">
            <v:imagedata r:id="rId8" o:title=""/>
          </v:shape>
          <o:OLEObject Type="Embed" ProgID="Origin50.Graph" ShapeID="_x0000_i1026" DrawAspect="Content" ObjectID="_1723631847" r:id="rId9"/>
        </w:object>
      </w:r>
    </w:p>
    <w:p w:rsidR="004345A4" w:rsidRPr="004345A4" w:rsidRDefault="004345A4" w:rsidP="00105320">
      <w:pPr>
        <w:widowControl w:val="0"/>
        <w:spacing w:line="240" w:lineRule="auto"/>
        <w:jc w:val="center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  <w:r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Fig.2</w:t>
      </w:r>
      <w:r w:rsidRPr="00F813AC"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.</w:t>
      </w:r>
      <w:r w:rsidRPr="00105320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 xml:space="preserve">Standard curve for </w:t>
      </w:r>
      <w:proofErr w:type="spellStart"/>
      <w:r w:rsidRPr="00105320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alachlor</w:t>
      </w:r>
      <w:proofErr w:type="spellEnd"/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16"/>
          <w:lang w:val="en-US" w:eastAsia="zh-CN"/>
        </w:rPr>
        <w:t>in</w:t>
      </w:r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16"/>
          <w:lang w:val="en-US" w:eastAsia="zh-CN"/>
        </w:rPr>
        <w:t>m</w:t>
      </w:r>
      <w:r w:rsidRPr="004345A4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atrix</w:t>
      </w:r>
    </w:p>
    <w:p w:rsidR="00077545" w:rsidRDefault="004345A4" w:rsidP="00620D2B">
      <w:pPr>
        <w:widowControl w:val="0"/>
        <w:spacing w:line="240" w:lineRule="auto"/>
        <w:jc w:val="center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  <w:r>
        <w:object w:dxaOrig="5987" w:dyaOrig="4683">
          <v:shape id="_x0000_i1027" type="#_x0000_t75" style="width:300pt;height:233.5pt" o:ole="">
            <v:imagedata r:id="rId10" o:title=""/>
          </v:shape>
          <o:OLEObject Type="Embed" ProgID="Origin50.Graph" ShapeID="_x0000_i1027" DrawAspect="Content" ObjectID="_1723631848" r:id="rId11"/>
        </w:object>
      </w:r>
    </w:p>
    <w:p w:rsidR="000B6AB4" w:rsidRDefault="00F813AC" w:rsidP="00A44095">
      <w:pPr>
        <w:widowControl w:val="0"/>
        <w:spacing w:line="240" w:lineRule="auto"/>
        <w:jc w:val="center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  <w:r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Fig</w:t>
      </w:r>
      <w:r w:rsidR="00084C56"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.3</w:t>
      </w:r>
      <w:r w:rsidRPr="00F813AC"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.</w:t>
      </w:r>
      <w:r w:rsidRPr="00105320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Standard curve for</w:t>
      </w:r>
      <w:r w:rsidRPr="00F813AC">
        <w:t xml:space="preserve"> </w:t>
      </w:r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a</w:t>
      </w:r>
      <w:r w:rsidRPr="00F813AC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cetoc</w:t>
      </w:r>
      <w:r w:rsidRPr="00A44095">
        <w:rPr>
          <w:rFonts w:ascii="Times New Roman" w:eastAsiaTheme="minorEastAsia" w:hAnsi="Times New Roman" w:cs="Times New Roman"/>
          <w:kern w:val="2"/>
          <w:sz w:val="16"/>
          <w:szCs w:val="16"/>
          <w:lang w:val="en-US" w:eastAsia="zh-CN"/>
        </w:rPr>
        <w:t>hlor</w:t>
      </w:r>
      <w:r w:rsidR="00084C56" w:rsidRPr="00A44095">
        <w:rPr>
          <w:rFonts w:ascii="Times New Roman" w:hAnsi="Times New Roman" w:cs="Times New Roman"/>
          <w:sz w:val="16"/>
          <w:szCs w:val="16"/>
        </w:rPr>
        <w:t xml:space="preserve"> </w:t>
      </w:r>
      <w:r w:rsidR="00A44095" w:rsidRPr="00A44095">
        <w:rPr>
          <w:rFonts w:ascii="Times New Roman" w:hAnsi="Times New Roman" w:cs="Times New Roman"/>
          <w:sz w:val="16"/>
          <w:szCs w:val="16"/>
        </w:rPr>
        <w:t xml:space="preserve">in </w:t>
      </w:r>
      <w:r w:rsidR="00084C56" w:rsidRPr="00A44095">
        <w:rPr>
          <w:rFonts w:ascii="Times New Roman" w:eastAsiaTheme="minorEastAsia" w:hAnsi="Times New Roman" w:cs="Times New Roman"/>
          <w:kern w:val="2"/>
          <w:sz w:val="16"/>
          <w:szCs w:val="16"/>
          <w:lang w:val="en-US" w:eastAsia="zh-CN"/>
        </w:rPr>
        <w:t>organic sol</w:t>
      </w:r>
      <w:r w:rsidR="00084C56" w:rsidRPr="00084C56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vent</w:t>
      </w:r>
    </w:p>
    <w:p w:rsidR="00A44095" w:rsidRDefault="00084C56" w:rsidP="00A44095">
      <w:pPr>
        <w:widowControl w:val="0"/>
        <w:spacing w:line="240" w:lineRule="auto"/>
        <w:jc w:val="center"/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</w:pPr>
      <w:r>
        <w:object w:dxaOrig="5987" w:dyaOrig="4850">
          <v:shape id="_x0000_i1028" type="#_x0000_t75" style="width:300pt;height:242.5pt" o:ole="">
            <v:imagedata r:id="rId12" o:title=""/>
          </v:shape>
          <o:OLEObject Type="Embed" ProgID="Origin50.Graph" ShapeID="_x0000_i1028" DrawAspect="Content" ObjectID="_1723631849" r:id="rId13"/>
        </w:object>
      </w:r>
      <w:r w:rsidR="00A44095" w:rsidRPr="00A44095"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 xml:space="preserve"> </w:t>
      </w:r>
    </w:p>
    <w:p w:rsidR="00A44095" w:rsidRDefault="00A44095" w:rsidP="00A44095">
      <w:pPr>
        <w:widowControl w:val="0"/>
        <w:spacing w:line="240" w:lineRule="auto"/>
        <w:jc w:val="center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  <w:r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Fig.4</w:t>
      </w:r>
      <w:r w:rsidRPr="00F813AC"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.</w:t>
      </w:r>
      <w:r w:rsidRPr="00105320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Standard curve for</w:t>
      </w:r>
      <w:r w:rsidRPr="00F813AC">
        <w:t xml:space="preserve"> </w:t>
      </w:r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a</w:t>
      </w:r>
      <w:r w:rsidRPr="00F813AC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cetochl</w:t>
      </w:r>
      <w:r w:rsidRPr="00A44095">
        <w:rPr>
          <w:rFonts w:ascii="Times New Roman" w:eastAsiaTheme="minorEastAsia" w:hAnsi="Times New Roman" w:cs="Times New Roman"/>
          <w:kern w:val="2"/>
          <w:sz w:val="16"/>
          <w:szCs w:val="16"/>
          <w:lang w:val="en-US" w:eastAsia="zh-CN"/>
        </w:rPr>
        <w:t>or</w:t>
      </w:r>
      <w:r w:rsidRPr="00A44095">
        <w:rPr>
          <w:rFonts w:ascii="Times New Roman" w:hAnsi="Times New Roman" w:cs="Times New Roman"/>
          <w:sz w:val="16"/>
          <w:szCs w:val="16"/>
        </w:rPr>
        <w:t xml:space="preserve"> </w:t>
      </w:r>
      <w:r w:rsidRPr="00A44095">
        <w:rPr>
          <w:rFonts w:ascii="Times New Roman" w:eastAsiaTheme="minorEastAsia" w:hAnsi="Times New Roman" w:cs="Times New Roman"/>
          <w:sz w:val="16"/>
          <w:szCs w:val="16"/>
          <w:lang w:eastAsia="zh-CN"/>
        </w:rPr>
        <w:t xml:space="preserve">in </w:t>
      </w:r>
      <w:r w:rsidRPr="00A44095">
        <w:rPr>
          <w:rFonts w:ascii="Times New Roman" w:eastAsiaTheme="minorEastAsia" w:hAnsi="Times New Roman" w:cs="Times New Roman"/>
          <w:kern w:val="2"/>
          <w:sz w:val="16"/>
          <w:szCs w:val="16"/>
          <w:lang w:val="en-US" w:eastAsia="zh-CN"/>
        </w:rPr>
        <w:t>matrix</w:t>
      </w:r>
    </w:p>
    <w:p w:rsidR="00084C56" w:rsidRDefault="00A44095" w:rsidP="000B6AB4">
      <w:pPr>
        <w:widowControl w:val="0"/>
        <w:spacing w:line="240" w:lineRule="auto"/>
        <w:jc w:val="center"/>
      </w:pPr>
      <w:r>
        <w:object w:dxaOrig="5883" w:dyaOrig="4711">
          <v:shape id="_x0000_i1029" type="#_x0000_t75" style="width:294pt;height:235.5pt" o:ole="">
            <v:imagedata r:id="rId14" o:title=""/>
          </v:shape>
          <o:OLEObject Type="Embed" ProgID="Origin50.Graph" ShapeID="_x0000_i1029" DrawAspect="Content" ObjectID="_1723631850" r:id="rId15"/>
        </w:object>
      </w:r>
    </w:p>
    <w:p w:rsidR="000A006C" w:rsidRDefault="000A006C" w:rsidP="000A006C">
      <w:pPr>
        <w:widowControl w:val="0"/>
        <w:spacing w:line="240" w:lineRule="auto"/>
        <w:jc w:val="center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  <w:r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Fig.5</w:t>
      </w:r>
      <w:r w:rsidRPr="00F813AC"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.</w:t>
      </w:r>
      <w:r w:rsidRPr="00105320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Standard curve for</w:t>
      </w:r>
      <w:r w:rsidRPr="00F813AC">
        <w:t xml:space="preserve"> </w:t>
      </w:r>
      <w:proofErr w:type="spellStart"/>
      <w:r w:rsidRPr="00F813AC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pretilachlor</w:t>
      </w:r>
      <w:proofErr w:type="spellEnd"/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 xml:space="preserve"> </w:t>
      </w:r>
      <w:r w:rsidRPr="00A44095">
        <w:rPr>
          <w:rFonts w:ascii="Times New Roman" w:hAnsi="Times New Roman" w:cs="Times New Roman"/>
          <w:sz w:val="16"/>
          <w:szCs w:val="16"/>
        </w:rPr>
        <w:t xml:space="preserve">in </w:t>
      </w:r>
      <w:r w:rsidRPr="00A44095">
        <w:rPr>
          <w:rFonts w:ascii="Times New Roman" w:eastAsiaTheme="minorEastAsia" w:hAnsi="Times New Roman" w:cs="Times New Roman"/>
          <w:kern w:val="2"/>
          <w:sz w:val="16"/>
          <w:szCs w:val="16"/>
          <w:lang w:val="en-US" w:eastAsia="zh-CN"/>
        </w:rPr>
        <w:t>organic sol</w:t>
      </w:r>
      <w:r w:rsidRPr="00084C56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vent</w:t>
      </w:r>
    </w:p>
    <w:p w:rsidR="000A006C" w:rsidRDefault="000A006C" w:rsidP="000A006C">
      <w:pPr>
        <w:widowControl w:val="0"/>
        <w:spacing w:line="240" w:lineRule="auto"/>
        <w:jc w:val="center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</w:p>
    <w:p w:rsidR="00E17B27" w:rsidRPr="000A006C" w:rsidRDefault="00E17B27" w:rsidP="000B6AB4">
      <w:pPr>
        <w:widowControl w:val="0"/>
        <w:spacing w:line="240" w:lineRule="auto"/>
        <w:jc w:val="center"/>
        <w:rPr>
          <w:lang w:val="en-US"/>
        </w:rPr>
      </w:pPr>
    </w:p>
    <w:p w:rsidR="00E17B27" w:rsidRDefault="00E17B27" w:rsidP="000B6AB4">
      <w:pPr>
        <w:widowControl w:val="0"/>
        <w:spacing w:line="240" w:lineRule="auto"/>
        <w:jc w:val="center"/>
      </w:pPr>
      <w:r>
        <w:object w:dxaOrig="5987" w:dyaOrig="4791">
          <v:shape id="_x0000_i1030" type="#_x0000_t75" style="width:300pt;height:239.5pt" o:ole="">
            <v:imagedata r:id="rId16" o:title=""/>
          </v:shape>
          <o:OLEObject Type="Embed" ProgID="Origin50.Graph" ShapeID="_x0000_i1030" DrawAspect="Content" ObjectID="_1723631851" r:id="rId17"/>
        </w:object>
      </w:r>
    </w:p>
    <w:p w:rsidR="000A006C" w:rsidRPr="000A006C" w:rsidRDefault="000A006C" w:rsidP="000B6AB4">
      <w:pPr>
        <w:widowControl w:val="0"/>
        <w:spacing w:line="240" w:lineRule="auto"/>
        <w:jc w:val="center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  <w:r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Fig.6</w:t>
      </w:r>
      <w:r w:rsidRPr="00F813AC"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.</w:t>
      </w:r>
      <w:r w:rsidRPr="00105320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Standard curve for</w:t>
      </w:r>
      <w:r w:rsidRPr="00F813AC">
        <w:t xml:space="preserve"> </w:t>
      </w:r>
      <w:proofErr w:type="spellStart"/>
      <w:r w:rsidRPr="00F813AC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pretilachlor</w:t>
      </w:r>
      <w:proofErr w:type="spellEnd"/>
      <w:r w:rsidRPr="000A006C">
        <w:t xml:space="preserve"> </w:t>
      </w:r>
      <w:r w:rsidRPr="000A006C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in matrix</w:t>
      </w:r>
    </w:p>
    <w:p w:rsidR="00C3585B" w:rsidRPr="00C3585B" w:rsidRDefault="00D237CC" w:rsidP="00C3585B">
      <w:pPr>
        <w:widowControl w:val="0"/>
        <w:spacing w:line="240" w:lineRule="auto"/>
        <w:rPr>
          <w:rFonts w:ascii="Times New Roman" w:eastAsiaTheme="minorEastAsia" w:hAnsi="Times New Roman" w:cs="Times New Roman"/>
          <w:kern w:val="2"/>
          <w:lang w:val="en-US" w:eastAsia="zh-CN"/>
        </w:rPr>
      </w:pPr>
      <w:r>
        <w:rPr>
          <w:rFonts w:ascii="Times New Roman" w:eastAsiaTheme="minorEastAsia" w:hAnsi="Times New Roman" w:cs="Times New Roman"/>
          <w:kern w:val="2"/>
          <w:lang w:val="en-US" w:eastAsia="zh-CN"/>
        </w:rPr>
        <w:t>2.2</w:t>
      </w:r>
      <w:r w:rsidR="00C3585B" w:rsidRPr="00C3585B">
        <w:t xml:space="preserve"> </w:t>
      </w:r>
      <w:r w:rsidR="00C3585B" w:rsidRPr="00C3585B">
        <w:rPr>
          <w:rFonts w:ascii="Times New Roman" w:eastAsiaTheme="minorEastAsia" w:hAnsi="Times New Roman" w:cs="Times New Roman"/>
          <w:kern w:val="2"/>
          <w:lang w:val="en-US" w:eastAsia="zh-CN"/>
        </w:rPr>
        <w:t>Structure and mass spectrogram</w:t>
      </w:r>
      <w:r w:rsidR="00C3585B">
        <w:rPr>
          <w:rFonts w:ascii="Times New Roman" w:eastAsiaTheme="minorEastAsia" w:hAnsi="Times New Roman" w:cs="Times New Roman"/>
          <w:kern w:val="2"/>
          <w:lang w:val="en-US" w:eastAsia="zh-CN"/>
        </w:rPr>
        <w:t xml:space="preserve"> </w:t>
      </w:r>
    </w:p>
    <w:p w:rsidR="00C3585B" w:rsidRDefault="008D034F" w:rsidP="00F813AC">
      <w:pPr>
        <w:widowControl w:val="0"/>
        <w:spacing w:line="240" w:lineRule="auto"/>
        <w:jc w:val="center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  <w:r>
        <w:rPr>
          <w:rFonts w:ascii="Times New Roman" w:eastAsiaTheme="minorEastAsia" w:hAnsi="Times New Roman" w:cs="Times New Roman"/>
          <w:noProof/>
          <w:kern w:val="2"/>
          <w:sz w:val="16"/>
          <w:lang w:val="en-US" w:eastAsia="zh-CN"/>
        </w:rPr>
        <w:drawing>
          <wp:inline distT="0" distB="0" distL="0" distR="0" wp14:anchorId="276719A9">
            <wp:extent cx="5273675" cy="3877310"/>
            <wp:effectExtent l="0" t="0" r="317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87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58B8" w:rsidRDefault="000A006C" w:rsidP="00F813AC">
      <w:pPr>
        <w:widowControl w:val="0"/>
        <w:spacing w:line="240" w:lineRule="auto"/>
        <w:jc w:val="center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  <w:r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Fig.7</w:t>
      </w:r>
      <w:r w:rsidR="009958B8" w:rsidRPr="00F813AC"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.</w:t>
      </w:r>
      <w:r w:rsidR="009958B8" w:rsidRPr="009958B8">
        <w:t xml:space="preserve"> </w:t>
      </w:r>
      <w:r w:rsidR="009958B8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 xml:space="preserve">Structure and mass spectrogram of </w:t>
      </w:r>
      <w:proofErr w:type="spellStart"/>
      <w:r w:rsidR="009958B8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a</w:t>
      </w:r>
      <w:r w:rsidR="009958B8" w:rsidRPr="009958B8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lachlor</w:t>
      </w:r>
      <w:proofErr w:type="spellEnd"/>
    </w:p>
    <w:p w:rsidR="009958B8" w:rsidRDefault="008D034F" w:rsidP="00F813AC">
      <w:pPr>
        <w:widowControl w:val="0"/>
        <w:spacing w:line="240" w:lineRule="auto"/>
        <w:jc w:val="center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  <w:r>
        <w:rPr>
          <w:rFonts w:ascii="Times New Roman" w:eastAsiaTheme="minorEastAsia" w:hAnsi="Times New Roman" w:cs="Times New Roman"/>
          <w:noProof/>
          <w:kern w:val="2"/>
          <w:sz w:val="16"/>
          <w:lang w:val="en-US" w:eastAsia="zh-CN"/>
        </w:rPr>
        <w:lastRenderedPageBreak/>
        <w:drawing>
          <wp:inline distT="0" distB="0" distL="0" distR="0" wp14:anchorId="21DA078D">
            <wp:extent cx="5273675" cy="3810635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58B8" w:rsidRPr="009958B8" w:rsidRDefault="000A006C" w:rsidP="00F813AC">
      <w:pPr>
        <w:widowControl w:val="0"/>
        <w:spacing w:line="240" w:lineRule="auto"/>
        <w:jc w:val="center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  <w:r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Fig.8</w:t>
      </w:r>
      <w:r w:rsidR="009958B8" w:rsidRPr="00F813AC"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.</w:t>
      </w:r>
      <w:r w:rsidR="009958B8" w:rsidRPr="009958B8">
        <w:t xml:space="preserve"> </w:t>
      </w:r>
      <w:r w:rsidR="009958B8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 xml:space="preserve">Structure and mass spectrogram of </w:t>
      </w:r>
      <w:r w:rsidR="009958B8" w:rsidRPr="009958B8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acetochlor</w:t>
      </w:r>
    </w:p>
    <w:p w:rsidR="005050A3" w:rsidRDefault="008D034F" w:rsidP="00F813AC">
      <w:pPr>
        <w:widowControl w:val="0"/>
        <w:spacing w:line="240" w:lineRule="auto"/>
        <w:jc w:val="center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  <w:r>
        <w:rPr>
          <w:rFonts w:ascii="Times New Roman" w:eastAsiaTheme="minorEastAsia" w:hAnsi="Times New Roman" w:cs="Times New Roman"/>
          <w:noProof/>
          <w:kern w:val="2"/>
          <w:sz w:val="16"/>
          <w:lang w:val="en-US" w:eastAsia="zh-CN"/>
        </w:rPr>
        <w:drawing>
          <wp:inline distT="0" distB="0" distL="0" distR="0" wp14:anchorId="72C804D4">
            <wp:extent cx="5273675" cy="3889375"/>
            <wp:effectExtent l="0" t="0" r="317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88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585B" w:rsidRPr="00D237CC" w:rsidRDefault="000A006C" w:rsidP="00D237CC">
      <w:pPr>
        <w:widowControl w:val="0"/>
        <w:spacing w:line="240" w:lineRule="auto"/>
        <w:jc w:val="center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  <w:r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Fig.9</w:t>
      </w:r>
      <w:r w:rsidR="009958B8" w:rsidRPr="00F813AC"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.</w:t>
      </w:r>
      <w:r w:rsidR="009958B8" w:rsidRPr="009958B8">
        <w:t xml:space="preserve"> </w:t>
      </w:r>
      <w:r w:rsidR="009958B8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 xml:space="preserve">Structure and mass spectrogram of </w:t>
      </w:r>
      <w:proofErr w:type="spellStart"/>
      <w:r w:rsidR="009958B8" w:rsidRPr="009958B8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pretilachlor</w:t>
      </w:r>
      <w:proofErr w:type="spellEnd"/>
    </w:p>
    <w:p w:rsidR="009958B8" w:rsidRPr="00C3585B" w:rsidRDefault="00D237CC" w:rsidP="00C3585B">
      <w:pPr>
        <w:widowControl w:val="0"/>
        <w:spacing w:line="240" w:lineRule="auto"/>
        <w:rPr>
          <w:rFonts w:ascii="Times New Roman" w:eastAsiaTheme="minorEastAsia" w:hAnsi="Times New Roman" w:cs="Times New Roman"/>
          <w:kern w:val="2"/>
          <w:lang w:val="en-US" w:eastAsia="zh-CN"/>
        </w:rPr>
      </w:pPr>
      <w:r>
        <w:rPr>
          <w:rFonts w:ascii="Times New Roman" w:eastAsiaTheme="minorEastAsia" w:hAnsi="Times New Roman" w:cs="Times New Roman"/>
          <w:kern w:val="2"/>
          <w:lang w:val="en-US" w:eastAsia="zh-CN"/>
        </w:rPr>
        <w:t>2.3</w:t>
      </w:r>
      <w:r w:rsidR="00C3585B">
        <w:rPr>
          <w:rFonts w:ascii="Times New Roman" w:eastAsiaTheme="minorEastAsia" w:hAnsi="Times New Roman" w:cs="Times New Roman"/>
          <w:kern w:val="2"/>
          <w:lang w:val="en-US" w:eastAsia="zh-CN"/>
        </w:rPr>
        <w:t xml:space="preserve"> </w:t>
      </w:r>
      <w:r w:rsidR="00C3585B" w:rsidRPr="00C3585B">
        <w:rPr>
          <w:rFonts w:ascii="Times New Roman" w:eastAsiaTheme="minorEastAsia" w:hAnsi="Times New Roman" w:cs="Times New Roman"/>
          <w:kern w:val="2"/>
          <w:lang w:val="en-US" w:eastAsia="zh-CN"/>
        </w:rPr>
        <w:t xml:space="preserve">Intra-day </w:t>
      </w:r>
      <w:r w:rsidR="00C3585B">
        <w:rPr>
          <w:rFonts w:ascii="Times New Roman" w:eastAsiaTheme="minorEastAsia" w:hAnsi="Times New Roman" w:cs="Times New Roman"/>
          <w:kern w:val="2"/>
          <w:lang w:val="en-US" w:eastAsia="zh-CN"/>
        </w:rPr>
        <w:t>and i</w:t>
      </w:r>
      <w:r w:rsidR="00C3585B" w:rsidRPr="00C3585B">
        <w:rPr>
          <w:rFonts w:ascii="Times New Roman" w:eastAsiaTheme="minorEastAsia" w:hAnsi="Times New Roman" w:cs="Times New Roman"/>
          <w:kern w:val="2"/>
          <w:lang w:val="en-US" w:eastAsia="zh-CN"/>
        </w:rPr>
        <w:t>nter-day</w:t>
      </w:r>
      <w:r w:rsidR="00C3585B">
        <w:rPr>
          <w:rFonts w:ascii="Times New Roman" w:eastAsiaTheme="minorEastAsia" w:hAnsi="Times New Roman" w:cs="Times New Roman"/>
          <w:kern w:val="2"/>
          <w:lang w:val="en-US" w:eastAsia="zh-CN"/>
        </w:rPr>
        <w:t xml:space="preserve"> </w:t>
      </w:r>
      <w:r w:rsidR="00C3585B" w:rsidRPr="00C3585B">
        <w:rPr>
          <w:rFonts w:ascii="Times New Roman" w:eastAsiaTheme="minorEastAsia" w:hAnsi="Times New Roman" w:cs="Times New Roman"/>
          <w:kern w:val="2"/>
          <w:lang w:val="en-US" w:eastAsia="zh-CN"/>
        </w:rPr>
        <w:t xml:space="preserve">precisions </w:t>
      </w:r>
    </w:p>
    <w:p w:rsidR="00907153" w:rsidRPr="00A738CB" w:rsidRDefault="00D237CC" w:rsidP="00907153">
      <w:pPr>
        <w:widowControl w:val="0"/>
        <w:spacing w:line="240" w:lineRule="auto"/>
        <w:jc w:val="both"/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</w:pPr>
      <w:r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Table 2</w:t>
      </w:r>
    </w:p>
    <w:p w:rsidR="00907153" w:rsidRDefault="00907153" w:rsidP="00907153">
      <w:pPr>
        <w:widowControl w:val="0"/>
        <w:spacing w:line="240" w:lineRule="auto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lastRenderedPageBreak/>
        <w:t>I</w:t>
      </w:r>
      <w:r w:rsidRPr="00EE1AA3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ntra-day precisions</w:t>
      </w:r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 xml:space="preserve"> for </w:t>
      </w:r>
      <w:proofErr w:type="spellStart"/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a</w:t>
      </w:r>
      <w:r w:rsidRPr="00EE1AA3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la</w:t>
      </w:r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chlor</w:t>
      </w:r>
      <w:proofErr w:type="spellEnd"/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 xml:space="preserve">, acetochlor and </w:t>
      </w:r>
      <w:proofErr w:type="spellStart"/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preochlor</w:t>
      </w:r>
      <w:proofErr w:type="spellEnd"/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. (n=3)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907153" w:rsidTr="00E039A1">
        <w:tc>
          <w:tcPr>
            <w:tcW w:w="1185" w:type="dxa"/>
            <w:tcBorders>
              <w:top w:val="single" w:sz="12" w:space="0" w:color="auto"/>
              <w:bottom w:val="single" w:sz="4" w:space="0" w:color="auto"/>
            </w:tcBorders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 w:rsidRPr="00EE1AA3"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Compound</w:t>
            </w:r>
          </w:p>
        </w:tc>
        <w:tc>
          <w:tcPr>
            <w:tcW w:w="3555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c (</w:t>
            </w:r>
            <w:proofErr w:type="spellStart"/>
            <w:r w:rsidRPr="00F3514D">
              <w:rPr>
                <w:rFonts w:ascii="Times New Roman" w:hAnsi="Times New Roman" w:cs="Times New Roman"/>
                <w:sz w:val="16"/>
              </w:rPr>
              <w:t>μg</w:t>
            </w:r>
            <w:proofErr w:type="spellEnd"/>
            <w:r w:rsidRPr="00F3514D"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</w:rPr>
              <w:t>m</w:t>
            </w:r>
            <w:r w:rsidRPr="00F3514D">
              <w:rPr>
                <w:rFonts w:ascii="Times New Roman" w:hAnsi="Times New Roman" w:cs="Times New Roman"/>
                <w:sz w:val="16"/>
              </w:rPr>
              <w:t>L</w:t>
            </w:r>
            <w:r w:rsidRPr="00F3514D">
              <w:rPr>
                <w:rFonts w:ascii="Times New Roman" w:hAnsi="Times New Roman" w:cs="Times New Roman"/>
                <w:sz w:val="16"/>
                <w:vertAlign w:val="superscript"/>
              </w:rPr>
              <w:t>-1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4" w:space="0" w:color="auto"/>
            </w:tcBorders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 w:rsidRPr="005B3035"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Average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4" w:space="0" w:color="auto"/>
            </w:tcBorders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S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D</w:t>
            </w:r>
          </w:p>
        </w:tc>
        <w:tc>
          <w:tcPr>
            <w:tcW w:w="1186" w:type="dxa"/>
            <w:tcBorders>
              <w:top w:val="single" w:sz="12" w:space="0" w:color="auto"/>
              <w:bottom w:val="single" w:sz="4" w:space="0" w:color="auto"/>
            </w:tcBorders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R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SD</w:t>
            </w:r>
          </w:p>
        </w:tc>
      </w:tr>
      <w:tr w:rsidR="00907153" w:rsidTr="00D4444D">
        <w:tc>
          <w:tcPr>
            <w:tcW w:w="1185" w:type="dxa"/>
            <w:tcBorders>
              <w:top w:val="single" w:sz="4" w:space="0" w:color="auto"/>
            </w:tcBorders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proofErr w:type="spellStart"/>
            <w:r w:rsidRPr="005B3035"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Alachlor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0.9012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0.9402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0.9321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907153" w:rsidRPr="005B3035" w:rsidRDefault="00907153" w:rsidP="00D4444D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5B3035">
              <w:rPr>
                <w:rFonts w:ascii="Times New Roman" w:hAnsi="Times New Roman" w:cs="Times New Roman"/>
                <w:sz w:val="16"/>
              </w:rPr>
              <w:t>0.9245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CE60BC">
              <w:rPr>
                <w:rFonts w:ascii="Times New Roman" w:hAnsi="Times New Roman" w:cs="Times New Roman"/>
                <w:sz w:val="16"/>
              </w:rPr>
              <w:t>2.06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CE60BC">
              <w:rPr>
                <w:rFonts w:ascii="Times New Roman" w:hAnsi="Times New Roman" w:cs="Times New Roman"/>
                <w:sz w:val="16"/>
              </w:rPr>
              <w:t>2.23</w:t>
            </w:r>
          </w:p>
        </w:tc>
      </w:tr>
      <w:tr w:rsidR="00907153" w:rsidTr="00D4444D">
        <w:tc>
          <w:tcPr>
            <w:tcW w:w="1185" w:type="dxa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Acetochlor</w:t>
            </w:r>
          </w:p>
        </w:tc>
        <w:tc>
          <w:tcPr>
            <w:tcW w:w="1185" w:type="dxa"/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0.8912</w:t>
            </w:r>
          </w:p>
        </w:tc>
        <w:tc>
          <w:tcPr>
            <w:tcW w:w="1185" w:type="dxa"/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0.9024</w:t>
            </w:r>
          </w:p>
        </w:tc>
        <w:tc>
          <w:tcPr>
            <w:tcW w:w="1185" w:type="dxa"/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0.9371</w:t>
            </w:r>
          </w:p>
        </w:tc>
        <w:tc>
          <w:tcPr>
            <w:tcW w:w="1185" w:type="dxa"/>
          </w:tcPr>
          <w:p w:rsidR="00907153" w:rsidRPr="005B3035" w:rsidRDefault="00907153" w:rsidP="00D4444D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5B3035">
              <w:rPr>
                <w:rFonts w:ascii="Times New Roman" w:hAnsi="Times New Roman" w:cs="Times New Roman"/>
                <w:sz w:val="16"/>
              </w:rPr>
              <w:t>0.9102</w:t>
            </w:r>
          </w:p>
        </w:tc>
        <w:tc>
          <w:tcPr>
            <w:tcW w:w="1185" w:type="dxa"/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CE60BC">
              <w:rPr>
                <w:rFonts w:ascii="Times New Roman" w:hAnsi="Times New Roman" w:cs="Times New Roman"/>
                <w:sz w:val="16"/>
              </w:rPr>
              <w:t>2.39</w:t>
            </w:r>
          </w:p>
        </w:tc>
        <w:tc>
          <w:tcPr>
            <w:tcW w:w="1186" w:type="dxa"/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CE60BC">
              <w:rPr>
                <w:rFonts w:ascii="Times New Roman" w:hAnsi="Times New Roman" w:cs="Times New Roman"/>
                <w:sz w:val="16"/>
              </w:rPr>
              <w:t>2.63</w:t>
            </w:r>
          </w:p>
        </w:tc>
      </w:tr>
      <w:tr w:rsidR="00907153" w:rsidTr="00E039A1">
        <w:tc>
          <w:tcPr>
            <w:tcW w:w="1185" w:type="dxa"/>
            <w:tcBorders>
              <w:bottom w:val="single" w:sz="12" w:space="0" w:color="auto"/>
            </w:tcBorders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Preochlor</w:t>
            </w:r>
            <w:proofErr w:type="spellEnd"/>
          </w:p>
        </w:tc>
        <w:tc>
          <w:tcPr>
            <w:tcW w:w="1185" w:type="dxa"/>
            <w:tcBorders>
              <w:bottom w:val="single" w:sz="12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0.8865</w:t>
            </w:r>
          </w:p>
        </w:tc>
        <w:tc>
          <w:tcPr>
            <w:tcW w:w="1185" w:type="dxa"/>
            <w:tcBorders>
              <w:bottom w:val="single" w:sz="12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0.9026</w:t>
            </w:r>
          </w:p>
        </w:tc>
        <w:tc>
          <w:tcPr>
            <w:tcW w:w="1185" w:type="dxa"/>
            <w:tcBorders>
              <w:bottom w:val="single" w:sz="12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0.9627</w:t>
            </w:r>
          </w:p>
        </w:tc>
        <w:tc>
          <w:tcPr>
            <w:tcW w:w="1185" w:type="dxa"/>
            <w:tcBorders>
              <w:bottom w:val="single" w:sz="12" w:space="0" w:color="auto"/>
            </w:tcBorders>
          </w:tcPr>
          <w:p w:rsidR="00907153" w:rsidRPr="005B3035" w:rsidRDefault="00907153" w:rsidP="00D4444D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5B3035">
              <w:rPr>
                <w:rFonts w:ascii="Times New Roman" w:hAnsi="Times New Roman" w:cs="Times New Roman"/>
                <w:sz w:val="16"/>
              </w:rPr>
              <w:t>0.9173</w:t>
            </w:r>
          </w:p>
        </w:tc>
        <w:tc>
          <w:tcPr>
            <w:tcW w:w="1185" w:type="dxa"/>
            <w:tcBorders>
              <w:bottom w:val="single" w:sz="12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CE60BC">
              <w:rPr>
                <w:rFonts w:ascii="Times New Roman" w:hAnsi="Times New Roman" w:cs="Times New Roman"/>
                <w:sz w:val="16"/>
              </w:rPr>
              <w:t>4.02</w:t>
            </w: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CE60BC">
              <w:rPr>
                <w:rFonts w:ascii="Times New Roman" w:hAnsi="Times New Roman" w:cs="Times New Roman"/>
                <w:sz w:val="16"/>
              </w:rPr>
              <w:t>4.38</w:t>
            </w:r>
          </w:p>
        </w:tc>
      </w:tr>
    </w:tbl>
    <w:p w:rsidR="00907153" w:rsidRDefault="00907153" w:rsidP="00907153">
      <w:pPr>
        <w:widowControl w:val="0"/>
        <w:spacing w:line="240" w:lineRule="auto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</w:p>
    <w:p w:rsidR="00907153" w:rsidRPr="00A738CB" w:rsidRDefault="00D237CC" w:rsidP="00907153">
      <w:pPr>
        <w:widowControl w:val="0"/>
        <w:spacing w:line="240" w:lineRule="auto"/>
        <w:jc w:val="both"/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</w:pPr>
      <w:r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Table 3</w:t>
      </w:r>
    </w:p>
    <w:p w:rsidR="00907153" w:rsidRDefault="00907153" w:rsidP="00907153">
      <w:pPr>
        <w:widowControl w:val="0"/>
        <w:spacing w:line="240" w:lineRule="auto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I</w:t>
      </w:r>
      <w:r w:rsidRPr="00CE60BC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nter-day precisions</w:t>
      </w:r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 xml:space="preserve"> for </w:t>
      </w:r>
      <w:proofErr w:type="spellStart"/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a</w:t>
      </w:r>
      <w:r w:rsidRPr="00EE1AA3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la</w:t>
      </w:r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chlor</w:t>
      </w:r>
      <w:proofErr w:type="spellEnd"/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 xml:space="preserve">, acetochlor and </w:t>
      </w:r>
      <w:proofErr w:type="spellStart"/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preochlor</w:t>
      </w:r>
      <w:proofErr w:type="spellEnd"/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. (n=6)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818"/>
        <w:gridCol w:w="818"/>
        <w:gridCol w:w="818"/>
        <w:gridCol w:w="819"/>
        <w:gridCol w:w="819"/>
        <w:gridCol w:w="819"/>
        <w:gridCol w:w="819"/>
        <w:gridCol w:w="819"/>
        <w:gridCol w:w="819"/>
      </w:tblGrid>
      <w:tr w:rsidR="00907153" w:rsidTr="00E039A1">
        <w:tc>
          <w:tcPr>
            <w:tcW w:w="928" w:type="dxa"/>
            <w:tcBorders>
              <w:top w:val="single" w:sz="12" w:space="0" w:color="auto"/>
              <w:bottom w:val="single" w:sz="4" w:space="0" w:color="auto"/>
            </w:tcBorders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 w:rsidRPr="00CE60BC"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Compound</w:t>
            </w:r>
          </w:p>
        </w:tc>
        <w:tc>
          <w:tcPr>
            <w:tcW w:w="4911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c (</w:t>
            </w:r>
            <w:proofErr w:type="spellStart"/>
            <w:r w:rsidRPr="00F3514D">
              <w:rPr>
                <w:rFonts w:ascii="Times New Roman" w:hAnsi="Times New Roman" w:cs="Times New Roman"/>
                <w:sz w:val="16"/>
              </w:rPr>
              <w:t>μg</w:t>
            </w:r>
            <w:proofErr w:type="spellEnd"/>
            <w:r w:rsidRPr="00F3514D"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</w:rPr>
              <w:t>m</w:t>
            </w:r>
            <w:r w:rsidRPr="00F3514D">
              <w:rPr>
                <w:rFonts w:ascii="Times New Roman" w:hAnsi="Times New Roman" w:cs="Times New Roman"/>
                <w:sz w:val="16"/>
              </w:rPr>
              <w:t>L</w:t>
            </w:r>
            <w:r w:rsidRPr="00F3514D">
              <w:rPr>
                <w:rFonts w:ascii="Times New Roman" w:hAnsi="Times New Roman" w:cs="Times New Roman"/>
                <w:sz w:val="16"/>
                <w:vertAlign w:val="superscript"/>
              </w:rPr>
              <w:t>-1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)</w:t>
            </w:r>
          </w:p>
        </w:tc>
        <w:tc>
          <w:tcPr>
            <w:tcW w:w="819" w:type="dxa"/>
            <w:tcBorders>
              <w:top w:val="single" w:sz="12" w:space="0" w:color="auto"/>
              <w:bottom w:val="single" w:sz="4" w:space="0" w:color="auto"/>
            </w:tcBorders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 w:rsidRPr="00CE60BC"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Average</w:t>
            </w:r>
          </w:p>
        </w:tc>
        <w:tc>
          <w:tcPr>
            <w:tcW w:w="819" w:type="dxa"/>
            <w:tcBorders>
              <w:top w:val="single" w:sz="12" w:space="0" w:color="auto"/>
              <w:bottom w:val="single" w:sz="4" w:space="0" w:color="auto"/>
            </w:tcBorders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S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D</w:t>
            </w:r>
          </w:p>
        </w:tc>
        <w:tc>
          <w:tcPr>
            <w:tcW w:w="819" w:type="dxa"/>
            <w:tcBorders>
              <w:top w:val="single" w:sz="12" w:space="0" w:color="auto"/>
              <w:bottom w:val="single" w:sz="4" w:space="0" w:color="auto"/>
            </w:tcBorders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R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SD</w:t>
            </w:r>
          </w:p>
        </w:tc>
      </w:tr>
      <w:tr w:rsidR="00907153" w:rsidTr="00D4444D">
        <w:tc>
          <w:tcPr>
            <w:tcW w:w="928" w:type="dxa"/>
            <w:tcBorders>
              <w:top w:val="single" w:sz="4" w:space="0" w:color="auto"/>
            </w:tcBorders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proofErr w:type="spellStart"/>
            <w:r w:rsidRPr="00CE60BC"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Alachlor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0.9012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0.9402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0.9604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0.9267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0.9301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0.9281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0.9311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907153" w:rsidRPr="00FD3C05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C05">
              <w:rPr>
                <w:rFonts w:ascii="Times New Roman" w:hAnsi="Times New Roman" w:cs="Times New Roman"/>
                <w:sz w:val="16"/>
                <w:szCs w:val="16"/>
              </w:rPr>
              <w:t>1.93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907153" w:rsidRPr="00FD3C05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C05">
              <w:rPr>
                <w:rFonts w:ascii="Times New Roman" w:hAnsi="Times New Roman" w:cs="Times New Roman"/>
                <w:sz w:val="16"/>
                <w:szCs w:val="16"/>
              </w:rPr>
              <w:t>2.07</w:t>
            </w:r>
          </w:p>
        </w:tc>
      </w:tr>
      <w:tr w:rsidR="00907153" w:rsidTr="00D4444D">
        <w:tc>
          <w:tcPr>
            <w:tcW w:w="928" w:type="dxa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 w:rsidRPr="00CE60BC"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Acetochlor</w:t>
            </w:r>
          </w:p>
        </w:tc>
        <w:tc>
          <w:tcPr>
            <w:tcW w:w="818" w:type="dxa"/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0.8912</w:t>
            </w:r>
          </w:p>
        </w:tc>
        <w:tc>
          <w:tcPr>
            <w:tcW w:w="818" w:type="dxa"/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0.9024</w:t>
            </w:r>
          </w:p>
        </w:tc>
        <w:tc>
          <w:tcPr>
            <w:tcW w:w="818" w:type="dxa"/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0.9601</w:t>
            </w:r>
          </w:p>
        </w:tc>
        <w:tc>
          <w:tcPr>
            <w:tcW w:w="819" w:type="dxa"/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0.8824</w:t>
            </w:r>
          </w:p>
        </w:tc>
        <w:tc>
          <w:tcPr>
            <w:tcW w:w="819" w:type="dxa"/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0.8965</w:t>
            </w:r>
          </w:p>
        </w:tc>
        <w:tc>
          <w:tcPr>
            <w:tcW w:w="819" w:type="dxa"/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0.9126</w:t>
            </w:r>
          </w:p>
        </w:tc>
        <w:tc>
          <w:tcPr>
            <w:tcW w:w="819" w:type="dxa"/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0.9075</w:t>
            </w:r>
          </w:p>
        </w:tc>
        <w:tc>
          <w:tcPr>
            <w:tcW w:w="819" w:type="dxa"/>
          </w:tcPr>
          <w:p w:rsidR="00907153" w:rsidRPr="00FD3C05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C05">
              <w:rPr>
                <w:rFonts w:ascii="Times New Roman" w:hAnsi="Times New Roman" w:cs="Times New Roman"/>
                <w:sz w:val="16"/>
                <w:szCs w:val="16"/>
              </w:rPr>
              <w:t>2.77</w:t>
            </w:r>
          </w:p>
        </w:tc>
        <w:tc>
          <w:tcPr>
            <w:tcW w:w="819" w:type="dxa"/>
          </w:tcPr>
          <w:p w:rsidR="00907153" w:rsidRPr="00FD3C05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C05">
              <w:rPr>
                <w:rFonts w:ascii="Times New Roman" w:hAnsi="Times New Roman" w:cs="Times New Roman"/>
                <w:sz w:val="16"/>
                <w:szCs w:val="16"/>
              </w:rPr>
              <w:t>3.05</w:t>
            </w:r>
          </w:p>
        </w:tc>
      </w:tr>
      <w:tr w:rsidR="00907153" w:rsidTr="00E039A1">
        <w:tc>
          <w:tcPr>
            <w:tcW w:w="928" w:type="dxa"/>
            <w:tcBorders>
              <w:bottom w:val="single" w:sz="12" w:space="0" w:color="auto"/>
            </w:tcBorders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proofErr w:type="spellStart"/>
            <w:r w:rsidRPr="00CE60BC"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Preochlor</w:t>
            </w:r>
            <w:proofErr w:type="spellEnd"/>
          </w:p>
        </w:tc>
        <w:tc>
          <w:tcPr>
            <w:tcW w:w="818" w:type="dxa"/>
            <w:tcBorders>
              <w:bottom w:val="single" w:sz="12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0.8865</w:t>
            </w:r>
          </w:p>
        </w:tc>
        <w:tc>
          <w:tcPr>
            <w:tcW w:w="818" w:type="dxa"/>
            <w:tcBorders>
              <w:bottom w:val="single" w:sz="12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0.9026</w:t>
            </w:r>
          </w:p>
        </w:tc>
        <w:tc>
          <w:tcPr>
            <w:tcW w:w="818" w:type="dxa"/>
            <w:tcBorders>
              <w:bottom w:val="single" w:sz="12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0.9324</w:t>
            </w:r>
          </w:p>
        </w:tc>
        <w:tc>
          <w:tcPr>
            <w:tcW w:w="819" w:type="dxa"/>
            <w:tcBorders>
              <w:bottom w:val="single" w:sz="12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0.9069</w:t>
            </w:r>
          </w:p>
        </w:tc>
        <w:tc>
          <w:tcPr>
            <w:tcW w:w="819" w:type="dxa"/>
            <w:tcBorders>
              <w:bottom w:val="single" w:sz="12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0.8765</w:t>
            </w:r>
          </w:p>
        </w:tc>
        <w:tc>
          <w:tcPr>
            <w:tcW w:w="819" w:type="dxa"/>
            <w:tcBorders>
              <w:bottom w:val="single" w:sz="12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0.8798</w:t>
            </w:r>
          </w:p>
        </w:tc>
        <w:tc>
          <w:tcPr>
            <w:tcW w:w="819" w:type="dxa"/>
            <w:tcBorders>
              <w:bottom w:val="single" w:sz="12" w:space="0" w:color="auto"/>
            </w:tcBorders>
          </w:tcPr>
          <w:p w:rsidR="00907153" w:rsidRPr="00CE60BC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0BC">
              <w:rPr>
                <w:rFonts w:ascii="Times New Roman" w:hAnsi="Times New Roman" w:cs="Times New Roman"/>
                <w:sz w:val="16"/>
                <w:szCs w:val="16"/>
              </w:rPr>
              <w:t>0.8975</w:t>
            </w:r>
          </w:p>
        </w:tc>
        <w:tc>
          <w:tcPr>
            <w:tcW w:w="819" w:type="dxa"/>
            <w:tcBorders>
              <w:bottom w:val="single" w:sz="12" w:space="0" w:color="auto"/>
            </w:tcBorders>
          </w:tcPr>
          <w:p w:rsidR="00907153" w:rsidRPr="00FD3C05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C05">
              <w:rPr>
                <w:rFonts w:ascii="Times New Roman" w:hAnsi="Times New Roman" w:cs="Times New Roman"/>
                <w:sz w:val="16"/>
                <w:szCs w:val="16"/>
              </w:rPr>
              <w:t>2.10</w:t>
            </w:r>
          </w:p>
        </w:tc>
        <w:tc>
          <w:tcPr>
            <w:tcW w:w="819" w:type="dxa"/>
            <w:tcBorders>
              <w:bottom w:val="single" w:sz="12" w:space="0" w:color="auto"/>
            </w:tcBorders>
          </w:tcPr>
          <w:p w:rsidR="00907153" w:rsidRPr="00FD3C05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C05">
              <w:rPr>
                <w:rFonts w:ascii="Times New Roman" w:hAnsi="Times New Roman" w:cs="Times New Roman"/>
                <w:sz w:val="16"/>
                <w:szCs w:val="16"/>
              </w:rPr>
              <w:t>2.34</w:t>
            </w:r>
          </w:p>
        </w:tc>
      </w:tr>
    </w:tbl>
    <w:p w:rsidR="00907153" w:rsidRDefault="00907153" w:rsidP="00D237CC">
      <w:pPr>
        <w:widowControl w:val="0"/>
        <w:spacing w:line="240" w:lineRule="auto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</w:p>
    <w:p w:rsidR="00D237CC" w:rsidRDefault="00D237CC" w:rsidP="00D237CC">
      <w:pPr>
        <w:widowControl w:val="0"/>
        <w:spacing w:line="240" w:lineRule="auto"/>
        <w:rPr>
          <w:rFonts w:ascii="Times New Roman" w:eastAsiaTheme="minorEastAsia" w:hAnsi="Times New Roman" w:cs="Times New Roman"/>
          <w:kern w:val="2"/>
          <w:lang w:val="en-US" w:eastAsia="zh-CN"/>
        </w:rPr>
      </w:pPr>
      <w:r>
        <w:rPr>
          <w:rFonts w:ascii="Times New Roman" w:eastAsiaTheme="minorEastAsia" w:hAnsi="Times New Roman" w:cs="Times New Roman"/>
          <w:kern w:val="2"/>
          <w:lang w:val="en-US" w:eastAsia="zh-CN"/>
        </w:rPr>
        <w:t>2.4</w:t>
      </w:r>
      <w:r w:rsidR="00C3585B">
        <w:rPr>
          <w:rFonts w:ascii="Times New Roman" w:eastAsiaTheme="minorEastAsia" w:hAnsi="Times New Roman" w:cs="Times New Roman"/>
          <w:kern w:val="2"/>
          <w:lang w:val="en-US" w:eastAsia="zh-CN"/>
        </w:rPr>
        <w:t xml:space="preserve"> </w:t>
      </w:r>
      <w:r w:rsidRPr="00D237CC">
        <w:rPr>
          <w:rFonts w:ascii="Times New Roman" w:eastAsiaTheme="minorEastAsia" w:hAnsi="Times New Roman" w:cs="Times New Roman"/>
          <w:kern w:val="2"/>
          <w:lang w:val="en-US" w:eastAsia="zh-CN"/>
        </w:rPr>
        <w:t xml:space="preserve">Comparison with C18, PSA and </w:t>
      </w:r>
      <w:proofErr w:type="spellStart"/>
      <w:r w:rsidRPr="00D237CC">
        <w:rPr>
          <w:rFonts w:ascii="Times New Roman" w:eastAsiaTheme="minorEastAsia" w:hAnsi="Times New Roman" w:cs="Times New Roman"/>
          <w:kern w:val="2"/>
          <w:lang w:val="en-US" w:eastAsia="zh-CN"/>
        </w:rPr>
        <w:t>Florisil</w:t>
      </w:r>
      <w:proofErr w:type="spellEnd"/>
      <w:r w:rsidRPr="00D237CC">
        <w:rPr>
          <w:rFonts w:ascii="Times New Roman" w:eastAsiaTheme="minorEastAsia" w:hAnsi="Times New Roman" w:cs="Times New Roman"/>
          <w:kern w:val="2"/>
          <w:lang w:val="en-US" w:eastAsia="zh-CN"/>
        </w:rPr>
        <w:t>.</w:t>
      </w:r>
    </w:p>
    <w:p w:rsidR="00907153" w:rsidRPr="00A738CB" w:rsidRDefault="00D237CC" w:rsidP="00D237CC">
      <w:pPr>
        <w:widowControl w:val="0"/>
        <w:spacing w:line="240" w:lineRule="auto"/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</w:pPr>
      <w:r>
        <w:rPr>
          <w:rFonts w:ascii="Times New Roman" w:eastAsiaTheme="minorEastAsia" w:hAnsi="Times New Roman" w:cs="Times New Roman"/>
          <w:b/>
          <w:kern w:val="2"/>
          <w:sz w:val="16"/>
          <w:lang w:val="en-US" w:eastAsia="zh-CN"/>
        </w:rPr>
        <w:t>Table 4</w:t>
      </w:r>
    </w:p>
    <w:p w:rsidR="00907153" w:rsidRDefault="00907153" w:rsidP="00907153">
      <w:pPr>
        <w:widowControl w:val="0"/>
        <w:spacing w:line="240" w:lineRule="auto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  <w:r w:rsidRPr="000C507F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 xml:space="preserve">Comparison of the adsorption performance of the MIL-101 with C18, PSA and </w:t>
      </w:r>
      <w:proofErr w:type="spellStart"/>
      <w:r w:rsidRPr="000C507F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Florisil</w:t>
      </w:r>
      <w:proofErr w:type="spellEnd"/>
      <w:r w:rsidRPr="000C507F"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 xml:space="preserve"> cartridges</w:t>
      </w:r>
      <w:r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909"/>
        <w:gridCol w:w="895"/>
        <w:gridCol w:w="1069"/>
        <w:gridCol w:w="895"/>
        <w:gridCol w:w="909"/>
        <w:gridCol w:w="895"/>
        <w:gridCol w:w="909"/>
        <w:gridCol w:w="895"/>
      </w:tblGrid>
      <w:tr w:rsidR="00907153" w:rsidTr="00E039A1">
        <w:tc>
          <w:tcPr>
            <w:tcW w:w="930" w:type="dxa"/>
            <w:vMerge w:val="restart"/>
            <w:tcBorders>
              <w:top w:val="single" w:sz="12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 w:rsidRPr="000C507F"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Compound</w:t>
            </w:r>
          </w:p>
        </w:tc>
        <w:tc>
          <w:tcPr>
            <w:tcW w:w="180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M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IL-101</w:t>
            </w:r>
          </w:p>
        </w:tc>
        <w:tc>
          <w:tcPr>
            <w:tcW w:w="1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F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lorisil</w:t>
            </w:r>
            <w:proofErr w:type="spellEnd"/>
          </w:p>
        </w:tc>
        <w:tc>
          <w:tcPr>
            <w:tcW w:w="180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C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18</w:t>
            </w:r>
          </w:p>
        </w:tc>
        <w:tc>
          <w:tcPr>
            <w:tcW w:w="180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PSA</w:t>
            </w:r>
          </w:p>
        </w:tc>
      </w:tr>
      <w:tr w:rsidR="00907153" w:rsidTr="00D4444D">
        <w:tc>
          <w:tcPr>
            <w:tcW w:w="930" w:type="dxa"/>
            <w:vMerge/>
            <w:tcBorders>
              <w:bottom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 w:rsidRPr="000C507F"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Average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 w:rsidRPr="000C507F"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RSD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Recovery(%)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 w:rsidRPr="000C507F"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RSD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 w:rsidRPr="000C507F"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Average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 w:rsidRPr="000C507F"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RSD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 w:rsidRPr="000C507F"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Average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 w:rsidRPr="000C507F"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RSD</w:t>
            </w:r>
          </w:p>
        </w:tc>
      </w:tr>
      <w:tr w:rsidR="00907153" w:rsidTr="00D4444D">
        <w:tc>
          <w:tcPr>
            <w:tcW w:w="930" w:type="dxa"/>
            <w:tcBorders>
              <w:top w:val="single" w:sz="4" w:space="0" w:color="auto"/>
            </w:tcBorders>
            <w:vAlign w:val="center"/>
          </w:tcPr>
          <w:p w:rsidR="00907153" w:rsidRPr="000C507F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C507F">
              <w:rPr>
                <w:rFonts w:ascii="Times New Roman" w:hAnsi="Times New Roman" w:cs="Times New Roman"/>
                <w:sz w:val="16"/>
                <w:szCs w:val="16"/>
              </w:rPr>
              <w:t>Alachlor</w:t>
            </w:r>
            <w:proofErr w:type="spellEnd"/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07.4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.94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88.3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0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.89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7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7.6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2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.13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3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6.4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.68</w:t>
            </w:r>
          </w:p>
        </w:tc>
      </w:tr>
      <w:tr w:rsidR="00907153" w:rsidTr="00D4444D">
        <w:tc>
          <w:tcPr>
            <w:tcW w:w="930" w:type="dxa"/>
            <w:vAlign w:val="center"/>
          </w:tcPr>
          <w:p w:rsidR="00907153" w:rsidRPr="000C507F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07F">
              <w:rPr>
                <w:rFonts w:ascii="Times New Roman" w:hAnsi="Times New Roman" w:cs="Times New Roman"/>
                <w:sz w:val="16"/>
                <w:szCs w:val="16"/>
              </w:rPr>
              <w:t>Acetochlor</w:t>
            </w:r>
          </w:p>
        </w:tc>
        <w:tc>
          <w:tcPr>
            <w:tcW w:w="909" w:type="dxa"/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9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6.0</w:t>
            </w:r>
          </w:p>
        </w:tc>
        <w:tc>
          <w:tcPr>
            <w:tcW w:w="895" w:type="dxa"/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0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.65</w:t>
            </w:r>
          </w:p>
        </w:tc>
        <w:tc>
          <w:tcPr>
            <w:tcW w:w="1069" w:type="dxa"/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8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6.1</w:t>
            </w:r>
          </w:p>
        </w:tc>
        <w:tc>
          <w:tcPr>
            <w:tcW w:w="895" w:type="dxa"/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2.75</w:t>
            </w:r>
          </w:p>
        </w:tc>
        <w:tc>
          <w:tcPr>
            <w:tcW w:w="909" w:type="dxa"/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7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4.3</w:t>
            </w:r>
          </w:p>
        </w:tc>
        <w:tc>
          <w:tcPr>
            <w:tcW w:w="895" w:type="dxa"/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0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.85</w:t>
            </w:r>
          </w:p>
        </w:tc>
        <w:tc>
          <w:tcPr>
            <w:tcW w:w="909" w:type="dxa"/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3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8.6</w:t>
            </w:r>
          </w:p>
        </w:tc>
        <w:tc>
          <w:tcPr>
            <w:tcW w:w="895" w:type="dxa"/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.24</w:t>
            </w:r>
          </w:p>
        </w:tc>
      </w:tr>
      <w:tr w:rsidR="00907153" w:rsidTr="00E039A1"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907153" w:rsidRPr="000C507F" w:rsidRDefault="00907153" w:rsidP="00D44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C507F">
              <w:rPr>
                <w:rFonts w:ascii="Times New Roman" w:hAnsi="Times New Roman" w:cs="Times New Roman"/>
                <w:sz w:val="16"/>
                <w:szCs w:val="16"/>
              </w:rPr>
              <w:t>Preochlor</w:t>
            </w:r>
            <w:proofErr w:type="spellEnd"/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9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0.7</w:t>
            </w:r>
          </w:p>
        </w:tc>
        <w:tc>
          <w:tcPr>
            <w:tcW w:w="895" w:type="dxa"/>
            <w:tcBorders>
              <w:bottom w:val="single" w:sz="12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0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.10</w:t>
            </w:r>
          </w:p>
        </w:tc>
        <w:tc>
          <w:tcPr>
            <w:tcW w:w="1069" w:type="dxa"/>
            <w:tcBorders>
              <w:bottom w:val="single" w:sz="12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8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5.6</w:t>
            </w:r>
          </w:p>
        </w:tc>
        <w:tc>
          <w:tcPr>
            <w:tcW w:w="895" w:type="dxa"/>
            <w:tcBorders>
              <w:bottom w:val="single" w:sz="12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.85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7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4.7</w:t>
            </w:r>
          </w:p>
        </w:tc>
        <w:tc>
          <w:tcPr>
            <w:tcW w:w="895" w:type="dxa"/>
            <w:tcBorders>
              <w:bottom w:val="single" w:sz="12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.96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4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3.5</w:t>
            </w:r>
          </w:p>
        </w:tc>
        <w:tc>
          <w:tcPr>
            <w:tcW w:w="895" w:type="dxa"/>
            <w:tcBorders>
              <w:bottom w:val="single" w:sz="12" w:space="0" w:color="auto"/>
            </w:tcBorders>
            <w:vAlign w:val="center"/>
          </w:tcPr>
          <w:p w:rsidR="00907153" w:rsidRDefault="00907153" w:rsidP="00D4444D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6"/>
                <w:lang w:val="en-US" w:eastAsia="zh-CN"/>
              </w:rPr>
              <w:t>0</w:t>
            </w:r>
            <w:r>
              <w:rPr>
                <w:rFonts w:ascii="Times New Roman" w:eastAsiaTheme="minorEastAsia" w:hAnsi="Times New Roman" w:cs="Times New Roman"/>
                <w:kern w:val="2"/>
                <w:sz w:val="16"/>
                <w:lang w:val="en-US" w:eastAsia="zh-CN"/>
              </w:rPr>
              <w:t>.98</w:t>
            </w:r>
          </w:p>
        </w:tc>
      </w:tr>
    </w:tbl>
    <w:p w:rsidR="00A94D48" w:rsidRDefault="00A94D48" w:rsidP="00A94D48">
      <w:pPr>
        <w:widowControl w:val="0"/>
        <w:spacing w:line="240" w:lineRule="auto"/>
        <w:rPr>
          <w:rFonts w:ascii="Times New Roman" w:eastAsiaTheme="minorEastAsia" w:hAnsi="Times New Roman" w:cs="Times New Roman"/>
          <w:kern w:val="2"/>
          <w:lang w:val="en-US" w:eastAsia="zh-CN"/>
        </w:rPr>
      </w:pPr>
    </w:p>
    <w:p w:rsidR="00A94D48" w:rsidRDefault="00A94D48" w:rsidP="00A94D48">
      <w:pPr>
        <w:widowControl w:val="0"/>
        <w:spacing w:line="240" w:lineRule="auto"/>
        <w:rPr>
          <w:rFonts w:ascii="Times New Roman" w:eastAsiaTheme="minorEastAsia" w:hAnsi="Times New Roman" w:cs="Times New Roman"/>
          <w:kern w:val="2"/>
          <w:lang w:val="en-US" w:eastAsia="zh-CN"/>
        </w:rPr>
      </w:pPr>
      <w:r>
        <w:rPr>
          <w:rFonts w:ascii="Times New Roman" w:eastAsiaTheme="minorEastAsia" w:hAnsi="Times New Roman" w:cs="Times New Roman"/>
          <w:kern w:val="2"/>
          <w:lang w:val="en-US" w:eastAsia="zh-CN"/>
        </w:rPr>
        <w:t>3.R</w:t>
      </w:r>
      <w:r>
        <w:rPr>
          <w:rFonts w:ascii="Times New Roman" w:eastAsiaTheme="minorEastAsia" w:hAnsi="Times New Roman" w:cs="Times New Roman" w:hint="eastAsia"/>
          <w:kern w:val="2"/>
          <w:lang w:val="en-US" w:eastAsia="zh-CN"/>
        </w:rPr>
        <w:t>eal</w:t>
      </w:r>
      <w:r>
        <w:rPr>
          <w:rFonts w:ascii="Times New Roman" w:eastAsiaTheme="minorEastAsia" w:hAnsi="Times New Roman" w:cs="Times New Roman"/>
          <w:kern w:val="2"/>
          <w:lang w:val="en-US" w:eastAsia="zh-CN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lang w:val="en-US" w:eastAsia="zh-CN"/>
        </w:rPr>
        <w:t>sample</w:t>
      </w:r>
      <w:r>
        <w:rPr>
          <w:rFonts w:ascii="Times New Roman" w:eastAsiaTheme="minorEastAsia" w:hAnsi="Times New Roman" w:cs="Times New Roman"/>
          <w:kern w:val="2"/>
          <w:lang w:val="en-US" w:eastAsia="zh-CN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lang w:val="en-US" w:eastAsia="zh-CN"/>
        </w:rPr>
        <w:t>detection</w:t>
      </w:r>
    </w:p>
    <w:p w:rsidR="00A94D48" w:rsidRPr="00A94D48" w:rsidRDefault="00A94D48" w:rsidP="00A94D48">
      <w:pPr>
        <w:widowControl w:val="0"/>
        <w:spacing w:line="48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kern w:val="2"/>
          <w:sz w:val="16"/>
          <w:szCs w:val="16"/>
          <w:lang w:val="en-US" w:eastAsia="zh-CN"/>
        </w:rPr>
      </w:pPr>
      <w:r w:rsidRPr="00A94D48">
        <w:rPr>
          <w:rFonts w:ascii="Times New Roman" w:eastAsiaTheme="minorEastAsia" w:hAnsi="Times New Roman" w:cs="Times New Roman"/>
          <w:b/>
          <w:color w:val="000000" w:themeColor="text1"/>
          <w:kern w:val="2"/>
          <w:sz w:val="16"/>
          <w:szCs w:val="16"/>
          <w:lang w:val="en-US" w:eastAsia="zh-CN"/>
        </w:rPr>
        <w:t>Table 6</w:t>
      </w:r>
    </w:p>
    <w:p w:rsidR="00A94D48" w:rsidRPr="00A94D48" w:rsidRDefault="00A94D48" w:rsidP="00A94D48">
      <w:pPr>
        <w:widowControl w:val="0"/>
        <w:spacing w:line="48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16"/>
          <w:szCs w:val="16"/>
          <w:lang w:val="en-US" w:eastAsia="zh-CN"/>
        </w:rPr>
      </w:pPr>
      <w:r w:rsidRPr="00A94D48">
        <w:rPr>
          <w:rFonts w:ascii="Times New Roman" w:eastAsiaTheme="minorEastAsia" w:hAnsi="Times New Roman" w:cs="Times New Roman"/>
          <w:color w:val="000000" w:themeColor="text1"/>
          <w:kern w:val="2"/>
          <w:sz w:val="16"/>
          <w:szCs w:val="16"/>
          <w:lang w:val="en-US" w:eastAsia="zh-CN"/>
        </w:rPr>
        <w:t>Content (</w:t>
      </w:r>
      <w:proofErr w:type="spellStart"/>
      <w:r w:rsidRPr="00A94D48">
        <w:rPr>
          <w:rFonts w:ascii="Times New Roman" w:eastAsiaTheme="minorEastAsia" w:hAnsi="Times New Roman" w:cs="Times New Roman"/>
          <w:color w:val="000000" w:themeColor="text1"/>
          <w:kern w:val="2"/>
          <w:sz w:val="16"/>
          <w:szCs w:val="16"/>
          <w:lang w:val="en-US" w:eastAsia="zh-CN"/>
        </w:rPr>
        <w:t>μg</w:t>
      </w:r>
      <w:proofErr w:type="spellEnd"/>
      <w:r w:rsidRPr="00A94D48">
        <w:rPr>
          <w:rFonts w:ascii="Times New Roman" w:eastAsiaTheme="minorEastAsia" w:hAnsi="Times New Roman" w:cs="Times New Roman"/>
          <w:color w:val="000000" w:themeColor="text1"/>
          <w:kern w:val="2"/>
          <w:sz w:val="16"/>
          <w:szCs w:val="16"/>
          <w:lang w:val="en-US" w:eastAsia="zh-CN"/>
        </w:rPr>
        <w:t xml:space="preserve"> kg</w:t>
      </w:r>
      <w:r w:rsidRPr="00A94D48">
        <w:rPr>
          <w:rFonts w:ascii="Times New Roman" w:eastAsiaTheme="minorEastAsia" w:hAnsi="Times New Roman" w:cs="Times New Roman"/>
          <w:color w:val="000000" w:themeColor="text1"/>
          <w:kern w:val="2"/>
          <w:sz w:val="16"/>
          <w:szCs w:val="16"/>
          <w:vertAlign w:val="superscript"/>
          <w:lang w:val="en-US" w:eastAsia="zh-CN"/>
        </w:rPr>
        <w:t>-1</w:t>
      </w:r>
      <w:r w:rsidRPr="00A94D48">
        <w:rPr>
          <w:rFonts w:ascii="Times New Roman" w:eastAsiaTheme="minorEastAsia" w:hAnsi="Times New Roman" w:cs="Times New Roman"/>
          <w:color w:val="000000" w:themeColor="text1"/>
          <w:kern w:val="2"/>
          <w:sz w:val="16"/>
          <w:szCs w:val="16"/>
          <w:lang w:val="en-US" w:eastAsia="zh-CN"/>
        </w:rPr>
        <w:t>) of the amide herbicides in soil samples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A94D48" w:rsidRPr="00A94D48" w:rsidTr="00D41C06">
        <w:tc>
          <w:tcPr>
            <w:tcW w:w="331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s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amples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4" w:space="0" w:color="auto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proofErr w:type="spellStart"/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alachlor</w:t>
            </w:r>
            <w:proofErr w:type="spellEnd"/>
          </w:p>
        </w:tc>
        <w:tc>
          <w:tcPr>
            <w:tcW w:w="1659" w:type="dxa"/>
            <w:tcBorders>
              <w:top w:val="single" w:sz="12" w:space="0" w:color="auto"/>
              <w:bottom w:val="single" w:sz="4" w:space="0" w:color="auto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acetochlor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4" w:space="0" w:color="auto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proofErr w:type="spellStart"/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Pretilachlor</w:t>
            </w:r>
            <w:proofErr w:type="spellEnd"/>
          </w:p>
        </w:tc>
      </w:tr>
      <w:tr w:rsidR="00A94D48" w:rsidRPr="00A94D48" w:rsidTr="00D41C06">
        <w:tc>
          <w:tcPr>
            <w:tcW w:w="1659" w:type="dxa"/>
            <w:tcBorders>
              <w:top w:val="single" w:sz="4" w:space="0" w:color="auto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Wheat field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0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-10cm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A94D48" w:rsidRPr="00A94D48" w:rsidRDefault="00440BC7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8.04</w:t>
            </w:r>
            <w:r w:rsidR="00A94D48"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±</w:t>
            </w:r>
            <w:r w:rsidR="00A94D48"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0.036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</w:tr>
      <w:tr w:rsidR="00A94D48" w:rsidRPr="00A94D48" w:rsidTr="00D41C06">
        <w:tc>
          <w:tcPr>
            <w:tcW w:w="1659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659" w:type="dxa"/>
            <w:tcBorders>
              <w:bottom w:val="nil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10-20cm</w:t>
            </w:r>
          </w:p>
        </w:tc>
        <w:tc>
          <w:tcPr>
            <w:tcW w:w="1659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  <w:tc>
          <w:tcPr>
            <w:tcW w:w="1659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6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.98</w:t>
            </w: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±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0.042</w:t>
            </w:r>
          </w:p>
        </w:tc>
        <w:tc>
          <w:tcPr>
            <w:tcW w:w="1660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</w:tr>
      <w:tr w:rsidR="00A94D48" w:rsidRPr="00A94D48" w:rsidTr="00D41C06">
        <w:tc>
          <w:tcPr>
            <w:tcW w:w="1659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20-30cm</w:t>
            </w:r>
          </w:p>
        </w:tc>
        <w:tc>
          <w:tcPr>
            <w:tcW w:w="1659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  <w:tc>
          <w:tcPr>
            <w:tcW w:w="1659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5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.23</w:t>
            </w: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±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0.014</w:t>
            </w:r>
          </w:p>
        </w:tc>
        <w:tc>
          <w:tcPr>
            <w:tcW w:w="1660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</w:tr>
      <w:tr w:rsidR="00A94D48" w:rsidRPr="00A94D48" w:rsidTr="00D41C06">
        <w:tc>
          <w:tcPr>
            <w:tcW w:w="1659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659" w:type="dxa"/>
            <w:tcBorders>
              <w:top w:val="nil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3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0</w:t>
            </w: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-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40</w:t>
            </w: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cm</w:t>
            </w:r>
          </w:p>
        </w:tc>
        <w:tc>
          <w:tcPr>
            <w:tcW w:w="1659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  <w:tc>
          <w:tcPr>
            <w:tcW w:w="1659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0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.97</w:t>
            </w: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±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0.028</w:t>
            </w:r>
          </w:p>
        </w:tc>
        <w:tc>
          <w:tcPr>
            <w:tcW w:w="1660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</w:tr>
      <w:tr w:rsidR="00A94D48" w:rsidRPr="00A94D48" w:rsidTr="008D034F">
        <w:tc>
          <w:tcPr>
            <w:tcW w:w="1659" w:type="dxa"/>
            <w:tcBorders>
              <w:bottom w:val="nil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Corn field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0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-10cm</w:t>
            </w:r>
          </w:p>
        </w:tc>
        <w:tc>
          <w:tcPr>
            <w:tcW w:w="1659" w:type="dxa"/>
            <w:tcBorders>
              <w:bottom w:val="nil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2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.03</w:t>
            </w: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±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0.012</w:t>
            </w:r>
          </w:p>
        </w:tc>
        <w:tc>
          <w:tcPr>
            <w:tcW w:w="1659" w:type="dxa"/>
            <w:tcBorders>
              <w:bottom w:val="nil"/>
            </w:tcBorders>
          </w:tcPr>
          <w:p w:rsidR="00A94D48" w:rsidRPr="00A94D48" w:rsidRDefault="00440BC7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4</w:t>
            </w:r>
            <w:r w:rsidR="00A94D48"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.92</w:t>
            </w:r>
            <w:r w:rsidR="00A94D48"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±</w:t>
            </w:r>
            <w:r w:rsidR="00A94D48"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0.028</w:t>
            </w:r>
          </w:p>
        </w:tc>
        <w:tc>
          <w:tcPr>
            <w:tcW w:w="1660" w:type="dxa"/>
            <w:tcBorders>
              <w:bottom w:val="nil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</w:tr>
      <w:tr w:rsidR="00A94D48" w:rsidRPr="00A94D48" w:rsidTr="008D034F"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10-20cm</w:t>
            </w: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0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.86</w:t>
            </w: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±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0.006</w:t>
            </w: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2.35</w:t>
            </w: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±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0.021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</w:tr>
      <w:tr w:rsidR="00A94D48" w:rsidRPr="00A94D48" w:rsidTr="008D034F"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20-30cm</w:t>
            </w: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:rsidR="00A94D48" w:rsidRPr="00A94D48" w:rsidRDefault="007E2ABD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0.64</w:t>
            </w:r>
            <w:r w:rsidR="00A94D48"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±</w:t>
            </w:r>
            <w:r w:rsidR="00A94D48"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0.003</w:t>
            </w: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0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.94</w:t>
            </w: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±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0.007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</w:tr>
      <w:tr w:rsidR="00A94D48" w:rsidRPr="00A94D48" w:rsidTr="00A94D48">
        <w:tc>
          <w:tcPr>
            <w:tcW w:w="1659" w:type="dxa"/>
            <w:tcBorders>
              <w:top w:val="nil"/>
              <w:bottom w:val="nil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3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0</w:t>
            </w: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-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40</w:t>
            </w: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cm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0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.62</w:t>
            </w: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±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0.004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</w:tr>
      <w:tr w:rsidR="00A94D48" w:rsidRPr="00A94D48" w:rsidTr="00A94D48">
        <w:tc>
          <w:tcPr>
            <w:tcW w:w="1659" w:type="dxa"/>
            <w:tcBorders>
              <w:top w:val="nil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S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oybean field</w:t>
            </w:r>
          </w:p>
        </w:tc>
        <w:tc>
          <w:tcPr>
            <w:tcW w:w="1659" w:type="dxa"/>
            <w:tcBorders>
              <w:top w:val="nil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0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-10cm</w:t>
            </w:r>
          </w:p>
        </w:tc>
        <w:tc>
          <w:tcPr>
            <w:tcW w:w="1659" w:type="dxa"/>
            <w:tcBorders>
              <w:top w:val="nil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1</w:t>
            </w:r>
            <w:r w:rsidR="00440BC7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.</w:t>
            </w: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1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7</w:t>
            </w: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±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0.008</w:t>
            </w:r>
          </w:p>
        </w:tc>
        <w:tc>
          <w:tcPr>
            <w:tcW w:w="1659" w:type="dxa"/>
            <w:tcBorders>
              <w:top w:val="nil"/>
            </w:tcBorders>
          </w:tcPr>
          <w:p w:rsidR="00A94D48" w:rsidRPr="00A94D48" w:rsidRDefault="00440BC7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2.08</w:t>
            </w: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±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0.012</w:t>
            </w:r>
          </w:p>
        </w:tc>
        <w:tc>
          <w:tcPr>
            <w:tcW w:w="1660" w:type="dxa"/>
            <w:tcBorders>
              <w:top w:val="nil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</w:tr>
      <w:tr w:rsidR="00A94D48" w:rsidRPr="00A94D48" w:rsidTr="00D41C06">
        <w:tc>
          <w:tcPr>
            <w:tcW w:w="1659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659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10-20cm</w:t>
            </w:r>
          </w:p>
        </w:tc>
        <w:tc>
          <w:tcPr>
            <w:tcW w:w="1659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0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.72</w:t>
            </w: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±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0.004</w:t>
            </w:r>
          </w:p>
        </w:tc>
        <w:tc>
          <w:tcPr>
            <w:tcW w:w="1659" w:type="dxa"/>
          </w:tcPr>
          <w:p w:rsidR="00A94D48" w:rsidRPr="00A94D48" w:rsidRDefault="00440BC7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0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.67</w:t>
            </w: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±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0.005</w:t>
            </w:r>
          </w:p>
        </w:tc>
        <w:tc>
          <w:tcPr>
            <w:tcW w:w="1660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</w:tr>
      <w:tr w:rsidR="00A94D48" w:rsidRPr="00A94D48" w:rsidTr="00D41C06">
        <w:tc>
          <w:tcPr>
            <w:tcW w:w="1659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659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20-30cm</w:t>
            </w:r>
          </w:p>
        </w:tc>
        <w:tc>
          <w:tcPr>
            <w:tcW w:w="1659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  <w:tc>
          <w:tcPr>
            <w:tcW w:w="1659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  <w:tc>
          <w:tcPr>
            <w:tcW w:w="1660" w:type="dxa"/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</w:tr>
      <w:tr w:rsidR="00A94D48" w:rsidRPr="00A94D48" w:rsidTr="00D41C06">
        <w:tc>
          <w:tcPr>
            <w:tcW w:w="1659" w:type="dxa"/>
            <w:tcBorders>
              <w:bottom w:val="single" w:sz="12" w:space="0" w:color="auto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659" w:type="dxa"/>
            <w:tcBorders>
              <w:bottom w:val="single" w:sz="12" w:space="0" w:color="auto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3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0</w:t>
            </w: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-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40</w:t>
            </w: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cm</w:t>
            </w:r>
          </w:p>
        </w:tc>
        <w:tc>
          <w:tcPr>
            <w:tcW w:w="1659" w:type="dxa"/>
            <w:tcBorders>
              <w:bottom w:val="single" w:sz="12" w:space="0" w:color="auto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  <w:tc>
          <w:tcPr>
            <w:tcW w:w="1659" w:type="dxa"/>
            <w:tcBorders>
              <w:bottom w:val="single" w:sz="12" w:space="0" w:color="auto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  <w:tc>
          <w:tcPr>
            <w:tcW w:w="1660" w:type="dxa"/>
            <w:tcBorders>
              <w:bottom w:val="single" w:sz="12" w:space="0" w:color="auto"/>
            </w:tcBorders>
          </w:tcPr>
          <w:p w:rsidR="00A94D48" w:rsidRPr="00A94D48" w:rsidRDefault="00A94D48" w:rsidP="00A94D48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</w:pPr>
            <w:r w:rsidRPr="00A94D48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16"/>
                <w:szCs w:val="16"/>
                <w:lang w:val="en-US" w:eastAsia="zh-CN"/>
              </w:rPr>
              <w:t>N</w:t>
            </w:r>
            <w:r w:rsidRPr="00A94D4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  <w:lang w:val="en-US" w:eastAsia="zh-CN"/>
              </w:rPr>
              <w:t>D</w:t>
            </w:r>
          </w:p>
        </w:tc>
      </w:tr>
    </w:tbl>
    <w:p w:rsidR="00A94D48" w:rsidRPr="00A94D48" w:rsidRDefault="00A94D48" w:rsidP="00A94D48">
      <w:pPr>
        <w:widowControl w:val="0"/>
        <w:spacing w:line="48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16"/>
          <w:szCs w:val="16"/>
          <w:lang w:val="en-US" w:eastAsia="zh-CN"/>
        </w:rPr>
      </w:pPr>
      <w:r w:rsidRPr="00A94D48">
        <w:rPr>
          <w:rFonts w:ascii="Times New Roman" w:eastAsiaTheme="minorEastAsia" w:hAnsi="Times New Roman" w:cs="Times New Roman" w:hint="eastAsia"/>
          <w:color w:val="000000" w:themeColor="text1"/>
          <w:kern w:val="2"/>
          <w:sz w:val="16"/>
          <w:szCs w:val="16"/>
          <w:lang w:val="en-US" w:eastAsia="zh-CN"/>
        </w:rPr>
        <w:t>N</w:t>
      </w:r>
      <w:r w:rsidRPr="00A94D48">
        <w:rPr>
          <w:rFonts w:ascii="Times New Roman" w:eastAsiaTheme="minorEastAsia" w:hAnsi="Times New Roman" w:cs="Times New Roman"/>
          <w:color w:val="000000" w:themeColor="text1"/>
          <w:kern w:val="2"/>
          <w:sz w:val="16"/>
          <w:szCs w:val="16"/>
          <w:lang w:val="en-US" w:eastAsia="zh-CN"/>
        </w:rPr>
        <w:t>D: not detected</w:t>
      </w:r>
    </w:p>
    <w:p w:rsidR="00907153" w:rsidRPr="00A94D48" w:rsidRDefault="00907153" w:rsidP="00907153">
      <w:pPr>
        <w:widowControl w:val="0"/>
        <w:spacing w:line="240" w:lineRule="auto"/>
        <w:rPr>
          <w:rFonts w:ascii="Times New Roman" w:eastAsiaTheme="minorEastAsia" w:hAnsi="Times New Roman" w:cs="Times New Roman"/>
          <w:kern w:val="2"/>
          <w:sz w:val="16"/>
          <w:lang w:val="en-US" w:eastAsia="zh-CN"/>
        </w:rPr>
      </w:pPr>
    </w:p>
    <w:sectPr w:rsidR="00907153" w:rsidRPr="00A94D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B68" w:rsidRDefault="00425B68" w:rsidP="00C3585B">
      <w:pPr>
        <w:spacing w:line="240" w:lineRule="auto"/>
      </w:pPr>
      <w:r>
        <w:separator/>
      </w:r>
    </w:p>
  </w:endnote>
  <w:endnote w:type="continuationSeparator" w:id="0">
    <w:p w:rsidR="00425B68" w:rsidRDefault="00425B68" w:rsidP="00C35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B68" w:rsidRDefault="00425B68" w:rsidP="00C3585B">
      <w:pPr>
        <w:spacing w:line="240" w:lineRule="auto"/>
      </w:pPr>
      <w:r>
        <w:separator/>
      </w:r>
    </w:p>
  </w:footnote>
  <w:footnote w:type="continuationSeparator" w:id="0">
    <w:p w:rsidR="00425B68" w:rsidRDefault="00425B68" w:rsidP="00C3585B">
      <w:pPr>
        <w:spacing w:line="240" w:lineRule="auto"/>
      </w:pPr>
      <w:r>
        <w:continuationSeparator/>
      </w:r>
    </w:p>
  </w:footnote>
  <w:footnote w:id="1">
    <w:p w:rsidR="005E01B3" w:rsidRDefault="005E01B3" w:rsidP="005E01B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These authors contributed equally to this work.</w:t>
      </w:r>
    </w:p>
    <w:p w:rsidR="005E01B3" w:rsidRDefault="005E01B3" w:rsidP="005E01B3">
      <w:pPr>
        <w:pStyle w:val="a8"/>
        <w:ind w:firstLine="360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</w:rPr>
        <w:t xml:space="preserve">Corresponding author: </w:t>
      </w:r>
      <w:proofErr w:type="spellStart"/>
      <w:r>
        <w:rPr>
          <w:rFonts w:ascii="Times New Roman" w:hAnsi="Times New Roman" w:cs="Times New Roman"/>
        </w:rPr>
        <w:t>Zhigang</w:t>
      </w:r>
      <w:proofErr w:type="spellEnd"/>
      <w:r>
        <w:rPr>
          <w:rFonts w:ascii="Times New Roman" w:hAnsi="Times New Roman" w:cs="Times New Roman"/>
        </w:rPr>
        <w:t xml:space="preserve"> Tai,  Email: </w:t>
      </w:r>
      <w:hyperlink r:id="rId1" w:history="1">
        <w:r w:rsidRPr="00F7118E">
          <w:rPr>
            <w:rStyle w:val="ab"/>
            <w:rFonts w:ascii="Times New Roman" w:hAnsi="Times New Roman" w:cs="Times New Roman"/>
          </w:rPr>
          <w:t>taizg@kust.edu.cn</w:t>
        </w:r>
      </w:hyperlink>
    </w:p>
    <w:p w:rsidR="005E01B3" w:rsidRPr="000A006C" w:rsidRDefault="005E01B3" w:rsidP="005E01B3">
      <w:pPr>
        <w:pStyle w:val="a8"/>
        <w:ind w:firstLine="360"/>
        <w:rPr>
          <w:rFonts w:ascii="Times New Roman" w:hAnsi="Times New Roman" w:cs="Times New Roman"/>
          <w:color w:val="000000" w:themeColor="text1"/>
        </w:rPr>
      </w:pPr>
      <w:r w:rsidRPr="000A006C">
        <w:rPr>
          <w:rFonts w:ascii="Times New Roman" w:hAnsi="Times New Roman" w:cs="Times New Roman" w:hint="eastAsia"/>
          <w:color w:val="000000" w:themeColor="text1"/>
        </w:rPr>
        <w:t>*</w:t>
      </w:r>
      <w:r w:rsidRPr="000A006C">
        <w:rPr>
          <w:rFonts w:ascii="Times New Roman" w:hAnsi="Times New Roman" w:cs="Times New Roman"/>
          <w:color w:val="000000" w:themeColor="text1"/>
        </w:rPr>
        <w:t xml:space="preserve"> These authors contributed to the work </w:t>
      </w:r>
      <w:proofErr w:type="spellStart"/>
      <w:r w:rsidRPr="000A006C">
        <w:rPr>
          <w:rFonts w:ascii="Times New Roman" w:hAnsi="Times New Roman" w:cs="Times New Roman"/>
          <w:color w:val="000000" w:themeColor="text1"/>
        </w:rPr>
        <w:t>equllly</w:t>
      </w:r>
      <w:proofErr w:type="spellEnd"/>
      <w:r w:rsidRPr="000A006C">
        <w:rPr>
          <w:rFonts w:ascii="Times New Roman" w:hAnsi="Times New Roman" w:cs="Times New Roman"/>
          <w:color w:val="000000" w:themeColor="text1"/>
        </w:rPr>
        <w:t xml:space="preserve"> and should be regarded as co-first authors.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8CB"/>
    <w:rsid w:val="00016602"/>
    <w:rsid w:val="00077545"/>
    <w:rsid w:val="00084C56"/>
    <w:rsid w:val="000A006C"/>
    <w:rsid w:val="000B6AB4"/>
    <w:rsid w:val="000C507F"/>
    <w:rsid w:val="00105320"/>
    <w:rsid w:val="0012533A"/>
    <w:rsid w:val="001850BD"/>
    <w:rsid w:val="001A1323"/>
    <w:rsid w:val="001E6BC5"/>
    <w:rsid w:val="00331B25"/>
    <w:rsid w:val="00425B68"/>
    <w:rsid w:val="004345A4"/>
    <w:rsid w:val="00440BC7"/>
    <w:rsid w:val="00457757"/>
    <w:rsid w:val="00470E09"/>
    <w:rsid w:val="004B5EE1"/>
    <w:rsid w:val="00503E7F"/>
    <w:rsid w:val="005050A3"/>
    <w:rsid w:val="005367A8"/>
    <w:rsid w:val="005B3035"/>
    <w:rsid w:val="005E01B3"/>
    <w:rsid w:val="00620D2B"/>
    <w:rsid w:val="00693756"/>
    <w:rsid w:val="006949B5"/>
    <w:rsid w:val="006F5F9C"/>
    <w:rsid w:val="007311E9"/>
    <w:rsid w:val="007C5C2E"/>
    <w:rsid w:val="007E2ABD"/>
    <w:rsid w:val="00846E6D"/>
    <w:rsid w:val="00875B05"/>
    <w:rsid w:val="008D034F"/>
    <w:rsid w:val="008F159F"/>
    <w:rsid w:val="008F499B"/>
    <w:rsid w:val="00907153"/>
    <w:rsid w:val="009958B8"/>
    <w:rsid w:val="00A140DE"/>
    <w:rsid w:val="00A44095"/>
    <w:rsid w:val="00A738CB"/>
    <w:rsid w:val="00A94D48"/>
    <w:rsid w:val="00B353CC"/>
    <w:rsid w:val="00C3585B"/>
    <w:rsid w:val="00CE60BC"/>
    <w:rsid w:val="00D237CC"/>
    <w:rsid w:val="00DD7A19"/>
    <w:rsid w:val="00E039A1"/>
    <w:rsid w:val="00E17B27"/>
    <w:rsid w:val="00E93A99"/>
    <w:rsid w:val="00EE1AA3"/>
    <w:rsid w:val="00EF2F10"/>
    <w:rsid w:val="00F813AC"/>
    <w:rsid w:val="00FD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E6B2F5"/>
  <w15:chartTrackingRefBased/>
  <w15:docId w15:val="{BC1D49D0-802A-4A5D-B1BE-6F65733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4D48"/>
    <w:pPr>
      <w:spacing w:line="276" w:lineRule="auto"/>
    </w:pPr>
    <w:rPr>
      <w:rFonts w:ascii="Arial" w:eastAsia="Arial" w:hAnsi="Arial" w:cs="Arial"/>
      <w:kern w:val="0"/>
      <w:sz w:val="22"/>
      <w:lang w:val="en-GB" w:eastAsia="cs-C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5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3585B"/>
    <w:rPr>
      <w:rFonts w:ascii="Arial" w:eastAsia="Arial" w:hAnsi="Arial" w:cs="Arial"/>
      <w:kern w:val="0"/>
      <w:sz w:val="18"/>
      <w:szCs w:val="18"/>
      <w:lang w:val="en-GB" w:eastAsia="cs-CZ"/>
    </w:rPr>
  </w:style>
  <w:style w:type="paragraph" w:styleId="a6">
    <w:name w:val="footer"/>
    <w:basedOn w:val="a"/>
    <w:link w:val="a7"/>
    <w:uiPriority w:val="99"/>
    <w:unhideWhenUsed/>
    <w:rsid w:val="00C3585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3585B"/>
    <w:rPr>
      <w:rFonts w:ascii="Arial" w:eastAsia="Arial" w:hAnsi="Arial" w:cs="Arial"/>
      <w:kern w:val="0"/>
      <w:sz w:val="18"/>
      <w:szCs w:val="18"/>
      <w:lang w:val="en-GB" w:eastAsia="cs-CZ"/>
    </w:rPr>
  </w:style>
  <w:style w:type="paragraph" w:styleId="a8">
    <w:name w:val="footnote text"/>
    <w:basedOn w:val="a"/>
    <w:link w:val="a9"/>
    <w:uiPriority w:val="99"/>
    <w:semiHidden/>
    <w:unhideWhenUsed/>
    <w:rsid w:val="005E01B3"/>
    <w:pPr>
      <w:widowControl w:val="0"/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a9">
    <w:name w:val="脚注文本 字符"/>
    <w:basedOn w:val="a0"/>
    <w:link w:val="a8"/>
    <w:uiPriority w:val="99"/>
    <w:semiHidden/>
    <w:rsid w:val="005E01B3"/>
    <w:rPr>
      <w:sz w:val="18"/>
      <w:szCs w:val="18"/>
    </w:rPr>
  </w:style>
  <w:style w:type="character" w:styleId="aa">
    <w:name w:val="footnote reference"/>
    <w:basedOn w:val="a0"/>
    <w:uiPriority w:val="99"/>
    <w:semiHidden/>
    <w:unhideWhenUsed/>
    <w:rsid w:val="005E01B3"/>
    <w:rPr>
      <w:vertAlign w:val="superscript"/>
    </w:rPr>
  </w:style>
  <w:style w:type="character" w:styleId="ab">
    <w:name w:val="Hyperlink"/>
    <w:basedOn w:val="a0"/>
    <w:uiPriority w:val="99"/>
    <w:unhideWhenUsed/>
    <w:rsid w:val="005E01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taizg@kust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7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2022-07-18T07:36:00Z</dcterms:created>
  <dcterms:modified xsi:type="dcterms:W3CDTF">2022-09-02T05:50:00Z</dcterms:modified>
</cp:coreProperties>
</file>