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65EEE" w14:textId="02E0A5CC" w:rsidR="00986432" w:rsidRPr="00DF0EE3" w:rsidRDefault="00E37F19" w:rsidP="00DF0EE3">
      <w:pPr>
        <w:pStyle w:val="af5"/>
        <w:suppressLineNumbers w:val="0"/>
        <w:spacing w:before="100"/>
        <w:rPr>
          <w:sz w:val="24"/>
          <w:szCs w:val="24"/>
        </w:rPr>
      </w:pPr>
      <w:bookmarkStart w:id="0" w:name="_Hlk104403613"/>
      <w:bookmarkStart w:id="1" w:name="_Hlk108450127"/>
      <w:r w:rsidRPr="00DF0EE3">
        <w:rPr>
          <w:sz w:val="24"/>
          <w:szCs w:val="24"/>
        </w:rPr>
        <w:t>Retinopathy</w:t>
      </w:r>
      <w:r w:rsidR="00986432" w:rsidRPr="00DF0EE3">
        <w:rPr>
          <w:sz w:val="24"/>
          <w:szCs w:val="24"/>
        </w:rPr>
        <w:t xml:space="preserve"> of </w:t>
      </w:r>
      <w:r w:rsidRPr="00DF0EE3">
        <w:rPr>
          <w:sz w:val="24"/>
          <w:szCs w:val="24"/>
        </w:rPr>
        <w:t xml:space="preserve">prematurity </w:t>
      </w:r>
      <w:r w:rsidR="00986432" w:rsidRPr="00DF0EE3">
        <w:rPr>
          <w:sz w:val="24"/>
          <w:szCs w:val="24"/>
        </w:rPr>
        <w:t>risk</w:t>
      </w:r>
      <w:bookmarkEnd w:id="0"/>
      <w:r w:rsidR="00986432" w:rsidRPr="00DF0EE3">
        <w:rPr>
          <w:sz w:val="24"/>
          <w:szCs w:val="24"/>
        </w:rPr>
        <w:t xml:space="preserve"> </w:t>
      </w:r>
      <w:r w:rsidRPr="00DF0EE3">
        <w:rPr>
          <w:sz w:val="24"/>
          <w:szCs w:val="24"/>
        </w:rPr>
        <w:t xml:space="preserve">predictors in </w:t>
      </w:r>
      <w:r w:rsidR="00986432" w:rsidRPr="00DF0EE3">
        <w:rPr>
          <w:sz w:val="24"/>
          <w:szCs w:val="24"/>
        </w:rPr>
        <w:t xml:space="preserve">peripheral avascular </w:t>
      </w:r>
      <w:r w:rsidR="0045238C" w:rsidRPr="00DF0EE3">
        <w:rPr>
          <w:sz w:val="24"/>
          <w:szCs w:val="24"/>
        </w:rPr>
        <w:t xml:space="preserve">retina </w:t>
      </w:r>
      <w:r w:rsidR="00986432" w:rsidRPr="00DF0EE3">
        <w:rPr>
          <w:sz w:val="24"/>
          <w:szCs w:val="24"/>
        </w:rPr>
        <w:t xml:space="preserve">after intravitreal ranibizumab treatment: </w:t>
      </w:r>
      <w:bookmarkStart w:id="2" w:name="_Hlk110729747"/>
      <w:proofErr w:type="spellStart"/>
      <w:r w:rsidR="00FF1585">
        <w:rPr>
          <w:sz w:val="24"/>
          <w:szCs w:val="24"/>
        </w:rPr>
        <w:t>V</w:t>
      </w:r>
      <w:r w:rsidR="00FF1585" w:rsidRPr="00FF1585">
        <w:rPr>
          <w:sz w:val="24"/>
          <w:szCs w:val="24"/>
        </w:rPr>
        <w:t>asculogenesis</w:t>
      </w:r>
      <w:bookmarkEnd w:id="2"/>
      <w:proofErr w:type="spellEnd"/>
      <w:r w:rsidR="00986432" w:rsidRPr="00DF0EE3">
        <w:rPr>
          <w:sz w:val="24"/>
          <w:szCs w:val="24"/>
        </w:rPr>
        <w:t xml:space="preserve"> analysis</w:t>
      </w:r>
    </w:p>
    <w:p w14:paraId="1CDB7568" w14:textId="79DEC2AB" w:rsidR="00E212B5" w:rsidRPr="00DF0EE3" w:rsidRDefault="00986432" w:rsidP="00DF0EE3">
      <w:pPr>
        <w:pStyle w:val="AuthorList"/>
        <w:spacing w:before="100"/>
        <w:rPr>
          <w:vertAlign w:val="superscript"/>
        </w:rPr>
      </w:pPr>
      <w:bookmarkStart w:id="3" w:name="_Hlk108450149"/>
      <w:bookmarkEnd w:id="1"/>
      <w:proofErr w:type="spellStart"/>
      <w:r w:rsidRPr="00DF0EE3">
        <w:t>Jin</w:t>
      </w:r>
      <w:proofErr w:type="spellEnd"/>
      <w:r w:rsidRPr="00DF0EE3">
        <w:rPr>
          <w:rFonts w:eastAsia="宋体"/>
          <w:lang w:eastAsia="zh-CN"/>
        </w:rPr>
        <w:t>-G</w:t>
      </w:r>
      <w:r w:rsidRPr="00DF0EE3">
        <w:t xml:space="preserve">uo Chen </w:t>
      </w:r>
      <w:r w:rsidRPr="00DF0EE3">
        <w:rPr>
          <w:vertAlign w:val="superscript"/>
        </w:rPr>
        <w:t>1</w:t>
      </w:r>
      <w:r w:rsidRPr="00DF0EE3">
        <w:t>, Li</w:t>
      </w:r>
      <w:r w:rsidRPr="00DF0EE3">
        <w:rPr>
          <w:rFonts w:eastAsia="宋体"/>
          <w:lang w:eastAsia="zh-CN"/>
        </w:rPr>
        <w:t>-C</w:t>
      </w:r>
      <w:r w:rsidRPr="00DF0EE3">
        <w:t>hun Xiong</w:t>
      </w:r>
      <w:r w:rsidRPr="00DF0EE3">
        <w:rPr>
          <w:vertAlign w:val="superscript"/>
        </w:rPr>
        <w:t>1</w:t>
      </w:r>
      <w:r w:rsidRPr="00DF0EE3">
        <w:t xml:space="preserve">, </w:t>
      </w:r>
      <w:bookmarkEnd w:id="3"/>
      <w:r w:rsidRPr="00DF0EE3">
        <w:t>Guan</w:t>
      </w:r>
      <w:r w:rsidRPr="00DF0EE3">
        <w:rPr>
          <w:rFonts w:eastAsia="宋体"/>
          <w:lang w:eastAsia="zh-CN"/>
        </w:rPr>
        <w:t>-Y</w:t>
      </w:r>
      <w:r w:rsidRPr="00DF0EE3">
        <w:t>u Ruan</w:t>
      </w:r>
      <w:r w:rsidR="00576AC0" w:rsidRPr="00DF0EE3">
        <w:rPr>
          <w:rFonts w:eastAsia="宋体"/>
          <w:vertAlign w:val="superscript"/>
          <w:lang w:eastAsia="zh-CN"/>
        </w:rPr>
        <w:t>2</w:t>
      </w:r>
      <w:r w:rsidRPr="00DF0EE3">
        <w:rPr>
          <w:rFonts w:eastAsia="宋体"/>
          <w:vertAlign w:val="superscript"/>
          <w:lang w:eastAsia="zh-CN"/>
        </w:rPr>
        <w:t xml:space="preserve">, </w:t>
      </w:r>
      <w:r w:rsidR="00576AC0" w:rsidRPr="00DF0EE3">
        <w:rPr>
          <w:rFonts w:eastAsia="宋体"/>
          <w:vertAlign w:val="superscript"/>
          <w:lang w:eastAsia="zh-CN"/>
        </w:rPr>
        <w:t>3</w:t>
      </w:r>
      <w:r w:rsidRPr="00DF0EE3">
        <w:t>*, Jian</w:t>
      </w:r>
      <w:r w:rsidRPr="00DF0EE3">
        <w:rPr>
          <w:rFonts w:eastAsia="宋体"/>
          <w:lang w:eastAsia="zh-CN"/>
        </w:rPr>
        <w:t>-Z</w:t>
      </w:r>
      <w:r w:rsidRPr="00DF0EE3">
        <w:t>hang Hu</w:t>
      </w:r>
      <w:r w:rsidR="00576AC0" w:rsidRPr="00DF0EE3">
        <w:rPr>
          <w:rFonts w:eastAsia="宋体"/>
          <w:vertAlign w:val="superscript"/>
          <w:lang w:eastAsia="zh-CN"/>
        </w:rPr>
        <w:t>4</w:t>
      </w:r>
      <w:r w:rsidRPr="00DF0EE3">
        <w:t>*</w:t>
      </w:r>
    </w:p>
    <w:p w14:paraId="74D3B5FD" w14:textId="77777777" w:rsidR="00986432" w:rsidRPr="00DF0EE3" w:rsidRDefault="00986432" w:rsidP="00F9177E">
      <w:pPr>
        <w:spacing w:before="0"/>
        <w:rPr>
          <w:rFonts w:cs="Times New Roman"/>
          <w:szCs w:val="24"/>
        </w:rPr>
      </w:pPr>
      <w:r w:rsidRPr="00DF0EE3">
        <w:rPr>
          <w:rFonts w:cs="Times New Roman"/>
          <w:b/>
          <w:szCs w:val="24"/>
          <w:vertAlign w:val="superscript"/>
        </w:rPr>
        <w:t>*</w:t>
      </w:r>
      <w:r w:rsidRPr="00DF0EE3">
        <w:rPr>
          <w:rFonts w:cs="Times New Roman"/>
          <w:b/>
          <w:szCs w:val="24"/>
        </w:rPr>
        <w:t xml:space="preserve">Correspondence to: </w:t>
      </w:r>
      <w:r w:rsidRPr="00DF0EE3">
        <w:rPr>
          <w:rFonts w:cs="Times New Roman"/>
          <w:b/>
          <w:szCs w:val="24"/>
        </w:rPr>
        <w:br/>
      </w:r>
      <w:bookmarkStart w:id="4" w:name="_Hlk108450218"/>
      <w:r w:rsidRPr="00DF0EE3">
        <w:rPr>
          <w:rFonts w:cs="Times New Roman"/>
          <w:szCs w:val="24"/>
        </w:rPr>
        <w:t>Jian</w:t>
      </w:r>
      <w:r w:rsidRPr="00DF0EE3">
        <w:rPr>
          <w:rFonts w:eastAsia="宋体" w:cs="Times New Roman"/>
          <w:szCs w:val="24"/>
          <w:lang w:eastAsia="zh-CN"/>
        </w:rPr>
        <w:t>-Z</w:t>
      </w:r>
      <w:r w:rsidRPr="00DF0EE3">
        <w:rPr>
          <w:rFonts w:cs="Times New Roman"/>
          <w:szCs w:val="24"/>
        </w:rPr>
        <w:t>hang Hu</w:t>
      </w:r>
    </w:p>
    <w:p w14:paraId="78F98EB6" w14:textId="41FB7AFF" w:rsidR="00986432" w:rsidRPr="00DF0EE3" w:rsidRDefault="00986432" w:rsidP="00F9177E">
      <w:pPr>
        <w:spacing w:before="0"/>
        <w:rPr>
          <w:rFonts w:cs="Times New Roman"/>
          <w:szCs w:val="24"/>
        </w:rPr>
      </w:pPr>
      <w:r w:rsidRPr="00DF0EE3">
        <w:rPr>
          <w:rFonts w:cs="Times New Roman"/>
          <w:szCs w:val="24"/>
        </w:rPr>
        <w:t xml:space="preserve">Department of Ophthalmology, Fujian Medical University Union Hospital, 29 </w:t>
      </w:r>
      <w:proofErr w:type="spellStart"/>
      <w:r w:rsidRPr="00DF0EE3">
        <w:rPr>
          <w:rFonts w:cs="Times New Roman"/>
          <w:szCs w:val="24"/>
        </w:rPr>
        <w:t>Xinquan</w:t>
      </w:r>
      <w:proofErr w:type="spellEnd"/>
      <w:r w:rsidRPr="00DF0EE3">
        <w:rPr>
          <w:rFonts w:cs="Times New Roman"/>
          <w:szCs w:val="24"/>
        </w:rPr>
        <w:t xml:space="preserve"> Road, Fuzhou</w:t>
      </w:r>
      <w:r w:rsidRPr="00DF0EE3">
        <w:rPr>
          <w:rFonts w:eastAsia="宋体" w:cs="Times New Roman"/>
          <w:szCs w:val="24"/>
          <w:lang w:eastAsia="zh-CN"/>
        </w:rPr>
        <w:t>,</w:t>
      </w:r>
      <w:r w:rsidRPr="00DF0EE3">
        <w:rPr>
          <w:rFonts w:cs="Times New Roman"/>
          <w:szCs w:val="24"/>
        </w:rPr>
        <w:t xml:space="preserve"> </w:t>
      </w:r>
      <w:r w:rsidRPr="00DF0EE3">
        <w:rPr>
          <w:rFonts w:eastAsia="宋体" w:cs="Times New Roman"/>
          <w:szCs w:val="24"/>
          <w:lang w:eastAsia="zh-CN"/>
        </w:rPr>
        <w:t>Fuj</w:t>
      </w:r>
      <w:r w:rsidR="00840AFB" w:rsidRPr="00DF0EE3">
        <w:rPr>
          <w:rFonts w:eastAsia="宋体" w:cs="Times New Roman"/>
          <w:szCs w:val="24"/>
          <w:lang w:eastAsia="zh-CN"/>
        </w:rPr>
        <w:t>i</w:t>
      </w:r>
      <w:r w:rsidRPr="00DF0EE3">
        <w:rPr>
          <w:rFonts w:eastAsia="宋体" w:cs="Times New Roman"/>
          <w:szCs w:val="24"/>
          <w:lang w:eastAsia="zh-CN"/>
        </w:rPr>
        <w:t xml:space="preserve">an </w:t>
      </w:r>
      <w:r w:rsidRPr="00DF0EE3">
        <w:rPr>
          <w:rFonts w:cs="Times New Roman"/>
          <w:szCs w:val="24"/>
        </w:rPr>
        <w:t xml:space="preserve">350005, </w:t>
      </w:r>
      <w:r w:rsidRPr="00DF0EE3">
        <w:rPr>
          <w:rFonts w:eastAsia="宋体" w:cs="Times New Roman"/>
          <w:szCs w:val="24"/>
          <w:lang w:eastAsia="zh-CN"/>
        </w:rPr>
        <w:t xml:space="preserve">P. R. </w:t>
      </w:r>
      <w:r w:rsidRPr="00DF0EE3">
        <w:rPr>
          <w:rFonts w:cs="Times New Roman"/>
          <w:szCs w:val="24"/>
        </w:rPr>
        <w:t xml:space="preserve">China </w:t>
      </w:r>
    </w:p>
    <w:p w14:paraId="1E948B29" w14:textId="0D036A3E" w:rsidR="00986432" w:rsidRPr="00DF0EE3" w:rsidRDefault="00986432" w:rsidP="00F9177E">
      <w:pPr>
        <w:spacing w:before="0"/>
        <w:rPr>
          <w:rFonts w:cs="Times New Roman"/>
          <w:szCs w:val="24"/>
        </w:rPr>
      </w:pPr>
      <w:r w:rsidRPr="00DF0EE3">
        <w:rPr>
          <w:rFonts w:cs="Times New Roman"/>
          <w:szCs w:val="24"/>
        </w:rPr>
        <w:t xml:space="preserve">Email: </w:t>
      </w:r>
      <w:bookmarkStart w:id="5" w:name="_Hlk106627452"/>
      <w:r w:rsidRPr="00DF0EE3">
        <w:rPr>
          <w:rFonts w:cs="Times New Roman"/>
          <w:szCs w:val="24"/>
        </w:rPr>
        <w:fldChar w:fldCharType="begin"/>
      </w:r>
      <w:r w:rsidRPr="00DF0EE3">
        <w:rPr>
          <w:rFonts w:cs="Times New Roman"/>
          <w:szCs w:val="24"/>
        </w:rPr>
        <w:instrText>HYPERLINK "mailto:ophhjz@163.com"</w:instrText>
      </w:r>
      <w:r w:rsidRPr="00DF0EE3">
        <w:rPr>
          <w:rFonts w:cs="Times New Roman"/>
          <w:szCs w:val="24"/>
        </w:rPr>
        <w:fldChar w:fldCharType="separate"/>
      </w:r>
      <w:r w:rsidRPr="00DF0EE3">
        <w:rPr>
          <w:rFonts w:cs="Times New Roman"/>
          <w:szCs w:val="24"/>
        </w:rPr>
        <w:t>ophhjz@163.com</w:t>
      </w:r>
      <w:r w:rsidRPr="00DF0EE3">
        <w:rPr>
          <w:rFonts w:cs="Times New Roman"/>
          <w:szCs w:val="24"/>
        </w:rPr>
        <w:fldChar w:fldCharType="end"/>
      </w:r>
      <w:r w:rsidRPr="00DF0EE3">
        <w:rPr>
          <w:rFonts w:cs="Times New Roman"/>
          <w:szCs w:val="24"/>
        </w:rPr>
        <w:t xml:space="preserve"> </w:t>
      </w:r>
      <w:bookmarkEnd w:id="5"/>
    </w:p>
    <w:p w14:paraId="43AB5E30" w14:textId="77777777" w:rsidR="00986432" w:rsidRPr="00DF0EE3" w:rsidRDefault="00986432" w:rsidP="00F9177E">
      <w:pPr>
        <w:spacing w:before="0"/>
        <w:rPr>
          <w:rFonts w:cs="Times New Roman"/>
          <w:szCs w:val="24"/>
        </w:rPr>
      </w:pPr>
      <w:r w:rsidRPr="00DF0EE3">
        <w:rPr>
          <w:rFonts w:cs="Times New Roman"/>
          <w:szCs w:val="24"/>
        </w:rPr>
        <w:t>Guan</w:t>
      </w:r>
      <w:r w:rsidRPr="00DF0EE3">
        <w:rPr>
          <w:rFonts w:eastAsia="宋体" w:cs="Times New Roman"/>
          <w:szCs w:val="24"/>
          <w:lang w:eastAsia="zh-CN"/>
        </w:rPr>
        <w:t>-Y</w:t>
      </w:r>
      <w:r w:rsidRPr="00DF0EE3">
        <w:rPr>
          <w:rFonts w:cs="Times New Roman"/>
          <w:szCs w:val="24"/>
        </w:rPr>
        <w:t xml:space="preserve">u </w:t>
      </w:r>
      <w:proofErr w:type="spellStart"/>
      <w:r w:rsidRPr="00DF0EE3">
        <w:rPr>
          <w:rFonts w:cs="Times New Roman"/>
          <w:szCs w:val="24"/>
        </w:rPr>
        <w:t>Ruan</w:t>
      </w:r>
      <w:proofErr w:type="spellEnd"/>
    </w:p>
    <w:p w14:paraId="20493D6B" w14:textId="10961CB7" w:rsidR="00986432" w:rsidRPr="00DF0EE3" w:rsidRDefault="00986432" w:rsidP="00F9177E">
      <w:pPr>
        <w:spacing w:before="0"/>
        <w:rPr>
          <w:rFonts w:eastAsia="宋体" w:cs="Times New Roman"/>
          <w:szCs w:val="24"/>
          <w:lang w:eastAsia="zh-CN"/>
        </w:rPr>
      </w:pPr>
      <w:r w:rsidRPr="00DF0EE3">
        <w:rPr>
          <w:rFonts w:eastAsia="宋体" w:cs="Times New Roman"/>
          <w:szCs w:val="24"/>
          <w:lang w:eastAsia="zh-CN"/>
        </w:rPr>
        <w:t xml:space="preserve">Laboratory of Gynecologic Oncology &amp; Fujian Key Laboratory of Women and Children’s Critical Diseases Research, Fujian Maternity and Child Health Hospital, College of Clinical Medical College for Obstetrics &amp; Gynecology and Pediatrics, Fujian Medical University, 18 </w:t>
      </w:r>
      <w:proofErr w:type="spellStart"/>
      <w:r w:rsidRPr="00DF0EE3">
        <w:rPr>
          <w:rFonts w:eastAsia="宋体" w:cs="Times New Roman"/>
          <w:szCs w:val="24"/>
          <w:lang w:eastAsia="zh-CN"/>
        </w:rPr>
        <w:t>Daoshan</w:t>
      </w:r>
      <w:proofErr w:type="spellEnd"/>
      <w:r w:rsidRPr="00DF0EE3">
        <w:rPr>
          <w:rFonts w:eastAsia="宋体" w:cs="Times New Roman"/>
          <w:szCs w:val="24"/>
          <w:lang w:eastAsia="zh-CN"/>
        </w:rPr>
        <w:t xml:space="preserve"> Road, Fuzhou, Fujian 350001, P. R. China</w:t>
      </w:r>
    </w:p>
    <w:p w14:paraId="34C5ED84" w14:textId="373DFE3E" w:rsidR="00986432" w:rsidRPr="00DF0EE3" w:rsidRDefault="00986432" w:rsidP="00F9177E">
      <w:pPr>
        <w:spacing w:before="0"/>
        <w:rPr>
          <w:rFonts w:eastAsia="宋体" w:cs="Times New Roman"/>
          <w:color w:val="212121"/>
          <w:kern w:val="36"/>
          <w:szCs w:val="24"/>
          <w:lang w:eastAsia="zh-CN"/>
        </w:rPr>
      </w:pPr>
      <w:r w:rsidRPr="00DF0EE3">
        <w:rPr>
          <w:rFonts w:eastAsia="宋体" w:cs="Times New Roman"/>
          <w:color w:val="212121"/>
          <w:kern w:val="36"/>
          <w:szCs w:val="24"/>
          <w:lang w:eastAsia="zh-CN"/>
        </w:rPr>
        <w:t xml:space="preserve">Email: </w:t>
      </w:r>
      <w:hyperlink r:id="rId8" w:history="1">
        <w:r w:rsidR="005B660A" w:rsidRPr="00DF0EE3">
          <w:rPr>
            <w:rStyle w:val="afc"/>
            <w:rFonts w:eastAsia="宋体" w:cs="Times New Roman"/>
            <w:kern w:val="36"/>
            <w:szCs w:val="24"/>
            <w:lang w:eastAsia="zh-CN"/>
          </w:rPr>
          <w:t>gyruan@fjmu.edu.cn</w:t>
        </w:r>
      </w:hyperlink>
    </w:p>
    <w:p w14:paraId="5391BAB6" w14:textId="1046A946" w:rsidR="00895596" w:rsidRPr="00EB5692" w:rsidRDefault="00895596">
      <w:pPr>
        <w:rPr>
          <w:rFonts w:ascii="Arial" w:hAnsi="Arial" w:cs="Arial"/>
          <w:b/>
          <w:bCs/>
          <w:sz w:val="20"/>
          <w:szCs w:val="20"/>
        </w:rPr>
      </w:pPr>
      <w:r>
        <w:rPr>
          <w:rFonts w:eastAsia="宋体" w:cs="Times New Roman"/>
          <w:color w:val="212121"/>
          <w:kern w:val="36"/>
          <w:szCs w:val="24"/>
          <w:lang w:eastAsia="zh-CN"/>
        </w:rPr>
        <w:br w:type="page"/>
      </w:r>
      <w:r w:rsidR="00EB5692" w:rsidRPr="008969F9">
        <w:rPr>
          <w:rFonts w:ascii="Arial" w:hAnsi="Arial" w:cs="Arial"/>
          <w:b/>
          <w:bCs/>
          <w:sz w:val="20"/>
          <w:szCs w:val="20"/>
        </w:rPr>
        <w:lastRenderedPageBreak/>
        <w:t xml:space="preserve">Supplementary </w:t>
      </w:r>
      <w:r w:rsidR="00EB5692">
        <w:rPr>
          <w:rFonts w:ascii="Arial" w:hAnsi="Arial" w:cs="Arial"/>
          <w:b/>
          <w:bCs/>
          <w:sz w:val="20"/>
          <w:szCs w:val="20"/>
        </w:rPr>
        <w:t>material</w:t>
      </w:r>
    </w:p>
    <w:bookmarkEnd w:id="4"/>
    <w:p w14:paraId="51E7904E" w14:textId="33CA1D33" w:rsidR="00986432" w:rsidRPr="00DF0EE3" w:rsidRDefault="0003242E" w:rsidP="003949D3">
      <w:pPr>
        <w:pStyle w:val="2"/>
      </w:pPr>
      <w:proofErr w:type="spellStart"/>
      <w:r>
        <w:t>V</w:t>
      </w:r>
      <w:r w:rsidRPr="0003242E">
        <w:t>asculogenesis</w:t>
      </w:r>
      <w:proofErr w:type="spellEnd"/>
      <w:r w:rsidRPr="0003242E">
        <w:t xml:space="preserve"> speed</w:t>
      </w:r>
      <w:r w:rsidR="00986432" w:rsidRPr="00DF0EE3">
        <w:t xml:space="preserve"> assessment</w:t>
      </w:r>
    </w:p>
    <w:p w14:paraId="60ADC955" w14:textId="6A1E22AB" w:rsidR="00D63C9F" w:rsidRPr="00C634CA" w:rsidRDefault="00D63C9F" w:rsidP="00D63C9F">
      <w:pPr>
        <w:spacing w:before="0"/>
        <w:rPr>
          <w:rFonts w:cs="Times New Roman"/>
          <w:szCs w:val="24"/>
          <w:lang w:eastAsia="zh-CN"/>
        </w:rPr>
      </w:pPr>
      <w:r w:rsidRPr="00C634CA">
        <w:rPr>
          <w:rFonts w:cs="Times New Roman"/>
          <w:szCs w:val="24"/>
        </w:rPr>
        <w:t xml:space="preserve">We believe that </w:t>
      </w:r>
      <w:r>
        <w:rPr>
          <w:rFonts w:cs="Times New Roman" w:hint="eastAsia"/>
          <w:szCs w:val="24"/>
          <w:lang w:eastAsia="zh-CN"/>
        </w:rPr>
        <w:t>r</w:t>
      </w:r>
      <w:r w:rsidRPr="00C634CA">
        <w:rPr>
          <w:rFonts w:cs="Times New Roman"/>
          <w:szCs w:val="24"/>
        </w:rPr>
        <w:t>etinal</w:t>
      </w:r>
      <w:r w:rsidRPr="00C634CA">
        <w:rPr>
          <w:szCs w:val="24"/>
        </w:rPr>
        <w:t xml:space="preserve"> </w:t>
      </w:r>
      <w:proofErr w:type="spellStart"/>
      <w:r w:rsidRPr="00C634CA">
        <w:rPr>
          <w:szCs w:val="24"/>
        </w:rPr>
        <w:t>vasculogenesis</w:t>
      </w:r>
      <w:proofErr w:type="spellEnd"/>
      <w:r w:rsidRPr="00C634CA">
        <w:rPr>
          <w:szCs w:val="24"/>
        </w:rPr>
        <w:t xml:space="preserve"> </w:t>
      </w:r>
      <w:r w:rsidRPr="00C634CA">
        <w:rPr>
          <w:rFonts w:cs="Times New Roman"/>
          <w:szCs w:val="24"/>
        </w:rPr>
        <w:t>speed</w:t>
      </w:r>
      <w:r>
        <w:rPr>
          <w:rFonts w:cs="Times New Roman"/>
          <w:szCs w:val="24"/>
        </w:rPr>
        <w:t xml:space="preserve"> (</w:t>
      </w:r>
      <w:r w:rsidRPr="00C634CA">
        <w:rPr>
          <w:rFonts w:cs="Times New Roman"/>
          <w:szCs w:val="24"/>
        </w:rPr>
        <w:t>RVS</w:t>
      </w:r>
      <w:r>
        <w:rPr>
          <w:rFonts w:cs="Times New Roman"/>
          <w:szCs w:val="24"/>
        </w:rPr>
        <w:t>)</w:t>
      </w:r>
      <w:r w:rsidRPr="00C634CA">
        <w:rPr>
          <w:rFonts w:cs="Times New Roman"/>
          <w:szCs w:val="24"/>
        </w:rPr>
        <w:t xml:space="preserve"> may be a more meaningful indicator in </w:t>
      </w:r>
      <w:r w:rsidRPr="00C634CA">
        <w:rPr>
          <w:rFonts w:cs="Times New Roman"/>
          <w:szCs w:val="24"/>
          <w:lang w:eastAsia="zh-CN"/>
        </w:rPr>
        <w:t>the postoperative monitoring of IVR.</w:t>
      </w:r>
      <w:r w:rsidRPr="00C634CA">
        <w:rPr>
          <w:rFonts w:cs="Times New Roman"/>
          <w:szCs w:val="24"/>
        </w:rPr>
        <w:t xml:space="preserve"> Considering that vessels grow slowly and do not easily produce changes </w:t>
      </w:r>
      <w:r w:rsidR="00397034">
        <w:rPr>
          <w:rFonts w:cs="Times New Roman"/>
          <w:szCs w:val="24"/>
        </w:rPr>
        <w:t xml:space="preserve">over </w:t>
      </w:r>
      <w:r w:rsidR="0002762E">
        <w:rPr>
          <w:rFonts w:cs="Times New Roman"/>
          <w:szCs w:val="24"/>
          <w:lang w:val="en-GB"/>
        </w:rPr>
        <w:t>1</w:t>
      </w:r>
      <w:r w:rsidR="00397034">
        <w:rPr>
          <w:rFonts w:cs="Times New Roman"/>
          <w:szCs w:val="24"/>
        </w:rPr>
        <w:t xml:space="preserve"> </w:t>
      </w:r>
      <w:r w:rsidRPr="00C634CA">
        <w:rPr>
          <w:rFonts w:cs="Times New Roman"/>
          <w:szCs w:val="24"/>
        </w:rPr>
        <w:t>week, the time unit of observation was set to months.</w:t>
      </w:r>
      <w:bookmarkStart w:id="6" w:name="OLE_LINK20"/>
      <w:r w:rsidRPr="00C634CA">
        <w:rPr>
          <w:rFonts w:cs="Times New Roman"/>
          <w:szCs w:val="24"/>
        </w:rPr>
        <w:t xml:space="preserve"> </w:t>
      </w:r>
      <w:bookmarkStart w:id="7" w:name="OLE_LINK15"/>
      <w:r w:rsidRPr="00C634CA">
        <w:rPr>
          <w:rFonts w:cs="Times New Roman"/>
          <w:szCs w:val="24"/>
        </w:rPr>
        <w:t xml:space="preserve">Previous studies reported a mean time to reactivation of 8 weeks after </w:t>
      </w:r>
      <w:r w:rsidRPr="00C634CA">
        <w:rPr>
          <w:rFonts w:cs="Times New Roman"/>
          <w:szCs w:val="24"/>
          <w:lang w:eastAsia="zh-CN"/>
        </w:rPr>
        <w:t>the initial IVR, which may be related to the fact that this is the time when VEGF factors are once again elevated in the retina</w:t>
      </w:r>
      <w:r w:rsidR="00397034">
        <w:rPr>
          <w:rFonts w:cs="Times New Roman"/>
          <w:szCs w:val="24"/>
          <w:lang w:eastAsia="zh-CN"/>
        </w:rPr>
        <w:t xml:space="preserve"> (1)</w:t>
      </w:r>
      <w:r w:rsidRPr="00C634CA">
        <w:rPr>
          <w:rFonts w:cs="Times New Roman"/>
          <w:szCs w:val="24"/>
        </w:rPr>
        <w:t xml:space="preserve">. </w:t>
      </w:r>
      <w:bookmarkEnd w:id="6"/>
    </w:p>
    <w:bookmarkEnd w:id="7"/>
    <w:p w14:paraId="1C518226" w14:textId="4B39EF8C" w:rsidR="00986432" w:rsidRDefault="00986432" w:rsidP="00707368">
      <w:pPr>
        <w:spacing w:before="0"/>
        <w:rPr>
          <w:rFonts w:cs="Times New Roman"/>
          <w:szCs w:val="24"/>
        </w:rPr>
      </w:pPr>
      <w:r w:rsidRPr="00DF0EE3">
        <w:rPr>
          <w:rFonts w:cs="Times New Roman"/>
          <w:szCs w:val="24"/>
        </w:rPr>
        <w:t xml:space="preserve">Binocular fundus images were acquired using the </w:t>
      </w:r>
      <w:proofErr w:type="spellStart"/>
      <w:r w:rsidRPr="00DF0EE3">
        <w:rPr>
          <w:rFonts w:cs="Times New Roman"/>
          <w:szCs w:val="24"/>
        </w:rPr>
        <w:t>RetCam</w:t>
      </w:r>
      <w:proofErr w:type="spellEnd"/>
      <w:r w:rsidRPr="00DF0EE3">
        <w:rPr>
          <w:rFonts w:cs="Times New Roman"/>
          <w:szCs w:val="24"/>
        </w:rPr>
        <w:t xml:space="preserve"> III Imaging System (Clarity Medical System</w:t>
      </w:r>
      <w:r w:rsidR="00DA26B6" w:rsidRPr="00DF0EE3">
        <w:rPr>
          <w:rFonts w:cs="Times New Roman"/>
          <w:szCs w:val="24"/>
        </w:rPr>
        <w:t>s Inc</w:t>
      </w:r>
      <w:r w:rsidR="00917D5E" w:rsidRPr="00DF0EE3">
        <w:rPr>
          <w:rFonts w:cs="Times New Roman"/>
          <w:szCs w:val="24"/>
        </w:rPr>
        <w:t>.</w:t>
      </w:r>
      <w:r w:rsidRPr="00DF0EE3">
        <w:rPr>
          <w:rFonts w:cs="Times New Roman"/>
          <w:szCs w:val="24"/>
        </w:rPr>
        <w:t xml:space="preserve">) for patients </w:t>
      </w:r>
      <w:r w:rsidR="00D77C54" w:rsidRPr="00DF0EE3">
        <w:rPr>
          <w:rFonts w:cs="Times New Roman"/>
          <w:szCs w:val="24"/>
        </w:rPr>
        <w:t xml:space="preserve">2 </w:t>
      </w:r>
      <w:r w:rsidRPr="00DF0EE3">
        <w:rPr>
          <w:rFonts w:cs="Times New Roman"/>
          <w:szCs w:val="24"/>
        </w:rPr>
        <w:t xml:space="preserve">months post-IVR. The latest images </w:t>
      </w:r>
      <w:r w:rsidRPr="00DF0EE3">
        <w:rPr>
          <w:rFonts w:cs="Times New Roman"/>
          <w:szCs w:val="24"/>
          <w:lang w:eastAsia="zh-CN"/>
        </w:rPr>
        <w:t xml:space="preserve">in which the temporal retinal vasculature </w:t>
      </w:r>
      <w:r w:rsidRPr="00DF0EE3">
        <w:rPr>
          <w:rFonts w:cs="Times New Roman"/>
          <w:szCs w:val="24"/>
        </w:rPr>
        <w:t xml:space="preserve">reached the farthest limit were </w:t>
      </w:r>
      <w:r w:rsidRPr="00DF0EE3">
        <w:rPr>
          <w:rFonts w:cs="Times New Roman"/>
          <w:szCs w:val="24"/>
          <w:lang w:eastAsia="zh-CN"/>
        </w:rPr>
        <w:t xml:space="preserve">selected and then compared </w:t>
      </w:r>
      <w:r w:rsidR="00917D5E" w:rsidRPr="00DF0EE3">
        <w:rPr>
          <w:rFonts w:cs="Times New Roman"/>
          <w:szCs w:val="24"/>
          <w:lang w:eastAsia="zh-CN"/>
        </w:rPr>
        <w:t>with</w:t>
      </w:r>
      <w:r w:rsidRPr="00DF0EE3">
        <w:rPr>
          <w:rFonts w:cs="Times New Roman"/>
          <w:szCs w:val="24"/>
          <w:lang w:eastAsia="zh-CN"/>
        </w:rPr>
        <w:t xml:space="preserve"> the preoperative images. Two images were rotated and moved to align and coincide with the optic papilla and central retinal vessel </w:t>
      </w:r>
      <w:r w:rsidRPr="00DF0EE3">
        <w:rPr>
          <w:rFonts w:cs="Times New Roman"/>
          <w:szCs w:val="24"/>
        </w:rPr>
        <w:t xml:space="preserve">using an image-processing software (Photoshop; Adobe </w:t>
      </w:r>
      <w:r w:rsidR="00DA26B6" w:rsidRPr="00DF0EE3">
        <w:rPr>
          <w:rFonts w:cs="Times New Roman"/>
          <w:szCs w:val="24"/>
        </w:rPr>
        <w:t>Inc.</w:t>
      </w:r>
      <w:r w:rsidRPr="00DF0EE3">
        <w:rPr>
          <w:rFonts w:cs="Times New Roman"/>
          <w:szCs w:val="24"/>
        </w:rPr>
        <w:t>, San Jose, CA</w:t>
      </w:r>
      <w:r w:rsidR="00397034">
        <w:rPr>
          <w:rFonts w:cs="Times New Roman"/>
          <w:szCs w:val="24"/>
        </w:rPr>
        <w:t>, USA</w:t>
      </w:r>
      <w:r w:rsidRPr="00DF0EE3">
        <w:rPr>
          <w:rFonts w:cs="Times New Roman"/>
          <w:szCs w:val="24"/>
          <w:lang w:eastAsia="zh-CN"/>
        </w:rPr>
        <w:t xml:space="preserve">). The locations of preoperative and postoperative lesions could be seen </w:t>
      </w:r>
      <w:r w:rsidRPr="00DF0EE3">
        <w:rPr>
          <w:rFonts w:cs="Times New Roman"/>
          <w:szCs w:val="24"/>
        </w:rPr>
        <w:t xml:space="preserve">simultaneously by adjusting the transparency of the preoperative image, and the corresponding overlapping image was saved as a new </w:t>
      </w:r>
      <w:r w:rsidRPr="00DF0EE3">
        <w:rPr>
          <w:rFonts w:cs="Times New Roman"/>
          <w:szCs w:val="24"/>
        </w:rPr>
        <w:lastRenderedPageBreak/>
        <w:t>montage image. The mean optic DD was 1.05 mm and showed little differences or varian</w:t>
      </w:r>
      <w:r w:rsidR="00397034">
        <w:rPr>
          <w:rFonts w:cs="Times New Roman"/>
          <w:szCs w:val="24"/>
        </w:rPr>
        <w:t>ce</w:t>
      </w:r>
      <w:r w:rsidRPr="00DF0EE3">
        <w:rPr>
          <w:rFonts w:cs="Times New Roman"/>
          <w:szCs w:val="24"/>
        </w:rPr>
        <w:t xml:space="preserve"> in each infan</w:t>
      </w:r>
      <w:r w:rsidR="00732381" w:rsidRPr="00457C1D">
        <w:rPr>
          <w:rFonts w:cs="Times New Roman"/>
          <w:szCs w:val="24"/>
        </w:rPr>
        <w:t>t</w:t>
      </w:r>
      <w:r w:rsidR="00397034">
        <w:rPr>
          <w:rFonts w:cs="Times New Roman"/>
          <w:szCs w:val="24"/>
        </w:rPr>
        <w:t xml:space="preserve"> (2)</w:t>
      </w:r>
      <w:r w:rsidR="0086369D" w:rsidRPr="00DF0EE3">
        <w:rPr>
          <w:rFonts w:cs="Times New Roman"/>
          <w:szCs w:val="24"/>
        </w:rPr>
        <w:t xml:space="preserve">. </w:t>
      </w:r>
      <w:proofErr w:type="spellStart"/>
      <w:r w:rsidRPr="00DF0EE3">
        <w:rPr>
          <w:rFonts w:cs="Times New Roman"/>
          <w:szCs w:val="24"/>
        </w:rPr>
        <w:t>Digimizer</w:t>
      </w:r>
      <w:proofErr w:type="spellEnd"/>
      <w:r w:rsidRPr="00DF0EE3">
        <w:rPr>
          <w:rFonts w:cs="Times New Roman"/>
          <w:szCs w:val="24"/>
        </w:rPr>
        <w:t xml:space="preserve"> software (</w:t>
      </w:r>
      <w:proofErr w:type="spellStart"/>
      <w:r w:rsidRPr="00DF0EE3">
        <w:rPr>
          <w:rFonts w:cs="Times New Roman"/>
          <w:szCs w:val="24"/>
        </w:rPr>
        <w:t>MedCalc</w:t>
      </w:r>
      <w:proofErr w:type="spellEnd"/>
      <w:r w:rsidRPr="00DF0EE3">
        <w:rPr>
          <w:rFonts w:cs="Times New Roman"/>
          <w:szCs w:val="24"/>
        </w:rPr>
        <w:t xml:space="preserve"> Software, Ostend, Belgium) was used for measurements. </w:t>
      </w:r>
      <w:r w:rsidRPr="00DF0EE3">
        <w:rPr>
          <w:rFonts w:cs="Times New Roman"/>
          <w:szCs w:val="24"/>
          <w:lang w:eastAsia="zh-CN"/>
        </w:rPr>
        <w:t xml:space="preserve">The DD of </w:t>
      </w:r>
      <w:r w:rsidRPr="00DF0EE3">
        <w:rPr>
          <w:rFonts w:cs="Times New Roman"/>
          <w:szCs w:val="24"/>
        </w:rPr>
        <w:t xml:space="preserve">one </w:t>
      </w:r>
      <w:r w:rsidR="002D5EAE" w:rsidRPr="00DF0EE3">
        <w:rPr>
          <w:rFonts w:cs="Times New Roman"/>
          <w:szCs w:val="24"/>
        </w:rPr>
        <w:t xml:space="preserve">healthy </w:t>
      </w:r>
      <w:r w:rsidRPr="00DF0EE3">
        <w:rPr>
          <w:rFonts w:cs="Times New Roman"/>
          <w:szCs w:val="24"/>
        </w:rPr>
        <w:t>infant was set to one DD. In montage images, the distance between vascular endings at two time points was calculated using the number of DDs</w:t>
      </w:r>
      <w:r w:rsidR="00397034">
        <w:rPr>
          <w:rFonts w:cs="Times New Roman"/>
          <w:szCs w:val="24"/>
        </w:rPr>
        <w:t xml:space="preserve"> (3, 4)</w:t>
      </w:r>
      <w:r w:rsidR="00732381" w:rsidRPr="00457C1D">
        <w:rPr>
          <w:rFonts w:cs="Times New Roman"/>
          <w:szCs w:val="24"/>
        </w:rPr>
        <w:t xml:space="preserve">. </w:t>
      </w:r>
      <w:r w:rsidRPr="00DF0EE3">
        <w:rPr>
          <w:rFonts w:cs="Times New Roman"/>
          <w:szCs w:val="24"/>
          <w:lang w:eastAsia="zh-CN"/>
        </w:rPr>
        <w:t xml:space="preserve">Given that the distance was different at each clock hour, </w:t>
      </w:r>
      <w:bookmarkStart w:id="8" w:name="_Hlk104392218"/>
      <w:r w:rsidR="00A7790E">
        <w:rPr>
          <w:rFonts w:cs="Times New Roman"/>
          <w:szCs w:val="24"/>
        </w:rPr>
        <w:t>RVS</w:t>
      </w:r>
      <w:r w:rsidRPr="00DF0EE3">
        <w:rPr>
          <w:rFonts w:cs="Times New Roman"/>
          <w:szCs w:val="24"/>
        </w:rPr>
        <w:t xml:space="preserve"> (DD/month) was assessed as the average of the longest and shortest distance and then divided by </w:t>
      </w:r>
      <w:r w:rsidR="00DA26B6" w:rsidRPr="00DF0EE3">
        <w:rPr>
          <w:rFonts w:cs="Times New Roman"/>
          <w:szCs w:val="24"/>
        </w:rPr>
        <w:t xml:space="preserve">two </w:t>
      </w:r>
      <w:r w:rsidRPr="00DF0EE3">
        <w:rPr>
          <w:rFonts w:cs="Times New Roman"/>
          <w:szCs w:val="24"/>
        </w:rPr>
        <w:t>(month</w:t>
      </w:r>
      <w:r w:rsidRPr="00DF0EE3">
        <w:rPr>
          <w:rFonts w:cs="Times New Roman"/>
          <w:szCs w:val="24"/>
          <w:lang w:eastAsia="zh-CN"/>
        </w:rPr>
        <w:t>s)</w:t>
      </w:r>
      <w:bookmarkEnd w:id="8"/>
      <w:r w:rsidRPr="00DF0EE3">
        <w:rPr>
          <w:rFonts w:cs="Times New Roman"/>
          <w:szCs w:val="24"/>
        </w:rPr>
        <w:t xml:space="preserve"> (Figure 1).</w:t>
      </w:r>
    </w:p>
    <w:p w14:paraId="0FC68A42" w14:textId="586FB60D" w:rsidR="00BF653C" w:rsidRDefault="0048276B" w:rsidP="00707368">
      <w:pPr>
        <w:spacing w:before="0"/>
        <w:rPr>
          <w:rFonts w:cs="Times New Roman"/>
          <w:szCs w:val="24"/>
        </w:rPr>
      </w:pPr>
      <w:r w:rsidRPr="00C634CA">
        <w:rPr>
          <w:noProof/>
        </w:rPr>
        <w:drawing>
          <wp:inline distT="0" distB="0" distL="0" distR="0" wp14:anchorId="50A7E5EA" wp14:editId="4DD71760">
            <wp:extent cx="5400040" cy="2795905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9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BE83E" w14:textId="77777777" w:rsidR="0048276B" w:rsidRPr="00C634CA" w:rsidRDefault="0048276B" w:rsidP="0048276B">
      <w:pPr>
        <w:rPr>
          <w:rFonts w:eastAsia="宋体" w:cs="Times New Roman"/>
          <w:szCs w:val="24"/>
          <w:lang w:eastAsia="zh-CN"/>
        </w:rPr>
      </w:pPr>
      <w:r w:rsidRPr="00C634CA">
        <w:rPr>
          <w:rFonts w:eastAsia="宋体" w:cs="Times New Roman"/>
          <w:b/>
          <w:bCs/>
          <w:szCs w:val="24"/>
          <w:lang w:eastAsia="zh-CN"/>
        </w:rPr>
        <w:t>Fig. 1</w:t>
      </w:r>
      <w:r w:rsidRPr="00C634CA">
        <w:rPr>
          <w:rFonts w:eastAsia="宋体" w:cs="Times New Roman"/>
          <w:szCs w:val="24"/>
          <w:lang w:eastAsia="zh-CN"/>
        </w:rPr>
        <w:t xml:space="preserve"> Vascular outgrowth speed assessment. A: Preoperative fundus images. B: Postoperative fundus images at 2 months. C: Pre- and postoperative montage images. </w:t>
      </w:r>
      <w:r w:rsidRPr="00C634CA">
        <w:rPr>
          <w:rFonts w:eastAsia="宋体" w:cs="Times New Roman"/>
          <w:szCs w:val="24"/>
          <w:lang w:eastAsia="zh-CN"/>
        </w:rPr>
        <w:lastRenderedPageBreak/>
        <w:t xml:space="preserve">D–E: Screenshot of </w:t>
      </w:r>
      <w:proofErr w:type="spellStart"/>
      <w:r w:rsidRPr="00C634CA">
        <w:rPr>
          <w:rFonts w:eastAsia="宋体" w:cs="Times New Roman"/>
          <w:szCs w:val="24"/>
          <w:lang w:eastAsia="zh-CN"/>
        </w:rPr>
        <w:t>Digimizer</w:t>
      </w:r>
      <w:proofErr w:type="spellEnd"/>
      <w:r w:rsidRPr="00C634CA">
        <w:rPr>
          <w:rFonts w:eastAsia="宋体" w:cs="Times New Roman"/>
          <w:szCs w:val="24"/>
          <w:lang w:eastAsia="zh-CN"/>
        </w:rPr>
        <w:t xml:space="preserve"> software to show measuring method of vascular outgrowth distance. D: One healthy infant’s disc diameter (DD) was set as 1 DD. E: The longest and the shortest distance between the vascular endings at two timepoints in the montage images were calculated by the numbers of DDs. </w:t>
      </w:r>
    </w:p>
    <w:p w14:paraId="1D7528A3" w14:textId="77777777" w:rsidR="0048276B" w:rsidRDefault="0048276B" w:rsidP="00707368">
      <w:pPr>
        <w:spacing w:before="0"/>
        <w:rPr>
          <w:rFonts w:cs="Times New Roman"/>
          <w:szCs w:val="24"/>
        </w:rPr>
      </w:pPr>
    </w:p>
    <w:p w14:paraId="6BB9DAE2" w14:textId="3BA4DF2E" w:rsidR="000E263D" w:rsidRDefault="000E263D" w:rsidP="000E263D">
      <w:pPr>
        <w:spacing w:before="0"/>
        <w:rPr>
          <w:rFonts w:eastAsia="宋体" w:cs="Times New Roman"/>
          <w:b/>
          <w:bCs/>
          <w:szCs w:val="24"/>
          <w:lang w:eastAsia="zh-CN"/>
        </w:rPr>
      </w:pPr>
      <w:bookmarkStart w:id="9" w:name="_ENREF_12"/>
      <w:r w:rsidRPr="00C634CA">
        <w:rPr>
          <w:rFonts w:eastAsia="宋体" w:cs="Times New Roman"/>
          <w:b/>
          <w:bCs/>
          <w:szCs w:val="24"/>
          <w:lang w:eastAsia="zh-CN"/>
        </w:rPr>
        <w:t>References</w:t>
      </w:r>
    </w:p>
    <w:p w14:paraId="4F895985" w14:textId="29276E88" w:rsidR="0048276B" w:rsidRPr="00C634CA" w:rsidRDefault="0048276B" w:rsidP="0002762E">
      <w:pPr>
        <w:spacing w:before="120" w:beforeAutospacing="0" w:line="240" w:lineRule="auto"/>
        <w:ind w:left="280" w:hanging="280"/>
        <w:rPr>
          <w:rFonts w:cs="Times New Roman"/>
          <w:noProof/>
          <w:sz w:val="20"/>
        </w:rPr>
      </w:pPr>
      <w:bookmarkStart w:id="10" w:name="_ENREF_5"/>
      <w:r>
        <w:rPr>
          <w:rFonts w:cs="Times New Roman"/>
          <w:noProof/>
          <w:sz w:val="20"/>
        </w:rPr>
        <w:t>1</w:t>
      </w:r>
      <w:r w:rsidRPr="00C634CA">
        <w:rPr>
          <w:rFonts w:cs="Times New Roman"/>
          <w:noProof/>
          <w:sz w:val="20"/>
        </w:rPr>
        <w:t>.</w:t>
      </w:r>
      <w:r w:rsidRPr="00C634CA">
        <w:rPr>
          <w:rFonts w:cs="Times New Roman"/>
          <w:noProof/>
          <w:sz w:val="20"/>
        </w:rPr>
        <w:tab/>
        <w:t>Huang Q, Zhang Q, Fei P,</w:t>
      </w:r>
      <w:r w:rsidR="0002762E">
        <w:rPr>
          <w:rFonts w:cs="Times New Roman"/>
          <w:noProof/>
          <w:sz w:val="20"/>
        </w:rPr>
        <w:t xml:space="preserve"> </w:t>
      </w:r>
      <w:r w:rsidR="0002762E" w:rsidRPr="0002762E">
        <w:rPr>
          <w:rFonts w:cs="Times New Roman"/>
          <w:noProof/>
          <w:sz w:val="20"/>
        </w:rPr>
        <w:t>Xu Y, Lyu J, Ji X</w:t>
      </w:r>
      <w:r w:rsidR="0002762E">
        <w:rPr>
          <w:rFonts w:cs="Times New Roman"/>
          <w:noProof/>
          <w:sz w:val="20"/>
        </w:rPr>
        <w:t>,</w:t>
      </w:r>
      <w:r w:rsidRPr="00C634CA">
        <w:rPr>
          <w:rFonts w:cs="Times New Roman"/>
          <w:noProof/>
          <w:sz w:val="20"/>
        </w:rPr>
        <w:t xml:space="preserve"> et al. Ranibizumab Injection as Primary Treatment in Patients with Retinopathy of Prematurity: Anatomic Outcomes and Influencing Factors. </w:t>
      </w:r>
      <w:r w:rsidRPr="00C634CA">
        <w:rPr>
          <w:rFonts w:cs="Times New Roman"/>
          <w:i/>
          <w:noProof/>
          <w:sz w:val="20"/>
        </w:rPr>
        <w:t xml:space="preserve">Ophthalmology </w:t>
      </w:r>
      <w:r w:rsidRPr="00C12A43">
        <w:rPr>
          <w:rFonts w:cs="Times New Roman"/>
          <w:b/>
          <w:bCs/>
          <w:noProof/>
          <w:sz w:val="20"/>
        </w:rPr>
        <w:t>124</w:t>
      </w:r>
      <w:r w:rsidR="00397034">
        <w:rPr>
          <w:rFonts w:cs="Times New Roman"/>
          <w:noProof/>
          <w:sz w:val="20"/>
        </w:rPr>
        <w:t xml:space="preserve">, </w:t>
      </w:r>
      <w:r w:rsidRPr="00C634CA">
        <w:rPr>
          <w:rFonts w:cs="Times New Roman"/>
          <w:noProof/>
          <w:sz w:val="20"/>
        </w:rPr>
        <w:t>1156-1164</w:t>
      </w:r>
      <w:r w:rsidR="00397034">
        <w:rPr>
          <w:rFonts w:cs="Times New Roman"/>
          <w:noProof/>
          <w:sz w:val="20"/>
        </w:rPr>
        <w:t xml:space="preserve"> (2017)</w:t>
      </w:r>
      <w:r w:rsidRPr="00C634CA">
        <w:rPr>
          <w:rFonts w:cs="Times New Roman"/>
          <w:noProof/>
          <w:sz w:val="20"/>
        </w:rPr>
        <w:t>.</w:t>
      </w:r>
      <w:bookmarkEnd w:id="10"/>
    </w:p>
    <w:p w14:paraId="2359DA48" w14:textId="4E11D143" w:rsidR="00BF653C" w:rsidRPr="00BF653C" w:rsidRDefault="0048276B" w:rsidP="00BF653C">
      <w:pPr>
        <w:spacing w:before="120" w:beforeAutospacing="0" w:line="240" w:lineRule="auto"/>
        <w:ind w:left="280" w:hanging="280"/>
        <w:rPr>
          <w:rFonts w:cs="Times New Roman"/>
          <w:noProof/>
          <w:sz w:val="20"/>
        </w:rPr>
      </w:pPr>
      <w:r>
        <w:rPr>
          <w:rFonts w:cs="Times New Roman"/>
          <w:noProof/>
          <w:sz w:val="20"/>
        </w:rPr>
        <w:t>2</w:t>
      </w:r>
      <w:r w:rsidR="00BF653C" w:rsidRPr="001A24A8">
        <w:rPr>
          <w:rFonts w:cs="Times New Roman"/>
          <w:noProof/>
          <w:sz w:val="20"/>
        </w:rPr>
        <w:t>.</w:t>
      </w:r>
      <w:r w:rsidR="00BF653C" w:rsidRPr="001A24A8">
        <w:rPr>
          <w:rFonts w:cs="Times New Roman"/>
          <w:noProof/>
          <w:sz w:val="20"/>
        </w:rPr>
        <w:tab/>
        <w:t xml:space="preserve">Xia F, Lyu J, Peng J, </w:t>
      </w:r>
      <w:r w:rsidR="0002762E">
        <w:rPr>
          <w:rFonts w:cs="Times New Roman"/>
          <w:noProof/>
          <w:sz w:val="20"/>
        </w:rPr>
        <w:t>Zhao P</w:t>
      </w:r>
      <w:r w:rsidR="00BF653C" w:rsidRPr="001A24A8">
        <w:rPr>
          <w:rFonts w:cs="Times New Roman"/>
          <w:noProof/>
          <w:sz w:val="20"/>
        </w:rPr>
        <w:t xml:space="preserve">. Repeated intravitreal ranibizumab for reactivated retinopathy of prematurity after intravitreal ranibizumab monotherapy: vascular development analysis. </w:t>
      </w:r>
      <w:r w:rsidR="00BF653C" w:rsidRPr="001A24A8">
        <w:rPr>
          <w:rFonts w:cs="Times New Roman"/>
          <w:i/>
          <w:noProof/>
          <w:sz w:val="20"/>
        </w:rPr>
        <w:t>Graefes Arch Clin Exp Ophthalmol</w:t>
      </w:r>
      <w:r w:rsidR="0002762E">
        <w:rPr>
          <w:rFonts w:cs="Times New Roman"/>
          <w:i/>
          <w:noProof/>
          <w:sz w:val="20"/>
        </w:rPr>
        <w:t xml:space="preserve"> </w:t>
      </w:r>
      <w:r w:rsidR="0002762E">
        <w:rPr>
          <w:rFonts w:cs="Times New Roman"/>
          <w:b/>
          <w:bCs/>
          <w:iCs/>
          <w:noProof/>
          <w:sz w:val="20"/>
        </w:rPr>
        <w:t>260</w:t>
      </w:r>
      <w:r w:rsidR="0002762E">
        <w:rPr>
          <w:rFonts w:cs="Times New Roman"/>
          <w:iCs/>
          <w:noProof/>
          <w:sz w:val="20"/>
        </w:rPr>
        <w:t>,</w:t>
      </w:r>
      <w:r w:rsidR="00097607">
        <w:rPr>
          <w:rFonts w:cs="Times New Roman"/>
          <w:iCs/>
          <w:noProof/>
          <w:sz w:val="20"/>
        </w:rPr>
        <w:t xml:space="preserve"> </w:t>
      </w:r>
      <w:r w:rsidR="0002762E">
        <w:rPr>
          <w:rFonts w:cs="Times New Roman"/>
          <w:iCs/>
          <w:noProof/>
          <w:sz w:val="20"/>
        </w:rPr>
        <w:t>2837-2846</w:t>
      </w:r>
      <w:r w:rsidR="00BF653C" w:rsidRPr="001A24A8">
        <w:rPr>
          <w:rFonts w:cs="Times New Roman"/>
          <w:i/>
          <w:noProof/>
          <w:sz w:val="20"/>
        </w:rPr>
        <w:t xml:space="preserve"> </w:t>
      </w:r>
      <w:r w:rsidR="00397034" w:rsidRPr="00C12A43">
        <w:rPr>
          <w:rFonts w:cs="Times New Roman"/>
          <w:iCs/>
          <w:noProof/>
          <w:sz w:val="20"/>
        </w:rPr>
        <w:t>(</w:t>
      </w:r>
      <w:r w:rsidR="00BF653C" w:rsidRPr="00397034">
        <w:rPr>
          <w:rFonts w:cs="Times New Roman"/>
          <w:iCs/>
          <w:noProof/>
          <w:sz w:val="20"/>
        </w:rPr>
        <w:t>2022</w:t>
      </w:r>
      <w:r w:rsidR="00397034" w:rsidRPr="00397034">
        <w:rPr>
          <w:rFonts w:cs="Times New Roman"/>
          <w:iCs/>
          <w:noProof/>
          <w:sz w:val="20"/>
        </w:rPr>
        <w:t>)</w:t>
      </w:r>
      <w:r w:rsidR="00BF653C" w:rsidRPr="001A24A8">
        <w:rPr>
          <w:rFonts w:cs="Times New Roman"/>
          <w:noProof/>
          <w:sz w:val="20"/>
        </w:rPr>
        <w:t>.</w:t>
      </w:r>
      <w:bookmarkEnd w:id="9"/>
    </w:p>
    <w:p w14:paraId="31C7F660" w14:textId="418738A1" w:rsidR="00BF653C" w:rsidRPr="001A24A8" w:rsidRDefault="0048276B" w:rsidP="00BF653C">
      <w:pPr>
        <w:spacing w:before="120" w:beforeAutospacing="0" w:line="240" w:lineRule="auto"/>
        <w:ind w:left="280" w:hanging="280"/>
        <w:rPr>
          <w:rFonts w:cs="Times New Roman"/>
          <w:noProof/>
          <w:sz w:val="20"/>
        </w:rPr>
      </w:pPr>
      <w:bookmarkStart w:id="11" w:name="_ENREF_16"/>
      <w:r>
        <w:rPr>
          <w:rFonts w:cs="Times New Roman"/>
          <w:noProof/>
          <w:sz w:val="20"/>
        </w:rPr>
        <w:t>3</w:t>
      </w:r>
      <w:r w:rsidR="00BF653C" w:rsidRPr="001A24A8">
        <w:rPr>
          <w:rFonts w:cs="Times New Roman"/>
          <w:noProof/>
          <w:sz w:val="20"/>
        </w:rPr>
        <w:t>.</w:t>
      </w:r>
      <w:r w:rsidR="00BF653C" w:rsidRPr="001A24A8">
        <w:rPr>
          <w:rFonts w:cs="Times New Roman"/>
          <w:noProof/>
          <w:sz w:val="20"/>
        </w:rPr>
        <w:tab/>
      </w:r>
      <w:bookmarkStart w:id="12" w:name="_Hlk111785591"/>
      <w:r w:rsidR="00BF653C" w:rsidRPr="001A24A8">
        <w:rPr>
          <w:rFonts w:cs="Times New Roman"/>
          <w:noProof/>
          <w:sz w:val="20"/>
        </w:rPr>
        <w:t>Kandasamy Y, Smith R, Wright IM,</w:t>
      </w:r>
      <w:r w:rsidR="0002762E">
        <w:rPr>
          <w:rFonts w:cs="Times New Roman"/>
          <w:noProof/>
          <w:sz w:val="20"/>
        </w:rPr>
        <w:t xml:space="preserve"> Hartley L</w:t>
      </w:r>
      <w:r w:rsidR="00BF653C" w:rsidRPr="001A24A8">
        <w:rPr>
          <w:rFonts w:cs="Times New Roman"/>
          <w:noProof/>
          <w:sz w:val="20"/>
        </w:rPr>
        <w:t xml:space="preserve">. Optic disc measurements in full term infants. </w:t>
      </w:r>
      <w:r w:rsidR="00BF653C" w:rsidRPr="001A24A8">
        <w:rPr>
          <w:rFonts w:cs="Times New Roman"/>
          <w:i/>
          <w:noProof/>
          <w:sz w:val="20"/>
        </w:rPr>
        <w:t xml:space="preserve">Br J Ophthalmol </w:t>
      </w:r>
      <w:r w:rsidR="00BF653C" w:rsidRPr="00C12A43">
        <w:rPr>
          <w:rFonts w:cs="Times New Roman"/>
          <w:b/>
          <w:bCs/>
          <w:noProof/>
          <w:sz w:val="20"/>
        </w:rPr>
        <w:t>96</w:t>
      </w:r>
      <w:r w:rsidR="00397034">
        <w:rPr>
          <w:rFonts w:cs="Times New Roman"/>
          <w:noProof/>
          <w:sz w:val="20"/>
        </w:rPr>
        <w:t xml:space="preserve">, </w:t>
      </w:r>
      <w:r w:rsidR="00BF653C" w:rsidRPr="001A24A8">
        <w:rPr>
          <w:rFonts w:cs="Times New Roman"/>
          <w:noProof/>
          <w:sz w:val="20"/>
        </w:rPr>
        <w:t>662-664</w:t>
      </w:r>
      <w:r w:rsidR="00397034">
        <w:rPr>
          <w:rFonts w:cs="Times New Roman"/>
          <w:noProof/>
          <w:sz w:val="20"/>
        </w:rPr>
        <w:t xml:space="preserve"> (2012)</w:t>
      </w:r>
      <w:r w:rsidR="00BF653C" w:rsidRPr="001A24A8">
        <w:rPr>
          <w:rFonts w:cs="Times New Roman"/>
          <w:noProof/>
          <w:sz w:val="20"/>
        </w:rPr>
        <w:t>.</w:t>
      </w:r>
      <w:bookmarkEnd w:id="11"/>
    </w:p>
    <w:p w14:paraId="7CAEFB5A" w14:textId="04AB6C3E" w:rsidR="00BF653C" w:rsidRPr="001A24A8" w:rsidRDefault="0048276B" w:rsidP="0002762E">
      <w:pPr>
        <w:spacing w:before="120" w:beforeAutospacing="0" w:line="240" w:lineRule="auto"/>
        <w:ind w:left="280" w:hanging="280"/>
        <w:rPr>
          <w:rFonts w:cs="Times New Roman"/>
          <w:noProof/>
          <w:sz w:val="20"/>
        </w:rPr>
      </w:pPr>
      <w:bookmarkStart w:id="13" w:name="_ENREF_17"/>
      <w:bookmarkEnd w:id="12"/>
      <w:r>
        <w:rPr>
          <w:rFonts w:cs="Times New Roman"/>
          <w:noProof/>
          <w:sz w:val="20"/>
        </w:rPr>
        <w:t>4</w:t>
      </w:r>
      <w:r w:rsidR="00BF653C" w:rsidRPr="001A24A8">
        <w:rPr>
          <w:rFonts w:cs="Times New Roman"/>
          <w:noProof/>
          <w:sz w:val="20"/>
        </w:rPr>
        <w:t>.</w:t>
      </w:r>
      <w:r w:rsidR="00BF653C" w:rsidRPr="001A24A8">
        <w:rPr>
          <w:rFonts w:cs="Times New Roman"/>
          <w:noProof/>
          <w:sz w:val="20"/>
        </w:rPr>
        <w:tab/>
        <w:t xml:space="preserve">Padhi TR, Bhusal U, Padhy SK, </w:t>
      </w:r>
      <w:r w:rsidR="0002762E" w:rsidRPr="0002762E">
        <w:rPr>
          <w:rFonts w:cs="Times New Roman"/>
          <w:noProof/>
          <w:sz w:val="20"/>
        </w:rPr>
        <w:t>Patel A, Kelgaonker A, Khalsa A</w:t>
      </w:r>
      <w:r w:rsidR="0002762E">
        <w:rPr>
          <w:rFonts w:cs="Times New Roman"/>
          <w:noProof/>
          <w:sz w:val="20"/>
        </w:rPr>
        <w:t xml:space="preserve">, </w:t>
      </w:r>
      <w:r w:rsidR="00BF653C" w:rsidRPr="001A24A8">
        <w:rPr>
          <w:rFonts w:cs="Times New Roman"/>
          <w:noProof/>
          <w:sz w:val="20"/>
        </w:rPr>
        <w:t xml:space="preserve">et al. The retinal vascular growth rate in babies with retinopathy of prematurity could indicate treatment need. </w:t>
      </w:r>
      <w:r w:rsidR="00BF653C" w:rsidRPr="001A24A8">
        <w:rPr>
          <w:rFonts w:cs="Times New Roman"/>
          <w:i/>
          <w:noProof/>
          <w:sz w:val="20"/>
        </w:rPr>
        <w:t xml:space="preserve">Indian J Ophthalmol </w:t>
      </w:r>
      <w:r w:rsidR="00BF653C" w:rsidRPr="00C12A43">
        <w:rPr>
          <w:rFonts w:cs="Times New Roman"/>
          <w:b/>
          <w:bCs/>
          <w:noProof/>
          <w:sz w:val="20"/>
        </w:rPr>
        <w:t>70</w:t>
      </w:r>
      <w:r w:rsidR="00097607">
        <w:rPr>
          <w:rFonts w:cs="Times New Roman"/>
          <w:noProof/>
          <w:sz w:val="20"/>
        </w:rPr>
        <w:t xml:space="preserve">, </w:t>
      </w:r>
      <w:r w:rsidR="00BF653C" w:rsidRPr="001A24A8">
        <w:rPr>
          <w:rFonts w:cs="Times New Roman"/>
          <w:noProof/>
          <w:sz w:val="20"/>
        </w:rPr>
        <w:t>1270-1277</w:t>
      </w:r>
      <w:r w:rsidR="0002762E">
        <w:rPr>
          <w:rFonts w:cs="Times New Roman"/>
          <w:noProof/>
          <w:sz w:val="20"/>
        </w:rPr>
        <w:t xml:space="preserve"> (2022)</w:t>
      </w:r>
      <w:r w:rsidR="00BF653C" w:rsidRPr="001A24A8">
        <w:rPr>
          <w:rFonts w:cs="Times New Roman"/>
          <w:noProof/>
          <w:sz w:val="20"/>
        </w:rPr>
        <w:t>.</w:t>
      </w:r>
      <w:bookmarkEnd w:id="13"/>
    </w:p>
    <w:p w14:paraId="31993366" w14:textId="77777777" w:rsidR="00BF653C" w:rsidRPr="00DF0EE3" w:rsidRDefault="00BF653C" w:rsidP="00707368">
      <w:pPr>
        <w:spacing w:before="0"/>
      </w:pPr>
    </w:p>
    <w:p w14:paraId="44198846" w14:textId="77777777" w:rsidR="00F9606F" w:rsidRPr="00DF0EE3" w:rsidRDefault="00F9606F" w:rsidP="00F9177E">
      <w:pPr>
        <w:rPr>
          <w:rFonts w:cs="Times New Roman"/>
          <w:szCs w:val="24"/>
        </w:rPr>
      </w:pPr>
    </w:p>
    <w:sectPr w:rsidR="00F9606F" w:rsidRPr="00DF0EE3" w:rsidSect="00A1184A">
      <w:headerReference w:type="default" r:id="rId10"/>
      <w:type w:val="continuous"/>
      <w:pgSz w:w="11906" w:h="16838"/>
      <w:pgMar w:top="2835" w:right="1701" w:bottom="2835" w:left="1701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678DE" w14:textId="77777777" w:rsidR="005F1603" w:rsidRDefault="005F1603">
      <w:pPr>
        <w:spacing w:before="0"/>
      </w:pPr>
      <w:r>
        <w:separator/>
      </w:r>
    </w:p>
  </w:endnote>
  <w:endnote w:type="continuationSeparator" w:id="0">
    <w:p w14:paraId="34DBB283" w14:textId="77777777" w:rsidR="005F1603" w:rsidRDefault="005F1603">
      <w:pPr>
        <w:spacing w:before="0"/>
      </w:pPr>
      <w:r>
        <w:continuationSeparator/>
      </w:r>
    </w:p>
  </w:endnote>
  <w:endnote w:type="continuationNotice" w:id="1">
    <w:p w14:paraId="49C416BE" w14:textId="77777777" w:rsidR="005F1603" w:rsidRDefault="005F1603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nsonTextLT-Roman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46F7D" w14:textId="77777777" w:rsidR="005F1603" w:rsidRDefault="005F1603">
      <w:pPr>
        <w:spacing w:before="0"/>
      </w:pPr>
      <w:r>
        <w:separator/>
      </w:r>
    </w:p>
  </w:footnote>
  <w:footnote w:type="continuationSeparator" w:id="0">
    <w:p w14:paraId="64571B99" w14:textId="77777777" w:rsidR="005F1603" w:rsidRDefault="005F1603">
      <w:pPr>
        <w:spacing w:before="0"/>
      </w:pPr>
      <w:r>
        <w:continuationSeparator/>
      </w:r>
    </w:p>
  </w:footnote>
  <w:footnote w:type="continuationNotice" w:id="1">
    <w:p w14:paraId="057D61F1" w14:textId="77777777" w:rsidR="005F1603" w:rsidRDefault="005F1603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1E1D9" w14:textId="43CCE88A" w:rsidR="00C25B18" w:rsidRPr="0086369D" w:rsidRDefault="00000000">
    <w:pPr>
      <w:pStyle w:val="ae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4F52"/>
    <w:multiLevelType w:val="hybridMultilevel"/>
    <w:tmpl w:val="95508F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3722A1"/>
    <w:multiLevelType w:val="multilevel"/>
    <w:tmpl w:val="7CFAF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56089E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D732314"/>
    <w:multiLevelType w:val="multilevel"/>
    <w:tmpl w:val="ED5C9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C0601A"/>
    <w:multiLevelType w:val="multilevel"/>
    <w:tmpl w:val="6D42E718"/>
    <w:lvl w:ilvl="0">
      <w:start w:val="1"/>
      <w:numFmt w:val="decimal"/>
      <w:lvlText w:val="%1"/>
      <w:lvlJc w:val="left"/>
      <w:pPr>
        <w:tabs>
          <w:tab w:val="left" w:pos="567"/>
        </w:tabs>
        <w:ind w:left="567" w:hanging="567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5" w15:restartNumberingAfterBreak="0">
    <w:nsid w:val="225305B5"/>
    <w:multiLevelType w:val="multilevel"/>
    <w:tmpl w:val="225305B5"/>
    <w:lvl w:ilvl="0">
      <w:start w:val="1"/>
      <w:numFmt w:val="bullet"/>
      <w:pStyle w:val="1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F47D17"/>
    <w:multiLevelType w:val="hybridMultilevel"/>
    <w:tmpl w:val="5A18A182"/>
    <w:lvl w:ilvl="0" w:tplc="0409000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9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2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660" w:hanging="420"/>
      </w:pPr>
      <w:rPr>
        <w:rFonts w:ascii="Wingdings" w:hAnsi="Wingdings" w:hint="default"/>
      </w:rPr>
    </w:lvl>
  </w:abstractNum>
  <w:abstractNum w:abstractNumId="7" w15:restartNumberingAfterBreak="0">
    <w:nsid w:val="6E626B91"/>
    <w:multiLevelType w:val="hybridMultilevel"/>
    <w:tmpl w:val="F2F40F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ED07992"/>
    <w:multiLevelType w:val="hybridMultilevel"/>
    <w:tmpl w:val="D60ACF48"/>
    <w:lvl w:ilvl="0" w:tplc="AEF47B66">
      <w:start w:val="1"/>
      <w:numFmt w:val="bullet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45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9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2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660" w:hanging="420"/>
      </w:pPr>
      <w:rPr>
        <w:rFonts w:ascii="Wingdings" w:hAnsi="Wingdings" w:hint="default"/>
      </w:rPr>
    </w:lvl>
  </w:abstractNum>
  <w:num w:numId="1" w16cid:durableId="1048265068">
    <w:abstractNumId w:val="4"/>
  </w:num>
  <w:num w:numId="2" w16cid:durableId="737902239">
    <w:abstractNumId w:val="5"/>
  </w:num>
  <w:num w:numId="3" w16cid:durableId="2115399634">
    <w:abstractNumId w:val="4"/>
    <w:lvlOverride w:ilvl="0">
      <w:startOverride w:val="8"/>
    </w:lvlOverride>
  </w:num>
  <w:num w:numId="4" w16cid:durableId="91315686">
    <w:abstractNumId w:val="6"/>
  </w:num>
  <w:num w:numId="5" w16cid:durableId="341707040">
    <w:abstractNumId w:val="8"/>
  </w:num>
  <w:num w:numId="6" w16cid:durableId="567689672">
    <w:abstractNumId w:val="0"/>
  </w:num>
  <w:num w:numId="7" w16cid:durableId="622925429">
    <w:abstractNumId w:val="7"/>
  </w:num>
  <w:num w:numId="8" w16cid:durableId="2712454">
    <w:abstractNumId w:val="2"/>
  </w:num>
  <w:num w:numId="9" w16cid:durableId="1367875915">
    <w:abstractNumId w:val="1"/>
  </w:num>
  <w:num w:numId="10" w16cid:durableId="342514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removePersonalInformation/>
  <w:removeDateAndTime/>
  <w:bordersDoNotSurroundHeader/>
  <w:bordersDoNotSurroundFooter/>
  <w:proofState w:spelling="clean" w:grammar="clean"/>
  <w:trackRevisions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86432"/>
    <w:rsid w:val="00003E25"/>
    <w:rsid w:val="000156C2"/>
    <w:rsid w:val="00024368"/>
    <w:rsid w:val="0002762E"/>
    <w:rsid w:val="0003068F"/>
    <w:rsid w:val="0003242E"/>
    <w:rsid w:val="00033E30"/>
    <w:rsid w:val="00035E7C"/>
    <w:rsid w:val="00037763"/>
    <w:rsid w:val="00080A19"/>
    <w:rsid w:val="00097607"/>
    <w:rsid w:val="000A3B54"/>
    <w:rsid w:val="000C04C9"/>
    <w:rsid w:val="000C6AAE"/>
    <w:rsid w:val="000D28B1"/>
    <w:rsid w:val="000E263D"/>
    <w:rsid w:val="000F0CF7"/>
    <w:rsid w:val="000F3265"/>
    <w:rsid w:val="000F3F15"/>
    <w:rsid w:val="000F42B5"/>
    <w:rsid w:val="00101861"/>
    <w:rsid w:val="00103972"/>
    <w:rsid w:val="00110E09"/>
    <w:rsid w:val="00114569"/>
    <w:rsid w:val="00124A0E"/>
    <w:rsid w:val="00126FC9"/>
    <w:rsid w:val="001310D3"/>
    <w:rsid w:val="00180C03"/>
    <w:rsid w:val="001A24A8"/>
    <w:rsid w:val="001B03A5"/>
    <w:rsid w:val="001B53B3"/>
    <w:rsid w:val="001B6994"/>
    <w:rsid w:val="001D6EC4"/>
    <w:rsid w:val="001E3DF5"/>
    <w:rsid w:val="001F0DF5"/>
    <w:rsid w:val="001F5879"/>
    <w:rsid w:val="001F6DDC"/>
    <w:rsid w:val="002026CD"/>
    <w:rsid w:val="00222B2E"/>
    <w:rsid w:val="002231BC"/>
    <w:rsid w:val="00232539"/>
    <w:rsid w:val="00233EE7"/>
    <w:rsid w:val="00235BDC"/>
    <w:rsid w:val="00236671"/>
    <w:rsid w:val="00242A10"/>
    <w:rsid w:val="00245484"/>
    <w:rsid w:val="002477F5"/>
    <w:rsid w:val="002479E1"/>
    <w:rsid w:val="00253340"/>
    <w:rsid w:val="00275C90"/>
    <w:rsid w:val="00286057"/>
    <w:rsid w:val="00296D1A"/>
    <w:rsid w:val="00297653"/>
    <w:rsid w:val="002A643F"/>
    <w:rsid w:val="002C497A"/>
    <w:rsid w:val="002D5EAE"/>
    <w:rsid w:val="002E41F9"/>
    <w:rsid w:val="0030203A"/>
    <w:rsid w:val="00304D5B"/>
    <w:rsid w:val="003111AC"/>
    <w:rsid w:val="00322B3F"/>
    <w:rsid w:val="00323017"/>
    <w:rsid w:val="00323B75"/>
    <w:rsid w:val="00354DA7"/>
    <w:rsid w:val="003617B7"/>
    <w:rsid w:val="00365307"/>
    <w:rsid w:val="00366B90"/>
    <w:rsid w:val="003818B2"/>
    <w:rsid w:val="00387230"/>
    <w:rsid w:val="00392E19"/>
    <w:rsid w:val="003949D3"/>
    <w:rsid w:val="00397034"/>
    <w:rsid w:val="00397AE1"/>
    <w:rsid w:val="003A620C"/>
    <w:rsid w:val="003B1391"/>
    <w:rsid w:val="003C2540"/>
    <w:rsid w:val="003D54EB"/>
    <w:rsid w:val="003D7716"/>
    <w:rsid w:val="003E2CBA"/>
    <w:rsid w:val="00403542"/>
    <w:rsid w:val="00413FA2"/>
    <w:rsid w:val="004249C9"/>
    <w:rsid w:val="00427E4F"/>
    <w:rsid w:val="004317E3"/>
    <w:rsid w:val="00440807"/>
    <w:rsid w:val="0044136D"/>
    <w:rsid w:val="00442326"/>
    <w:rsid w:val="004429DA"/>
    <w:rsid w:val="00442E79"/>
    <w:rsid w:val="0045238C"/>
    <w:rsid w:val="0045750C"/>
    <w:rsid w:val="00457C1D"/>
    <w:rsid w:val="0046183B"/>
    <w:rsid w:val="00465F97"/>
    <w:rsid w:val="0046631D"/>
    <w:rsid w:val="0046685B"/>
    <w:rsid w:val="0046708D"/>
    <w:rsid w:val="00475EF3"/>
    <w:rsid w:val="0048276B"/>
    <w:rsid w:val="00492734"/>
    <w:rsid w:val="0049491C"/>
    <w:rsid w:val="004A0257"/>
    <w:rsid w:val="004A6C8B"/>
    <w:rsid w:val="004B3B9A"/>
    <w:rsid w:val="004C3C58"/>
    <w:rsid w:val="004E4C45"/>
    <w:rsid w:val="004E5C9B"/>
    <w:rsid w:val="004F478D"/>
    <w:rsid w:val="004F6651"/>
    <w:rsid w:val="004F6AE0"/>
    <w:rsid w:val="00511FA8"/>
    <w:rsid w:val="005315D6"/>
    <w:rsid w:val="00531D34"/>
    <w:rsid w:val="00540FFB"/>
    <w:rsid w:val="00542476"/>
    <w:rsid w:val="00543C3F"/>
    <w:rsid w:val="00543D90"/>
    <w:rsid w:val="00547F46"/>
    <w:rsid w:val="00551278"/>
    <w:rsid w:val="00554276"/>
    <w:rsid w:val="00555D9E"/>
    <w:rsid w:val="0057296E"/>
    <w:rsid w:val="00575039"/>
    <w:rsid w:val="00576884"/>
    <w:rsid w:val="00576AC0"/>
    <w:rsid w:val="00596370"/>
    <w:rsid w:val="005B660A"/>
    <w:rsid w:val="005D3BEB"/>
    <w:rsid w:val="005E6929"/>
    <w:rsid w:val="005F1603"/>
    <w:rsid w:val="006066AF"/>
    <w:rsid w:val="00632D52"/>
    <w:rsid w:val="00634152"/>
    <w:rsid w:val="00642992"/>
    <w:rsid w:val="00642B9C"/>
    <w:rsid w:val="006540EB"/>
    <w:rsid w:val="006568E6"/>
    <w:rsid w:val="00665DB1"/>
    <w:rsid w:val="00667116"/>
    <w:rsid w:val="006742DA"/>
    <w:rsid w:val="00683CBA"/>
    <w:rsid w:val="00684E5D"/>
    <w:rsid w:val="00685435"/>
    <w:rsid w:val="00685B62"/>
    <w:rsid w:val="00685C71"/>
    <w:rsid w:val="00687D47"/>
    <w:rsid w:val="00687DAB"/>
    <w:rsid w:val="00691EE3"/>
    <w:rsid w:val="006A7AFE"/>
    <w:rsid w:val="006C077D"/>
    <w:rsid w:val="006C09A4"/>
    <w:rsid w:val="006C1631"/>
    <w:rsid w:val="006D2AFF"/>
    <w:rsid w:val="006D6123"/>
    <w:rsid w:val="00700EE3"/>
    <w:rsid w:val="00707368"/>
    <w:rsid w:val="00711E84"/>
    <w:rsid w:val="007158D7"/>
    <w:rsid w:val="00725C93"/>
    <w:rsid w:val="00732381"/>
    <w:rsid w:val="00732FAC"/>
    <w:rsid w:val="00740260"/>
    <w:rsid w:val="00754026"/>
    <w:rsid w:val="00754895"/>
    <w:rsid w:val="00756992"/>
    <w:rsid w:val="00770383"/>
    <w:rsid w:val="0077234D"/>
    <w:rsid w:val="00774462"/>
    <w:rsid w:val="00776267"/>
    <w:rsid w:val="00777405"/>
    <w:rsid w:val="00781C53"/>
    <w:rsid w:val="0079559F"/>
    <w:rsid w:val="007D7CDB"/>
    <w:rsid w:val="007F294D"/>
    <w:rsid w:val="007F4A4C"/>
    <w:rsid w:val="00801CE7"/>
    <w:rsid w:val="00803395"/>
    <w:rsid w:val="00805D4C"/>
    <w:rsid w:val="008065FC"/>
    <w:rsid w:val="008107E1"/>
    <w:rsid w:val="00833C10"/>
    <w:rsid w:val="008341A4"/>
    <w:rsid w:val="00835E53"/>
    <w:rsid w:val="00840AFB"/>
    <w:rsid w:val="00842A79"/>
    <w:rsid w:val="00851FAC"/>
    <w:rsid w:val="0086369D"/>
    <w:rsid w:val="00867F28"/>
    <w:rsid w:val="00870763"/>
    <w:rsid w:val="0088341F"/>
    <w:rsid w:val="008842D9"/>
    <w:rsid w:val="00886618"/>
    <w:rsid w:val="00895596"/>
    <w:rsid w:val="008B15FF"/>
    <w:rsid w:val="008B4889"/>
    <w:rsid w:val="008B6736"/>
    <w:rsid w:val="008C7300"/>
    <w:rsid w:val="008D38B9"/>
    <w:rsid w:val="008E15C9"/>
    <w:rsid w:val="008E2999"/>
    <w:rsid w:val="008E4221"/>
    <w:rsid w:val="008E5EB2"/>
    <w:rsid w:val="008E7251"/>
    <w:rsid w:val="008F40F0"/>
    <w:rsid w:val="00907B35"/>
    <w:rsid w:val="00917D5E"/>
    <w:rsid w:val="00947D1F"/>
    <w:rsid w:val="00950C1A"/>
    <w:rsid w:val="009704A1"/>
    <w:rsid w:val="00985DEE"/>
    <w:rsid w:val="00986432"/>
    <w:rsid w:val="00991338"/>
    <w:rsid w:val="009D22F6"/>
    <w:rsid w:val="009D3537"/>
    <w:rsid w:val="009E02FE"/>
    <w:rsid w:val="009E1506"/>
    <w:rsid w:val="009E19A1"/>
    <w:rsid w:val="009E2302"/>
    <w:rsid w:val="009F2C88"/>
    <w:rsid w:val="009F2E70"/>
    <w:rsid w:val="00A00378"/>
    <w:rsid w:val="00A07ABC"/>
    <w:rsid w:val="00A1184A"/>
    <w:rsid w:val="00A2704B"/>
    <w:rsid w:val="00A321C7"/>
    <w:rsid w:val="00A37B53"/>
    <w:rsid w:val="00A41896"/>
    <w:rsid w:val="00A50DCA"/>
    <w:rsid w:val="00A53827"/>
    <w:rsid w:val="00A702CC"/>
    <w:rsid w:val="00A7790E"/>
    <w:rsid w:val="00A7794B"/>
    <w:rsid w:val="00A817A0"/>
    <w:rsid w:val="00A81EB4"/>
    <w:rsid w:val="00A97760"/>
    <w:rsid w:val="00AA171F"/>
    <w:rsid w:val="00AA199A"/>
    <w:rsid w:val="00AB0CE8"/>
    <w:rsid w:val="00AB5715"/>
    <w:rsid w:val="00AB7EDA"/>
    <w:rsid w:val="00AC298A"/>
    <w:rsid w:val="00AE1B72"/>
    <w:rsid w:val="00AF7896"/>
    <w:rsid w:val="00B12697"/>
    <w:rsid w:val="00B16D81"/>
    <w:rsid w:val="00B22EA5"/>
    <w:rsid w:val="00B262ED"/>
    <w:rsid w:val="00B45203"/>
    <w:rsid w:val="00B50A20"/>
    <w:rsid w:val="00B5553C"/>
    <w:rsid w:val="00B57FB7"/>
    <w:rsid w:val="00B728C4"/>
    <w:rsid w:val="00B74314"/>
    <w:rsid w:val="00B7637F"/>
    <w:rsid w:val="00B91568"/>
    <w:rsid w:val="00BA3B51"/>
    <w:rsid w:val="00BA7923"/>
    <w:rsid w:val="00BC2FBF"/>
    <w:rsid w:val="00BC34E9"/>
    <w:rsid w:val="00BC41EE"/>
    <w:rsid w:val="00BE59F9"/>
    <w:rsid w:val="00BF2994"/>
    <w:rsid w:val="00BF653C"/>
    <w:rsid w:val="00C12A43"/>
    <w:rsid w:val="00C205A2"/>
    <w:rsid w:val="00C22163"/>
    <w:rsid w:val="00C27EF9"/>
    <w:rsid w:val="00C322BC"/>
    <w:rsid w:val="00C354A6"/>
    <w:rsid w:val="00C3715F"/>
    <w:rsid w:val="00C51F08"/>
    <w:rsid w:val="00C53B92"/>
    <w:rsid w:val="00C642A6"/>
    <w:rsid w:val="00C83F06"/>
    <w:rsid w:val="00C931F3"/>
    <w:rsid w:val="00C96F0D"/>
    <w:rsid w:val="00CA2C2B"/>
    <w:rsid w:val="00CB178E"/>
    <w:rsid w:val="00CC5E84"/>
    <w:rsid w:val="00CD4188"/>
    <w:rsid w:val="00CD47D7"/>
    <w:rsid w:val="00CE5EDA"/>
    <w:rsid w:val="00CE77DE"/>
    <w:rsid w:val="00CF1024"/>
    <w:rsid w:val="00D03D21"/>
    <w:rsid w:val="00D07BF5"/>
    <w:rsid w:val="00D1072B"/>
    <w:rsid w:val="00D4721D"/>
    <w:rsid w:val="00D53058"/>
    <w:rsid w:val="00D60029"/>
    <w:rsid w:val="00D63C9F"/>
    <w:rsid w:val="00D67CA1"/>
    <w:rsid w:val="00D70044"/>
    <w:rsid w:val="00D75F31"/>
    <w:rsid w:val="00D77C54"/>
    <w:rsid w:val="00D91896"/>
    <w:rsid w:val="00D93561"/>
    <w:rsid w:val="00D97E51"/>
    <w:rsid w:val="00DA26B6"/>
    <w:rsid w:val="00DD2387"/>
    <w:rsid w:val="00DE13BA"/>
    <w:rsid w:val="00DF0EE3"/>
    <w:rsid w:val="00E042D4"/>
    <w:rsid w:val="00E065AA"/>
    <w:rsid w:val="00E212B5"/>
    <w:rsid w:val="00E21346"/>
    <w:rsid w:val="00E21D14"/>
    <w:rsid w:val="00E24011"/>
    <w:rsid w:val="00E36186"/>
    <w:rsid w:val="00E37F19"/>
    <w:rsid w:val="00E61892"/>
    <w:rsid w:val="00E8145C"/>
    <w:rsid w:val="00E830F9"/>
    <w:rsid w:val="00E87582"/>
    <w:rsid w:val="00E877A0"/>
    <w:rsid w:val="00EB5692"/>
    <w:rsid w:val="00EC290E"/>
    <w:rsid w:val="00EC3396"/>
    <w:rsid w:val="00EC7799"/>
    <w:rsid w:val="00EF7EB9"/>
    <w:rsid w:val="00F1070D"/>
    <w:rsid w:val="00F179D0"/>
    <w:rsid w:val="00F2269D"/>
    <w:rsid w:val="00F35A55"/>
    <w:rsid w:val="00F407D6"/>
    <w:rsid w:val="00F44AB0"/>
    <w:rsid w:val="00F55430"/>
    <w:rsid w:val="00F720A1"/>
    <w:rsid w:val="00F87321"/>
    <w:rsid w:val="00F9177E"/>
    <w:rsid w:val="00F9606F"/>
    <w:rsid w:val="00F9652C"/>
    <w:rsid w:val="00F9708B"/>
    <w:rsid w:val="00FC11B1"/>
    <w:rsid w:val="00FC371C"/>
    <w:rsid w:val="00FE69CB"/>
    <w:rsid w:val="00FF1585"/>
    <w:rsid w:val="00FF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CD3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00" w:beforeAutospacing="1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9F9"/>
    <w:rPr>
      <w:rFonts w:ascii="Times New Roman" w:eastAsiaTheme="minorHAnsi" w:hAnsi="Times New Roman"/>
      <w:kern w:val="0"/>
      <w:sz w:val="24"/>
      <w:lang w:eastAsia="en-US"/>
    </w:rPr>
  </w:style>
  <w:style w:type="paragraph" w:styleId="10">
    <w:name w:val="heading 1"/>
    <w:basedOn w:val="1"/>
    <w:next w:val="a"/>
    <w:link w:val="11"/>
    <w:autoRedefine/>
    <w:uiPriority w:val="2"/>
    <w:qFormat/>
    <w:rsid w:val="003949D3"/>
    <w:pPr>
      <w:numPr>
        <w:numId w:val="0"/>
      </w:numPr>
      <w:tabs>
        <w:tab w:val="left" w:pos="567"/>
      </w:tabs>
      <w:spacing w:before="240"/>
      <w:contextualSpacing w:val="0"/>
      <w:outlineLvl w:val="0"/>
    </w:pPr>
    <w:rPr>
      <w:b/>
    </w:rPr>
  </w:style>
  <w:style w:type="paragraph" w:styleId="2">
    <w:name w:val="heading 2"/>
    <w:basedOn w:val="10"/>
    <w:next w:val="a"/>
    <w:link w:val="20"/>
    <w:uiPriority w:val="2"/>
    <w:qFormat/>
    <w:rsid w:val="00986432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qFormat/>
    <w:rsid w:val="0098643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"/>
    <w:link w:val="40"/>
    <w:uiPriority w:val="2"/>
    <w:qFormat/>
    <w:rsid w:val="00986432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qFormat/>
    <w:rsid w:val="00986432"/>
    <w:pPr>
      <w:numPr>
        <w:ilvl w:val="4"/>
      </w:numPr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标题 1 字符"/>
    <w:basedOn w:val="a0"/>
    <w:link w:val="10"/>
    <w:uiPriority w:val="2"/>
    <w:qFormat/>
    <w:rsid w:val="003949D3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0">
    <w:name w:val="标题 2 字符"/>
    <w:basedOn w:val="a0"/>
    <w:link w:val="2"/>
    <w:uiPriority w:val="2"/>
    <w:qFormat/>
    <w:rsid w:val="00986432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0">
    <w:name w:val="标题 3 字符"/>
    <w:basedOn w:val="a0"/>
    <w:link w:val="3"/>
    <w:uiPriority w:val="2"/>
    <w:rsid w:val="00986432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0">
    <w:name w:val="标题 4 字符"/>
    <w:basedOn w:val="a0"/>
    <w:link w:val="4"/>
    <w:uiPriority w:val="2"/>
    <w:qFormat/>
    <w:rsid w:val="00986432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0">
    <w:name w:val="标题 5 字符"/>
    <w:basedOn w:val="a0"/>
    <w:link w:val="5"/>
    <w:uiPriority w:val="2"/>
    <w:qFormat/>
    <w:rsid w:val="00986432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paragraph" w:customStyle="1" w:styleId="1">
    <w:name w:val="列出段落1"/>
    <w:basedOn w:val="a"/>
    <w:uiPriority w:val="3"/>
    <w:qFormat/>
    <w:rsid w:val="00986432"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a3">
    <w:name w:val="annotation text"/>
    <w:basedOn w:val="a"/>
    <w:link w:val="a4"/>
    <w:unhideWhenUsed/>
    <w:rsid w:val="00986432"/>
    <w:rPr>
      <w:sz w:val="20"/>
      <w:szCs w:val="20"/>
    </w:rPr>
  </w:style>
  <w:style w:type="character" w:customStyle="1" w:styleId="a4">
    <w:name w:val="批注文字 字符"/>
    <w:basedOn w:val="a0"/>
    <w:link w:val="a3"/>
    <w:qFormat/>
    <w:rsid w:val="00986432"/>
    <w:rPr>
      <w:rFonts w:ascii="Times New Roman" w:eastAsiaTheme="minorHAnsi" w:hAnsi="Times New Roman"/>
      <w:kern w:val="0"/>
      <w:sz w:val="20"/>
      <w:szCs w:val="20"/>
      <w:lang w:eastAsia="en-US"/>
    </w:rPr>
  </w:style>
  <w:style w:type="paragraph" w:styleId="a5">
    <w:name w:val="annotation subject"/>
    <w:basedOn w:val="a3"/>
    <w:next w:val="a3"/>
    <w:link w:val="a6"/>
    <w:uiPriority w:val="99"/>
    <w:unhideWhenUsed/>
    <w:rsid w:val="00986432"/>
    <w:rPr>
      <w:b/>
      <w:bCs/>
    </w:rPr>
  </w:style>
  <w:style w:type="character" w:customStyle="1" w:styleId="a6">
    <w:name w:val="批注主题 字符"/>
    <w:basedOn w:val="a4"/>
    <w:link w:val="a5"/>
    <w:uiPriority w:val="99"/>
    <w:qFormat/>
    <w:rsid w:val="00986432"/>
    <w:rPr>
      <w:rFonts w:ascii="Times New Roman" w:eastAsiaTheme="minorHAnsi" w:hAnsi="Times New Roman"/>
      <w:b/>
      <w:bCs/>
      <w:kern w:val="0"/>
      <w:sz w:val="20"/>
      <w:szCs w:val="20"/>
      <w:lang w:eastAsia="en-US"/>
    </w:rPr>
  </w:style>
  <w:style w:type="paragraph" w:styleId="a7">
    <w:name w:val="caption"/>
    <w:basedOn w:val="a"/>
    <w:next w:val="12"/>
    <w:uiPriority w:val="35"/>
    <w:unhideWhenUsed/>
    <w:qFormat/>
    <w:rsid w:val="00986432"/>
    <w:pPr>
      <w:keepNext/>
    </w:pPr>
    <w:rPr>
      <w:rFonts w:cs="Times New Roman"/>
      <w:b/>
      <w:bCs/>
      <w:szCs w:val="24"/>
    </w:rPr>
  </w:style>
  <w:style w:type="paragraph" w:customStyle="1" w:styleId="12">
    <w:name w:val="无间隔1"/>
    <w:uiPriority w:val="99"/>
    <w:unhideWhenUsed/>
    <w:qFormat/>
    <w:rsid w:val="00986432"/>
    <w:rPr>
      <w:rFonts w:ascii="Times New Roman" w:eastAsiaTheme="minorHAnsi" w:hAnsi="Times New Roman"/>
      <w:kern w:val="0"/>
      <w:sz w:val="24"/>
      <w:lang w:eastAsia="en-US"/>
    </w:rPr>
  </w:style>
  <w:style w:type="paragraph" w:styleId="a8">
    <w:name w:val="endnote text"/>
    <w:basedOn w:val="a"/>
    <w:link w:val="a9"/>
    <w:uiPriority w:val="99"/>
    <w:unhideWhenUsed/>
    <w:rsid w:val="00986432"/>
    <w:rPr>
      <w:sz w:val="20"/>
      <w:szCs w:val="20"/>
    </w:rPr>
  </w:style>
  <w:style w:type="character" w:customStyle="1" w:styleId="a9">
    <w:name w:val="尾注文本 字符"/>
    <w:basedOn w:val="a0"/>
    <w:link w:val="a8"/>
    <w:uiPriority w:val="99"/>
    <w:rsid w:val="00986432"/>
    <w:rPr>
      <w:rFonts w:ascii="Times New Roman" w:eastAsiaTheme="minorHAnsi" w:hAnsi="Times New Roman"/>
      <w:kern w:val="0"/>
      <w:sz w:val="20"/>
      <w:szCs w:val="20"/>
      <w:lang w:eastAsia="en-US"/>
    </w:rPr>
  </w:style>
  <w:style w:type="paragraph" w:styleId="aa">
    <w:name w:val="Balloon Text"/>
    <w:basedOn w:val="a"/>
    <w:link w:val="ab"/>
    <w:uiPriority w:val="99"/>
    <w:unhideWhenUsed/>
    <w:qFormat/>
    <w:rsid w:val="00986432"/>
    <w:rPr>
      <w:rFonts w:ascii="Tahoma" w:hAnsi="Tahoma" w:cs="Tahoma"/>
      <w:sz w:val="16"/>
      <w:szCs w:val="16"/>
    </w:rPr>
  </w:style>
  <w:style w:type="character" w:customStyle="1" w:styleId="ab">
    <w:name w:val="批注框文本 字符"/>
    <w:basedOn w:val="a0"/>
    <w:link w:val="aa"/>
    <w:uiPriority w:val="99"/>
    <w:qFormat/>
    <w:rsid w:val="00986432"/>
    <w:rPr>
      <w:rFonts w:ascii="Tahoma" w:eastAsiaTheme="minorHAnsi" w:hAnsi="Tahoma" w:cs="Tahoma"/>
      <w:kern w:val="0"/>
      <w:sz w:val="16"/>
      <w:szCs w:val="16"/>
      <w:lang w:eastAsia="en-US"/>
    </w:rPr>
  </w:style>
  <w:style w:type="paragraph" w:styleId="ac">
    <w:name w:val="footer"/>
    <w:basedOn w:val="a"/>
    <w:link w:val="ad"/>
    <w:uiPriority w:val="99"/>
    <w:unhideWhenUsed/>
    <w:qFormat/>
    <w:rsid w:val="00986432"/>
    <w:pPr>
      <w:tabs>
        <w:tab w:val="center" w:pos="4844"/>
        <w:tab w:val="right" w:pos="9689"/>
      </w:tabs>
    </w:pPr>
  </w:style>
  <w:style w:type="character" w:customStyle="1" w:styleId="ad">
    <w:name w:val="页脚 字符"/>
    <w:basedOn w:val="a0"/>
    <w:link w:val="ac"/>
    <w:uiPriority w:val="99"/>
    <w:qFormat/>
    <w:rsid w:val="00986432"/>
    <w:rPr>
      <w:rFonts w:ascii="Times New Roman" w:eastAsiaTheme="minorHAnsi" w:hAnsi="Times New Roman"/>
      <w:kern w:val="0"/>
      <w:sz w:val="24"/>
      <w:lang w:eastAsia="en-US"/>
    </w:rPr>
  </w:style>
  <w:style w:type="paragraph" w:styleId="ae">
    <w:name w:val="header"/>
    <w:basedOn w:val="a"/>
    <w:link w:val="af"/>
    <w:uiPriority w:val="99"/>
    <w:unhideWhenUsed/>
    <w:qFormat/>
    <w:rsid w:val="00986432"/>
    <w:pPr>
      <w:tabs>
        <w:tab w:val="center" w:pos="4844"/>
        <w:tab w:val="right" w:pos="9689"/>
      </w:tabs>
    </w:pPr>
    <w:rPr>
      <w:b/>
    </w:rPr>
  </w:style>
  <w:style w:type="character" w:customStyle="1" w:styleId="af">
    <w:name w:val="页眉 字符"/>
    <w:basedOn w:val="a0"/>
    <w:link w:val="ae"/>
    <w:uiPriority w:val="99"/>
    <w:qFormat/>
    <w:rsid w:val="00986432"/>
    <w:rPr>
      <w:rFonts w:ascii="Times New Roman" w:eastAsiaTheme="minorHAnsi" w:hAnsi="Times New Roman"/>
      <w:b/>
      <w:kern w:val="0"/>
      <w:sz w:val="24"/>
      <w:lang w:eastAsia="en-US"/>
    </w:rPr>
  </w:style>
  <w:style w:type="paragraph" w:styleId="af0">
    <w:name w:val="Subtitle"/>
    <w:basedOn w:val="a"/>
    <w:next w:val="a"/>
    <w:link w:val="af1"/>
    <w:uiPriority w:val="99"/>
    <w:unhideWhenUsed/>
    <w:qFormat/>
    <w:rsid w:val="00986432"/>
    <w:pPr>
      <w:spacing w:before="240"/>
    </w:pPr>
    <w:rPr>
      <w:rFonts w:cs="Times New Roman"/>
      <w:b/>
      <w:szCs w:val="24"/>
    </w:rPr>
  </w:style>
  <w:style w:type="character" w:customStyle="1" w:styleId="af1">
    <w:name w:val="副标题 字符"/>
    <w:basedOn w:val="a0"/>
    <w:link w:val="af0"/>
    <w:uiPriority w:val="99"/>
    <w:qFormat/>
    <w:rsid w:val="00986432"/>
    <w:rPr>
      <w:rFonts w:ascii="Times New Roman" w:eastAsiaTheme="minorHAnsi" w:hAnsi="Times New Roman" w:cs="Times New Roman"/>
      <w:b/>
      <w:kern w:val="0"/>
      <w:sz w:val="24"/>
      <w:szCs w:val="24"/>
      <w:lang w:eastAsia="en-US"/>
    </w:rPr>
  </w:style>
  <w:style w:type="paragraph" w:styleId="af2">
    <w:name w:val="footnote text"/>
    <w:basedOn w:val="a"/>
    <w:link w:val="af3"/>
    <w:uiPriority w:val="99"/>
    <w:unhideWhenUsed/>
    <w:qFormat/>
    <w:rsid w:val="00986432"/>
    <w:rPr>
      <w:sz w:val="20"/>
      <w:szCs w:val="20"/>
    </w:rPr>
  </w:style>
  <w:style w:type="character" w:customStyle="1" w:styleId="af3">
    <w:name w:val="脚注文本 字符"/>
    <w:basedOn w:val="a0"/>
    <w:link w:val="af2"/>
    <w:uiPriority w:val="99"/>
    <w:qFormat/>
    <w:rsid w:val="00986432"/>
    <w:rPr>
      <w:rFonts w:ascii="Times New Roman" w:eastAsiaTheme="minorHAnsi" w:hAnsi="Times New Roman"/>
      <w:kern w:val="0"/>
      <w:sz w:val="20"/>
      <w:szCs w:val="20"/>
      <w:lang w:eastAsia="en-US"/>
    </w:rPr>
  </w:style>
  <w:style w:type="paragraph" w:styleId="af4">
    <w:name w:val="Normal (Web)"/>
    <w:basedOn w:val="a"/>
    <w:uiPriority w:val="99"/>
    <w:unhideWhenUsed/>
    <w:qFormat/>
    <w:rsid w:val="00986432"/>
    <w:pPr>
      <w:spacing w:after="100" w:afterAutospacing="1"/>
    </w:pPr>
    <w:rPr>
      <w:rFonts w:eastAsia="Times New Roman" w:cs="Times New Roman"/>
      <w:szCs w:val="24"/>
    </w:rPr>
  </w:style>
  <w:style w:type="paragraph" w:styleId="af5">
    <w:name w:val="Title"/>
    <w:basedOn w:val="a"/>
    <w:next w:val="a"/>
    <w:link w:val="af6"/>
    <w:qFormat/>
    <w:rsid w:val="00986432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6">
    <w:name w:val="标题 字符"/>
    <w:basedOn w:val="a0"/>
    <w:link w:val="af5"/>
    <w:rsid w:val="00986432"/>
    <w:rPr>
      <w:rFonts w:ascii="Times New Roman" w:eastAsiaTheme="minorHAnsi" w:hAnsi="Times New Roman" w:cs="Times New Roman"/>
      <w:b/>
      <w:kern w:val="0"/>
      <w:sz w:val="32"/>
      <w:szCs w:val="32"/>
      <w:lang w:eastAsia="en-US"/>
    </w:rPr>
  </w:style>
  <w:style w:type="character" w:styleId="af7">
    <w:name w:val="Strong"/>
    <w:basedOn w:val="a0"/>
    <w:uiPriority w:val="22"/>
    <w:qFormat/>
    <w:rsid w:val="00986432"/>
    <w:rPr>
      <w:rFonts w:ascii="Times New Roman" w:hAnsi="Times New Roman"/>
      <w:b/>
      <w:bCs/>
    </w:rPr>
  </w:style>
  <w:style w:type="character" w:styleId="af8">
    <w:name w:val="endnote reference"/>
    <w:basedOn w:val="a0"/>
    <w:uiPriority w:val="99"/>
    <w:unhideWhenUsed/>
    <w:qFormat/>
    <w:rsid w:val="00986432"/>
    <w:rPr>
      <w:vertAlign w:val="superscript"/>
    </w:rPr>
  </w:style>
  <w:style w:type="character" w:styleId="af9">
    <w:name w:val="FollowedHyperlink"/>
    <w:basedOn w:val="a0"/>
    <w:uiPriority w:val="99"/>
    <w:unhideWhenUsed/>
    <w:qFormat/>
    <w:rsid w:val="00986432"/>
    <w:rPr>
      <w:color w:val="954F72" w:themeColor="followedHyperlink"/>
      <w:u w:val="single"/>
    </w:rPr>
  </w:style>
  <w:style w:type="character" w:styleId="afa">
    <w:name w:val="Emphasis"/>
    <w:basedOn w:val="a0"/>
    <w:uiPriority w:val="20"/>
    <w:qFormat/>
    <w:rsid w:val="00986432"/>
    <w:rPr>
      <w:rFonts w:ascii="Times New Roman" w:hAnsi="Times New Roman"/>
      <w:i/>
      <w:iCs/>
    </w:rPr>
  </w:style>
  <w:style w:type="character" w:styleId="afb">
    <w:name w:val="line number"/>
    <w:basedOn w:val="a0"/>
    <w:uiPriority w:val="99"/>
    <w:unhideWhenUsed/>
    <w:qFormat/>
    <w:rsid w:val="00986432"/>
  </w:style>
  <w:style w:type="character" w:styleId="afc">
    <w:name w:val="Hyperlink"/>
    <w:basedOn w:val="a0"/>
    <w:unhideWhenUsed/>
    <w:qFormat/>
    <w:rsid w:val="00986432"/>
    <w:rPr>
      <w:color w:val="0000FF"/>
      <w:u w:val="single"/>
    </w:rPr>
  </w:style>
  <w:style w:type="character" w:styleId="afd">
    <w:name w:val="annotation reference"/>
    <w:basedOn w:val="a0"/>
    <w:unhideWhenUsed/>
    <w:qFormat/>
    <w:rsid w:val="00986432"/>
    <w:rPr>
      <w:sz w:val="16"/>
      <w:szCs w:val="16"/>
    </w:rPr>
  </w:style>
  <w:style w:type="character" w:styleId="afe">
    <w:name w:val="footnote reference"/>
    <w:basedOn w:val="a0"/>
    <w:uiPriority w:val="99"/>
    <w:unhideWhenUsed/>
    <w:qFormat/>
    <w:rsid w:val="00986432"/>
    <w:rPr>
      <w:vertAlign w:val="superscript"/>
    </w:rPr>
  </w:style>
  <w:style w:type="table" w:styleId="aff">
    <w:name w:val="Table Grid"/>
    <w:basedOn w:val="a1"/>
    <w:uiPriority w:val="59"/>
    <w:qFormat/>
    <w:rsid w:val="00986432"/>
    <w:rPr>
      <w:rFonts w:asciiTheme="majorHAnsi" w:eastAsiaTheme="minorHAnsi" w:hAnsiTheme="majorHAns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List">
    <w:name w:val="Author List"/>
    <w:basedOn w:val="af0"/>
    <w:next w:val="a"/>
    <w:uiPriority w:val="1"/>
    <w:qFormat/>
    <w:rsid w:val="00986432"/>
  </w:style>
  <w:style w:type="character" w:customStyle="1" w:styleId="13">
    <w:name w:val="书籍标题1"/>
    <w:basedOn w:val="a0"/>
    <w:uiPriority w:val="33"/>
    <w:qFormat/>
    <w:rsid w:val="00986432"/>
    <w:rPr>
      <w:rFonts w:ascii="Times New Roman" w:hAnsi="Times New Roman"/>
      <w:b/>
      <w:bCs/>
      <w:i/>
      <w:iCs/>
      <w:spacing w:val="5"/>
    </w:rPr>
  </w:style>
  <w:style w:type="paragraph" w:customStyle="1" w:styleId="14">
    <w:name w:val="修订1"/>
    <w:hidden/>
    <w:uiPriority w:val="99"/>
    <w:semiHidden/>
    <w:rsid w:val="00986432"/>
  </w:style>
  <w:style w:type="character" w:customStyle="1" w:styleId="15">
    <w:name w:val="明显强调1"/>
    <w:basedOn w:val="a0"/>
    <w:uiPriority w:val="21"/>
    <w:unhideWhenUsed/>
    <w:rsid w:val="00986432"/>
    <w:rPr>
      <w:rFonts w:ascii="Times New Roman" w:hAnsi="Times New Roman"/>
      <w:i/>
      <w:iCs/>
      <w:color w:val="auto"/>
    </w:rPr>
  </w:style>
  <w:style w:type="character" w:customStyle="1" w:styleId="16">
    <w:name w:val="明显参考1"/>
    <w:basedOn w:val="a0"/>
    <w:uiPriority w:val="32"/>
    <w:qFormat/>
    <w:rsid w:val="00986432"/>
    <w:rPr>
      <w:b/>
      <w:bCs/>
      <w:smallCaps/>
      <w:color w:val="auto"/>
      <w:spacing w:val="5"/>
    </w:rPr>
  </w:style>
  <w:style w:type="paragraph" w:customStyle="1" w:styleId="17">
    <w:name w:val="引用1"/>
    <w:basedOn w:val="a"/>
    <w:next w:val="a"/>
    <w:link w:val="QuoteChar"/>
    <w:uiPriority w:val="29"/>
    <w:qFormat/>
    <w:rsid w:val="0098643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a0"/>
    <w:link w:val="17"/>
    <w:uiPriority w:val="29"/>
    <w:rsid w:val="00986432"/>
    <w:rPr>
      <w:rFonts w:ascii="Times New Roman" w:eastAsiaTheme="minorHAnsi" w:hAnsi="Times New Roman"/>
      <w:i/>
      <w:iCs/>
      <w:color w:val="404040" w:themeColor="text1" w:themeTint="BF"/>
      <w:kern w:val="0"/>
      <w:sz w:val="24"/>
      <w:lang w:eastAsia="en-US"/>
    </w:rPr>
  </w:style>
  <w:style w:type="character" w:customStyle="1" w:styleId="18">
    <w:name w:val="不明显强调1"/>
    <w:basedOn w:val="a0"/>
    <w:uiPriority w:val="19"/>
    <w:qFormat/>
    <w:rsid w:val="00986432"/>
    <w:rPr>
      <w:rFonts w:ascii="Times New Roman" w:hAnsi="Times New Roman"/>
      <w:i/>
      <w:iCs/>
      <w:color w:val="404040" w:themeColor="text1" w:themeTint="BF"/>
    </w:rPr>
  </w:style>
  <w:style w:type="character" w:customStyle="1" w:styleId="19">
    <w:name w:val="未处理的提及1"/>
    <w:basedOn w:val="a0"/>
    <w:uiPriority w:val="99"/>
    <w:unhideWhenUsed/>
    <w:rsid w:val="00986432"/>
    <w:rPr>
      <w:color w:val="605E5C"/>
      <w:shd w:val="clear" w:color="auto" w:fill="E1DFDD"/>
    </w:rPr>
  </w:style>
  <w:style w:type="character" w:customStyle="1" w:styleId="fontstyle01">
    <w:name w:val="fontstyle01"/>
    <w:basedOn w:val="a0"/>
    <w:qFormat/>
    <w:rsid w:val="00986432"/>
    <w:rPr>
      <w:rFonts w:ascii="JansonTextLT-Roman" w:hAnsi="JansonTextLT-Roman" w:hint="default"/>
      <w:color w:val="231916"/>
      <w:sz w:val="10"/>
      <w:szCs w:val="10"/>
    </w:rPr>
  </w:style>
  <w:style w:type="paragraph" w:customStyle="1" w:styleId="AuthorNote">
    <w:name w:val="AuthorNote"/>
    <w:basedOn w:val="a"/>
    <w:uiPriority w:val="99"/>
    <w:qFormat/>
    <w:rsid w:val="00986432"/>
    <w:rPr>
      <w:rFonts w:eastAsia="Times New Roman" w:cs="Times New Roman"/>
      <w:szCs w:val="24"/>
    </w:rPr>
  </w:style>
  <w:style w:type="character" w:customStyle="1" w:styleId="UnresolvedMention1">
    <w:name w:val="Unresolved Mention1"/>
    <w:basedOn w:val="a0"/>
    <w:uiPriority w:val="99"/>
    <w:unhideWhenUsed/>
    <w:qFormat/>
    <w:rsid w:val="00986432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986432"/>
    <w:pPr>
      <w:jc w:val="center"/>
    </w:pPr>
    <w:rPr>
      <w:rFonts w:cs="Times New Rom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sid w:val="00986432"/>
    <w:rPr>
      <w:rFonts w:ascii="Times New Roman" w:eastAsiaTheme="minorHAnsi" w:hAnsi="Times New Roman" w:cs="Times New Roman"/>
      <w:kern w:val="0"/>
      <w:sz w:val="20"/>
      <w:lang w:eastAsia="en-US"/>
    </w:rPr>
  </w:style>
  <w:style w:type="paragraph" w:customStyle="1" w:styleId="EndNoteBibliography">
    <w:name w:val="EndNote Bibliography"/>
    <w:basedOn w:val="a"/>
    <w:link w:val="EndNoteBibliography0"/>
    <w:qFormat/>
    <w:rsid w:val="00986432"/>
    <w:rPr>
      <w:rFonts w:cs="Times New Roman"/>
      <w:sz w:val="20"/>
    </w:rPr>
  </w:style>
  <w:style w:type="character" w:customStyle="1" w:styleId="EndNoteBibliography0">
    <w:name w:val="EndNote Bibliography 字符"/>
    <w:basedOn w:val="a0"/>
    <w:link w:val="EndNoteBibliography"/>
    <w:rsid w:val="00986432"/>
    <w:rPr>
      <w:rFonts w:ascii="Times New Roman" w:eastAsiaTheme="minorHAnsi" w:hAnsi="Times New Roman" w:cs="Times New Roman"/>
      <w:kern w:val="0"/>
      <w:sz w:val="20"/>
      <w:lang w:eastAsia="en-US"/>
    </w:rPr>
  </w:style>
  <w:style w:type="paragraph" w:customStyle="1" w:styleId="ListParagraph1">
    <w:name w:val="List Paragraph1"/>
    <w:basedOn w:val="a"/>
    <w:uiPriority w:val="99"/>
    <w:qFormat/>
    <w:rsid w:val="00986432"/>
    <w:pPr>
      <w:ind w:firstLineChars="200" w:firstLine="420"/>
    </w:pPr>
  </w:style>
  <w:style w:type="paragraph" w:customStyle="1" w:styleId="21">
    <w:name w:val="修订2"/>
    <w:hidden/>
    <w:uiPriority w:val="99"/>
    <w:semiHidden/>
    <w:rsid w:val="00986432"/>
    <w:rPr>
      <w:rFonts w:ascii="Times New Roman" w:eastAsiaTheme="minorHAnsi" w:hAnsi="Times New Roman"/>
      <w:kern w:val="0"/>
      <w:sz w:val="24"/>
      <w:lang w:eastAsia="en-US"/>
    </w:rPr>
  </w:style>
  <w:style w:type="character" w:customStyle="1" w:styleId="22">
    <w:name w:val="未处理的提及2"/>
    <w:basedOn w:val="a0"/>
    <w:uiPriority w:val="99"/>
    <w:unhideWhenUsed/>
    <w:qFormat/>
    <w:rsid w:val="00986432"/>
    <w:rPr>
      <w:color w:val="605E5C"/>
      <w:shd w:val="clear" w:color="auto" w:fill="E1DFDD"/>
    </w:rPr>
  </w:style>
  <w:style w:type="paragraph" w:styleId="aff0">
    <w:name w:val="Revision"/>
    <w:hidden/>
    <w:uiPriority w:val="99"/>
    <w:semiHidden/>
    <w:rsid w:val="00986432"/>
    <w:rPr>
      <w:rFonts w:ascii="Times New Roman" w:eastAsiaTheme="minorHAnsi" w:hAnsi="Times New Roman"/>
      <w:kern w:val="0"/>
      <w:sz w:val="24"/>
      <w:lang w:eastAsia="en-US"/>
    </w:rPr>
  </w:style>
  <w:style w:type="character" w:customStyle="1" w:styleId="UnresolvedMention2">
    <w:name w:val="Unresolved Mention2"/>
    <w:basedOn w:val="a0"/>
    <w:uiPriority w:val="99"/>
    <w:semiHidden/>
    <w:unhideWhenUsed/>
    <w:rsid w:val="00986432"/>
    <w:rPr>
      <w:color w:val="605E5C"/>
      <w:shd w:val="clear" w:color="auto" w:fill="E1DFDD"/>
    </w:rPr>
  </w:style>
  <w:style w:type="character" w:styleId="aff1">
    <w:name w:val="Unresolved Mention"/>
    <w:basedOn w:val="a0"/>
    <w:uiPriority w:val="99"/>
    <w:semiHidden/>
    <w:unhideWhenUsed/>
    <w:rsid w:val="00F9652C"/>
    <w:rPr>
      <w:color w:val="605E5C"/>
      <w:shd w:val="clear" w:color="auto" w:fill="E1DFDD"/>
    </w:rPr>
  </w:style>
  <w:style w:type="character" w:styleId="aff2">
    <w:name w:val="Placeholder Text"/>
    <w:basedOn w:val="a0"/>
    <w:uiPriority w:val="99"/>
    <w:semiHidden/>
    <w:rsid w:val="00F9652C"/>
    <w:rPr>
      <w:color w:val="808080"/>
    </w:rPr>
  </w:style>
  <w:style w:type="paragraph" w:styleId="aff3">
    <w:name w:val="List Paragraph"/>
    <w:basedOn w:val="a"/>
    <w:uiPriority w:val="34"/>
    <w:qFormat/>
    <w:rsid w:val="00AA199A"/>
    <w:pPr>
      <w:ind w:firstLineChars="200" w:firstLine="420"/>
    </w:pPr>
  </w:style>
  <w:style w:type="numbering" w:customStyle="1" w:styleId="CurrentList1">
    <w:name w:val="Current List1"/>
    <w:uiPriority w:val="99"/>
    <w:rsid w:val="007F294D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3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6" w:space="0" w:color="DDDDDD"/>
            <w:bottom w:val="none" w:sz="0" w:space="0" w:color="auto"/>
            <w:right w:val="none" w:sz="0" w:space="0" w:color="auto"/>
          </w:divBdr>
        </w:div>
      </w:divsChild>
    </w:div>
    <w:div w:id="5114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yruan@fjmu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2AD6CE-A685-46A2-9574-76D0217D9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2022-08-28T22:05:00Z</dcterms:created>
  <dcterms:modified xsi:type="dcterms:W3CDTF">2022-09-02T01:37:00Z</dcterms:modified>
</cp:coreProperties>
</file>