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07244" w14:textId="6795B833" w:rsidR="00731826" w:rsidRDefault="00066B65">
      <w:r>
        <w:rPr>
          <w:noProof/>
        </w:rPr>
        <w:drawing>
          <wp:inline distT="0" distB="0" distL="0" distR="0" wp14:anchorId="06258E8A" wp14:editId="3744DB16">
            <wp:extent cx="5731510" cy="4037330"/>
            <wp:effectExtent l="0" t="0" r="254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87B3A" w14:textId="272C6632" w:rsidR="00066B65" w:rsidRDefault="00066B65"/>
    <w:p w14:paraId="6D594508" w14:textId="064BDC99" w:rsidR="00066B65" w:rsidRPr="00066B65" w:rsidRDefault="00066B65">
      <w:pPr>
        <w:rPr>
          <w:lang w:val="en-US"/>
        </w:rPr>
      </w:pPr>
      <w:r w:rsidRPr="00DC3BC2">
        <w:rPr>
          <w:b/>
          <w:bCs/>
          <w:lang w:val="en-US"/>
        </w:rPr>
        <w:t>Supplementary Figure 1</w:t>
      </w:r>
      <w:r>
        <w:rPr>
          <w:lang w:val="en-US"/>
        </w:rPr>
        <w:t xml:space="preserve">: </w:t>
      </w:r>
      <w:r>
        <w:t>Workflow for identifying novel inhibitors</w:t>
      </w:r>
      <w:r>
        <w:rPr>
          <w:lang w:val="en-US"/>
        </w:rPr>
        <w:t xml:space="preserve"> of ERK-5 </w:t>
      </w:r>
      <w:r>
        <w:t xml:space="preserve">using </w:t>
      </w:r>
      <w:r w:rsidR="00DC3BC2">
        <w:t>structure</w:t>
      </w:r>
      <w:r w:rsidR="00DC3BC2">
        <w:rPr>
          <w:lang w:val="en-US"/>
        </w:rPr>
        <w:t>-</w:t>
      </w:r>
      <w:r>
        <w:t xml:space="preserve">based pharmacophore </w:t>
      </w:r>
      <w:r>
        <w:t>modelling</w:t>
      </w:r>
      <w:r w:rsidR="00DC3BC2">
        <w:rPr>
          <w:lang w:val="en-US"/>
        </w:rPr>
        <w:t>, ADME</w:t>
      </w:r>
      <w:r>
        <w:t xml:space="preserve"> and </w:t>
      </w:r>
      <w:r>
        <w:rPr>
          <w:lang w:val="en-US"/>
        </w:rPr>
        <w:t>DFT analysis.</w:t>
      </w:r>
    </w:p>
    <w:sectPr w:rsidR="00066B65" w:rsidRPr="00066B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B65"/>
    <w:rsid w:val="00066B65"/>
    <w:rsid w:val="00731826"/>
    <w:rsid w:val="00DC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C4EB7"/>
  <w15:chartTrackingRefBased/>
  <w15:docId w15:val="{43951AD9-20C7-465B-A259-59724DA6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Damilola Bodun</dc:creator>
  <cp:keywords/>
  <dc:description/>
  <cp:lastModifiedBy>Damilola Bodun</cp:lastModifiedBy>
  <cp:revision>2</cp:revision>
  <dcterms:created xsi:type="dcterms:W3CDTF">2022-07-09T11:53:00Z</dcterms:created>
  <dcterms:modified xsi:type="dcterms:W3CDTF">2022-07-09T11:56:00Z</dcterms:modified>
</cp:coreProperties>
</file>