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A620C" w14:textId="5D64CB89" w:rsidR="000C0C44" w:rsidRPr="00D34B04" w:rsidRDefault="00DA32FA">
      <w:pPr>
        <w:rPr>
          <w:rFonts w:ascii="Times New Roman" w:hAnsi="Times New Roman" w:cs="Times New Roman"/>
        </w:rPr>
      </w:pPr>
      <w:bookmarkStart w:id="0" w:name="OLE_LINK1"/>
      <w:bookmarkStart w:id="1" w:name="OLE_LINK2"/>
      <w:bookmarkStart w:id="2" w:name="OLE_LINK3"/>
      <w:r>
        <w:rPr>
          <w:rFonts w:ascii="Times New Roman" w:hAnsi="Times New Roman" w:cs="Times New Roman"/>
        </w:rPr>
        <w:t xml:space="preserve">Supplementary </w:t>
      </w:r>
      <w:r w:rsidR="004C0A40" w:rsidRPr="004C0A40">
        <w:rPr>
          <w:rFonts w:ascii="Times New Roman" w:hAnsi="Times New Roman" w:cs="Times New Roman"/>
        </w:rPr>
        <w:t>Table 1</w:t>
      </w:r>
      <w:r w:rsidR="004C0A40">
        <w:rPr>
          <w:rFonts w:ascii="Times New Roman" w:hAnsi="Times New Roman" w:cs="Times New Roman"/>
        </w:rPr>
        <w:t xml:space="preserve"> </w:t>
      </w:r>
      <w:r w:rsidR="00D34B04">
        <w:rPr>
          <w:rFonts w:ascii="Times New Roman" w:hAnsi="Times New Roman" w:cs="Times New Roman"/>
        </w:rPr>
        <w:t xml:space="preserve">Clinical </w:t>
      </w:r>
      <w:r w:rsidR="00167D8C">
        <w:rPr>
          <w:rFonts w:ascii="Times New Roman" w:hAnsi="Times New Roman" w:cs="Times New Roman"/>
        </w:rPr>
        <w:t>characteristics</w:t>
      </w:r>
      <w:r w:rsidR="00D34B04">
        <w:rPr>
          <w:rFonts w:ascii="Times New Roman" w:hAnsi="Times New Roman" w:cs="Times New Roman"/>
        </w:rPr>
        <w:t xml:space="preserve"> of p</w:t>
      </w:r>
      <w:r w:rsidR="004C0A40">
        <w:rPr>
          <w:rFonts w:ascii="Times New Roman" w:hAnsi="Times New Roman" w:cs="Times New Roman"/>
        </w:rPr>
        <w:t>atient</w:t>
      </w:r>
      <w:r w:rsidR="00D030C9">
        <w:rPr>
          <w:rFonts w:ascii="Times New Roman" w:hAnsi="Times New Roman" w:cs="Times New Roman"/>
        </w:rPr>
        <w:t>s</w:t>
      </w:r>
      <w:r w:rsidR="00F250F8">
        <w:rPr>
          <w:rFonts w:ascii="Times New Roman" w:hAnsi="Times New Roman" w:cs="Times New Roman"/>
        </w:rPr>
        <w:t xml:space="preserve"> with carotid stenosis</w:t>
      </w:r>
      <w:r w:rsidR="004C0A40">
        <w:rPr>
          <w:rFonts w:ascii="Times New Roman" w:hAnsi="Times New Roman" w:cs="Times New Roman"/>
        </w:rPr>
        <w:t xml:space="preserve"> for</w:t>
      </w:r>
      <w:r w:rsidR="00F50891">
        <w:rPr>
          <w:rFonts w:ascii="Times New Roman" w:hAnsi="Times New Roman" w:cs="Times New Roman"/>
        </w:rPr>
        <w:t xml:space="preserve"> </w:t>
      </w:r>
      <w:r w:rsidR="00167D8C">
        <w:rPr>
          <w:rFonts w:ascii="Times New Roman" w:hAnsi="Times New Roman" w:cs="Times New Roman"/>
        </w:rPr>
        <w:t xml:space="preserve">the </w:t>
      </w:r>
      <w:r w:rsidR="00F50891">
        <w:rPr>
          <w:rFonts w:ascii="Times New Roman" w:hAnsi="Times New Roman" w:cs="Times New Roman" w:hint="eastAsia"/>
        </w:rPr>
        <w:t>cult</w:t>
      </w:r>
      <w:r w:rsidR="00F50891">
        <w:rPr>
          <w:rFonts w:ascii="Times New Roman" w:hAnsi="Times New Roman" w:cs="Times New Roman"/>
        </w:rPr>
        <w:t>ure of</w:t>
      </w:r>
      <w:r w:rsidR="004C0A40">
        <w:rPr>
          <w:rFonts w:ascii="Times New Roman" w:hAnsi="Times New Roman" w:cs="Times New Roman"/>
        </w:rPr>
        <w:t xml:space="preserve"> primary </w:t>
      </w:r>
      <w:r w:rsidR="00C54302">
        <w:rPr>
          <w:rFonts w:ascii="Times New Roman" w:hAnsi="Times New Roman" w:cs="Times New Roman" w:hint="eastAsia"/>
        </w:rPr>
        <w:t>VSMCs</w:t>
      </w:r>
      <w:bookmarkEnd w:id="0"/>
      <w:bookmarkEnd w:id="1"/>
      <w:bookmarkEnd w:id="2"/>
      <w:r w:rsidR="00F250F8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984"/>
        <w:gridCol w:w="1701"/>
        <w:gridCol w:w="1355"/>
      </w:tblGrid>
      <w:tr w:rsidR="00D34B04" w:rsidRPr="00D030C9" w14:paraId="5404AD5D" w14:textId="77777777" w:rsidTr="00D030C9">
        <w:tc>
          <w:tcPr>
            <w:tcW w:w="3256" w:type="dxa"/>
            <w:tcBorders>
              <w:top w:val="single" w:sz="12" w:space="0" w:color="auto"/>
              <w:bottom w:val="single" w:sz="12" w:space="0" w:color="auto"/>
            </w:tcBorders>
          </w:tcPr>
          <w:p w14:paraId="5AB308D7" w14:textId="5DEA75FF" w:rsidR="000C0C44" w:rsidRPr="00D030C9" w:rsidRDefault="00D34B04" w:rsidP="00F250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30C9">
              <w:rPr>
                <w:rFonts w:ascii="Times New Roman" w:hAnsi="Times New Roman" w:cs="Times New Roman"/>
                <w:b/>
                <w:bCs/>
              </w:rPr>
              <w:t>Characteristic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216705C9" w14:textId="3ACD09CB" w:rsidR="000C0C44" w:rsidRPr="00D030C9" w:rsidRDefault="00D34B04" w:rsidP="00F250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30C9">
              <w:rPr>
                <w:rFonts w:ascii="Times New Roman" w:hAnsi="Times New Roman" w:cs="Times New Roman"/>
                <w:b/>
                <w:bCs/>
              </w:rPr>
              <w:t>Stable plaque group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855B628" w14:textId="6897A82B" w:rsidR="000C0C44" w:rsidRPr="00D030C9" w:rsidRDefault="00D34B04" w:rsidP="00F250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30C9">
              <w:rPr>
                <w:rFonts w:ascii="Times New Roman" w:hAnsi="Times New Roman" w:cs="Times New Roman"/>
                <w:b/>
                <w:bCs/>
              </w:rPr>
              <w:t>Vulnerable plaque group</w:t>
            </w:r>
          </w:p>
        </w:tc>
        <w:tc>
          <w:tcPr>
            <w:tcW w:w="1355" w:type="dxa"/>
            <w:tcBorders>
              <w:top w:val="single" w:sz="12" w:space="0" w:color="auto"/>
              <w:bottom w:val="single" w:sz="12" w:space="0" w:color="auto"/>
            </w:tcBorders>
          </w:tcPr>
          <w:p w14:paraId="5B39D09B" w14:textId="45821F69" w:rsidR="000C0C44" w:rsidRPr="00D030C9" w:rsidRDefault="00D34B04" w:rsidP="00F250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30C9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D34B04" w:rsidRPr="00D030C9" w14:paraId="2E2D631A" w14:textId="77777777" w:rsidTr="00D030C9">
        <w:tc>
          <w:tcPr>
            <w:tcW w:w="3256" w:type="dxa"/>
            <w:tcBorders>
              <w:top w:val="single" w:sz="12" w:space="0" w:color="auto"/>
            </w:tcBorders>
          </w:tcPr>
          <w:p w14:paraId="28C93C15" w14:textId="4C30595F" w:rsidR="009F323B" w:rsidRPr="00D030C9" w:rsidRDefault="009F323B" w:rsidP="000C0C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30C9">
              <w:rPr>
                <w:rFonts w:ascii="Times New Roman" w:hAnsi="Times New Roman" w:cs="Times New Roman"/>
                <w:color w:val="000000" w:themeColor="text1"/>
              </w:rPr>
              <w:t>No.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4B12C4E0" w14:textId="01A44E71" w:rsidR="009F323B" w:rsidRPr="00D030C9" w:rsidRDefault="00F250F8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1</w:t>
            </w:r>
            <w:r w:rsidR="00D25B25" w:rsidRPr="00D030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A1797A6" w14:textId="23ECEBB4" w:rsidR="009F323B" w:rsidRPr="00D030C9" w:rsidRDefault="00F250F8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1</w:t>
            </w:r>
            <w:r w:rsidR="00D25B25" w:rsidRPr="00D030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5" w:type="dxa"/>
            <w:tcBorders>
              <w:top w:val="single" w:sz="12" w:space="0" w:color="auto"/>
            </w:tcBorders>
          </w:tcPr>
          <w:p w14:paraId="66217FB6" w14:textId="77777777" w:rsidR="009F323B" w:rsidRPr="00D030C9" w:rsidRDefault="009F323B" w:rsidP="00D03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B04" w:rsidRPr="00D030C9" w14:paraId="0F2CD98D" w14:textId="77777777" w:rsidTr="00D030C9">
        <w:tc>
          <w:tcPr>
            <w:tcW w:w="3256" w:type="dxa"/>
          </w:tcPr>
          <w:p w14:paraId="527BA792" w14:textId="557180F9" w:rsidR="000C0C44" w:rsidRPr="00D030C9" w:rsidRDefault="009F323B" w:rsidP="000C0C44">
            <w:pPr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Male,</w:t>
            </w:r>
            <w:r w:rsidR="00724A6F" w:rsidRPr="00D030C9">
              <w:rPr>
                <w:rFonts w:ascii="Times New Roman" w:hAnsi="Times New Roman" w:cs="Times New Roman"/>
              </w:rPr>
              <w:t xml:space="preserve"> No. (</w:t>
            </w:r>
            <w:r w:rsidRPr="00D030C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4" w:type="dxa"/>
          </w:tcPr>
          <w:p w14:paraId="6CD85D42" w14:textId="0D7497C5" w:rsidR="000C0C44" w:rsidRPr="00D030C9" w:rsidRDefault="00F250F8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1</w:t>
            </w:r>
            <w:r w:rsidR="00D83789" w:rsidRPr="00D030C9">
              <w:rPr>
                <w:rFonts w:ascii="Times New Roman" w:hAnsi="Times New Roman" w:cs="Times New Roman"/>
              </w:rPr>
              <w:t>3</w:t>
            </w:r>
            <w:r w:rsidR="00724A6F" w:rsidRPr="00D030C9">
              <w:rPr>
                <w:rFonts w:ascii="Times New Roman" w:hAnsi="Times New Roman" w:cs="Times New Roman"/>
              </w:rPr>
              <w:t>(92.</w:t>
            </w:r>
            <w:r w:rsidR="00D83789" w:rsidRPr="00D030C9">
              <w:rPr>
                <w:rFonts w:ascii="Times New Roman" w:hAnsi="Times New Roman" w:cs="Times New Roman"/>
              </w:rPr>
              <w:t>9</w:t>
            </w:r>
            <w:r w:rsidR="00724A6F" w:rsidRPr="00D030C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701" w:type="dxa"/>
          </w:tcPr>
          <w:p w14:paraId="437EA948" w14:textId="6C30FF40" w:rsidR="000C0C44" w:rsidRPr="00D030C9" w:rsidRDefault="00F250F8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1</w:t>
            </w:r>
            <w:r w:rsidR="00D83789" w:rsidRPr="00D030C9">
              <w:rPr>
                <w:rFonts w:ascii="Times New Roman" w:hAnsi="Times New Roman" w:cs="Times New Roman"/>
              </w:rPr>
              <w:t>5</w:t>
            </w:r>
            <w:r w:rsidR="00724A6F" w:rsidRPr="00D030C9">
              <w:rPr>
                <w:rFonts w:ascii="Times New Roman" w:hAnsi="Times New Roman" w:cs="Times New Roman"/>
              </w:rPr>
              <w:t>(9</w:t>
            </w:r>
            <w:r w:rsidR="00D83789" w:rsidRPr="00D030C9">
              <w:rPr>
                <w:rFonts w:ascii="Times New Roman" w:hAnsi="Times New Roman" w:cs="Times New Roman"/>
              </w:rPr>
              <w:t>3</w:t>
            </w:r>
            <w:r w:rsidR="00724A6F" w:rsidRPr="00D030C9">
              <w:rPr>
                <w:rFonts w:ascii="Times New Roman" w:hAnsi="Times New Roman" w:cs="Times New Roman"/>
              </w:rPr>
              <w:t>.</w:t>
            </w:r>
            <w:r w:rsidR="00D83789" w:rsidRPr="00D030C9">
              <w:rPr>
                <w:rFonts w:ascii="Times New Roman" w:hAnsi="Times New Roman" w:cs="Times New Roman"/>
              </w:rPr>
              <w:t>8</w:t>
            </w:r>
            <w:r w:rsidR="00724A6F" w:rsidRPr="00D030C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355" w:type="dxa"/>
          </w:tcPr>
          <w:p w14:paraId="6D31162E" w14:textId="280D65D4" w:rsidR="000C0C44" w:rsidRPr="00D030C9" w:rsidRDefault="00724A6F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1.00</w:t>
            </w:r>
          </w:p>
        </w:tc>
      </w:tr>
      <w:tr w:rsidR="00D34B04" w:rsidRPr="00D030C9" w14:paraId="38ECE312" w14:textId="77777777" w:rsidTr="00D030C9">
        <w:tc>
          <w:tcPr>
            <w:tcW w:w="3256" w:type="dxa"/>
          </w:tcPr>
          <w:p w14:paraId="46A2ACFF" w14:textId="2CA18372" w:rsidR="009F323B" w:rsidRPr="00D030C9" w:rsidRDefault="000C0C44" w:rsidP="000C0C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30C9">
              <w:rPr>
                <w:rFonts w:ascii="Times New Roman" w:hAnsi="Times New Roman" w:cs="Times New Roman"/>
                <w:color w:val="000000" w:themeColor="text1"/>
              </w:rPr>
              <w:t>Age</w:t>
            </w:r>
            <w:r w:rsidR="009F323B" w:rsidRPr="00D030C9">
              <w:rPr>
                <w:rFonts w:ascii="Times New Roman" w:hAnsi="Times New Roman" w:cs="Times New Roman"/>
                <w:color w:val="000000" w:themeColor="text1"/>
              </w:rPr>
              <w:t>, mean</w:t>
            </w:r>
            <w:r w:rsidR="00724A6F" w:rsidRPr="00D030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bookmarkStart w:id="3" w:name="OLE_LINK146"/>
            <w:bookmarkStart w:id="4" w:name="OLE_LINK147"/>
            <w:r w:rsidR="009F323B" w:rsidRPr="00D030C9">
              <w:rPr>
                <w:rFonts w:ascii="Times New Roman" w:hAnsi="Times New Roman" w:cs="Times New Roman"/>
                <w:color w:val="000000" w:themeColor="text1"/>
              </w:rPr>
              <w:t>±</w:t>
            </w:r>
            <w:bookmarkEnd w:id="3"/>
            <w:bookmarkEnd w:id="4"/>
            <w:r w:rsidR="00724A6F" w:rsidRPr="00D030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F323B" w:rsidRPr="00D030C9">
              <w:rPr>
                <w:rFonts w:ascii="Times New Roman" w:hAnsi="Times New Roman" w:cs="Times New Roman"/>
                <w:color w:val="000000" w:themeColor="text1"/>
              </w:rPr>
              <w:t>SD, y</w:t>
            </w:r>
          </w:p>
        </w:tc>
        <w:tc>
          <w:tcPr>
            <w:tcW w:w="1984" w:type="dxa"/>
          </w:tcPr>
          <w:p w14:paraId="69D38402" w14:textId="73E7C329" w:rsidR="000C0C44" w:rsidRPr="00D030C9" w:rsidRDefault="00724A6F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6</w:t>
            </w:r>
            <w:r w:rsidR="00D25B25" w:rsidRPr="00D030C9">
              <w:rPr>
                <w:rFonts w:ascii="Times New Roman" w:hAnsi="Times New Roman" w:cs="Times New Roman"/>
              </w:rPr>
              <w:t>2</w:t>
            </w:r>
            <w:r w:rsidRPr="00D030C9">
              <w:rPr>
                <w:rFonts w:ascii="Times New Roman" w:hAnsi="Times New Roman" w:cs="Times New Roman"/>
              </w:rPr>
              <w:t>.</w:t>
            </w:r>
            <w:r w:rsidR="00D25B25" w:rsidRPr="00D030C9">
              <w:rPr>
                <w:rFonts w:ascii="Times New Roman" w:hAnsi="Times New Roman" w:cs="Times New Roman"/>
              </w:rPr>
              <w:t>5</w:t>
            </w:r>
            <w:r w:rsidRPr="00D030C9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D25B25" w:rsidRPr="00D030C9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030C9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D25B25" w:rsidRPr="00D030C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701" w:type="dxa"/>
          </w:tcPr>
          <w:p w14:paraId="727C249A" w14:textId="13744F3A" w:rsidR="000C0C44" w:rsidRPr="00D030C9" w:rsidRDefault="00724A6F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6</w:t>
            </w:r>
            <w:r w:rsidR="00D25B25" w:rsidRPr="00D030C9">
              <w:rPr>
                <w:rFonts w:ascii="Times New Roman" w:hAnsi="Times New Roman" w:cs="Times New Roman"/>
              </w:rPr>
              <w:t>3</w:t>
            </w:r>
            <w:r w:rsidRPr="00D030C9">
              <w:rPr>
                <w:rFonts w:ascii="Times New Roman" w:hAnsi="Times New Roman" w:cs="Times New Roman"/>
              </w:rPr>
              <w:t>.</w:t>
            </w:r>
            <w:r w:rsidR="00D25B25" w:rsidRPr="00D030C9">
              <w:rPr>
                <w:rFonts w:ascii="Times New Roman" w:hAnsi="Times New Roman" w:cs="Times New Roman"/>
              </w:rPr>
              <w:t>6</w:t>
            </w:r>
            <w:r w:rsidRPr="00D030C9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D25B25" w:rsidRPr="00D030C9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030C9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D25B25" w:rsidRPr="00D030C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355" w:type="dxa"/>
          </w:tcPr>
          <w:p w14:paraId="1F952D05" w14:textId="52A9688F" w:rsidR="000C0C44" w:rsidRPr="00D030C9" w:rsidRDefault="004A2882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0.69</w:t>
            </w:r>
          </w:p>
        </w:tc>
      </w:tr>
      <w:tr w:rsidR="00D34B04" w:rsidRPr="00D030C9" w14:paraId="5EE5ABCF" w14:textId="77777777" w:rsidTr="00D030C9">
        <w:tc>
          <w:tcPr>
            <w:tcW w:w="3256" w:type="dxa"/>
          </w:tcPr>
          <w:p w14:paraId="16CD7134" w14:textId="6925B73A" w:rsidR="009F323B" w:rsidRPr="00D030C9" w:rsidRDefault="009F323B" w:rsidP="000C0C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30C9">
              <w:rPr>
                <w:rFonts w:ascii="Times New Roman" w:hAnsi="Times New Roman" w:cs="Times New Roman"/>
                <w:color w:val="000000" w:themeColor="text1"/>
              </w:rPr>
              <w:t>BMI</w:t>
            </w:r>
            <w:r w:rsidR="00D34B04" w:rsidRPr="00D030C9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D34B04" w:rsidRPr="00D030C9">
              <w:rPr>
                <w:rFonts w:ascii="Times New Roman" w:hAnsi="Times New Roman" w:cs="Times New Roman"/>
              </w:rPr>
              <w:t xml:space="preserve"> </w:t>
            </w:r>
            <w:r w:rsidR="00D34B04" w:rsidRPr="00D030C9">
              <w:rPr>
                <w:rFonts w:ascii="Times New Roman" w:hAnsi="Times New Roman" w:cs="Times New Roman"/>
                <w:color w:val="000000" w:themeColor="text1"/>
              </w:rPr>
              <w:t>mean ± SD</w:t>
            </w:r>
          </w:p>
        </w:tc>
        <w:tc>
          <w:tcPr>
            <w:tcW w:w="1984" w:type="dxa"/>
          </w:tcPr>
          <w:p w14:paraId="627CA5BD" w14:textId="77777777" w:rsidR="009F323B" w:rsidRPr="00D030C9" w:rsidRDefault="009F323B" w:rsidP="00D03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2EF394C" w14:textId="77777777" w:rsidR="009F323B" w:rsidRPr="00D030C9" w:rsidRDefault="009F323B" w:rsidP="00D03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0E75F932" w14:textId="77777777" w:rsidR="009F323B" w:rsidRPr="00D030C9" w:rsidRDefault="009F323B" w:rsidP="00D03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B04" w:rsidRPr="00D030C9" w14:paraId="7D06AA35" w14:textId="77777777" w:rsidTr="00D030C9">
        <w:tc>
          <w:tcPr>
            <w:tcW w:w="3256" w:type="dxa"/>
          </w:tcPr>
          <w:p w14:paraId="276724A5" w14:textId="101D9616" w:rsidR="009F323B" w:rsidRPr="00D030C9" w:rsidRDefault="00D34B04" w:rsidP="000C0C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30C9">
              <w:rPr>
                <w:rFonts w:ascii="Times New Roman" w:hAnsi="Times New Roman" w:cs="Times New Roman"/>
                <w:color w:val="000000" w:themeColor="text1"/>
              </w:rPr>
              <w:t>Hypertension</w:t>
            </w:r>
          </w:p>
        </w:tc>
        <w:tc>
          <w:tcPr>
            <w:tcW w:w="1984" w:type="dxa"/>
          </w:tcPr>
          <w:p w14:paraId="3AF592F3" w14:textId="027B331B" w:rsidR="009F323B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9(64.3%)</w:t>
            </w:r>
          </w:p>
        </w:tc>
        <w:tc>
          <w:tcPr>
            <w:tcW w:w="1701" w:type="dxa"/>
          </w:tcPr>
          <w:p w14:paraId="7A135947" w14:textId="12496A5B" w:rsidR="009F323B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13(81.3%)</w:t>
            </w:r>
          </w:p>
        </w:tc>
        <w:tc>
          <w:tcPr>
            <w:tcW w:w="1355" w:type="dxa"/>
          </w:tcPr>
          <w:p w14:paraId="5354F34D" w14:textId="291E1984" w:rsidR="009F323B" w:rsidRPr="00D030C9" w:rsidRDefault="001A65AC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0.42</w:t>
            </w:r>
          </w:p>
        </w:tc>
      </w:tr>
      <w:tr w:rsidR="00D34B04" w:rsidRPr="00D030C9" w14:paraId="088D83BC" w14:textId="77777777" w:rsidTr="00D030C9">
        <w:tc>
          <w:tcPr>
            <w:tcW w:w="3256" w:type="dxa"/>
          </w:tcPr>
          <w:p w14:paraId="01698F78" w14:textId="170B2F36" w:rsidR="00D34B04" w:rsidRPr="00D030C9" w:rsidRDefault="00D34B04" w:rsidP="000C0C44">
            <w:pPr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Diabetes mellitus</w:t>
            </w:r>
          </w:p>
        </w:tc>
        <w:tc>
          <w:tcPr>
            <w:tcW w:w="1984" w:type="dxa"/>
          </w:tcPr>
          <w:p w14:paraId="49B190E9" w14:textId="1B276214" w:rsidR="00D34B04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5(35.7%)</w:t>
            </w:r>
          </w:p>
        </w:tc>
        <w:tc>
          <w:tcPr>
            <w:tcW w:w="1701" w:type="dxa"/>
          </w:tcPr>
          <w:p w14:paraId="3C111BD4" w14:textId="6A87FAEC" w:rsidR="00D34B04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1</w:t>
            </w:r>
            <w:r w:rsidR="001A65AC" w:rsidRPr="00D030C9">
              <w:rPr>
                <w:rFonts w:ascii="Times New Roman" w:hAnsi="Times New Roman" w:cs="Times New Roman"/>
              </w:rPr>
              <w:t>1</w:t>
            </w:r>
            <w:r w:rsidRPr="00D030C9">
              <w:rPr>
                <w:rFonts w:ascii="Times New Roman" w:hAnsi="Times New Roman" w:cs="Times New Roman"/>
              </w:rPr>
              <w:t>(</w:t>
            </w:r>
            <w:r w:rsidR="00D030C9" w:rsidRPr="00D030C9">
              <w:rPr>
                <w:rFonts w:ascii="Times New Roman" w:hAnsi="Times New Roman" w:cs="Times New Roman"/>
              </w:rPr>
              <w:t>68.8</w:t>
            </w:r>
            <w:r w:rsidRPr="00D030C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355" w:type="dxa"/>
          </w:tcPr>
          <w:p w14:paraId="77656981" w14:textId="557ADC6E" w:rsidR="00D34B04" w:rsidRPr="00D030C9" w:rsidRDefault="00D030C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0.14</w:t>
            </w:r>
          </w:p>
        </w:tc>
      </w:tr>
      <w:tr w:rsidR="00D34B04" w:rsidRPr="00D030C9" w14:paraId="3896BD1A" w14:textId="77777777" w:rsidTr="00D030C9">
        <w:tc>
          <w:tcPr>
            <w:tcW w:w="3256" w:type="dxa"/>
          </w:tcPr>
          <w:p w14:paraId="7213098B" w14:textId="418A7379" w:rsidR="00D34B04" w:rsidRPr="00D030C9" w:rsidRDefault="00D34B04" w:rsidP="00D34B04">
            <w:pPr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Hyperlipidemia</w:t>
            </w:r>
          </w:p>
        </w:tc>
        <w:tc>
          <w:tcPr>
            <w:tcW w:w="1984" w:type="dxa"/>
          </w:tcPr>
          <w:p w14:paraId="5F6201B8" w14:textId="3F029E6E" w:rsidR="00D34B04" w:rsidRPr="00D030C9" w:rsidRDefault="001A65AC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6(</w:t>
            </w:r>
            <w:r w:rsidR="00D030C9" w:rsidRPr="00D030C9">
              <w:rPr>
                <w:rFonts w:ascii="Times New Roman" w:hAnsi="Times New Roman" w:cs="Times New Roman"/>
              </w:rPr>
              <w:t>42.9%</w:t>
            </w:r>
            <w:r w:rsidRPr="00D030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14:paraId="4DE8E328" w14:textId="6E855F8B" w:rsidR="00D34B04" w:rsidRPr="00D030C9" w:rsidRDefault="001A65AC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10</w:t>
            </w:r>
            <w:r w:rsidR="00D030C9" w:rsidRPr="00D030C9">
              <w:rPr>
                <w:rFonts w:ascii="Times New Roman" w:hAnsi="Times New Roman" w:cs="Times New Roman"/>
              </w:rPr>
              <w:t>(62.5%)</w:t>
            </w:r>
          </w:p>
        </w:tc>
        <w:tc>
          <w:tcPr>
            <w:tcW w:w="1355" w:type="dxa"/>
          </w:tcPr>
          <w:p w14:paraId="7A5F6446" w14:textId="0D30C284" w:rsidR="00D34B04" w:rsidRPr="00D030C9" w:rsidRDefault="00D030C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0.46</w:t>
            </w:r>
          </w:p>
        </w:tc>
      </w:tr>
      <w:tr w:rsidR="00D34B04" w:rsidRPr="00D030C9" w14:paraId="60CCEC76" w14:textId="77777777" w:rsidTr="00D030C9">
        <w:tc>
          <w:tcPr>
            <w:tcW w:w="3256" w:type="dxa"/>
          </w:tcPr>
          <w:p w14:paraId="2A383AFD" w14:textId="2238BB76" w:rsidR="00D34B04" w:rsidRPr="00D030C9" w:rsidRDefault="00D34B04" w:rsidP="000C0C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30C9">
              <w:rPr>
                <w:rFonts w:ascii="Times New Roman" w:hAnsi="Times New Roman" w:cs="Times New Roman"/>
                <w:color w:val="000000" w:themeColor="text1"/>
              </w:rPr>
              <w:t>CAD</w:t>
            </w:r>
          </w:p>
        </w:tc>
        <w:tc>
          <w:tcPr>
            <w:tcW w:w="1984" w:type="dxa"/>
          </w:tcPr>
          <w:p w14:paraId="4A3BB9A7" w14:textId="4D5CE155" w:rsidR="00D34B04" w:rsidRPr="00D030C9" w:rsidRDefault="001A65AC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1(7.1%)</w:t>
            </w:r>
          </w:p>
        </w:tc>
        <w:tc>
          <w:tcPr>
            <w:tcW w:w="1701" w:type="dxa"/>
          </w:tcPr>
          <w:p w14:paraId="704E08EB" w14:textId="7D290D8E" w:rsidR="00D34B04" w:rsidRPr="00D030C9" w:rsidRDefault="001A65AC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4(25.0%)</w:t>
            </w:r>
          </w:p>
        </w:tc>
        <w:tc>
          <w:tcPr>
            <w:tcW w:w="1355" w:type="dxa"/>
          </w:tcPr>
          <w:p w14:paraId="7CB9039F" w14:textId="7D958E7E" w:rsidR="00D34B04" w:rsidRPr="00D030C9" w:rsidRDefault="001A65AC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0.34</w:t>
            </w:r>
          </w:p>
        </w:tc>
      </w:tr>
      <w:tr w:rsidR="00D83789" w:rsidRPr="00D030C9" w14:paraId="54187675" w14:textId="77777777" w:rsidTr="00D030C9">
        <w:tc>
          <w:tcPr>
            <w:tcW w:w="3256" w:type="dxa"/>
          </w:tcPr>
          <w:p w14:paraId="111EF12C" w14:textId="3A833E7B" w:rsidR="00D83789" w:rsidRPr="00D030C9" w:rsidRDefault="00D83789" w:rsidP="00D837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30C9">
              <w:rPr>
                <w:rFonts w:ascii="Times New Roman" w:hAnsi="Times New Roman" w:cs="Times New Roman"/>
                <w:color w:val="000000" w:themeColor="text1"/>
              </w:rPr>
              <w:t>Smoking history</w:t>
            </w:r>
          </w:p>
        </w:tc>
        <w:tc>
          <w:tcPr>
            <w:tcW w:w="1984" w:type="dxa"/>
          </w:tcPr>
          <w:p w14:paraId="6B16F05C" w14:textId="05F299E6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4(28.6%)</w:t>
            </w:r>
          </w:p>
        </w:tc>
        <w:tc>
          <w:tcPr>
            <w:tcW w:w="1701" w:type="dxa"/>
          </w:tcPr>
          <w:p w14:paraId="6A0FEF48" w14:textId="3D2EA5D7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8(50%)</w:t>
            </w:r>
          </w:p>
        </w:tc>
        <w:tc>
          <w:tcPr>
            <w:tcW w:w="1355" w:type="dxa"/>
          </w:tcPr>
          <w:p w14:paraId="005B92B9" w14:textId="3FF1096F" w:rsidR="00D83789" w:rsidRPr="00D030C9" w:rsidRDefault="001A65AC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0.28</w:t>
            </w:r>
          </w:p>
        </w:tc>
      </w:tr>
      <w:tr w:rsidR="00D83789" w:rsidRPr="00D030C9" w14:paraId="444C07E3" w14:textId="77777777" w:rsidTr="00D030C9">
        <w:tc>
          <w:tcPr>
            <w:tcW w:w="3256" w:type="dxa"/>
          </w:tcPr>
          <w:p w14:paraId="72D0039A" w14:textId="359FC1DC" w:rsidR="00D83789" w:rsidRPr="00D030C9" w:rsidRDefault="00D83789" w:rsidP="00D83789">
            <w:pPr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  <w:color w:val="000000" w:themeColor="text1"/>
              </w:rPr>
              <w:t>HDL-C(mmol/L)</w:t>
            </w:r>
          </w:p>
        </w:tc>
        <w:tc>
          <w:tcPr>
            <w:tcW w:w="1984" w:type="dxa"/>
          </w:tcPr>
          <w:p w14:paraId="31271186" w14:textId="051DDD47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0.9</w:t>
            </w:r>
            <w:r w:rsidRPr="00D030C9">
              <w:rPr>
                <w:rFonts w:ascii="Times New Roman" w:hAnsi="Times New Roman" w:cs="Times New Roman"/>
                <w:color w:val="000000" w:themeColor="text1"/>
              </w:rPr>
              <w:t>±0.2</w:t>
            </w:r>
          </w:p>
        </w:tc>
        <w:tc>
          <w:tcPr>
            <w:tcW w:w="1701" w:type="dxa"/>
          </w:tcPr>
          <w:p w14:paraId="42D80EC8" w14:textId="5DB561A0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0.9</w:t>
            </w:r>
            <w:r w:rsidRPr="00D030C9">
              <w:rPr>
                <w:rFonts w:ascii="Times New Roman" w:hAnsi="Times New Roman" w:cs="Times New Roman"/>
                <w:color w:val="000000" w:themeColor="text1"/>
              </w:rPr>
              <w:t>±0.2</w:t>
            </w:r>
          </w:p>
        </w:tc>
        <w:tc>
          <w:tcPr>
            <w:tcW w:w="1355" w:type="dxa"/>
          </w:tcPr>
          <w:p w14:paraId="75BBE4F8" w14:textId="6B460A57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0.98</w:t>
            </w:r>
          </w:p>
        </w:tc>
      </w:tr>
      <w:tr w:rsidR="00D83789" w:rsidRPr="00D030C9" w14:paraId="43E07CC2" w14:textId="77777777" w:rsidTr="00D030C9">
        <w:tc>
          <w:tcPr>
            <w:tcW w:w="3256" w:type="dxa"/>
          </w:tcPr>
          <w:p w14:paraId="33D76ACE" w14:textId="727FB76A" w:rsidR="00D83789" w:rsidRPr="00D030C9" w:rsidRDefault="00D83789" w:rsidP="00D837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30C9">
              <w:rPr>
                <w:rFonts w:ascii="Times New Roman" w:hAnsi="Times New Roman" w:cs="Times New Roman"/>
                <w:color w:val="000000" w:themeColor="text1"/>
              </w:rPr>
              <w:t>LDL-C(mmol/L)</w:t>
            </w:r>
          </w:p>
        </w:tc>
        <w:tc>
          <w:tcPr>
            <w:tcW w:w="1984" w:type="dxa"/>
          </w:tcPr>
          <w:p w14:paraId="6A29246B" w14:textId="0E6760BE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1.4</w:t>
            </w:r>
            <w:r w:rsidRPr="00D030C9">
              <w:rPr>
                <w:rFonts w:ascii="Times New Roman" w:hAnsi="Times New Roman" w:cs="Times New Roman"/>
                <w:color w:val="000000" w:themeColor="text1"/>
              </w:rPr>
              <w:t>±0.4</w:t>
            </w:r>
          </w:p>
        </w:tc>
        <w:tc>
          <w:tcPr>
            <w:tcW w:w="1701" w:type="dxa"/>
          </w:tcPr>
          <w:p w14:paraId="476716EE" w14:textId="19E9076C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1.9</w:t>
            </w:r>
            <w:r w:rsidRPr="00D030C9">
              <w:rPr>
                <w:rFonts w:ascii="Times New Roman" w:hAnsi="Times New Roman" w:cs="Times New Roman"/>
                <w:color w:val="000000" w:themeColor="text1"/>
              </w:rPr>
              <w:t>±0.5</w:t>
            </w:r>
          </w:p>
        </w:tc>
        <w:tc>
          <w:tcPr>
            <w:tcW w:w="1355" w:type="dxa"/>
          </w:tcPr>
          <w:p w14:paraId="58E77E2D" w14:textId="0CB1D5B5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30C9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</w:tr>
      <w:tr w:rsidR="00D83789" w:rsidRPr="00D030C9" w14:paraId="10D90946" w14:textId="77777777" w:rsidTr="00D030C9">
        <w:tc>
          <w:tcPr>
            <w:tcW w:w="3256" w:type="dxa"/>
          </w:tcPr>
          <w:p w14:paraId="161EF459" w14:textId="53925712" w:rsidR="00D83789" w:rsidRPr="00D030C9" w:rsidRDefault="00D83789" w:rsidP="00D83789">
            <w:pPr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  <w:color w:val="000000" w:themeColor="text1"/>
              </w:rPr>
              <w:t>Triglyceride(mmol/L)</w:t>
            </w:r>
          </w:p>
        </w:tc>
        <w:tc>
          <w:tcPr>
            <w:tcW w:w="1984" w:type="dxa"/>
          </w:tcPr>
          <w:p w14:paraId="3C90B3F4" w14:textId="6E43798C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0.8</w:t>
            </w:r>
            <w:r w:rsidRPr="00D030C9">
              <w:rPr>
                <w:rFonts w:ascii="Times New Roman" w:hAnsi="Times New Roman" w:cs="Times New Roman"/>
                <w:color w:val="000000" w:themeColor="text1"/>
              </w:rPr>
              <w:t>±0.3</w:t>
            </w:r>
          </w:p>
        </w:tc>
        <w:tc>
          <w:tcPr>
            <w:tcW w:w="1701" w:type="dxa"/>
          </w:tcPr>
          <w:p w14:paraId="16546545" w14:textId="7A27F4B0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  <w:color w:val="000000" w:themeColor="text1"/>
              </w:rPr>
              <w:t>1.3±0.6</w:t>
            </w:r>
          </w:p>
        </w:tc>
        <w:tc>
          <w:tcPr>
            <w:tcW w:w="1355" w:type="dxa"/>
          </w:tcPr>
          <w:p w14:paraId="3EBDC270" w14:textId="1B03AB72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30C9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</w:tr>
      <w:tr w:rsidR="00D83789" w:rsidRPr="00D030C9" w14:paraId="63675707" w14:textId="77777777" w:rsidTr="00D030C9">
        <w:tc>
          <w:tcPr>
            <w:tcW w:w="3256" w:type="dxa"/>
          </w:tcPr>
          <w:p w14:paraId="714579F3" w14:textId="30232D00" w:rsidR="00D83789" w:rsidRPr="00D030C9" w:rsidRDefault="00D83789" w:rsidP="00D83789">
            <w:pPr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  <w:color w:val="000000" w:themeColor="text1"/>
              </w:rPr>
              <w:t>Total cholesterol (mmol/L)</w:t>
            </w:r>
          </w:p>
        </w:tc>
        <w:tc>
          <w:tcPr>
            <w:tcW w:w="1984" w:type="dxa"/>
          </w:tcPr>
          <w:p w14:paraId="11644FF9" w14:textId="1F7D1226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  <w:color w:val="000000" w:themeColor="text1"/>
              </w:rPr>
              <w:t>2.9±0.7</w:t>
            </w:r>
          </w:p>
        </w:tc>
        <w:tc>
          <w:tcPr>
            <w:tcW w:w="1701" w:type="dxa"/>
          </w:tcPr>
          <w:p w14:paraId="505CBE20" w14:textId="68E05085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3.0</w:t>
            </w:r>
            <w:r w:rsidRPr="00D030C9">
              <w:rPr>
                <w:rFonts w:ascii="Times New Roman" w:hAnsi="Times New Roman" w:cs="Times New Roman"/>
                <w:color w:val="000000" w:themeColor="text1"/>
              </w:rPr>
              <w:t>±0.5</w:t>
            </w:r>
          </w:p>
        </w:tc>
        <w:tc>
          <w:tcPr>
            <w:tcW w:w="1355" w:type="dxa"/>
          </w:tcPr>
          <w:p w14:paraId="10F6B415" w14:textId="4A107D66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0.51</w:t>
            </w:r>
          </w:p>
        </w:tc>
      </w:tr>
      <w:tr w:rsidR="00D83789" w:rsidRPr="00D030C9" w14:paraId="725FC8A0" w14:textId="77777777" w:rsidTr="00D030C9">
        <w:tc>
          <w:tcPr>
            <w:tcW w:w="3256" w:type="dxa"/>
          </w:tcPr>
          <w:p w14:paraId="0E8299BD" w14:textId="50821C36" w:rsidR="00D83789" w:rsidRPr="00D030C9" w:rsidRDefault="00D83789" w:rsidP="00D83789">
            <w:pPr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  <w:color w:val="000000" w:themeColor="text1"/>
              </w:rPr>
              <w:t>Apoprotein A1 (g/L)</w:t>
            </w:r>
          </w:p>
        </w:tc>
        <w:tc>
          <w:tcPr>
            <w:tcW w:w="1984" w:type="dxa"/>
          </w:tcPr>
          <w:p w14:paraId="4350943E" w14:textId="7B5254BA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1.</w:t>
            </w:r>
            <w:bookmarkStart w:id="5" w:name="OLE_LINK148"/>
            <w:bookmarkStart w:id="6" w:name="OLE_LINK149"/>
            <w:r w:rsidRPr="00D030C9">
              <w:rPr>
                <w:rFonts w:ascii="Times New Roman" w:hAnsi="Times New Roman" w:cs="Times New Roman"/>
              </w:rPr>
              <w:t>0</w:t>
            </w:r>
            <w:r w:rsidRPr="00D030C9">
              <w:rPr>
                <w:rFonts w:ascii="Times New Roman" w:hAnsi="Times New Roman" w:cs="Times New Roman"/>
                <w:color w:val="000000" w:themeColor="text1"/>
              </w:rPr>
              <w:t>±</w:t>
            </w:r>
            <w:bookmarkEnd w:id="5"/>
            <w:bookmarkEnd w:id="6"/>
            <w:r w:rsidRPr="00D030C9">
              <w:rPr>
                <w:rFonts w:ascii="Times New Roman" w:hAnsi="Times New Roman" w:cs="Times New Roman"/>
                <w:color w:val="000000" w:themeColor="text1"/>
              </w:rPr>
              <w:t>0.2</w:t>
            </w:r>
          </w:p>
        </w:tc>
        <w:tc>
          <w:tcPr>
            <w:tcW w:w="1701" w:type="dxa"/>
          </w:tcPr>
          <w:p w14:paraId="0553EB4A" w14:textId="1B8ED61C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1.0</w:t>
            </w:r>
            <w:r w:rsidRPr="00D030C9">
              <w:rPr>
                <w:rFonts w:ascii="Times New Roman" w:hAnsi="Times New Roman" w:cs="Times New Roman"/>
                <w:color w:val="000000" w:themeColor="text1"/>
              </w:rPr>
              <w:t>±0.2</w:t>
            </w:r>
          </w:p>
        </w:tc>
        <w:tc>
          <w:tcPr>
            <w:tcW w:w="1355" w:type="dxa"/>
          </w:tcPr>
          <w:p w14:paraId="7F762469" w14:textId="68B615E5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0.83</w:t>
            </w:r>
          </w:p>
        </w:tc>
      </w:tr>
      <w:tr w:rsidR="00D83789" w:rsidRPr="00D030C9" w14:paraId="34B69851" w14:textId="77777777" w:rsidTr="00D030C9">
        <w:tc>
          <w:tcPr>
            <w:tcW w:w="3256" w:type="dxa"/>
          </w:tcPr>
          <w:p w14:paraId="5FA0A553" w14:textId="2A811AD6" w:rsidR="00D83789" w:rsidRPr="00D030C9" w:rsidRDefault="00D83789" w:rsidP="00D83789">
            <w:pPr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  <w:color w:val="000000" w:themeColor="text1"/>
              </w:rPr>
              <w:t>Apoprotein B (g/L)</w:t>
            </w:r>
          </w:p>
        </w:tc>
        <w:tc>
          <w:tcPr>
            <w:tcW w:w="1984" w:type="dxa"/>
          </w:tcPr>
          <w:p w14:paraId="30F33D17" w14:textId="365C9AAE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0.6</w:t>
            </w:r>
            <w:r w:rsidRPr="00D030C9">
              <w:rPr>
                <w:rFonts w:ascii="Times New Roman" w:hAnsi="Times New Roman" w:cs="Times New Roman"/>
                <w:color w:val="000000" w:themeColor="text1"/>
              </w:rPr>
              <w:t>±0.2</w:t>
            </w:r>
          </w:p>
        </w:tc>
        <w:tc>
          <w:tcPr>
            <w:tcW w:w="1701" w:type="dxa"/>
          </w:tcPr>
          <w:p w14:paraId="7E7B7052" w14:textId="0E1B83F2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0.6</w:t>
            </w:r>
            <w:r w:rsidRPr="00D030C9">
              <w:rPr>
                <w:rFonts w:ascii="Times New Roman" w:hAnsi="Times New Roman" w:cs="Times New Roman"/>
                <w:color w:val="000000" w:themeColor="text1"/>
              </w:rPr>
              <w:t>±0.1</w:t>
            </w:r>
          </w:p>
        </w:tc>
        <w:tc>
          <w:tcPr>
            <w:tcW w:w="1355" w:type="dxa"/>
          </w:tcPr>
          <w:p w14:paraId="6090F93E" w14:textId="63B91693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0.56</w:t>
            </w:r>
          </w:p>
        </w:tc>
      </w:tr>
      <w:tr w:rsidR="00D83789" w:rsidRPr="00D030C9" w14:paraId="27A6936A" w14:textId="77777777" w:rsidTr="00D030C9">
        <w:tc>
          <w:tcPr>
            <w:tcW w:w="3256" w:type="dxa"/>
          </w:tcPr>
          <w:p w14:paraId="5BFE1844" w14:textId="35EF47B4" w:rsidR="00D83789" w:rsidRPr="00D030C9" w:rsidRDefault="00D83789" w:rsidP="00D83789">
            <w:pPr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  <w:color w:val="000000" w:themeColor="text1"/>
              </w:rPr>
              <w:t>Fasting blood glucose (mmol/L)</w:t>
            </w:r>
          </w:p>
        </w:tc>
        <w:tc>
          <w:tcPr>
            <w:tcW w:w="1984" w:type="dxa"/>
          </w:tcPr>
          <w:p w14:paraId="3DF5D56D" w14:textId="2627AD45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  <w:color w:val="000000" w:themeColor="text1"/>
              </w:rPr>
              <w:t>4.8±1.3</w:t>
            </w:r>
          </w:p>
        </w:tc>
        <w:tc>
          <w:tcPr>
            <w:tcW w:w="1701" w:type="dxa"/>
          </w:tcPr>
          <w:p w14:paraId="1B097F95" w14:textId="75D4D1B2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  <w:color w:val="000000" w:themeColor="text1"/>
              </w:rPr>
              <w:t>8.6±1.9</w:t>
            </w:r>
          </w:p>
        </w:tc>
        <w:tc>
          <w:tcPr>
            <w:tcW w:w="1355" w:type="dxa"/>
          </w:tcPr>
          <w:p w14:paraId="56702775" w14:textId="32A16B0D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30C9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</w:tr>
      <w:tr w:rsidR="00D83789" w:rsidRPr="00D030C9" w14:paraId="34877AC4" w14:textId="77777777" w:rsidTr="00D030C9">
        <w:tc>
          <w:tcPr>
            <w:tcW w:w="3256" w:type="dxa"/>
          </w:tcPr>
          <w:p w14:paraId="3C72102A" w14:textId="379E9491" w:rsidR="00D83789" w:rsidRPr="00D030C9" w:rsidRDefault="00D83789" w:rsidP="00D83789">
            <w:pPr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  <w:color w:val="000000" w:themeColor="text1"/>
              </w:rPr>
              <w:t>Glycated hemoglobin (%)</w:t>
            </w:r>
          </w:p>
        </w:tc>
        <w:tc>
          <w:tcPr>
            <w:tcW w:w="1984" w:type="dxa"/>
          </w:tcPr>
          <w:p w14:paraId="7EE3001C" w14:textId="373CFEA4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5.4</w:t>
            </w:r>
            <w:bookmarkStart w:id="7" w:name="OLE_LINK150"/>
            <w:bookmarkStart w:id="8" w:name="OLE_LINK151"/>
            <w:r w:rsidRPr="00D030C9">
              <w:rPr>
                <w:rFonts w:ascii="Times New Roman" w:hAnsi="Times New Roman" w:cs="Times New Roman"/>
                <w:color w:val="000000" w:themeColor="text1"/>
              </w:rPr>
              <w:t>±</w:t>
            </w:r>
            <w:bookmarkEnd w:id="7"/>
            <w:bookmarkEnd w:id="8"/>
            <w:r w:rsidRPr="00D030C9">
              <w:rPr>
                <w:rFonts w:ascii="Times New Roman" w:hAnsi="Times New Roman" w:cs="Times New Roman"/>
                <w:color w:val="000000" w:themeColor="text1"/>
              </w:rPr>
              <w:t>0.8</w:t>
            </w:r>
          </w:p>
        </w:tc>
        <w:tc>
          <w:tcPr>
            <w:tcW w:w="1701" w:type="dxa"/>
          </w:tcPr>
          <w:p w14:paraId="65881EBE" w14:textId="4A2DE6F0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6.9</w:t>
            </w:r>
            <w:r w:rsidRPr="00D030C9">
              <w:rPr>
                <w:rFonts w:ascii="Times New Roman" w:hAnsi="Times New Roman" w:cs="Times New Roman"/>
                <w:color w:val="000000" w:themeColor="text1"/>
              </w:rPr>
              <w:t>±1.1</w:t>
            </w:r>
          </w:p>
        </w:tc>
        <w:tc>
          <w:tcPr>
            <w:tcW w:w="1355" w:type="dxa"/>
          </w:tcPr>
          <w:p w14:paraId="32104082" w14:textId="64523F1D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30C9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</w:tr>
      <w:tr w:rsidR="00D83789" w:rsidRPr="00D030C9" w14:paraId="0B73FBCA" w14:textId="77777777" w:rsidTr="00D030C9">
        <w:tc>
          <w:tcPr>
            <w:tcW w:w="3256" w:type="dxa"/>
            <w:tcBorders>
              <w:bottom w:val="single" w:sz="12" w:space="0" w:color="auto"/>
            </w:tcBorders>
          </w:tcPr>
          <w:p w14:paraId="251D7D5E" w14:textId="05A422A2" w:rsidR="00D83789" w:rsidRPr="00D030C9" w:rsidRDefault="00D83789" w:rsidP="00D837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30C9">
              <w:rPr>
                <w:rFonts w:ascii="Times New Roman" w:hAnsi="Times New Roman" w:cs="Times New Roman"/>
                <w:color w:val="000000" w:themeColor="text1"/>
              </w:rPr>
              <w:t>High-sensitive CRP (mg/L)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775F4B7F" w14:textId="472655EF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1.4</w:t>
            </w:r>
            <w:r w:rsidRPr="00D030C9">
              <w:rPr>
                <w:rFonts w:ascii="Times New Roman" w:hAnsi="Times New Roman" w:cs="Times New Roman"/>
                <w:color w:val="000000" w:themeColor="text1"/>
              </w:rPr>
              <w:t>±0.8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DE04ADD" w14:textId="2BCBEBFA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1.5</w:t>
            </w:r>
            <w:r w:rsidRPr="00D030C9">
              <w:rPr>
                <w:rFonts w:ascii="Times New Roman" w:hAnsi="Times New Roman" w:cs="Times New Roman"/>
                <w:color w:val="000000" w:themeColor="text1"/>
              </w:rPr>
              <w:t>±1.8</w:t>
            </w:r>
          </w:p>
        </w:tc>
        <w:tc>
          <w:tcPr>
            <w:tcW w:w="1355" w:type="dxa"/>
            <w:tcBorders>
              <w:bottom w:val="single" w:sz="12" w:space="0" w:color="auto"/>
            </w:tcBorders>
          </w:tcPr>
          <w:p w14:paraId="40A4C059" w14:textId="2254BC95" w:rsidR="00D83789" w:rsidRPr="00D030C9" w:rsidRDefault="00D83789" w:rsidP="00D030C9">
            <w:pPr>
              <w:jc w:val="center"/>
              <w:rPr>
                <w:rFonts w:ascii="Times New Roman" w:hAnsi="Times New Roman" w:cs="Times New Roman"/>
              </w:rPr>
            </w:pPr>
            <w:r w:rsidRPr="00D030C9">
              <w:rPr>
                <w:rFonts w:ascii="Times New Roman" w:hAnsi="Times New Roman" w:cs="Times New Roman"/>
              </w:rPr>
              <w:t>0.76</w:t>
            </w:r>
          </w:p>
        </w:tc>
      </w:tr>
    </w:tbl>
    <w:p w14:paraId="6C536D9B" w14:textId="60FDCA88" w:rsidR="000C0C44" w:rsidRDefault="00F45987" w:rsidP="00F45987">
      <w:pPr>
        <w:jc w:val="both"/>
        <w:rPr>
          <w:rFonts w:ascii="Times New Roman" w:hAnsi="Times New Roman" w:cs="Times New Roman"/>
        </w:rPr>
      </w:pPr>
      <w:r w:rsidRPr="00F45987">
        <w:rPr>
          <w:rFonts w:ascii="Times New Roman" w:hAnsi="Times New Roman" w:cs="Times New Roman"/>
        </w:rPr>
        <w:t>BMI body mass index (calculated as weight in kilograms divided by height in meters squared), CAD coronary artery disease,</w:t>
      </w:r>
      <w:r>
        <w:rPr>
          <w:rFonts w:ascii="Times New Roman" w:hAnsi="Times New Roman" w:cs="Times New Roman"/>
        </w:rPr>
        <w:t xml:space="preserve"> </w:t>
      </w:r>
      <w:r w:rsidRPr="00F45987">
        <w:rPr>
          <w:rFonts w:ascii="Times New Roman" w:hAnsi="Times New Roman" w:cs="Times New Roman"/>
        </w:rPr>
        <w:t xml:space="preserve">LDL-C </w:t>
      </w:r>
      <w:r w:rsidR="00167D8C">
        <w:rPr>
          <w:rFonts w:ascii="Times New Roman" w:hAnsi="Times New Roman" w:cs="Times New Roman"/>
        </w:rPr>
        <w:t>low-density</w:t>
      </w:r>
      <w:r w:rsidRPr="00F45987">
        <w:rPr>
          <w:rFonts w:ascii="Times New Roman" w:hAnsi="Times New Roman" w:cs="Times New Roman"/>
        </w:rPr>
        <w:t xml:space="preserve"> lipoprotein cholesterol, HDL</w:t>
      </w:r>
      <w:r>
        <w:rPr>
          <w:rFonts w:ascii="Times New Roman" w:hAnsi="Times New Roman" w:cs="Times New Roman"/>
        </w:rPr>
        <w:t>-</w:t>
      </w:r>
      <w:r w:rsidRPr="00F45987">
        <w:rPr>
          <w:rFonts w:ascii="Times New Roman" w:hAnsi="Times New Roman" w:cs="Times New Roman"/>
        </w:rPr>
        <w:t xml:space="preserve">C </w:t>
      </w:r>
      <w:r w:rsidR="00167D8C">
        <w:rPr>
          <w:rFonts w:ascii="Times New Roman" w:hAnsi="Times New Roman" w:cs="Times New Roman"/>
        </w:rPr>
        <w:t>high-density</w:t>
      </w:r>
      <w:r w:rsidRPr="00F45987">
        <w:rPr>
          <w:rFonts w:ascii="Times New Roman" w:hAnsi="Times New Roman" w:cs="Times New Roman"/>
        </w:rPr>
        <w:t xml:space="preserve"> lipoprotein cholesterol</w:t>
      </w:r>
    </w:p>
    <w:p w14:paraId="1B2FC986" w14:textId="1352DBD8" w:rsidR="00DA32FA" w:rsidRDefault="00DA32FA" w:rsidP="00F45987">
      <w:pPr>
        <w:jc w:val="both"/>
        <w:rPr>
          <w:rFonts w:ascii="Times New Roman" w:hAnsi="Times New Roman" w:cs="Times New Roman"/>
        </w:rPr>
      </w:pPr>
    </w:p>
    <w:p w14:paraId="6CC8AFDA" w14:textId="2F16FCE3" w:rsidR="00DA32FA" w:rsidRDefault="00DA32FA" w:rsidP="00F45987">
      <w:pPr>
        <w:jc w:val="both"/>
        <w:rPr>
          <w:rFonts w:ascii="Times New Roman" w:hAnsi="Times New Roman" w:cs="Times New Roman"/>
        </w:rPr>
      </w:pPr>
    </w:p>
    <w:p w14:paraId="07CEE66C" w14:textId="08D67E59" w:rsidR="00101D5C" w:rsidRDefault="00101D5C" w:rsidP="00101D5C">
      <w:pPr>
        <w:spacing w:line="360" w:lineRule="auto"/>
        <w:jc w:val="both"/>
        <w:rPr>
          <w:rFonts w:ascii="Times New Roman" w:hAnsi="Times New Roman" w:cs="Times New Roman"/>
        </w:rPr>
      </w:pPr>
      <w:bookmarkStart w:id="9" w:name="OLE_LINK653"/>
      <w:bookmarkStart w:id="10" w:name="OLE_LINK654"/>
      <w:r w:rsidRPr="00DA32FA">
        <w:rPr>
          <w:rFonts w:ascii="Times New Roman" w:hAnsi="Times New Roman" w:cs="Times New Roman" w:hint="eastAsia"/>
          <w:b/>
          <w:bCs/>
        </w:rPr>
        <w:t>S</w:t>
      </w:r>
      <w:r w:rsidRPr="00DA32FA">
        <w:rPr>
          <w:rFonts w:ascii="Times New Roman" w:hAnsi="Times New Roman" w:cs="Times New Roman"/>
          <w:b/>
          <w:bCs/>
        </w:rPr>
        <w:t xml:space="preserve">upplementary </w:t>
      </w:r>
      <w:r>
        <w:rPr>
          <w:rFonts w:ascii="Times New Roman" w:hAnsi="Times New Roman" w:cs="Times New Roman"/>
          <w:b/>
          <w:bCs/>
        </w:rPr>
        <w:t xml:space="preserve">Figure 1 </w:t>
      </w:r>
      <w:bookmarkEnd w:id="9"/>
      <w:bookmarkEnd w:id="10"/>
      <w:r>
        <w:rPr>
          <w:rFonts w:ascii="Times New Roman" w:hAnsi="Times New Roman" w:cs="Times New Roman"/>
          <w:b/>
          <w:bCs/>
        </w:rPr>
        <w:t xml:space="preserve">A </w:t>
      </w:r>
      <w:r w:rsidRPr="00E47A55">
        <w:rPr>
          <w:rFonts w:ascii="Times New Roman" w:hAnsi="Times New Roman" w:cs="Times New Roman"/>
        </w:rPr>
        <w:t xml:space="preserve">Fluorescence staining for multiple organelles such as </w:t>
      </w:r>
      <w:r w:rsidR="00167D8C">
        <w:rPr>
          <w:rFonts w:ascii="Times New Roman" w:hAnsi="Times New Roman" w:cs="Times New Roman"/>
        </w:rPr>
        <w:t xml:space="preserve">the </w:t>
      </w:r>
      <w:r w:rsidRPr="00E47A55">
        <w:rPr>
          <w:rFonts w:ascii="Times New Roman" w:hAnsi="Times New Roman" w:cs="Times New Roman"/>
        </w:rPr>
        <w:t xml:space="preserve">nucleus, </w:t>
      </w:r>
      <w:bookmarkStart w:id="11" w:name="OLE_LINK77"/>
      <w:bookmarkStart w:id="12" w:name="OLE_LINK82"/>
      <w:r w:rsidRPr="00E47A55">
        <w:rPr>
          <w:rFonts w:ascii="Times New Roman" w:hAnsi="Times New Roman" w:cs="Times New Roman"/>
          <w:color w:val="141413"/>
        </w:rPr>
        <w:t>endoplasmic reticulum (ER), mitochondria, and lysosomes</w:t>
      </w:r>
      <w:bookmarkEnd w:id="11"/>
      <w:bookmarkEnd w:id="12"/>
      <w:r w:rsidRPr="00E47A55">
        <w:rPr>
          <w:rFonts w:ascii="Times New Roman" w:hAnsi="Times New Roman" w:cs="Times New Roman"/>
          <w:color w:val="141413"/>
        </w:rPr>
        <w:t xml:space="preserve"> by live</w:t>
      </w:r>
      <w:r>
        <w:rPr>
          <w:rFonts w:ascii="Times New Roman" w:hAnsi="Times New Roman" w:cs="Times New Roman"/>
          <w:color w:val="141413"/>
        </w:rPr>
        <w:t>-</w:t>
      </w:r>
      <w:r w:rsidRPr="00E47A55">
        <w:rPr>
          <w:rFonts w:ascii="Times New Roman" w:hAnsi="Times New Roman" w:cs="Times New Roman"/>
          <w:color w:val="141413"/>
        </w:rPr>
        <w:t>cell</w:t>
      </w:r>
      <w:r>
        <w:rPr>
          <w:rFonts w:ascii="Times New Roman" w:hAnsi="Times New Roman" w:cs="Times New Roman"/>
          <w:color w:val="141413"/>
        </w:rPr>
        <w:t xml:space="preserve"> </w:t>
      </w:r>
      <w:r w:rsidRPr="00E47A55">
        <w:rPr>
          <w:rFonts w:ascii="Times New Roman" w:hAnsi="Times New Roman" w:cs="Times New Roman"/>
          <w:color w:val="141413"/>
        </w:rPr>
        <w:t>imaging.</w:t>
      </w:r>
      <w:r>
        <w:rPr>
          <w:rFonts w:ascii="Times New Roman" w:hAnsi="Times New Roman" w:cs="Times New Roman"/>
          <w:color w:val="141413"/>
        </w:rPr>
        <w:t xml:space="preserve"> </w:t>
      </w:r>
      <w:r w:rsidRPr="00101D5C">
        <w:rPr>
          <w:rFonts w:ascii="Times New Roman" w:hAnsi="Times New Roman" w:cs="Times New Roman"/>
          <w:b/>
          <w:bCs/>
          <w:color w:val="141413"/>
        </w:rPr>
        <w:t>B</w:t>
      </w:r>
      <w:r>
        <w:rPr>
          <w:rFonts w:ascii="Times New Roman" w:hAnsi="Times New Roman" w:cs="Times New Roman"/>
          <w:b/>
          <w:bCs/>
          <w:color w:val="141413"/>
        </w:rPr>
        <w:t xml:space="preserve"> </w:t>
      </w:r>
      <w:r w:rsidRPr="00E47A55">
        <w:rPr>
          <w:rFonts w:ascii="Times New Roman" w:hAnsi="Times New Roman" w:cs="Times New Roman"/>
          <w:color w:val="141413"/>
        </w:rPr>
        <w:t xml:space="preserve">Dynamic changes </w:t>
      </w:r>
      <w:r>
        <w:rPr>
          <w:rFonts w:ascii="Times New Roman" w:hAnsi="Times New Roman" w:cs="Times New Roman"/>
          <w:color w:val="141413"/>
        </w:rPr>
        <w:t>in</w:t>
      </w:r>
      <w:r w:rsidRPr="00E47A55">
        <w:rPr>
          <w:rFonts w:ascii="Times New Roman" w:hAnsi="Times New Roman" w:cs="Times New Roman"/>
          <w:color w:val="141413"/>
        </w:rPr>
        <w:t xml:space="preserve"> organelles observed by live</w:t>
      </w:r>
      <w:r>
        <w:rPr>
          <w:rFonts w:ascii="Times New Roman" w:hAnsi="Times New Roman" w:cs="Times New Roman"/>
          <w:color w:val="141413"/>
        </w:rPr>
        <w:t>-</w:t>
      </w:r>
      <w:r w:rsidRPr="00E47A55">
        <w:rPr>
          <w:rFonts w:ascii="Times New Roman" w:hAnsi="Times New Roman" w:cs="Times New Roman"/>
          <w:color w:val="141413"/>
        </w:rPr>
        <w:t xml:space="preserve">cell imaging. </w:t>
      </w:r>
      <w:bookmarkStart w:id="13" w:name="OLE_LINK16"/>
      <w:bookmarkStart w:id="14" w:name="OLE_LINK17"/>
      <w:r>
        <w:rPr>
          <w:rFonts w:ascii="Times New Roman" w:hAnsi="Times New Roman" w:cs="Times New Roman"/>
          <w:color w:val="141413"/>
        </w:rPr>
        <w:t>Scale bar =10 um.</w:t>
      </w:r>
      <w:bookmarkEnd w:id="13"/>
      <w:bookmarkEnd w:id="14"/>
      <w:r>
        <w:rPr>
          <w:rFonts w:ascii="Times New Roman" w:hAnsi="Times New Roman" w:cs="Times New Roman"/>
          <w:color w:val="141413"/>
        </w:rPr>
        <w:t xml:space="preserve"> </w:t>
      </w:r>
      <w:r w:rsidR="00CC2081" w:rsidRPr="00CC2081">
        <w:rPr>
          <w:rFonts w:ascii="Times New Roman" w:hAnsi="Times New Roman" w:cs="Times New Roman"/>
          <w:b/>
          <w:bCs/>
          <w:color w:val="141413"/>
        </w:rPr>
        <w:t>C</w:t>
      </w:r>
      <w:r w:rsidR="00CC2081">
        <w:rPr>
          <w:rFonts w:ascii="Times New Roman" w:hAnsi="Times New Roman" w:cs="Times New Roman"/>
          <w:b/>
          <w:bCs/>
          <w:color w:val="141413"/>
        </w:rPr>
        <w:t xml:space="preserve"> </w:t>
      </w:r>
      <w:bookmarkStart w:id="15" w:name="OLE_LINK643"/>
      <w:bookmarkStart w:id="16" w:name="OLE_LINK644"/>
      <w:r w:rsidR="00CC2081">
        <w:rPr>
          <w:rFonts w:ascii="Times New Roman" w:hAnsi="Times New Roman" w:cs="Times New Roman"/>
          <w:color w:val="000000"/>
          <w:shd w:val="clear" w:color="auto" w:fill="FFFFFF"/>
        </w:rPr>
        <w:t xml:space="preserve">Quantitative analysis of the number of ER whorls in PVSMC(S) and PVSMC(V) (n=30 cells </w:t>
      </w:r>
      <w:r w:rsidR="00167D8C">
        <w:rPr>
          <w:rFonts w:ascii="Times New Roman" w:hAnsi="Times New Roman" w:cs="Times New Roman"/>
          <w:color w:val="000000"/>
          <w:shd w:val="clear" w:color="auto" w:fill="FFFFFF"/>
        </w:rPr>
        <w:t xml:space="preserve">in </w:t>
      </w:r>
      <w:r w:rsidR="00CC2081">
        <w:rPr>
          <w:rFonts w:ascii="Times New Roman" w:hAnsi="Times New Roman" w:cs="Times New Roman"/>
          <w:color w:val="000000"/>
          <w:shd w:val="clear" w:color="auto" w:fill="FFFFFF"/>
        </w:rPr>
        <w:t>each group).</w:t>
      </w:r>
      <w:bookmarkEnd w:id="15"/>
      <w:bookmarkEnd w:id="16"/>
      <w:r w:rsidR="00CC208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C2081" w:rsidRPr="00CC2081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D</w:t>
      </w:r>
      <w:r w:rsidR="00CC208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bookmarkStart w:id="17" w:name="OLE_LINK107"/>
      <w:bookmarkStart w:id="18" w:name="OLE_LINK110"/>
      <w:bookmarkStart w:id="19" w:name="OLE_LINK645"/>
      <w:bookmarkStart w:id="20" w:name="OLE_LINK646"/>
      <w:r w:rsidR="00CC2081" w:rsidRPr="00E47A55">
        <w:rPr>
          <w:rFonts w:ascii="Times New Roman" w:hAnsi="Times New Roman" w:cs="Times New Roman"/>
        </w:rPr>
        <w:t xml:space="preserve">Quantitative analysis of the changes in </w:t>
      </w:r>
      <w:bookmarkStart w:id="21" w:name="OLE_LINK133"/>
      <w:bookmarkStart w:id="22" w:name="OLE_LINK134"/>
      <w:r w:rsidR="00167D8C">
        <w:rPr>
          <w:rFonts w:ascii="Times New Roman" w:hAnsi="Times New Roman" w:cs="Times New Roman"/>
        </w:rPr>
        <w:t xml:space="preserve">the </w:t>
      </w:r>
      <w:r w:rsidR="00CC2081" w:rsidRPr="00E47A55">
        <w:rPr>
          <w:rFonts w:ascii="Times New Roman" w:hAnsi="Times New Roman" w:cs="Times New Roman"/>
        </w:rPr>
        <w:t xml:space="preserve">area, perimeter, </w:t>
      </w:r>
      <w:r w:rsidR="00167D8C">
        <w:rPr>
          <w:rFonts w:ascii="Times New Roman" w:hAnsi="Times New Roman" w:cs="Times New Roman"/>
        </w:rPr>
        <w:t xml:space="preserve">and </w:t>
      </w:r>
      <w:r w:rsidR="00CC2081" w:rsidRPr="00E47A55">
        <w:rPr>
          <w:rFonts w:ascii="Times New Roman" w:hAnsi="Times New Roman" w:cs="Times New Roman"/>
        </w:rPr>
        <w:t>branch length</w:t>
      </w:r>
      <w:bookmarkEnd w:id="17"/>
      <w:bookmarkEnd w:id="18"/>
      <w:bookmarkEnd w:id="21"/>
      <w:bookmarkEnd w:id="22"/>
      <w:r w:rsidR="00CC2081">
        <w:rPr>
          <w:rFonts w:ascii="Times New Roman" w:hAnsi="Times New Roman" w:cs="Times New Roman"/>
        </w:rPr>
        <w:t xml:space="preserve"> </w:t>
      </w:r>
      <w:r w:rsidR="00CC2081" w:rsidRPr="00E47A55">
        <w:rPr>
          <w:rFonts w:ascii="Times New Roman" w:hAnsi="Times New Roman" w:cs="Times New Roman"/>
        </w:rPr>
        <w:t>between PVSMC(S) and PVSMC(V)</w:t>
      </w:r>
      <w:r w:rsidR="00CC2081">
        <w:rPr>
          <w:rFonts w:ascii="Times New Roman" w:hAnsi="Times New Roman" w:cs="Times New Roman"/>
        </w:rPr>
        <w:t xml:space="preserve"> (n=30 cells </w:t>
      </w:r>
      <w:r w:rsidR="00167D8C">
        <w:rPr>
          <w:rFonts w:ascii="Times New Roman" w:hAnsi="Times New Roman" w:cs="Times New Roman"/>
        </w:rPr>
        <w:t xml:space="preserve">in </w:t>
      </w:r>
      <w:r w:rsidR="00CC2081">
        <w:rPr>
          <w:rFonts w:ascii="Times New Roman" w:hAnsi="Times New Roman" w:cs="Times New Roman"/>
        </w:rPr>
        <w:t>each group)</w:t>
      </w:r>
      <w:r w:rsidR="00CC2081" w:rsidRPr="00E47A55">
        <w:rPr>
          <w:rFonts w:ascii="Times New Roman" w:hAnsi="Times New Roman" w:cs="Times New Roman"/>
        </w:rPr>
        <w:t>.</w:t>
      </w:r>
      <w:bookmarkEnd w:id="19"/>
      <w:bookmarkEnd w:id="20"/>
      <w:r w:rsidR="00CC2081">
        <w:rPr>
          <w:rFonts w:ascii="Times New Roman" w:hAnsi="Times New Roman" w:cs="Times New Roman"/>
        </w:rPr>
        <w:t xml:space="preserve"> </w:t>
      </w:r>
      <w:r w:rsidR="00CC2081" w:rsidRPr="00CC2081">
        <w:rPr>
          <w:rFonts w:ascii="Times New Roman" w:hAnsi="Times New Roman" w:cs="Times New Roman"/>
          <w:b/>
          <w:bCs/>
        </w:rPr>
        <w:t>E</w:t>
      </w:r>
      <w:bookmarkStart w:id="23" w:name="OLE_LINK479"/>
      <w:bookmarkStart w:id="24" w:name="OLE_LINK480"/>
      <w:bookmarkStart w:id="25" w:name="OLE_LINK647"/>
      <w:bookmarkStart w:id="26" w:name="OLE_LINK648"/>
      <w:r w:rsidR="00CC2081" w:rsidRPr="00CC2081">
        <w:rPr>
          <w:rFonts w:ascii="Times New Roman" w:hAnsi="Times New Roman" w:cs="Times New Roman"/>
        </w:rPr>
        <w:t xml:space="preserve"> </w:t>
      </w:r>
      <w:r w:rsidR="00CC2081" w:rsidRPr="00E47A55">
        <w:rPr>
          <w:rFonts w:ascii="Times New Roman" w:hAnsi="Times New Roman" w:cs="Times New Roman"/>
        </w:rPr>
        <w:t>Quantitative analysis of the changes in fluorescence intensity</w:t>
      </w:r>
      <w:r w:rsidR="00CC2081">
        <w:rPr>
          <w:rFonts w:ascii="Times New Roman" w:hAnsi="Times New Roman" w:cs="Times New Roman"/>
        </w:rPr>
        <w:t xml:space="preserve"> of lysosome</w:t>
      </w:r>
      <w:bookmarkEnd w:id="23"/>
      <w:bookmarkEnd w:id="24"/>
      <w:r w:rsidR="00CC2081" w:rsidRPr="00E47A55">
        <w:rPr>
          <w:rFonts w:ascii="Times New Roman" w:hAnsi="Times New Roman" w:cs="Times New Roman"/>
        </w:rPr>
        <w:t xml:space="preserve"> </w:t>
      </w:r>
      <w:r w:rsidR="00CC2081">
        <w:rPr>
          <w:rFonts w:ascii="Times New Roman" w:hAnsi="Times New Roman" w:cs="Times New Roman"/>
        </w:rPr>
        <w:t>b</w:t>
      </w:r>
      <w:r w:rsidR="00CC2081" w:rsidRPr="00E47A55">
        <w:rPr>
          <w:rFonts w:ascii="Times New Roman" w:hAnsi="Times New Roman" w:cs="Times New Roman"/>
        </w:rPr>
        <w:t>etween PVSMC(S) and PVSMC(V).</w:t>
      </w:r>
      <w:bookmarkEnd w:id="25"/>
      <w:bookmarkEnd w:id="26"/>
      <w:r w:rsidR="00CC2081">
        <w:rPr>
          <w:rFonts w:ascii="Times New Roman" w:hAnsi="Times New Roman" w:cs="Times New Roman"/>
        </w:rPr>
        <w:t xml:space="preserve"> </w:t>
      </w:r>
      <w:r w:rsidR="00CC2081" w:rsidRPr="00CC2081">
        <w:rPr>
          <w:rFonts w:ascii="Times New Roman" w:hAnsi="Times New Roman" w:cs="Times New Roman"/>
          <w:b/>
          <w:bCs/>
        </w:rPr>
        <w:t>F</w:t>
      </w:r>
      <w:r w:rsidR="00CC2081">
        <w:rPr>
          <w:rFonts w:ascii="Times New Roman" w:hAnsi="Times New Roman" w:cs="Times New Roman"/>
        </w:rPr>
        <w:t xml:space="preserve"> </w:t>
      </w:r>
      <w:r w:rsidR="00CC2081" w:rsidRPr="00E47A55">
        <w:rPr>
          <w:rFonts w:ascii="Times New Roman" w:hAnsi="Times New Roman" w:cs="Times New Roman"/>
        </w:rPr>
        <w:t>Quantitative</w:t>
      </w:r>
      <w:r w:rsidR="00CC2081" w:rsidRPr="00E47A55">
        <w:rPr>
          <w:rFonts w:ascii="Times New Roman" w:hAnsi="Times New Roman" w:cs="Times New Roman"/>
          <w:b/>
        </w:rPr>
        <w:t xml:space="preserve"> </w:t>
      </w:r>
      <w:r w:rsidR="00CC2081" w:rsidRPr="00E47A55">
        <w:rPr>
          <w:rFonts w:ascii="Times New Roman" w:hAnsi="Times New Roman" w:cs="Times New Roman"/>
        </w:rPr>
        <w:t xml:space="preserve">analysis of the number of </w:t>
      </w:r>
      <w:r w:rsidR="00CC2081" w:rsidRPr="00E47A55">
        <w:rPr>
          <w:rFonts w:ascii="Times New Roman" w:hAnsi="Times New Roman" w:cs="Times New Roman"/>
          <w:color w:val="000000"/>
        </w:rPr>
        <w:t>ER whorl</w:t>
      </w:r>
      <w:r w:rsidR="00CC2081">
        <w:rPr>
          <w:rFonts w:ascii="Times New Roman" w:hAnsi="Times New Roman" w:cs="Times New Roman"/>
          <w:color w:val="000000"/>
        </w:rPr>
        <w:t>s</w:t>
      </w:r>
      <w:r w:rsidR="00CC2081" w:rsidRPr="00E47A55">
        <w:rPr>
          <w:rFonts w:ascii="Times New Roman" w:hAnsi="Times New Roman" w:cs="Times New Roman"/>
        </w:rPr>
        <w:t xml:space="preserve"> </w:t>
      </w:r>
      <w:r w:rsidR="00CC2081">
        <w:rPr>
          <w:rFonts w:ascii="Times New Roman" w:hAnsi="Times New Roman" w:cs="Times New Roman"/>
        </w:rPr>
        <w:t>in HA-VSMC and HC-VSMC under the treatment</w:t>
      </w:r>
      <w:r w:rsidR="00CC2081" w:rsidRPr="00E47A55">
        <w:rPr>
          <w:rFonts w:ascii="Times New Roman" w:hAnsi="Times New Roman" w:cs="Times New Roman"/>
        </w:rPr>
        <w:t xml:space="preserve"> </w:t>
      </w:r>
      <w:r w:rsidR="00CC2081">
        <w:rPr>
          <w:rFonts w:ascii="Times New Roman" w:hAnsi="Times New Roman" w:cs="Times New Roman"/>
        </w:rPr>
        <w:t>of</w:t>
      </w:r>
      <w:r w:rsidR="00CC2081" w:rsidRPr="00E47A55">
        <w:rPr>
          <w:rFonts w:ascii="Times New Roman" w:hAnsi="Times New Roman" w:cs="Times New Roman"/>
        </w:rPr>
        <w:t xml:space="preserve"> DMSO, DTT, HG </w:t>
      </w:r>
      <w:r w:rsidR="00CC2081" w:rsidRPr="00E47A55">
        <w:rPr>
          <w:rFonts w:ascii="Times New Roman" w:hAnsi="Times New Roman" w:cs="Times New Roman"/>
        </w:rPr>
        <w:lastRenderedPageBreak/>
        <w:t>and ox-LDL</w:t>
      </w:r>
      <w:r w:rsidR="00CC2081">
        <w:rPr>
          <w:rFonts w:ascii="Times New Roman" w:hAnsi="Times New Roman" w:cs="Times New Roman"/>
        </w:rPr>
        <w:t xml:space="preserve"> (n=30 cells </w:t>
      </w:r>
      <w:r w:rsidR="00167D8C">
        <w:rPr>
          <w:rFonts w:ascii="Times New Roman" w:hAnsi="Times New Roman" w:cs="Times New Roman"/>
        </w:rPr>
        <w:t xml:space="preserve">in </w:t>
      </w:r>
      <w:r w:rsidR="00CC2081">
        <w:rPr>
          <w:rFonts w:ascii="Times New Roman" w:hAnsi="Times New Roman" w:cs="Times New Roman"/>
        </w:rPr>
        <w:t>each group)</w:t>
      </w:r>
      <w:r w:rsidR="00CC2081" w:rsidRPr="00E47A55">
        <w:rPr>
          <w:rFonts w:ascii="Times New Roman" w:hAnsi="Times New Roman" w:cs="Times New Roman"/>
        </w:rPr>
        <w:t>.</w:t>
      </w:r>
      <w:r w:rsidR="00CC2081">
        <w:rPr>
          <w:rFonts w:ascii="Times New Roman" w:hAnsi="Times New Roman" w:cs="Times New Roman"/>
        </w:rPr>
        <w:t xml:space="preserve"> </w:t>
      </w:r>
      <w:r w:rsidR="00CC2081" w:rsidRPr="00CC2081">
        <w:rPr>
          <w:rFonts w:ascii="Times New Roman" w:hAnsi="Times New Roman" w:cs="Times New Roman"/>
          <w:b/>
          <w:bCs/>
        </w:rPr>
        <w:t>G</w:t>
      </w:r>
      <w:r w:rsidR="00CC2081">
        <w:rPr>
          <w:rFonts w:ascii="Times New Roman" w:hAnsi="Times New Roman" w:cs="Times New Roman"/>
          <w:b/>
          <w:bCs/>
        </w:rPr>
        <w:t xml:space="preserve"> </w:t>
      </w:r>
      <w:bookmarkStart w:id="27" w:name="OLE_LINK115"/>
      <w:bookmarkStart w:id="28" w:name="OLE_LINK116"/>
      <w:bookmarkStart w:id="29" w:name="OLE_LINK649"/>
      <w:bookmarkStart w:id="30" w:name="OLE_LINK650"/>
      <w:r w:rsidR="00CC2081" w:rsidRPr="00E47A55">
        <w:rPr>
          <w:rFonts w:ascii="Times New Roman" w:hAnsi="Times New Roman" w:cs="Times New Roman"/>
        </w:rPr>
        <w:t xml:space="preserve">Quantitative analysis </w:t>
      </w:r>
      <w:bookmarkEnd w:id="27"/>
      <w:bookmarkEnd w:id="28"/>
      <w:r w:rsidR="00CC2081" w:rsidRPr="00E47A55">
        <w:rPr>
          <w:rFonts w:ascii="Times New Roman" w:hAnsi="Times New Roman" w:cs="Times New Roman"/>
        </w:rPr>
        <w:t xml:space="preserve">of changes in </w:t>
      </w:r>
      <w:r w:rsidR="00CC2081">
        <w:rPr>
          <w:rFonts w:ascii="Times New Roman" w:hAnsi="Times New Roman" w:cs="Times New Roman"/>
        </w:rPr>
        <w:t xml:space="preserve">the </w:t>
      </w:r>
      <w:r w:rsidR="00CC2081" w:rsidRPr="00E47A55">
        <w:rPr>
          <w:rFonts w:ascii="Times New Roman" w:hAnsi="Times New Roman" w:cs="Times New Roman"/>
        </w:rPr>
        <w:t>area, perimeter</w:t>
      </w:r>
      <w:r w:rsidR="00CC2081">
        <w:rPr>
          <w:rFonts w:ascii="Times New Roman" w:hAnsi="Times New Roman" w:cs="Times New Roman"/>
        </w:rPr>
        <w:t xml:space="preserve">, and </w:t>
      </w:r>
      <w:r w:rsidR="00CC2081" w:rsidRPr="00E47A55">
        <w:rPr>
          <w:rFonts w:ascii="Times New Roman" w:hAnsi="Times New Roman" w:cs="Times New Roman"/>
        </w:rPr>
        <w:t>branch length</w:t>
      </w:r>
      <w:bookmarkStart w:id="31" w:name="OLE_LINK113"/>
      <w:bookmarkStart w:id="32" w:name="OLE_LINK114"/>
      <w:r w:rsidR="00CC2081">
        <w:rPr>
          <w:rFonts w:ascii="Times New Roman" w:hAnsi="Times New Roman" w:cs="Times New Roman"/>
        </w:rPr>
        <w:t xml:space="preserve"> in</w:t>
      </w:r>
      <w:r w:rsidR="00CC2081" w:rsidRPr="00E47A55">
        <w:rPr>
          <w:rFonts w:ascii="Times New Roman" w:hAnsi="Times New Roman" w:cs="Times New Roman"/>
        </w:rPr>
        <w:t xml:space="preserve"> HA-VSMC and HC-VSMC</w:t>
      </w:r>
      <w:r w:rsidR="00CC2081">
        <w:rPr>
          <w:rFonts w:ascii="Times New Roman" w:hAnsi="Times New Roman" w:cs="Times New Roman"/>
        </w:rPr>
        <w:t xml:space="preserve"> under the treatment of</w:t>
      </w:r>
      <w:r w:rsidR="00CC2081" w:rsidRPr="00E47A55">
        <w:rPr>
          <w:rFonts w:ascii="Times New Roman" w:hAnsi="Times New Roman" w:cs="Times New Roman"/>
        </w:rPr>
        <w:t xml:space="preserve"> DMSO,</w:t>
      </w:r>
      <w:r w:rsidR="00CC2081">
        <w:rPr>
          <w:rFonts w:ascii="Times New Roman" w:hAnsi="Times New Roman" w:cs="Times New Roman"/>
        </w:rPr>
        <w:t xml:space="preserve"> oligomycin</w:t>
      </w:r>
      <w:r w:rsidR="00715E8D">
        <w:rPr>
          <w:rFonts w:ascii="Times New Roman" w:hAnsi="Times New Roman" w:cs="Times New Roman"/>
        </w:rPr>
        <w:t xml:space="preserve"> A1</w:t>
      </w:r>
      <w:r w:rsidR="00CC2081" w:rsidRPr="00E47A55">
        <w:rPr>
          <w:rFonts w:ascii="Times New Roman" w:hAnsi="Times New Roman" w:cs="Times New Roman"/>
          <w:color w:val="000000"/>
          <w:shd w:val="clear" w:color="auto" w:fill="FFFFFF"/>
        </w:rPr>
        <w:t>, HG,</w:t>
      </w:r>
      <w:r w:rsidR="00CC2081" w:rsidRPr="00E47A55">
        <w:rPr>
          <w:rFonts w:ascii="Times New Roman" w:hAnsi="Times New Roman" w:cs="Times New Roman"/>
        </w:rPr>
        <w:t xml:space="preserve"> and ox-LDL</w:t>
      </w:r>
      <w:bookmarkEnd w:id="31"/>
      <w:bookmarkEnd w:id="32"/>
      <w:r w:rsidR="00CC2081">
        <w:rPr>
          <w:rFonts w:ascii="Times New Roman" w:hAnsi="Times New Roman" w:cs="Times New Roman"/>
        </w:rPr>
        <w:t xml:space="preserve"> (n=30 cells </w:t>
      </w:r>
      <w:r w:rsidR="00167D8C">
        <w:rPr>
          <w:rFonts w:ascii="Times New Roman" w:hAnsi="Times New Roman" w:cs="Times New Roman"/>
        </w:rPr>
        <w:t xml:space="preserve">in </w:t>
      </w:r>
      <w:r w:rsidR="00CC2081">
        <w:rPr>
          <w:rFonts w:ascii="Times New Roman" w:hAnsi="Times New Roman" w:cs="Times New Roman"/>
        </w:rPr>
        <w:t>each group)</w:t>
      </w:r>
      <w:r w:rsidR="00CC2081" w:rsidRPr="00E47A55">
        <w:rPr>
          <w:rFonts w:ascii="Times New Roman" w:hAnsi="Times New Roman" w:cs="Times New Roman"/>
        </w:rPr>
        <w:t>.</w:t>
      </w:r>
      <w:bookmarkEnd w:id="29"/>
      <w:bookmarkEnd w:id="30"/>
      <w:r w:rsidR="00715E8D">
        <w:rPr>
          <w:rFonts w:ascii="Times New Roman" w:hAnsi="Times New Roman" w:cs="Times New Roman"/>
        </w:rPr>
        <w:t xml:space="preserve"> </w:t>
      </w:r>
      <w:r w:rsidR="00715E8D" w:rsidRPr="00715E8D">
        <w:rPr>
          <w:rFonts w:ascii="Times New Roman" w:hAnsi="Times New Roman" w:cs="Times New Roman"/>
          <w:b/>
          <w:bCs/>
        </w:rPr>
        <w:t>H</w:t>
      </w:r>
      <w:r w:rsidR="00715E8D">
        <w:rPr>
          <w:rFonts w:ascii="Times New Roman" w:hAnsi="Times New Roman" w:cs="Times New Roman"/>
          <w:b/>
          <w:bCs/>
        </w:rPr>
        <w:t xml:space="preserve"> </w:t>
      </w:r>
      <w:r w:rsidR="00715E8D" w:rsidRPr="00E47A55">
        <w:rPr>
          <w:rFonts w:ascii="Times New Roman" w:hAnsi="Times New Roman" w:cs="Times New Roman"/>
        </w:rPr>
        <w:t>Quantitative analysis of the changes in</w:t>
      </w:r>
      <w:r w:rsidR="00715E8D">
        <w:rPr>
          <w:rFonts w:ascii="Times New Roman" w:hAnsi="Times New Roman" w:cs="Times New Roman"/>
        </w:rPr>
        <w:t xml:space="preserve"> </w:t>
      </w:r>
      <w:r w:rsidR="00715E8D" w:rsidRPr="00E47A55">
        <w:rPr>
          <w:rFonts w:ascii="Times New Roman" w:hAnsi="Times New Roman" w:cs="Times New Roman"/>
        </w:rPr>
        <w:t>fluorescence intensity</w:t>
      </w:r>
      <w:r w:rsidR="00715E8D">
        <w:rPr>
          <w:rFonts w:ascii="Times New Roman" w:hAnsi="Times New Roman" w:cs="Times New Roman"/>
        </w:rPr>
        <w:t xml:space="preserve"> of lysoso</w:t>
      </w:r>
      <w:r w:rsidR="00715E8D" w:rsidRPr="00FC72F6">
        <w:rPr>
          <w:rFonts w:ascii="Times New Roman" w:hAnsi="Times New Roman" w:cs="Times New Roman"/>
        </w:rPr>
        <w:t xml:space="preserve">me </w:t>
      </w:r>
      <w:r w:rsidR="00715E8D" w:rsidRPr="003701D5">
        <w:rPr>
          <w:rFonts w:ascii="Times New Roman" w:hAnsi="Times New Roman" w:cs="Times New Roman"/>
        </w:rPr>
        <w:t xml:space="preserve">in </w:t>
      </w:r>
      <w:r w:rsidR="00715E8D" w:rsidRPr="00FC72F6">
        <w:rPr>
          <w:rFonts w:ascii="Times New Roman" w:hAnsi="Times New Roman" w:cs="Times New Roman"/>
        </w:rPr>
        <w:t>H</w:t>
      </w:r>
      <w:r w:rsidR="00715E8D" w:rsidRPr="00E47A55">
        <w:rPr>
          <w:rFonts w:ascii="Times New Roman" w:hAnsi="Times New Roman" w:cs="Times New Roman"/>
        </w:rPr>
        <w:t>A-VSMC and HC-VSMC</w:t>
      </w:r>
      <w:r w:rsidR="00715E8D">
        <w:rPr>
          <w:rFonts w:ascii="Times New Roman" w:hAnsi="Times New Roman" w:cs="Times New Roman"/>
        </w:rPr>
        <w:t xml:space="preserve"> under </w:t>
      </w:r>
      <w:r w:rsidR="00715E8D" w:rsidRPr="00E47A55">
        <w:rPr>
          <w:rFonts w:ascii="Times New Roman" w:hAnsi="Times New Roman" w:cs="Times New Roman"/>
        </w:rPr>
        <w:t>DMSO, BafA</w:t>
      </w:r>
      <w:r w:rsidR="00715E8D" w:rsidRPr="00E47A55">
        <w:rPr>
          <w:rFonts w:ascii="Times New Roman" w:hAnsi="Times New Roman" w:cs="Times New Roman"/>
          <w:vertAlign w:val="subscript"/>
        </w:rPr>
        <w:t>1</w:t>
      </w:r>
      <w:r w:rsidR="00715E8D" w:rsidRPr="00E47A55">
        <w:rPr>
          <w:rFonts w:ascii="Times New Roman" w:hAnsi="Times New Roman" w:cs="Times New Roman"/>
        </w:rPr>
        <w:t>, HG and ox-LDL</w:t>
      </w:r>
      <w:r w:rsidR="00715E8D">
        <w:rPr>
          <w:rFonts w:ascii="Times New Roman" w:hAnsi="Times New Roman" w:cs="Times New Roman"/>
        </w:rPr>
        <w:t xml:space="preserve"> (n=30 cells each group)</w:t>
      </w:r>
      <w:r w:rsidR="00715E8D" w:rsidRPr="00E47A55">
        <w:rPr>
          <w:rFonts w:ascii="Times New Roman" w:hAnsi="Times New Roman" w:cs="Times New Roman"/>
        </w:rPr>
        <w:t>.</w:t>
      </w:r>
      <w:r w:rsidR="00715E8D">
        <w:rPr>
          <w:rFonts w:ascii="Times New Roman" w:hAnsi="Times New Roman" w:cs="Times New Roman"/>
        </w:rPr>
        <w:t xml:space="preserve"> </w:t>
      </w:r>
    </w:p>
    <w:p w14:paraId="6DDBB360" w14:textId="207D6BE1" w:rsidR="00715E8D" w:rsidRDefault="00715E8D" w:rsidP="00101D5C">
      <w:pPr>
        <w:spacing w:line="360" w:lineRule="auto"/>
        <w:jc w:val="both"/>
        <w:rPr>
          <w:rFonts w:ascii="Times New Roman" w:hAnsi="Times New Roman" w:cs="Times New Roman"/>
        </w:rPr>
      </w:pPr>
    </w:p>
    <w:p w14:paraId="06A04FEA" w14:textId="30FF2E8C" w:rsidR="00715E8D" w:rsidRPr="00CC2081" w:rsidRDefault="00715E8D" w:rsidP="00101D5C">
      <w:pPr>
        <w:spacing w:line="360" w:lineRule="auto"/>
        <w:jc w:val="both"/>
        <w:rPr>
          <w:rFonts w:ascii="Times New Roman" w:hAnsi="Times New Roman" w:cs="Times New Roman"/>
          <w:b/>
          <w:bCs/>
          <w:color w:val="141413"/>
        </w:rPr>
      </w:pPr>
      <w:r w:rsidRPr="00DA32FA">
        <w:rPr>
          <w:rFonts w:ascii="Times New Roman" w:hAnsi="Times New Roman" w:cs="Times New Roman" w:hint="eastAsia"/>
          <w:b/>
          <w:bCs/>
        </w:rPr>
        <w:t>S</w:t>
      </w:r>
      <w:r w:rsidRPr="00DA32FA">
        <w:rPr>
          <w:rFonts w:ascii="Times New Roman" w:hAnsi="Times New Roman" w:cs="Times New Roman"/>
          <w:b/>
          <w:bCs/>
        </w:rPr>
        <w:t xml:space="preserve">upplementary </w:t>
      </w:r>
      <w:r>
        <w:rPr>
          <w:rFonts w:ascii="Times New Roman" w:hAnsi="Times New Roman" w:cs="Times New Roman"/>
          <w:b/>
          <w:bCs/>
        </w:rPr>
        <w:t>Figure 2</w:t>
      </w:r>
      <w:r w:rsidR="0062649B">
        <w:rPr>
          <w:rFonts w:ascii="Times New Roman" w:hAnsi="Times New Roman" w:cs="Times New Roman"/>
          <w:b/>
          <w:bCs/>
        </w:rPr>
        <w:t xml:space="preserve"> A </w:t>
      </w:r>
      <w:bookmarkStart w:id="33" w:name="OLE_LINK655"/>
      <w:bookmarkStart w:id="34" w:name="OLE_LINK656"/>
      <w:r w:rsidR="0062649B" w:rsidRPr="00E47A55">
        <w:rPr>
          <w:rFonts w:ascii="Times New Roman" w:hAnsi="Times New Roman" w:cs="Times New Roman"/>
        </w:rPr>
        <w:t xml:space="preserve">Quantitative analysis </w:t>
      </w:r>
      <w:r w:rsidR="00167D8C">
        <w:rPr>
          <w:rFonts w:ascii="Times New Roman" w:hAnsi="Times New Roman" w:cs="Times New Roman"/>
        </w:rPr>
        <w:t xml:space="preserve">of </w:t>
      </w:r>
      <w:r w:rsidR="0062649B" w:rsidRPr="00E47A55">
        <w:rPr>
          <w:rFonts w:ascii="Times New Roman" w:hAnsi="Times New Roman" w:cs="Times New Roman"/>
        </w:rPr>
        <w:t>the protein expression of P</w:t>
      </w:r>
      <w:r w:rsidR="0062649B">
        <w:rPr>
          <w:rFonts w:ascii="Times New Roman" w:hAnsi="Times New Roman" w:cs="Times New Roman"/>
        </w:rPr>
        <w:t>ERK</w:t>
      </w:r>
      <w:r w:rsidR="0062649B" w:rsidRPr="00E47A55">
        <w:rPr>
          <w:rFonts w:ascii="Times New Roman" w:hAnsi="Times New Roman" w:cs="Times New Roman"/>
        </w:rPr>
        <w:t>, XBP1-</w:t>
      </w:r>
      <w:proofErr w:type="gramStart"/>
      <w:r w:rsidR="0062649B" w:rsidRPr="00E47A55">
        <w:rPr>
          <w:rFonts w:ascii="Times New Roman" w:hAnsi="Times New Roman" w:cs="Times New Roman"/>
        </w:rPr>
        <w:t>s</w:t>
      </w:r>
      <w:proofErr w:type="gramEnd"/>
      <w:r w:rsidR="0062649B" w:rsidRPr="00E47A55">
        <w:rPr>
          <w:rFonts w:ascii="Times New Roman" w:hAnsi="Times New Roman" w:cs="Times New Roman"/>
        </w:rPr>
        <w:t xml:space="preserve"> and XBP1-u</w:t>
      </w:r>
      <w:r w:rsidR="0062649B">
        <w:rPr>
          <w:rFonts w:ascii="Times New Roman" w:hAnsi="Times New Roman" w:cs="Times New Roman"/>
        </w:rPr>
        <w:t xml:space="preserve"> </w:t>
      </w:r>
      <w:bookmarkStart w:id="35" w:name="OLE_LINK477"/>
      <w:bookmarkStart w:id="36" w:name="OLE_LINK478"/>
      <w:r w:rsidR="0062649B">
        <w:rPr>
          <w:rFonts w:ascii="Times New Roman" w:hAnsi="Times New Roman" w:cs="Times New Roman"/>
        </w:rPr>
        <w:t>(</w:t>
      </w:r>
      <w:r w:rsidR="0062649B">
        <w:rPr>
          <w:rFonts w:ascii="Times New Roman" w:hAnsi="Times New Roman" w:cs="Times New Roman" w:hint="eastAsia"/>
        </w:rPr>
        <w:t>n</w:t>
      </w:r>
      <w:r w:rsidR="0062649B">
        <w:rPr>
          <w:rFonts w:ascii="Times New Roman" w:hAnsi="Times New Roman" w:cs="Times New Roman"/>
        </w:rPr>
        <w:t>=3 times each group</w:t>
      </w:r>
      <w:r w:rsidR="0062649B">
        <w:rPr>
          <w:rFonts w:ascii="Times New Roman" w:hAnsi="Times New Roman" w:cs="Times New Roman" w:hint="eastAsia"/>
        </w:rPr>
        <w:t>)</w:t>
      </w:r>
      <w:bookmarkEnd w:id="33"/>
      <w:bookmarkEnd w:id="34"/>
      <w:bookmarkEnd w:id="35"/>
      <w:bookmarkEnd w:id="36"/>
      <w:r w:rsidR="0062649B">
        <w:rPr>
          <w:rFonts w:ascii="Times New Roman" w:hAnsi="Times New Roman" w:cs="Times New Roman"/>
        </w:rPr>
        <w:t xml:space="preserve">. </w:t>
      </w:r>
      <w:r w:rsidR="0062649B" w:rsidRPr="0062649B">
        <w:rPr>
          <w:rFonts w:ascii="Times New Roman" w:hAnsi="Times New Roman" w:cs="Times New Roman"/>
          <w:b/>
          <w:bCs/>
        </w:rPr>
        <w:t>B</w:t>
      </w:r>
      <w:r w:rsidR="0062649B">
        <w:rPr>
          <w:rFonts w:ascii="Times New Roman" w:hAnsi="Times New Roman" w:cs="Times New Roman"/>
          <w:b/>
          <w:bCs/>
        </w:rPr>
        <w:t xml:space="preserve"> </w:t>
      </w:r>
      <w:bookmarkStart w:id="37" w:name="OLE_LINK129"/>
      <w:bookmarkStart w:id="38" w:name="OLE_LINK130"/>
      <w:bookmarkStart w:id="39" w:name="OLE_LINK657"/>
      <w:bookmarkStart w:id="40" w:name="OLE_LINK658"/>
      <w:r w:rsidR="0062649B" w:rsidRPr="00E47A55">
        <w:rPr>
          <w:rFonts w:ascii="Times New Roman" w:hAnsi="Times New Roman" w:cs="Times New Roman"/>
        </w:rPr>
        <w:t xml:space="preserve">Quantitative analysis </w:t>
      </w:r>
      <w:bookmarkEnd w:id="37"/>
      <w:bookmarkEnd w:id="38"/>
      <w:r w:rsidR="00167D8C">
        <w:rPr>
          <w:rFonts w:ascii="Times New Roman" w:hAnsi="Times New Roman" w:cs="Times New Roman"/>
        </w:rPr>
        <w:t xml:space="preserve">of </w:t>
      </w:r>
      <w:r w:rsidR="0062649B" w:rsidRPr="00E47A55">
        <w:rPr>
          <w:rFonts w:ascii="Times New Roman" w:hAnsi="Times New Roman" w:cs="Times New Roman"/>
        </w:rPr>
        <w:t xml:space="preserve">the protein expression of </w:t>
      </w:r>
      <w:r w:rsidR="0062649B" w:rsidRPr="00E47A55">
        <w:rPr>
          <w:rFonts w:ascii="Times New Roman" w:eastAsia="DengXian" w:hAnsi="Times New Roman" w:cs="Times New Roman"/>
          <w:noProof/>
        </w:rPr>
        <w:t>p-D</w:t>
      </w:r>
      <w:r w:rsidR="0062649B">
        <w:rPr>
          <w:rFonts w:ascii="Times New Roman" w:eastAsia="DengXian" w:hAnsi="Times New Roman" w:cs="Times New Roman"/>
          <w:noProof/>
        </w:rPr>
        <w:t>RP</w:t>
      </w:r>
      <w:r w:rsidR="0062649B" w:rsidRPr="00E47A55">
        <w:rPr>
          <w:rFonts w:ascii="Times New Roman" w:eastAsia="DengXian" w:hAnsi="Times New Roman" w:cs="Times New Roman"/>
          <w:noProof/>
        </w:rPr>
        <w:t>1(S616), D</w:t>
      </w:r>
      <w:r w:rsidR="0062649B">
        <w:rPr>
          <w:rFonts w:ascii="Times New Roman" w:eastAsia="DengXian" w:hAnsi="Times New Roman" w:cs="Times New Roman"/>
          <w:noProof/>
        </w:rPr>
        <w:t>RP</w:t>
      </w:r>
      <w:r w:rsidR="0062649B" w:rsidRPr="00E47A55">
        <w:rPr>
          <w:rFonts w:ascii="Times New Roman" w:eastAsia="DengXian" w:hAnsi="Times New Roman" w:cs="Times New Roman"/>
          <w:noProof/>
        </w:rPr>
        <w:t>1, and Tom 20</w:t>
      </w:r>
      <w:r w:rsidR="0062649B">
        <w:rPr>
          <w:rFonts w:ascii="Times New Roman" w:eastAsia="DengXian" w:hAnsi="Times New Roman" w:cs="Times New Roman"/>
          <w:noProof/>
        </w:rPr>
        <w:t xml:space="preserve"> </w:t>
      </w:r>
      <w:bookmarkStart w:id="41" w:name="OLE_LINK485"/>
      <w:bookmarkStart w:id="42" w:name="OLE_LINK486"/>
      <w:r w:rsidR="0062649B">
        <w:rPr>
          <w:rFonts w:ascii="Times New Roman" w:eastAsia="DengXian" w:hAnsi="Times New Roman" w:cs="Times New Roman"/>
          <w:noProof/>
        </w:rPr>
        <w:t>(</w:t>
      </w:r>
      <w:r w:rsidR="0062649B">
        <w:rPr>
          <w:rFonts w:ascii="Times New Roman" w:hAnsi="Times New Roman" w:cs="Times New Roman"/>
        </w:rPr>
        <w:t>n=3 times each group</w:t>
      </w:r>
      <w:r w:rsidR="0062649B">
        <w:rPr>
          <w:rFonts w:ascii="Times New Roman" w:eastAsia="DengXian" w:hAnsi="Times New Roman" w:cs="Times New Roman"/>
          <w:noProof/>
        </w:rPr>
        <w:t>)</w:t>
      </w:r>
      <w:bookmarkEnd w:id="41"/>
      <w:bookmarkEnd w:id="42"/>
      <w:r w:rsidR="0062649B" w:rsidRPr="00E47A55">
        <w:rPr>
          <w:rFonts w:ascii="Times New Roman" w:eastAsia="DengXian" w:hAnsi="Times New Roman" w:cs="Times New Roman"/>
          <w:noProof/>
        </w:rPr>
        <w:t>.</w:t>
      </w:r>
      <w:bookmarkEnd w:id="39"/>
      <w:bookmarkEnd w:id="40"/>
      <w:r w:rsidR="0062649B" w:rsidRPr="00E47A55">
        <w:rPr>
          <w:rFonts w:ascii="Times New Roman" w:eastAsia="DengXian" w:hAnsi="Times New Roman" w:cs="Times New Roman"/>
          <w:noProof/>
        </w:rPr>
        <w:t xml:space="preserve"> </w:t>
      </w:r>
      <w:r w:rsidR="0062649B">
        <w:rPr>
          <w:rFonts w:ascii="Times New Roman" w:hAnsi="Times New Roman" w:cs="Times New Roman"/>
          <w:b/>
          <w:bCs/>
        </w:rPr>
        <w:t xml:space="preserve">C </w:t>
      </w:r>
      <w:bookmarkStart w:id="43" w:name="OLE_LINK661"/>
      <w:bookmarkStart w:id="44" w:name="OLE_LINK662"/>
      <w:bookmarkStart w:id="45" w:name="OLE_LINK659"/>
      <w:bookmarkStart w:id="46" w:name="OLE_LINK660"/>
      <w:r w:rsidR="0062649B" w:rsidRPr="00E47A55">
        <w:rPr>
          <w:rFonts w:ascii="Times New Roman" w:hAnsi="Times New Roman" w:cs="Times New Roman"/>
        </w:rPr>
        <w:t xml:space="preserve">Quantitative analysis </w:t>
      </w:r>
      <w:r w:rsidR="00167D8C">
        <w:rPr>
          <w:rFonts w:ascii="Times New Roman" w:hAnsi="Times New Roman" w:cs="Times New Roman"/>
        </w:rPr>
        <w:t xml:space="preserve">of </w:t>
      </w:r>
      <w:r w:rsidR="0062649B" w:rsidRPr="00E47A55">
        <w:rPr>
          <w:rFonts w:ascii="Times New Roman" w:hAnsi="Times New Roman" w:cs="Times New Roman"/>
        </w:rPr>
        <w:t xml:space="preserve">the protein </w:t>
      </w:r>
      <w:bookmarkStart w:id="47" w:name="OLE_LINK617"/>
      <w:bookmarkStart w:id="48" w:name="OLE_LINK618"/>
      <w:r w:rsidR="0062649B" w:rsidRPr="00E47A55">
        <w:rPr>
          <w:rFonts w:ascii="Times New Roman" w:hAnsi="Times New Roman" w:cs="Times New Roman"/>
        </w:rPr>
        <w:t>expression of</w:t>
      </w:r>
      <w:bookmarkEnd w:id="47"/>
      <w:bookmarkEnd w:id="48"/>
      <w:r w:rsidR="0062649B" w:rsidRPr="00E47A55">
        <w:rPr>
          <w:rFonts w:ascii="Times New Roman" w:hAnsi="Times New Roman" w:cs="Times New Roman"/>
        </w:rPr>
        <w:t xml:space="preserve"> </w:t>
      </w:r>
      <w:bookmarkEnd w:id="43"/>
      <w:bookmarkEnd w:id="44"/>
      <w:r w:rsidR="0062649B" w:rsidRPr="00E47A55">
        <w:rPr>
          <w:rFonts w:ascii="Times New Roman" w:hAnsi="Times New Roman" w:cs="Times New Roman"/>
        </w:rPr>
        <w:t>L</w:t>
      </w:r>
      <w:r w:rsidR="0062649B">
        <w:rPr>
          <w:rFonts w:ascii="Times New Roman" w:hAnsi="Times New Roman" w:cs="Times New Roman"/>
        </w:rPr>
        <w:t>AMP</w:t>
      </w:r>
      <w:r w:rsidR="0062649B" w:rsidRPr="00E47A55">
        <w:rPr>
          <w:rFonts w:ascii="Times New Roman" w:hAnsi="Times New Roman" w:cs="Times New Roman"/>
        </w:rPr>
        <w:t>1, LC3-</w:t>
      </w:r>
      <w:r w:rsidR="0062649B">
        <w:rPr>
          <w:rFonts w:ascii="Times New Roman" w:hAnsi="Times New Roman" w:cs="Times New Roman"/>
        </w:rPr>
        <w:t>I</w:t>
      </w:r>
      <w:r w:rsidR="0062649B" w:rsidRPr="00E47A55">
        <w:rPr>
          <w:rFonts w:ascii="Times New Roman" w:hAnsi="Times New Roman" w:cs="Times New Roman"/>
        </w:rPr>
        <w:t>, LC3-</w:t>
      </w:r>
      <w:proofErr w:type="gramStart"/>
      <w:r w:rsidR="0062649B" w:rsidRPr="00E47A55">
        <w:rPr>
          <w:rFonts w:ascii="Times New Roman" w:hAnsi="Times New Roman" w:cs="Times New Roman"/>
        </w:rPr>
        <w:t>II</w:t>
      </w:r>
      <w:proofErr w:type="gramEnd"/>
      <w:r w:rsidR="0062649B" w:rsidRPr="00E47A55">
        <w:rPr>
          <w:rFonts w:ascii="Times New Roman" w:hAnsi="Times New Roman" w:cs="Times New Roman"/>
        </w:rPr>
        <w:t xml:space="preserve"> and LC3-II/LC3-I</w:t>
      </w:r>
      <w:r w:rsidR="0062649B">
        <w:rPr>
          <w:rFonts w:ascii="Times New Roman" w:hAnsi="Times New Roman" w:cs="Times New Roman"/>
        </w:rPr>
        <w:t xml:space="preserve"> </w:t>
      </w:r>
      <w:bookmarkStart w:id="49" w:name="OLE_LINK665"/>
      <w:bookmarkStart w:id="50" w:name="OLE_LINK666"/>
      <w:bookmarkStart w:id="51" w:name="OLE_LINK621"/>
      <w:bookmarkStart w:id="52" w:name="OLE_LINK622"/>
      <w:r w:rsidR="0062649B">
        <w:rPr>
          <w:rFonts w:ascii="Times New Roman" w:eastAsia="DengXian" w:hAnsi="Times New Roman" w:cs="Times New Roman"/>
          <w:noProof/>
        </w:rPr>
        <w:t>(</w:t>
      </w:r>
      <w:r w:rsidR="0062649B">
        <w:rPr>
          <w:rFonts w:ascii="Times New Roman" w:hAnsi="Times New Roman" w:cs="Times New Roman"/>
        </w:rPr>
        <w:t>n=3 times each group</w:t>
      </w:r>
      <w:r w:rsidR="0062649B">
        <w:rPr>
          <w:rFonts w:ascii="Times New Roman" w:eastAsia="DengXian" w:hAnsi="Times New Roman" w:cs="Times New Roman"/>
          <w:noProof/>
        </w:rPr>
        <w:t>)</w:t>
      </w:r>
      <w:bookmarkEnd w:id="49"/>
      <w:bookmarkEnd w:id="50"/>
      <w:r w:rsidR="0062649B" w:rsidRPr="00E47A55">
        <w:rPr>
          <w:rFonts w:ascii="Times New Roman" w:hAnsi="Times New Roman" w:cs="Times New Roman"/>
        </w:rPr>
        <w:t>.</w:t>
      </w:r>
      <w:bookmarkEnd w:id="45"/>
      <w:bookmarkEnd w:id="46"/>
      <w:bookmarkEnd w:id="51"/>
      <w:bookmarkEnd w:id="52"/>
      <w:r w:rsidR="0062649B" w:rsidRPr="00CF25D3">
        <w:rPr>
          <w:rFonts w:ascii="Times New Roman" w:hAnsi="Times New Roman" w:cs="Times New Roman"/>
          <w:b/>
          <w:bCs/>
        </w:rPr>
        <w:t xml:space="preserve"> </w:t>
      </w:r>
      <w:r w:rsidR="00CF25D3" w:rsidRPr="00CF25D3">
        <w:rPr>
          <w:rFonts w:ascii="Times New Roman" w:hAnsi="Times New Roman" w:cs="Times New Roman"/>
          <w:b/>
          <w:bCs/>
        </w:rPr>
        <w:t>D</w:t>
      </w:r>
      <w:r w:rsidR="00CF25D3">
        <w:rPr>
          <w:rFonts w:ascii="Times New Roman" w:hAnsi="Times New Roman" w:cs="Times New Roman"/>
          <w:b/>
          <w:bCs/>
        </w:rPr>
        <w:t xml:space="preserve"> </w:t>
      </w:r>
      <w:bookmarkStart w:id="53" w:name="OLE_LINK669"/>
      <w:bookmarkStart w:id="54" w:name="OLE_LINK670"/>
      <w:r w:rsidR="00CF25D3" w:rsidRPr="00E47A55">
        <w:rPr>
          <w:rFonts w:ascii="Times New Roman" w:hAnsi="Times New Roman" w:cs="Times New Roman"/>
        </w:rPr>
        <w:t xml:space="preserve">Quantitative analysis </w:t>
      </w:r>
      <w:r w:rsidR="00167D8C">
        <w:rPr>
          <w:rFonts w:ascii="Times New Roman" w:hAnsi="Times New Roman" w:cs="Times New Roman"/>
        </w:rPr>
        <w:t xml:space="preserve">of </w:t>
      </w:r>
      <w:r w:rsidR="00CF25D3" w:rsidRPr="00E47A55">
        <w:rPr>
          <w:rFonts w:ascii="Times New Roman" w:hAnsi="Times New Roman" w:cs="Times New Roman"/>
        </w:rPr>
        <w:t>the protein expression of</w:t>
      </w:r>
      <w:r w:rsidR="00CF25D3">
        <w:rPr>
          <w:rFonts w:ascii="Times New Roman" w:hAnsi="Times New Roman" w:cs="Times New Roman"/>
        </w:rPr>
        <w:t xml:space="preserve"> </w:t>
      </w:r>
      <w:bookmarkStart w:id="55" w:name="OLE_LINK609"/>
      <w:bookmarkStart w:id="56" w:name="OLE_LINK610"/>
      <w:bookmarkStart w:id="57" w:name="OLE_LINK663"/>
      <w:bookmarkStart w:id="58" w:name="OLE_LINK664"/>
      <w:r w:rsidR="00CF25D3" w:rsidRPr="003D2FEE">
        <w:rPr>
          <w:rFonts w:ascii="Times New Roman" w:hAnsi="Times New Roman" w:cs="Times New Roman"/>
        </w:rPr>
        <w:t>GRP78</w:t>
      </w:r>
      <w:r w:rsidR="00CF25D3">
        <w:rPr>
          <w:rFonts w:ascii="Times New Roman" w:hAnsi="Times New Roman" w:cs="Times New Roman"/>
        </w:rPr>
        <w:t xml:space="preserve">, </w:t>
      </w:r>
      <w:r w:rsidR="00CF25D3" w:rsidRPr="003D2FEE">
        <w:rPr>
          <w:rFonts w:ascii="Times New Roman" w:hAnsi="Times New Roman" w:cs="Times New Roman"/>
        </w:rPr>
        <w:t>XBP1</w:t>
      </w:r>
      <w:r w:rsidR="00CF25D3">
        <w:rPr>
          <w:rFonts w:ascii="Times New Roman" w:hAnsi="Times New Roman" w:cs="Times New Roman"/>
        </w:rPr>
        <w:t xml:space="preserve">-u, XBP1-s, p-DRP1(S616), LC3-I, </w:t>
      </w:r>
      <w:r w:rsidR="00CF25D3">
        <w:rPr>
          <w:rFonts w:ascii="Times New Roman" w:hAnsi="Times New Roman" w:cs="Times New Roman" w:hint="eastAsia"/>
        </w:rPr>
        <w:t>and</w:t>
      </w:r>
      <w:r w:rsidR="00CF25D3">
        <w:rPr>
          <w:rFonts w:ascii="Times New Roman" w:hAnsi="Times New Roman" w:cs="Times New Roman"/>
        </w:rPr>
        <w:t xml:space="preserve"> eIF2</w:t>
      </w:r>
      <w:r w:rsidR="00CF25D3" w:rsidRPr="00FF286C">
        <w:rPr>
          <w:rFonts w:ascii="Times New Roman" w:hAnsi="Times New Roman" w:cs="Times New Roman"/>
        </w:rPr>
        <w:t>α</w:t>
      </w:r>
      <w:bookmarkEnd w:id="55"/>
      <w:bookmarkEnd w:id="56"/>
      <w:bookmarkEnd w:id="57"/>
      <w:bookmarkEnd w:id="58"/>
      <w:r w:rsidR="00CF25D3">
        <w:rPr>
          <w:rFonts w:ascii="Times New Roman" w:hAnsi="Times New Roman" w:cs="Times New Roman"/>
        </w:rPr>
        <w:t xml:space="preserve"> </w:t>
      </w:r>
      <w:r w:rsidR="00CF25D3">
        <w:rPr>
          <w:rFonts w:ascii="Times New Roman" w:eastAsia="DengXian" w:hAnsi="Times New Roman" w:cs="Times New Roman"/>
          <w:noProof/>
        </w:rPr>
        <w:t xml:space="preserve">in the treatment of </w:t>
      </w:r>
      <w:r w:rsidR="00CF25D3" w:rsidRPr="00E47A55">
        <w:rPr>
          <w:rFonts w:ascii="Times New Roman" w:hAnsi="Times New Roman" w:cs="Times New Roman"/>
        </w:rPr>
        <w:t>DMSO (</w:t>
      </w:r>
      <w:r w:rsidR="00CF25D3">
        <w:rPr>
          <w:rFonts w:ascii="Times New Roman" w:hAnsi="Times New Roman" w:cs="Times New Roman"/>
        </w:rPr>
        <w:t>Ctrl.)</w:t>
      </w:r>
      <w:r w:rsidR="00CF25D3" w:rsidRPr="00E47A55">
        <w:rPr>
          <w:rFonts w:ascii="Times New Roman" w:hAnsi="Times New Roman" w:cs="Times New Roman"/>
        </w:rPr>
        <w:t xml:space="preserve">, </w:t>
      </w:r>
      <w:proofErr w:type="spellStart"/>
      <w:r w:rsidR="00595831">
        <w:rPr>
          <w:rFonts w:ascii="Times New Roman" w:hAnsi="Times New Roman" w:cs="Times New Roman"/>
        </w:rPr>
        <w:t>Tg</w:t>
      </w:r>
      <w:proofErr w:type="spellEnd"/>
      <w:r w:rsidR="00CF25D3" w:rsidRPr="00E47A55">
        <w:rPr>
          <w:rFonts w:ascii="Times New Roman" w:hAnsi="Times New Roman" w:cs="Times New Roman"/>
        </w:rPr>
        <w:t xml:space="preserve">, </w:t>
      </w:r>
      <w:r w:rsidR="00CF25D3">
        <w:rPr>
          <w:rFonts w:ascii="Times New Roman" w:hAnsi="Times New Roman" w:cs="Times New Roman"/>
        </w:rPr>
        <w:t>Oligo</w:t>
      </w:r>
      <w:r w:rsidR="00CF25D3" w:rsidRPr="00E47A55">
        <w:rPr>
          <w:rFonts w:ascii="Times New Roman" w:hAnsi="Times New Roman" w:cs="Times New Roman"/>
        </w:rPr>
        <w:t xml:space="preserve">, and </w:t>
      </w:r>
      <w:r w:rsidR="00CF25D3">
        <w:rPr>
          <w:rFonts w:ascii="Times New Roman" w:hAnsi="Times New Roman" w:cs="Times New Roman"/>
        </w:rPr>
        <w:t xml:space="preserve">combined DTT and oligo </w:t>
      </w:r>
      <w:r w:rsidR="00CF25D3">
        <w:rPr>
          <w:rFonts w:ascii="Times New Roman" w:eastAsia="DengXian" w:hAnsi="Times New Roman" w:cs="Times New Roman"/>
          <w:noProof/>
        </w:rPr>
        <w:t>(</w:t>
      </w:r>
      <w:r w:rsidR="00CF25D3">
        <w:rPr>
          <w:rFonts w:ascii="Times New Roman" w:hAnsi="Times New Roman" w:cs="Times New Roman"/>
        </w:rPr>
        <w:t>n=3 times each group</w:t>
      </w:r>
      <w:r w:rsidR="00CF25D3">
        <w:rPr>
          <w:rFonts w:ascii="Times New Roman" w:eastAsia="DengXian" w:hAnsi="Times New Roman" w:cs="Times New Roman"/>
          <w:noProof/>
        </w:rPr>
        <w:t>)</w:t>
      </w:r>
      <w:bookmarkEnd w:id="53"/>
      <w:bookmarkEnd w:id="54"/>
      <w:r w:rsidR="00CF25D3">
        <w:rPr>
          <w:rFonts w:ascii="Times New Roman" w:hAnsi="Times New Roman" w:cs="Times New Roman"/>
        </w:rPr>
        <w:t>.</w:t>
      </w:r>
      <w:r w:rsidR="00CF25D3" w:rsidRPr="00CF25D3">
        <w:rPr>
          <w:rFonts w:ascii="Times New Roman" w:hAnsi="Times New Roman" w:cs="Times New Roman"/>
          <w:b/>
          <w:bCs/>
        </w:rPr>
        <w:t xml:space="preserve"> E</w:t>
      </w:r>
      <w:r w:rsidR="00CF25D3">
        <w:rPr>
          <w:rFonts w:ascii="Times New Roman" w:hAnsi="Times New Roman" w:cs="Times New Roman"/>
        </w:rPr>
        <w:t xml:space="preserve"> </w:t>
      </w:r>
      <w:r w:rsidR="00CF25D3" w:rsidRPr="00E47A55">
        <w:rPr>
          <w:rFonts w:ascii="Times New Roman" w:hAnsi="Times New Roman" w:cs="Times New Roman"/>
        </w:rPr>
        <w:t xml:space="preserve">Quantitative analysis </w:t>
      </w:r>
      <w:r w:rsidR="00167D8C">
        <w:rPr>
          <w:rFonts w:ascii="Times New Roman" w:hAnsi="Times New Roman" w:cs="Times New Roman"/>
        </w:rPr>
        <w:t xml:space="preserve">of </w:t>
      </w:r>
      <w:r w:rsidR="00CF25D3" w:rsidRPr="00E47A55">
        <w:rPr>
          <w:rFonts w:ascii="Times New Roman" w:hAnsi="Times New Roman" w:cs="Times New Roman"/>
        </w:rPr>
        <w:t>the protein expression of</w:t>
      </w:r>
      <w:r w:rsidR="00CF25D3">
        <w:rPr>
          <w:rFonts w:ascii="Times New Roman" w:hAnsi="Times New Roman" w:cs="Times New Roman"/>
        </w:rPr>
        <w:t xml:space="preserve"> </w:t>
      </w:r>
      <w:r w:rsidR="00CF25D3" w:rsidRPr="003D2FEE">
        <w:rPr>
          <w:rFonts w:ascii="Times New Roman" w:hAnsi="Times New Roman" w:cs="Times New Roman"/>
        </w:rPr>
        <w:t>GRP78</w:t>
      </w:r>
      <w:r w:rsidR="00CF25D3">
        <w:rPr>
          <w:rFonts w:ascii="Times New Roman" w:hAnsi="Times New Roman" w:cs="Times New Roman"/>
        </w:rPr>
        <w:t xml:space="preserve">, </w:t>
      </w:r>
      <w:r w:rsidR="00CF25D3" w:rsidRPr="003D2FEE">
        <w:rPr>
          <w:rFonts w:ascii="Times New Roman" w:hAnsi="Times New Roman" w:cs="Times New Roman"/>
        </w:rPr>
        <w:t>XBP1</w:t>
      </w:r>
      <w:r w:rsidR="00CF25D3">
        <w:rPr>
          <w:rFonts w:ascii="Times New Roman" w:hAnsi="Times New Roman" w:cs="Times New Roman"/>
        </w:rPr>
        <w:t xml:space="preserve">-u, XBP1-s, p-DRP1(S616), LC3-I, </w:t>
      </w:r>
      <w:r w:rsidR="00CF25D3">
        <w:rPr>
          <w:rFonts w:ascii="Times New Roman" w:hAnsi="Times New Roman" w:cs="Times New Roman" w:hint="eastAsia"/>
        </w:rPr>
        <w:t>and</w:t>
      </w:r>
      <w:r w:rsidR="00CF25D3">
        <w:rPr>
          <w:rFonts w:ascii="Times New Roman" w:hAnsi="Times New Roman" w:cs="Times New Roman"/>
        </w:rPr>
        <w:t xml:space="preserve"> eIF2</w:t>
      </w:r>
      <w:r w:rsidR="00CF25D3" w:rsidRPr="00FF286C">
        <w:rPr>
          <w:rFonts w:ascii="Times New Roman" w:hAnsi="Times New Roman" w:cs="Times New Roman"/>
        </w:rPr>
        <w:t>α</w:t>
      </w:r>
      <w:r w:rsidR="00CF25D3">
        <w:rPr>
          <w:rFonts w:ascii="Times New Roman" w:hAnsi="Times New Roman" w:cs="Times New Roman"/>
        </w:rPr>
        <w:t xml:space="preserve"> </w:t>
      </w:r>
      <w:r w:rsidR="00CF25D3">
        <w:rPr>
          <w:rFonts w:ascii="Times New Roman" w:eastAsia="DengXian" w:hAnsi="Times New Roman" w:cs="Times New Roman"/>
          <w:noProof/>
        </w:rPr>
        <w:t xml:space="preserve">in the treatment of </w:t>
      </w:r>
      <w:r w:rsidR="00CF25D3" w:rsidRPr="00E47A55">
        <w:rPr>
          <w:rFonts w:ascii="Times New Roman" w:hAnsi="Times New Roman" w:cs="Times New Roman"/>
        </w:rPr>
        <w:t xml:space="preserve">DMSO, </w:t>
      </w:r>
      <w:proofErr w:type="spellStart"/>
      <w:r w:rsidR="00595831">
        <w:rPr>
          <w:rFonts w:ascii="Times New Roman" w:hAnsi="Times New Roman" w:cs="Times New Roman" w:hint="eastAsia"/>
        </w:rPr>
        <w:t>Tg</w:t>
      </w:r>
      <w:proofErr w:type="spellEnd"/>
      <w:r w:rsidR="00CF25D3" w:rsidRPr="00E47A55">
        <w:rPr>
          <w:rFonts w:ascii="Times New Roman" w:hAnsi="Times New Roman" w:cs="Times New Roman"/>
        </w:rPr>
        <w:t xml:space="preserve">, </w:t>
      </w:r>
      <w:r w:rsidR="00CF25D3">
        <w:rPr>
          <w:rFonts w:ascii="Times New Roman" w:hAnsi="Times New Roman" w:cs="Times New Roman"/>
        </w:rPr>
        <w:t>ISRIB</w:t>
      </w:r>
      <w:r w:rsidR="00CF25D3">
        <w:rPr>
          <w:rFonts w:ascii="Times New Roman" w:hAnsi="Times New Roman" w:cs="Times New Roman" w:hint="eastAsia"/>
        </w:rPr>
        <w:t>,</w:t>
      </w:r>
      <w:r w:rsidR="00CF25D3">
        <w:rPr>
          <w:rFonts w:ascii="Times New Roman" w:hAnsi="Times New Roman" w:cs="Times New Roman"/>
        </w:rPr>
        <w:t xml:space="preserve"> Oligo</w:t>
      </w:r>
      <w:r w:rsidR="00CF25D3" w:rsidRPr="00E47A55">
        <w:rPr>
          <w:rFonts w:ascii="Times New Roman" w:hAnsi="Times New Roman" w:cs="Times New Roman"/>
        </w:rPr>
        <w:t xml:space="preserve">, and </w:t>
      </w:r>
      <w:r w:rsidR="00167D8C">
        <w:rPr>
          <w:rFonts w:ascii="Times New Roman" w:hAnsi="Times New Roman" w:cs="Times New Roman"/>
        </w:rPr>
        <w:t>these combined treatments</w:t>
      </w:r>
      <w:r w:rsidR="00CF25D3">
        <w:rPr>
          <w:rFonts w:ascii="Times New Roman" w:hAnsi="Times New Roman" w:cs="Times New Roman"/>
        </w:rPr>
        <w:t xml:space="preserve"> </w:t>
      </w:r>
      <w:r w:rsidR="00CF25D3">
        <w:rPr>
          <w:rFonts w:ascii="Times New Roman" w:eastAsia="DengXian" w:hAnsi="Times New Roman" w:cs="Times New Roman"/>
          <w:noProof/>
        </w:rPr>
        <w:t>(</w:t>
      </w:r>
      <w:r w:rsidR="00CF25D3">
        <w:rPr>
          <w:rFonts w:ascii="Times New Roman" w:hAnsi="Times New Roman" w:cs="Times New Roman"/>
        </w:rPr>
        <w:t>n=3 times each group</w:t>
      </w:r>
      <w:r w:rsidR="00CF25D3">
        <w:rPr>
          <w:rFonts w:ascii="Times New Roman" w:eastAsia="DengXian" w:hAnsi="Times New Roman" w:cs="Times New Roman"/>
          <w:noProof/>
        </w:rPr>
        <w:t>).</w:t>
      </w:r>
    </w:p>
    <w:p w14:paraId="6828212A" w14:textId="276A71B0" w:rsidR="00101D5C" w:rsidRPr="00CF25D3" w:rsidRDefault="00101D5C" w:rsidP="00F45987">
      <w:pPr>
        <w:jc w:val="both"/>
        <w:rPr>
          <w:rFonts w:ascii="Times New Roman" w:hAnsi="Times New Roman" w:cs="Times New Roman"/>
        </w:rPr>
      </w:pPr>
    </w:p>
    <w:p w14:paraId="54B18D95" w14:textId="77777777" w:rsidR="00101D5C" w:rsidRPr="00101D5C" w:rsidRDefault="00101D5C" w:rsidP="00F45987">
      <w:pPr>
        <w:jc w:val="both"/>
        <w:rPr>
          <w:rFonts w:ascii="Times New Roman" w:hAnsi="Times New Roman" w:cs="Times New Roman"/>
        </w:rPr>
      </w:pPr>
    </w:p>
    <w:p w14:paraId="6577E532" w14:textId="5B4413BC" w:rsidR="00DA32FA" w:rsidRPr="00DA32FA" w:rsidRDefault="00DA32FA" w:rsidP="00F45987">
      <w:pPr>
        <w:jc w:val="both"/>
        <w:rPr>
          <w:rFonts w:ascii="Times New Roman" w:hAnsi="Times New Roman" w:cs="Times New Roman"/>
        </w:rPr>
      </w:pPr>
    </w:p>
    <w:sectPr w:rsidR="00DA32FA" w:rsidRPr="00DA32FA" w:rsidSect="00C219C8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0F"/>
    <w:rsid w:val="000C0C44"/>
    <w:rsid w:val="00101D5C"/>
    <w:rsid w:val="0012577C"/>
    <w:rsid w:val="0014539F"/>
    <w:rsid w:val="00154C46"/>
    <w:rsid w:val="00167D8C"/>
    <w:rsid w:val="00192EEC"/>
    <w:rsid w:val="001A65AC"/>
    <w:rsid w:val="001B6176"/>
    <w:rsid w:val="001F0865"/>
    <w:rsid w:val="002278CC"/>
    <w:rsid w:val="002668A8"/>
    <w:rsid w:val="002B4954"/>
    <w:rsid w:val="002C6331"/>
    <w:rsid w:val="00386B6E"/>
    <w:rsid w:val="003D03CA"/>
    <w:rsid w:val="0043759B"/>
    <w:rsid w:val="004A2882"/>
    <w:rsid w:val="004B0D15"/>
    <w:rsid w:val="004C0A40"/>
    <w:rsid w:val="004D1079"/>
    <w:rsid w:val="004D788C"/>
    <w:rsid w:val="00562304"/>
    <w:rsid w:val="00595831"/>
    <w:rsid w:val="005B13CE"/>
    <w:rsid w:val="0062649B"/>
    <w:rsid w:val="006450D1"/>
    <w:rsid w:val="006C1CD7"/>
    <w:rsid w:val="006C66A4"/>
    <w:rsid w:val="006E72A8"/>
    <w:rsid w:val="00715E8D"/>
    <w:rsid w:val="00724A6F"/>
    <w:rsid w:val="00776A1A"/>
    <w:rsid w:val="0079130F"/>
    <w:rsid w:val="00815805"/>
    <w:rsid w:val="008D6B80"/>
    <w:rsid w:val="008E6DFF"/>
    <w:rsid w:val="0091543A"/>
    <w:rsid w:val="009B58A5"/>
    <w:rsid w:val="009E324A"/>
    <w:rsid w:val="009F323B"/>
    <w:rsid w:val="00A56C3C"/>
    <w:rsid w:val="00B377F6"/>
    <w:rsid w:val="00B45B96"/>
    <w:rsid w:val="00BB651C"/>
    <w:rsid w:val="00C219C8"/>
    <w:rsid w:val="00C54302"/>
    <w:rsid w:val="00C92358"/>
    <w:rsid w:val="00CC2081"/>
    <w:rsid w:val="00CF25D3"/>
    <w:rsid w:val="00D030C9"/>
    <w:rsid w:val="00D25B25"/>
    <w:rsid w:val="00D34B04"/>
    <w:rsid w:val="00D83789"/>
    <w:rsid w:val="00DA32FA"/>
    <w:rsid w:val="00DD323C"/>
    <w:rsid w:val="00E036B1"/>
    <w:rsid w:val="00EA5E4C"/>
    <w:rsid w:val="00F250F8"/>
    <w:rsid w:val="00F31A74"/>
    <w:rsid w:val="00F45987"/>
    <w:rsid w:val="00F5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93BB0"/>
  <w15:chartTrackingRefBased/>
  <w15:docId w15:val="{ED9B6099-BF33-C740-848C-B34F81A9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EEC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1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250BEC-B54A-FB42-908D-72C40C1DAB8B}">
  <we:reference id="wa200001011" version="1.2.0.0" store="en-001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433</Words>
  <Characters>2516</Characters>
  <Application>Microsoft Office Word</Application>
  <DocSecurity>0</DocSecurity>
  <Lines>119</Lines>
  <Paragraphs>89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 继昌</dc:creator>
  <cp:keywords/>
  <dc:description/>
  <cp:lastModifiedBy>罗 继昌</cp:lastModifiedBy>
  <cp:revision>13</cp:revision>
  <dcterms:created xsi:type="dcterms:W3CDTF">2022-06-01T06:31:00Z</dcterms:created>
  <dcterms:modified xsi:type="dcterms:W3CDTF">2022-09-01T15:23:00Z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documentId_3502</vt:lpwstr>
  </property>
  <property fmtid="{D5CDD505-2E9C-101B-9397-08002B2CF9AE}" pid="3" name="grammarly_documentContext">
    <vt:lpwstr>{"goals":[],"domain":"general","emotions":[],"dialect":"british"}</vt:lpwstr>
  </property>
</Properties>
</file>