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C33" w:rsidRPr="00F52D02" w:rsidRDefault="00B97C33" w:rsidP="00B97C33">
      <w:pPr>
        <w:spacing w:after="160" w:line="360" w:lineRule="auto"/>
        <w:jc w:val="both"/>
        <w:rPr>
          <w:color w:val="333333"/>
          <w:highlight w:val="white"/>
          <w:lang w:val="en-GB"/>
        </w:rPr>
      </w:pPr>
      <w:r w:rsidRPr="00B97C33">
        <w:rPr>
          <w:rFonts w:eastAsia="Roboto"/>
          <w:b/>
          <w:color w:val="333333"/>
          <w:highlight w:val="white"/>
          <w:lang w:val="en-GB"/>
        </w:rPr>
        <w:t>Table</w:t>
      </w:r>
      <w:r w:rsidRPr="00B97C33">
        <w:rPr>
          <w:rFonts w:eastAsia="Roboto"/>
          <w:b/>
          <w:color w:val="333333"/>
          <w:shd w:val="clear" w:color="auto" w:fill="F8F9FA"/>
          <w:lang w:val="en-GB"/>
        </w:rPr>
        <w:t xml:space="preserve"> S2:</w:t>
      </w:r>
      <w:r w:rsidRPr="00F52D02">
        <w:rPr>
          <w:rFonts w:ascii="Roboto" w:eastAsia="Roboto" w:hAnsi="Roboto" w:cs="Roboto"/>
          <w:b/>
          <w:color w:val="333333"/>
          <w:shd w:val="clear" w:color="auto" w:fill="F8F9FA"/>
          <w:lang w:val="en-GB"/>
        </w:rPr>
        <w:t xml:space="preserve"> </w:t>
      </w:r>
      <w:r w:rsidRPr="00F52D02">
        <w:rPr>
          <w:color w:val="333333"/>
          <w:highlight w:val="white"/>
          <w:lang w:val="en-GB"/>
        </w:rPr>
        <w:t xml:space="preserve">Contingency tables of the survey questions containing observed cell totals, expected cell totals (in round brackets) and residuals (in square brackets) </w:t>
      </w:r>
      <w:r w:rsidRPr="00F52D02">
        <w:rPr>
          <w:lang w:val="en-GB"/>
        </w:rPr>
        <w:t>stratified by high, middle and low Gross Domestic Product per capita (GDPPCPC))</w:t>
      </w:r>
      <w:r w:rsidRPr="00F52D02">
        <w:rPr>
          <w:color w:val="333333"/>
          <w:highlight w:val="white"/>
          <w:lang w:val="en-GB"/>
        </w:rPr>
        <w:t>.</w:t>
      </w:r>
    </w:p>
    <w:tbl>
      <w:tblPr>
        <w:tblStyle w:val="Table4"/>
        <w:tblW w:w="902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40"/>
        <w:gridCol w:w="3585"/>
        <w:gridCol w:w="3704"/>
      </w:tblGrid>
      <w:tr w:rsidR="00B97C33" w:rsidRPr="00F52D02" w:rsidTr="005F761A">
        <w:trPr>
          <w:trHeight w:val="330"/>
        </w:trPr>
        <w:tc>
          <w:tcPr>
            <w:tcW w:w="9029" w:type="dxa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rFonts w:ascii="Calibri" w:eastAsia="Calibri" w:hAnsi="Calibri" w:cs="Calibri"/>
                <w:b/>
                <w:lang w:val="en-GB"/>
              </w:rPr>
            </w:pPr>
            <w:r w:rsidRPr="00F52D02">
              <w:rPr>
                <w:rFonts w:ascii="Calibri" w:eastAsia="Calibri" w:hAnsi="Calibri" w:cs="Calibri"/>
                <w:b/>
                <w:lang w:val="en-GB"/>
              </w:rPr>
              <w:t xml:space="preserve">Is it possible to obtain informed consent online via </w:t>
            </w:r>
            <w:r w:rsidRPr="00F52D02">
              <w:rPr>
                <w:rFonts w:ascii="Calibri" w:eastAsia="Calibri" w:hAnsi="Calibri" w:cs="Calibri"/>
                <w:b/>
                <w:i/>
                <w:lang w:val="en-GB"/>
              </w:rPr>
              <w:t>internet</w:t>
            </w:r>
            <w:r w:rsidRPr="00F52D02">
              <w:rPr>
                <w:rFonts w:ascii="Calibri" w:eastAsia="Calibri" w:hAnsi="Calibri" w:cs="Calibri"/>
                <w:b/>
                <w:lang w:val="en-GB"/>
              </w:rPr>
              <w:t xml:space="preserve"> in your routine setting?         p = 0.101</w:t>
            </w:r>
          </w:p>
        </w:tc>
      </w:tr>
      <w:tr w:rsidR="00B97C33" w:rsidRPr="00F52D02" w:rsidTr="005F761A">
        <w:trPr>
          <w:trHeight w:val="315"/>
        </w:trPr>
        <w:tc>
          <w:tcPr>
            <w:tcW w:w="1740" w:type="dxa"/>
            <w:tcBorders>
              <w:top w:val="single" w:sz="6" w:space="0" w:color="333333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3585" w:type="dxa"/>
            <w:tcBorders>
              <w:top w:val="single" w:sz="6" w:space="0" w:color="333333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b/>
                <w:sz w:val="20"/>
                <w:szCs w:val="20"/>
                <w:lang w:val="en-GB"/>
              </w:rPr>
            </w:pPr>
            <w:r w:rsidRPr="00F52D02">
              <w:rPr>
                <w:b/>
                <w:sz w:val="20"/>
                <w:szCs w:val="20"/>
                <w:lang w:val="en-GB"/>
              </w:rPr>
              <w:t>Yes</w:t>
            </w:r>
          </w:p>
        </w:tc>
        <w:tc>
          <w:tcPr>
            <w:tcW w:w="3704" w:type="dxa"/>
            <w:tcBorders>
              <w:top w:val="single" w:sz="6" w:space="0" w:color="333333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b/>
                <w:sz w:val="20"/>
                <w:szCs w:val="20"/>
                <w:lang w:val="en-GB"/>
              </w:rPr>
            </w:pPr>
            <w:r w:rsidRPr="00F52D02">
              <w:rPr>
                <w:b/>
                <w:sz w:val="20"/>
                <w:szCs w:val="20"/>
                <w:lang w:val="en-GB"/>
              </w:rPr>
              <w:t>No</w:t>
            </w:r>
          </w:p>
        </w:tc>
      </w:tr>
      <w:tr w:rsidR="00B97C33" w:rsidRPr="00F52D02" w:rsidTr="005F761A">
        <w:trPr>
          <w:trHeight w:val="390"/>
        </w:trPr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b/>
                <w:sz w:val="20"/>
                <w:szCs w:val="20"/>
                <w:lang w:val="en-GB"/>
              </w:rPr>
            </w:pPr>
            <w:r w:rsidRPr="00F52D02">
              <w:rPr>
                <w:b/>
                <w:sz w:val="20"/>
                <w:szCs w:val="20"/>
                <w:lang w:val="en-GB"/>
              </w:rPr>
              <w:t xml:space="preserve">High </w:t>
            </w:r>
            <w:r w:rsidRPr="00F52D02">
              <w:rPr>
                <w:lang w:val="en-GB"/>
              </w:rPr>
              <w:t>GDPPCPC</w:t>
            </w:r>
          </w:p>
        </w:tc>
        <w:tc>
          <w:tcPr>
            <w:tcW w:w="3585" w:type="dxa"/>
            <w:tcBorders>
              <w:top w:val="single" w:sz="6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sz w:val="20"/>
                <w:szCs w:val="20"/>
                <w:shd w:val="clear" w:color="auto" w:fill="CCCCCC"/>
                <w:lang w:val="en-GB"/>
              </w:rPr>
            </w:pPr>
            <w:r w:rsidRPr="00F52D02">
              <w:rPr>
                <w:rFonts w:ascii="Calibri" w:eastAsia="Calibri" w:hAnsi="Calibri" w:cs="Calibri"/>
                <w:sz w:val="20"/>
                <w:szCs w:val="20"/>
                <w:shd w:val="clear" w:color="auto" w:fill="CCCCCC"/>
                <w:lang w:val="en-GB"/>
              </w:rPr>
              <w:t>89 (75) [1.5]</w:t>
            </w:r>
          </w:p>
        </w:tc>
        <w:tc>
          <w:tcPr>
            <w:tcW w:w="3704" w:type="dxa"/>
            <w:tcBorders>
              <w:top w:val="single" w:sz="6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CCCCCC"/>
                <w:lang w:val="en-GB"/>
              </w:rPr>
            </w:pPr>
            <w:r w:rsidRPr="00F52D02">
              <w:rPr>
                <w:rFonts w:ascii="Calibri" w:eastAsia="Calibri" w:hAnsi="Calibri" w:cs="Calibri"/>
                <w:sz w:val="20"/>
                <w:szCs w:val="20"/>
                <w:shd w:val="clear" w:color="auto" w:fill="CCCCCC"/>
                <w:lang w:val="en-GB"/>
              </w:rPr>
              <w:t>222 (235) [-0.85]</w:t>
            </w:r>
          </w:p>
        </w:tc>
      </w:tr>
      <w:tr w:rsidR="00B97C33" w:rsidRPr="00F52D02" w:rsidTr="005F761A">
        <w:trPr>
          <w:trHeight w:val="195"/>
        </w:trPr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b/>
                <w:sz w:val="20"/>
                <w:szCs w:val="20"/>
                <w:lang w:val="en-GB"/>
              </w:rPr>
            </w:pPr>
            <w:r w:rsidRPr="00F52D02">
              <w:rPr>
                <w:b/>
                <w:sz w:val="20"/>
                <w:szCs w:val="20"/>
                <w:lang w:val="en-GB"/>
              </w:rPr>
              <w:t xml:space="preserve">Middle </w:t>
            </w:r>
            <w:r w:rsidRPr="00F52D02">
              <w:rPr>
                <w:lang w:val="en-GB"/>
              </w:rPr>
              <w:t>GDPPCPC</w:t>
            </w:r>
          </w:p>
        </w:tc>
        <w:tc>
          <w:tcPr>
            <w:tcW w:w="3585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sz w:val="20"/>
                <w:szCs w:val="20"/>
                <w:shd w:val="clear" w:color="auto" w:fill="CCCCCC"/>
                <w:lang w:val="en-GB"/>
              </w:rPr>
            </w:pPr>
            <w:r w:rsidRPr="00F52D02">
              <w:rPr>
                <w:rFonts w:ascii="Calibri" w:eastAsia="Calibri" w:hAnsi="Calibri" w:cs="Calibri"/>
                <w:sz w:val="20"/>
                <w:szCs w:val="20"/>
                <w:shd w:val="clear" w:color="auto" w:fill="CCCCCC"/>
                <w:lang w:val="en-GB"/>
              </w:rPr>
              <w:t>49 (56) [-0.96]</w:t>
            </w:r>
          </w:p>
        </w:tc>
        <w:tc>
          <w:tcPr>
            <w:tcW w:w="37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CCCCCC"/>
                <w:lang w:val="en-GB"/>
              </w:rPr>
            </w:pPr>
            <w:r w:rsidRPr="00F52D02">
              <w:rPr>
                <w:rFonts w:ascii="Calibri" w:eastAsia="Calibri" w:hAnsi="Calibri" w:cs="Calibri"/>
                <w:sz w:val="20"/>
                <w:szCs w:val="20"/>
                <w:shd w:val="clear" w:color="auto" w:fill="CCCCCC"/>
                <w:lang w:val="en-GB"/>
              </w:rPr>
              <w:t>181 (174) [0.54]</w:t>
            </w:r>
          </w:p>
        </w:tc>
      </w:tr>
      <w:tr w:rsidR="00B97C33" w:rsidRPr="00F52D02" w:rsidTr="005F761A"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333333"/>
              <w:right w:val="single" w:sz="6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b/>
                <w:sz w:val="20"/>
                <w:szCs w:val="20"/>
                <w:lang w:val="en-GB"/>
              </w:rPr>
            </w:pPr>
            <w:r w:rsidRPr="00F52D02">
              <w:rPr>
                <w:b/>
                <w:sz w:val="20"/>
                <w:szCs w:val="20"/>
                <w:lang w:val="en-GB"/>
              </w:rPr>
              <w:t xml:space="preserve">Low </w:t>
            </w:r>
            <w:r w:rsidRPr="00F52D02">
              <w:rPr>
                <w:lang w:val="en-GB"/>
              </w:rPr>
              <w:t>GDPPCPC</w:t>
            </w:r>
          </w:p>
        </w:tc>
        <w:tc>
          <w:tcPr>
            <w:tcW w:w="3585" w:type="dxa"/>
            <w:tcBorders>
              <w:top w:val="single" w:sz="4" w:space="0" w:color="FFFFFF"/>
              <w:left w:val="single" w:sz="6" w:space="0" w:color="FFFFFF"/>
              <w:bottom w:val="single" w:sz="6" w:space="0" w:color="333333"/>
              <w:right w:val="single" w:sz="4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sz w:val="20"/>
                <w:szCs w:val="20"/>
                <w:shd w:val="clear" w:color="auto" w:fill="CCCCCC"/>
                <w:lang w:val="en-GB"/>
              </w:rPr>
            </w:pPr>
            <w:r w:rsidRPr="00F52D02">
              <w:rPr>
                <w:rFonts w:ascii="Calibri" w:eastAsia="Calibri" w:hAnsi="Calibri" w:cs="Calibri"/>
                <w:sz w:val="20"/>
                <w:szCs w:val="20"/>
                <w:shd w:val="clear" w:color="auto" w:fill="CCCCCC"/>
                <w:lang w:val="en-GB"/>
              </w:rPr>
              <w:t>19 (25) [-1.18]</w:t>
            </w:r>
          </w:p>
        </w:tc>
        <w:tc>
          <w:tcPr>
            <w:tcW w:w="3704" w:type="dxa"/>
            <w:tcBorders>
              <w:top w:val="single" w:sz="4" w:space="0" w:color="FFFFFF"/>
              <w:left w:val="single" w:sz="4" w:space="0" w:color="FFFFFF"/>
              <w:bottom w:val="single" w:sz="6" w:space="0" w:color="333333"/>
              <w:right w:val="single" w:sz="4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CCCCCC"/>
                <w:lang w:val="en-GB"/>
              </w:rPr>
            </w:pPr>
            <w:r w:rsidRPr="00F52D02">
              <w:rPr>
                <w:rFonts w:ascii="Calibri" w:eastAsia="Calibri" w:hAnsi="Calibri" w:cs="Calibri"/>
                <w:sz w:val="20"/>
                <w:szCs w:val="20"/>
                <w:shd w:val="clear" w:color="auto" w:fill="CCCCCC"/>
                <w:lang w:val="en-GB"/>
              </w:rPr>
              <w:t>83 (77) [0.67]</w:t>
            </w:r>
          </w:p>
        </w:tc>
      </w:tr>
      <w:tr w:rsidR="00B97C33" w:rsidRPr="00F52D02" w:rsidTr="005F761A">
        <w:trPr>
          <w:trHeight w:val="330"/>
        </w:trPr>
        <w:tc>
          <w:tcPr>
            <w:tcW w:w="9029" w:type="dxa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rFonts w:ascii="Calibri" w:eastAsia="Calibri" w:hAnsi="Calibri" w:cs="Calibri"/>
                <w:b/>
                <w:lang w:val="en-GB"/>
              </w:rPr>
            </w:pPr>
            <w:r w:rsidRPr="00F52D02">
              <w:rPr>
                <w:rFonts w:ascii="Calibri" w:eastAsia="Calibri" w:hAnsi="Calibri" w:cs="Calibri"/>
                <w:b/>
                <w:lang w:val="en-GB"/>
              </w:rPr>
              <w:t xml:space="preserve">Is it possible to obtain informed consent online via </w:t>
            </w:r>
            <w:r w:rsidRPr="00F52D02">
              <w:rPr>
                <w:rFonts w:ascii="Calibri" w:eastAsia="Calibri" w:hAnsi="Calibri" w:cs="Calibri"/>
                <w:b/>
                <w:i/>
                <w:lang w:val="en-GB"/>
              </w:rPr>
              <w:t>telephone</w:t>
            </w:r>
            <w:r w:rsidRPr="00F52D02">
              <w:rPr>
                <w:rFonts w:ascii="Calibri" w:eastAsia="Calibri" w:hAnsi="Calibri" w:cs="Calibri"/>
                <w:b/>
                <w:lang w:val="en-GB"/>
              </w:rPr>
              <w:t xml:space="preserve"> in your routine setting?    p = &lt;0.001</w:t>
            </w:r>
          </w:p>
        </w:tc>
      </w:tr>
      <w:tr w:rsidR="00B97C33" w:rsidRPr="00F52D02" w:rsidTr="005F761A">
        <w:trPr>
          <w:trHeight w:val="315"/>
        </w:trPr>
        <w:tc>
          <w:tcPr>
            <w:tcW w:w="1740" w:type="dxa"/>
            <w:tcBorders>
              <w:top w:val="single" w:sz="6" w:space="0" w:color="333333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3585" w:type="dxa"/>
            <w:tcBorders>
              <w:top w:val="single" w:sz="6" w:space="0" w:color="333333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b/>
                <w:sz w:val="20"/>
                <w:szCs w:val="20"/>
                <w:lang w:val="en-GB"/>
              </w:rPr>
            </w:pPr>
            <w:r w:rsidRPr="00F52D02">
              <w:rPr>
                <w:b/>
                <w:sz w:val="20"/>
                <w:szCs w:val="20"/>
                <w:lang w:val="en-GB"/>
              </w:rPr>
              <w:t>Yes</w:t>
            </w:r>
          </w:p>
        </w:tc>
        <w:tc>
          <w:tcPr>
            <w:tcW w:w="3704" w:type="dxa"/>
            <w:tcBorders>
              <w:top w:val="single" w:sz="6" w:space="0" w:color="333333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b/>
                <w:sz w:val="20"/>
                <w:szCs w:val="20"/>
                <w:lang w:val="en-GB"/>
              </w:rPr>
            </w:pPr>
            <w:r w:rsidRPr="00F52D02">
              <w:rPr>
                <w:b/>
                <w:sz w:val="20"/>
                <w:szCs w:val="20"/>
                <w:lang w:val="en-GB"/>
              </w:rPr>
              <w:t>No</w:t>
            </w:r>
          </w:p>
        </w:tc>
      </w:tr>
      <w:tr w:rsidR="00B97C33" w:rsidRPr="00F52D02" w:rsidTr="005F761A">
        <w:trPr>
          <w:trHeight w:val="135"/>
        </w:trPr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b/>
                <w:sz w:val="20"/>
                <w:szCs w:val="20"/>
                <w:lang w:val="en-GB"/>
              </w:rPr>
            </w:pPr>
            <w:r w:rsidRPr="00F52D02">
              <w:rPr>
                <w:b/>
                <w:sz w:val="20"/>
                <w:szCs w:val="20"/>
                <w:lang w:val="en-GB"/>
              </w:rPr>
              <w:t xml:space="preserve">High </w:t>
            </w:r>
            <w:r w:rsidRPr="00F52D02">
              <w:rPr>
                <w:lang w:val="en-GB"/>
              </w:rPr>
              <w:t>GDPPCPC</w:t>
            </w:r>
          </w:p>
        </w:tc>
        <w:tc>
          <w:tcPr>
            <w:tcW w:w="35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sz w:val="20"/>
                <w:szCs w:val="20"/>
                <w:shd w:val="clear" w:color="auto" w:fill="CCCCCC"/>
                <w:lang w:val="en-GB"/>
              </w:rPr>
            </w:pPr>
            <w:r w:rsidRPr="00F52D02">
              <w:rPr>
                <w:rFonts w:ascii="Calibri" w:eastAsia="Calibri" w:hAnsi="Calibri" w:cs="Calibri"/>
                <w:sz w:val="20"/>
                <w:szCs w:val="20"/>
                <w:shd w:val="clear" w:color="auto" w:fill="CCCCCC"/>
                <w:lang w:val="en-GB"/>
              </w:rPr>
              <w:t>175 (124) [4.56]</w:t>
            </w:r>
          </w:p>
        </w:tc>
        <w:tc>
          <w:tcPr>
            <w:tcW w:w="37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sz w:val="20"/>
                <w:szCs w:val="20"/>
                <w:shd w:val="clear" w:color="auto" w:fill="CCCCCC"/>
                <w:lang w:val="en-GB"/>
              </w:rPr>
            </w:pPr>
            <w:r w:rsidRPr="00F52D02">
              <w:rPr>
                <w:rFonts w:ascii="Calibri" w:eastAsia="Calibri" w:hAnsi="Calibri" w:cs="Calibri"/>
                <w:sz w:val="20"/>
                <w:szCs w:val="20"/>
                <w:shd w:val="clear" w:color="auto" w:fill="CCCCCC"/>
                <w:lang w:val="en-GB"/>
              </w:rPr>
              <w:t>139 (190) [-3.69]</w:t>
            </w:r>
          </w:p>
        </w:tc>
      </w:tr>
      <w:tr w:rsidR="00B97C33" w:rsidRPr="00F52D02" w:rsidTr="005F761A">
        <w:trPr>
          <w:trHeight w:val="135"/>
        </w:trPr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b/>
                <w:sz w:val="20"/>
                <w:szCs w:val="20"/>
                <w:lang w:val="en-GB"/>
              </w:rPr>
            </w:pPr>
            <w:r w:rsidRPr="00F52D02">
              <w:rPr>
                <w:b/>
                <w:sz w:val="20"/>
                <w:szCs w:val="20"/>
                <w:lang w:val="en-GB"/>
              </w:rPr>
              <w:t xml:space="preserve">Middle </w:t>
            </w:r>
            <w:r w:rsidRPr="00F52D02">
              <w:rPr>
                <w:lang w:val="en-GB"/>
              </w:rPr>
              <w:t>GDPPCPC</w:t>
            </w:r>
          </w:p>
        </w:tc>
        <w:tc>
          <w:tcPr>
            <w:tcW w:w="35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sz w:val="20"/>
                <w:szCs w:val="20"/>
                <w:shd w:val="clear" w:color="auto" w:fill="CCCCCC"/>
                <w:lang w:val="en-GB"/>
              </w:rPr>
            </w:pPr>
            <w:r w:rsidRPr="00F52D02">
              <w:rPr>
                <w:rFonts w:ascii="Calibri" w:eastAsia="Calibri" w:hAnsi="Calibri" w:cs="Calibri"/>
                <w:sz w:val="20"/>
                <w:szCs w:val="20"/>
                <w:shd w:val="clear" w:color="auto" w:fill="CCCCCC"/>
                <w:lang w:val="en-GB"/>
              </w:rPr>
              <w:t>56 (91) [-3.63]</w:t>
            </w:r>
          </w:p>
        </w:tc>
        <w:tc>
          <w:tcPr>
            <w:tcW w:w="37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sz w:val="20"/>
                <w:szCs w:val="20"/>
                <w:shd w:val="clear" w:color="auto" w:fill="CCCCCC"/>
                <w:lang w:val="en-GB"/>
              </w:rPr>
            </w:pPr>
            <w:r w:rsidRPr="00F52D02">
              <w:rPr>
                <w:rFonts w:ascii="Calibri" w:eastAsia="Calibri" w:hAnsi="Calibri" w:cs="Calibri"/>
                <w:sz w:val="20"/>
                <w:szCs w:val="20"/>
                <w:shd w:val="clear" w:color="auto" w:fill="CCCCCC"/>
                <w:lang w:val="en-GB"/>
              </w:rPr>
              <w:t>173 (138) [2.93]</w:t>
            </w:r>
          </w:p>
        </w:tc>
      </w:tr>
      <w:tr w:rsidR="00B97C33" w:rsidRPr="00F52D02" w:rsidTr="005F761A">
        <w:trPr>
          <w:trHeight w:val="330"/>
        </w:trPr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b/>
                <w:sz w:val="20"/>
                <w:szCs w:val="20"/>
                <w:lang w:val="en-GB"/>
              </w:rPr>
            </w:pPr>
            <w:r w:rsidRPr="00F52D02">
              <w:rPr>
                <w:b/>
                <w:sz w:val="20"/>
                <w:szCs w:val="20"/>
                <w:lang w:val="en-GB"/>
              </w:rPr>
              <w:t xml:space="preserve">Low </w:t>
            </w:r>
            <w:r w:rsidRPr="00F52D02">
              <w:rPr>
                <w:lang w:val="en-GB"/>
              </w:rPr>
              <w:t>GDPPCPC</w:t>
            </w:r>
          </w:p>
        </w:tc>
        <w:tc>
          <w:tcPr>
            <w:tcW w:w="358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sz w:val="20"/>
                <w:szCs w:val="20"/>
                <w:shd w:val="clear" w:color="auto" w:fill="CCCCCC"/>
                <w:lang w:val="en-GB"/>
              </w:rPr>
            </w:pPr>
            <w:r w:rsidRPr="00F52D02">
              <w:rPr>
                <w:rFonts w:ascii="Calibri" w:eastAsia="Calibri" w:hAnsi="Calibri" w:cs="Calibri"/>
                <w:sz w:val="20"/>
                <w:szCs w:val="20"/>
                <w:shd w:val="clear" w:color="auto" w:fill="CCCCCC"/>
                <w:lang w:val="en-GB"/>
              </w:rPr>
              <w:t>24 (40) [-2.57]</w:t>
            </w:r>
          </w:p>
        </w:tc>
        <w:tc>
          <w:tcPr>
            <w:tcW w:w="3704" w:type="dxa"/>
            <w:tcBorders>
              <w:top w:val="single" w:sz="4" w:space="0" w:color="CCCCCC"/>
              <w:left w:val="single" w:sz="4" w:space="0" w:color="CCCCCC"/>
              <w:bottom w:val="single" w:sz="6" w:space="0" w:color="000000"/>
              <w:right w:val="single" w:sz="4" w:space="0" w:color="CCCCCC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sz w:val="20"/>
                <w:szCs w:val="20"/>
                <w:shd w:val="clear" w:color="auto" w:fill="CCCCCC"/>
                <w:lang w:val="en-GB"/>
              </w:rPr>
            </w:pPr>
            <w:r w:rsidRPr="00F52D02">
              <w:rPr>
                <w:rFonts w:ascii="Calibri" w:eastAsia="Calibri" w:hAnsi="Calibri" w:cs="Calibri"/>
                <w:sz w:val="20"/>
                <w:szCs w:val="20"/>
                <w:shd w:val="clear" w:color="auto" w:fill="CCCCCC"/>
                <w:lang w:val="en-GB"/>
              </w:rPr>
              <w:t>78 (61) [2.08]</w:t>
            </w:r>
          </w:p>
        </w:tc>
      </w:tr>
      <w:tr w:rsidR="00B97C33" w:rsidRPr="00F52D02" w:rsidTr="005F761A">
        <w:trPr>
          <w:trHeight w:val="330"/>
        </w:trPr>
        <w:tc>
          <w:tcPr>
            <w:tcW w:w="9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rFonts w:ascii="Calibri" w:eastAsia="Calibri" w:hAnsi="Calibri" w:cs="Calibri"/>
                <w:b/>
                <w:lang w:val="en-GB"/>
              </w:rPr>
            </w:pPr>
            <w:r w:rsidRPr="00F52D02">
              <w:rPr>
                <w:rFonts w:ascii="Calibri" w:eastAsia="Calibri" w:hAnsi="Calibri" w:cs="Calibri"/>
                <w:b/>
                <w:lang w:val="en-GB"/>
              </w:rPr>
              <w:t>Is an online telephone informed consent for elective surgery in accordance with the       p = &lt;0.001</w:t>
            </w:r>
          </w:p>
          <w:p w:rsidR="00B97C33" w:rsidRPr="00F52D02" w:rsidRDefault="00B97C33" w:rsidP="005F761A">
            <w:pPr>
              <w:widowControl w:val="0"/>
              <w:rPr>
                <w:rFonts w:ascii="Calibri" w:eastAsia="Calibri" w:hAnsi="Calibri" w:cs="Calibri"/>
                <w:b/>
                <w:lang w:val="en-GB"/>
              </w:rPr>
            </w:pPr>
            <w:r w:rsidRPr="00F52D02">
              <w:rPr>
                <w:rFonts w:ascii="Calibri" w:eastAsia="Calibri" w:hAnsi="Calibri" w:cs="Calibri"/>
                <w:b/>
                <w:lang w:val="en-GB"/>
              </w:rPr>
              <w:t>legal requirements in your country (</w:t>
            </w:r>
            <w:r w:rsidRPr="00F52D02">
              <w:rPr>
                <w:rFonts w:ascii="Calibri" w:eastAsia="Calibri" w:hAnsi="Calibri" w:cs="Calibri"/>
                <w:b/>
                <w:i/>
                <w:lang w:val="en-GB"/>
              </w:rPr>
              <w:t>simple</w:t>
            </w:r>
            <w:r w:rsidRPr="00F52D02">
              <w:rPr>
                <w:rFonts w:ascii="Calibri" w:eastAsia="Calibri" w:hAnsi="Calibri" w:cs="Calibri"/>
                <w:b/>
                <w:lang w:val="en-GB"/>
              </w:rPr>
              <w:t>)</w:t>
            </w:r>
          </w:p>
        </w:tc>
      </w:tr>
      <w:tr w:rsidR="00B97C33" w:rsidRPr="00F52D02" w:rsidTr="005F761A">
        <w:trPr>
          <w:trHeight w:val="330"/>
        </w:trPr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3585" w:type="dxa"/>
            <w:tcBorders>
              <w:top w:val="single" w:sz="6" w:space="0" w:color="333333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b/>
                <w:sz w:val="20"/>
                <w:szCs w:val="20"/>
                <w:lang w:val="en-GB"/>
              </w:rPr>
            </w:pPr>
            <w:r w:rsidRPr="00F52D02">
              <w:rPr>
                <w:b/>
                <w:sz w:val="20"/>
                <w:szCs w:val="20"/>
                <w:lang w:val="en-GB"/>
              </w:rPr>
              <w:t>Yes</w:t>
            </w:r>
          </w:p>
        </w:tc>
        <w:tc>
          <w:tcPr>
            <w:tcW w:w="3704" w:type="dxa"/>
            <w:tcBorders>
              <w:top w:val="single" w:sz="6" w:space="0" w:color="333333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b/>
                <w:sz w:val="20"/>
                <w:szCs w:val="20"/>
                <w:lang w:val="en-GB"/>
              </w:rPr>
            </w:pPr>
            <w:r w:rsidRPr="00F52D02">
              <w:rPr>
                <w:b/>
                <w:sz w:val="20"/>
                <w:szCs w:val="20"/>
                <w:lang w:val="en-GB"/>
              </w:rPr>
              <w:t>No</w:t>
            </w:r>
          </w:p>
        </w:tc>
      </w:tr>
      <w:tr w:rsidR="00B97C33" w:rsidRPr="00F52D02" w:rsidTr="005F761A">
        <w:trPr>
          <w:trHeight w:val="330"/>
        </w:trPr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b/>
                <w:sz w:val="20"/>
                <w:szCs w:val="20"/>
                <w:lang w:val="en-GB"/>
              </w:rPr>
            </w:pPr>
            <w:r w:rsidRPr="00F52D02">
              <w:rPr>
                <w:b/>
                <w:sz w:val="20"/>
                <w:szCs w:val="20"/>
                <w:lang w:val="en-GB"/>
              </w:rPr>
              <w:t xml:space="preserve">High </w:t>
            </w:r>
            <w:r w:rsidRPr="00F52D02">
              <w:rPr>
                <w:lang w:val="en-GB"/>
              </w:rPr>
              <w:t>GDPPCPC</w:t>
            </w:r>
          </w:p>
        </w:tc>
        <w:tc>
          <w:tcPr>
            <w:tcW w:w="35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rFonts w:ascii="Calibri" w:eastAsia="Calibri" w:hAnsi="Calibri" w:cs="Calibri"/>
                <w:color w:val="434343"/>
                <w:sz w:val="20"/>
                <w:szCs w:val="20"/>
                <w:shd w:val="clear" w:color="auto" w:fill="CCCCCC"/>
                <w:lang w:val="en-GB"/>
              </w:rPr>
            </w:pPr>
            <w:r w:rsidRPr="00F52D02">
              <w:rPr>
                <w:rFonts w:ascii="Calibri" w:eastAsia="Calibri" w:hAnsi="Calibri" w:cs="Calibri"/>
                <w:color w:val="434343"/>
                <w:sz w:val="20"/>
                <w:szCs w:val="20"/>
                <w:shd w:val="clear" w:color="auto" w:fill="CCCCCC"/>
                <w:lang w:val="en-GB"/>
              </w:rPr>
              <w:t>164 (108) [5.37]</w:t>
            </w:r>
          </w:p>
        </w:tc>
        <w:tc>
          <w:tcPr>
            <w:tcW w:w="3704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rFonts w:ascii="Calibri" w:eastAsia="Calibri" w:hAnsi="Calibri" w:cs="Calibri"/>
                <w:color w:val="434343"/>
                <w:sz w:val="20"/>
                <w:szCs w:val="20"/>
                <w:shd w:val="clear" w:color="auto" w:fill="CCCCCC"/>
                <w:lang w:val="en-GB"/>
              </w:rPr>
            </w:pPr>
            <w:r w:rsidRPr="00F52D02">
              <w:rPr>
                <w:rFonts w:ascii="Calibri" w:eastAsia="Calibri" w:hAnsi="Calibri" w:cs="Calibri"/>
                <w:color w:val="434343"/>
                <w:sz w:val="20"/>
                <w:szCs w:val="20"/>
                <w:shd w:val="clear" w:color="auto" w:fill="CCCCCC"/>
                <w:lang w:val="en-GB"/>
              </w:rPr>
              <w:t>92 (148) [-4.59]</w:t>
            </w:r>
          </w:p>
        </w:tc>
      </w:tr>
      <w:tr w:rsidR="00B97C33" w:rsidRPr="00F52D02" w:rsidTr="005F761A">
        <w:trPr>
          <w:trHeight w:val="330"/>
        </w:trPr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b/>
                <w:sz w:val="20"/>
                <w:szCs w:val="20"/>
                <w:lang w:val="en-GB"/>
              </w:rPr>
            </w:pPr>
            <w:r w:rsidRPr="00F52D02">
              <w:rPr>
                <w:b/>
                <w:sz w:val="20"/>
                <w:szCs w:val="20"/>
                <w:lang w:val="en-GB"/>
              </w:rPr>
              <w:t xml:space="preserve">Middle </w:t>
            </w:r>
            <w:r w:rsidRPr="00F52D02">
              <w:rPr>
                <w:lang w:val="en-GB"/>
              </w:rPr>
              <w:t>GDPPCPC</w:t>
            </w:r>
          </w:p>
        </w:tc>
        <w:tc>
          <w:tcPr>
            <w:tcW w:w="35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rFonts w:ascii="Calibri" w:eastAsia="Calibri" w:hAnsi="Calibri" w:cs="Calibri"/>
                <w:color w:val="434343"/>
                <w:sz w:val="20"/>
                <w:szCs w:val="20"/>
                <w:shd w:val="clear" w:color="auto" w:fill="CCCCCC"/>
                <w:lang w:val="en-GB"/>
              </w:rPr>
            </w:pPr>
            <w:r w:rsidRPr="00F52D02">
              <w:rPr>
                <w:rFonts w:ascii="Calibri" w:eastAsia="Calibri" w:hAnsi="Calibri" w:cs="Calibri"/>
                <w:color w:val="434343"/>
                <w:sz w:val="20"/>
                <w:szCs w:val="20"/>
                <w:shd w:val="clear" w:color="auto" w:fill="CCCCCC"/>
                <w:lang w:val="en-GB"/>
              </w:rPr>
              <w:t>45 (77) [-3.64]</w:t>
            </w:r>
          </w:p>
        </w:tc>
        <w:tc>
          <w:tcPr>
            <w:tcW w:w="3704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rFonts w:ascii="Calibri" w:eastAsia="Calibri" w:hAnsi="Calibri" w:cs="Calibri"/>
                <w:color w:val="434343"/>
                <w:sz w:val="20"/>
                <w:szCs w:val="20"/>
                <w:shd w:val="clear" w:color="auto" w:fill="CCCCCC"/>
                <w:lang w:val="en-GB"/>
              </w:rPr>
            </w:pPr>
            <w:r w:rsidRPr="00F52D02">
              <w:rPr>
                <w:rFonts w:ascii="Calibri" w:eastAsia="Calibri" w:hAnsi="Calibri" w:cs="Calibri"/>
                <w:color w:val="434343"/>
                <w:sz w:val="20"/>
                <w:szCs w:val="20"/>
                <w:shd w:val="clear" w:color="auto" w:fill="CCCCCC"/>
                <w:lang w:val="en-GB"/>
              </w:rPr>
              <w:t>137 (105) [3.11]</w:t>
            </w:r>
          </w:p>
        </w:tc>
      </w:tr>
      <w:tr w:rsidR="00B97C33" w:rsidRPr="00F52D02" w:rsidTr="005F761A">
        <w:trPr>
          <w:trHeight w:val="330"/>
        </w:trPr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b/>
                <w:sz w:val="20"/>
                <w:szCs w:val="20"/>
                <w:lang w:val="en-GB"/>
              </w:rPr>
            </w:pPr>
            <w:r w:rsidRPr="00F52D02">
              <w:rPr>
                <w:b/>
                <w:sz w:val="20"/>
                <w:szCs w:val="20"/>
                <w:lang w:val="en-GB"/>
              </w:rPr>
              <w:t xml:space="preserve">Low </w:t>
            </w:r>
            <w:r w:rsidRPr="00F52D02">
              <w:rPr>
                <w:lang w:val="en-GB"/>
              </w:rPr>
              <w:t>GDPPCPC</w:t>
            </w:r>
          </w:p>
        </w:tc>
        <w:tc>
          <w:tcPr>
            <w:tcW w:w="35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rFonts w:ascii="Calibri" w:eastAsia="Calibri" w:hAnsi="Calibri" w:cs="Calibri"/>
                <w:color w:val="434343"/>
                <w:sz w:val="20"/>
                <w:szCs w:val="20"/>
                <w:shd w:val="clear" w:color="auto" w:fill="CCCCCC"/>
                <w:lang w:val="en-GB"/>
              </w:rPr>
            </w:pPr>
            <w:r w:rsidRPr="00F52D02">
              <w:rPr>
                <w:rFonts w:ascii="Calibri" w:eastAsia="Calibri" w:hAnsi="Calibri" w:cs="Calibri"/>
                <w:color w:val="434343"/>
                <w:sz w:val="20"/>
                <w:szCs w:val="20"/>
                <w:shd w:val="clear" w:color="auto" w:fill="CCCCCC"/>
                <w:lang w:val="en-GB"/>
              </w:rPr>
              <w:t>9 (32) [-4.17]</w:t>
            </w:r>
          </w:p>
        </w:tc>
        <w:tc>
          <w:tcPr>
            <w:tcW w:w="3704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rFonts w:ascii="Calibri" w:eastAsia="Calibri" w:hAnsi="Calibri" w:cs="Calibri"/>
                <w:color w:val="434343"/>
                <w:sz w:val="20"/>
                <w:szCs w:val="20"/>
                <w:shd w:val="clear" w:color="auto" w:fill="CCCCCC"/>
                <w:lang w:val="en-GB"/>
              </w:rPr>
            </w:pPr>
            <w:r w:rsidRPr="00F52D02">
              <w:rPr>
                <w:rFonts w:ascii="Calibri" w:eastAsia="Calibri" w:hAnsi="Calibri" w:cs="Calibri"/>
                <w:color w:val="434343"/>
                <w:sz w:val="20"/>
                <w:szCs w:val="20"/>
                <w:shd w:val="clear" w:color="auto" w:fill="CCCCCC"/>
                <w:lang w:val="en-GB"/>
              </w:rPr>
              <w:t>69 (45) [3.57]</w:t>
            </w:r>
          </w:p>
        </w:tc>
      </w:tr>
      <w:tr w:rsidR="00B97C33" w:rsidRPr="00F52D02" w:rsidTr="005F761A">
        <w:trPr>
          <w:trHeight w:val="330"/>
        </w:trPr>
        <w:tc>
          <w:tcPr>
            <w:tcW w:w="9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rFonts w:ascii="Calibri" w:eastAsia="Calibri" w:hAnsi="Calibri" w:cs="Calibri"/>
                <w:b/>
                <w:lang w:val="en-GB"/>
              </w:rPr>
            </w:pPr>
            <w:r w:rsidRPr="00F52D02">
              <w:rPr>
                <w:rFonts w:ascii="Calibri" w:eastAsia="Calibri" w:hAnsi="Calibri" w:cs="Calibri"/>
                <w:b/>
                <w:lang w:val="en-GB"/>
              </w:rPr>
              <w:t>Is an online telephone informed consent for elective surgery in accordance with the       p = &lt;0.001</w:t>
            </w:r>
          </w:p>
          <w:p w:rsidR="00B97C33" w:rsidRPr="00F52D02" w:rsidRDefault="00B97C33" w:rsidP="005F761A">
            <w:pPr>
              <w:widowControl w:val="0"/>
              <w:rPr>
                <w:rFonts w:ascii="Calibri" w:eastAsia="Calibri" w:hAnsi="Calibri" w:cs="Calibri"/>
                <w:b/>
                <w:lang w:val="en-GB"/>
              </w:rPr>
            </w:pPr>
            <w:r w:rsidRPr="00F52D02">
              <w:rPr>
                <w:rFonts w:ascii="Calibri" w:eastAsia="Calibri" w:hAnsi="Calibri" w:cs="Calibri"/>
                <w:b/>
                <w:lang w:val="en-GB"/>
              </w:rPr>
              <w:t>legal requirements in your country (</w:t>
            </w:r>
            <w:r w:rsidRPr="00F52D02">
              <w:rPr>
                <w:rFonts w:ascii="Calibri" w:eastAsia="Calibri" w:hAnsi="Calibri" w:cs="Calibri"/>
                <w:b/>
                <w:i/>
                <w:lang w:val="en-GB"/>
              </w:rPr>
              <w:t>complex</w:t>
            </w:r>
            <w:r w:rsidRPr="00F52D02">
              <w:rPr>
                <w:rFonts w:ascii="Calibri" w:eastAsia="Calibri" w:hAnsi="Calibri" w:cs="Calibri"/>
                <w:b/>
                <w:lang w:val="en-GB"/>
              </w:rPr>
              <w:t>)</w:t>
            </w:r>
          </w:p>
        </w:tc>
      </w:tr>
      <w:tr w:rsidR="00B97C33" w:rsidRPr="00F52D02" w:rsidTr="005F761A">
        <w:trPr>
          <w:trHeight w:val="330"/>
        </w:trPr>
        <w:tc>
          <w:tcPr>
            <w:tcW w:w="174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3585" w:type="dxa"/>
            <w:tcBorders>
              <w:top w:val="single" w:sz="6" w:space="0" w:color="333333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b/>
                <w:sz w:val="20"/>
                <w:szCs w:val="20"/>
                <w:lang w:val="en-GB"/>
              </w:rPr>
            </w:pPr>
            <w:r w:rsidRPr="00F52D02">
              <w:rPr>
                <w:b/>
                <w:sz w:val="20"/>
                <w:szCs w:val="20"/>
                <w:lang w:val="en-GB"/>
              </w:rPr>
              <w:t>Yes</w:t>
            </w:r>
          </w:p>
        </w:tc>
        <w:tc>
          <w:tcPr>
            <w:tcW w:w="3704" w:type="dxa"/>
            <w:tcBorders>
              <w:top w:val="single" w:sz="6" w:space="0" w:color="333333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b/>
                <w:sz w:val="20"/>
                <w:szCs w:val="20"/>
                <w:lang w:val="en-GB"/>
              </w:rPr>
            </w:pPr>
            <w:r w:rsidRPr="00F52D02">
              <w:rPr>
                <w:b/>
                <w:sz w:val="20"/>
                <w:szCs w:val="20"/>
                <w:lang w:val="en-GB"/>
              </w:rPr>
              <w:t>No</w:t>
            </w:r>
          </w:p>
        </w:tc>
      </w:tr>
      <w:tr w:rsidR="00B97C33" w:rsidRPr="00F52D02" w:rsidTr="005F761A">
        <w:trPr>
          <w:trHeight w:val="355"/>
        </w:trPr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b/>
                <w:sz w:val="20"/>
                <w:szCs w:val="20"/>
                <w:lang w:val="en-GB"/>
              </w:rPr>
            </w:pPr>
            <w:r w:rsidRPr="00F52D02">
              <w:rPr>
                <w:b/>
                <w:sz w:val="20"/>
                <w:szCs w:val="20"/>
                <w:lang w:val="en-GB"/>
              </w:rPr>
              <w:t>High GDPPCPC</w:t>
            </w:r>
          </w:p>
        </w:tc>
        <w:tc>
          <w:tcPr>
            <w:tcW w:w="35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rFonts w:ascii="Calibri" w:eastAsia="Calibri" w:hAnsi="Calibri" w:cs="Calibri"/>
                <w:color w:val="434343"/>
                <w:sz w:val="20"/>
                <w:szCs w:val="20"/>
                <w:shd w:val="clear" w:color="auto" w:fill="CCCCCC"/>
                <w:lang w:val="en-GB"/>
              </w:rPr>
            </w:pPr>
            <w:r w:rsidRPr="00F52D02">
              <w:rPr>
                <w:rFonts w:ascii="Calibri" w:eastAsia="Calibri" w:hAnsi="Calibri" w:cs="Calibri"/>
                <w:color w:val="434343"/>
                <w:sz w:val="20"/>
                <w:szCs w:val="20"/>
                <w:shd w:val="clear" w:color="auto" w:fill="CCCCCC"/>
                <w:lang w:val="en-GB"/>
              </w:rPr>
              <w:t>110 (73) [4.33]</w:t>
            </w:r>
          </w:p>
        </w:tc>
        <w:tc>
          <w:tcPr>
            <w:tcW w:w="3704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rFonts w:ascii="Calibri" w:eastAsia="Calibri" w:hAnsi="Calibri" w:cs="Calibri"/>
                <w:color w:val="434343"/>
                <w:sz w:val="20"/>
                <w:szCs w:val="20"/>
                <w:shd w:val="clear" w:color="auto" w:fill="CCCCCC"/>
                <w:lang w:val="en-GB"/>
              </w:rPr>
            </w:pPr>
            <w:r w:rsidRPr="00F52D02">
              <w:rPr>
                <w:rFonts w:ascii="Calibri" w:eastAsia="Calibri" w:hAnsi="Calibri" w:cs="Calibri"/>
                <w:color w:val="434343"/>
                <w:sz w:val="20"/>
                <w:szCs w:val="20"/>
                <w:shd w:val="clear" w:color="auto" w:fill="CCCCCC"/>
                <w:lang w:val="en-GB"/>
              </w:rPr>
              <w:t>130 (167) [-2.86]</w:t>
            </w:r>
          </w:p>
        </w:tc>
      </w:tr>
      <w:tr w:rsidR="00B97C33" w:rsidRPr="00F52D02" w:rsidTr="005F761A">
        <w:trPr>
          <w:trHeight w:val="355"/>
        </w:trPr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b/>
                <w:sz w:val="20"/>
                <w:szCs w:val="20"/>
                <w:lang w:val="en-GB"/>
              </w:rPr>
            </w:pPr>
            <w:r w:rsidRPr="00F52D02">
              <w:rPr>
                <w:b/>
                <w:sz w:val="20"/>
                <w:szCs w:val="20"/>
                <w:lang w:val="en-GB"/>
              </w:rPr>
              <w:t>Middle GDPPCPC</w:t>
            </w:r>
          </w:p>
        </w:tc>
        <w:tc>
          <w:tcPr>
            <w:tcW w:w="35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rFonts w:ascii="Calibri" w:eastAsia="Calibri" w:hAnsi="Calibri" w:cs="Calibri"/>
                <w:color w:val="434343"/>
                <w:sz w:val="20"/>
                <w:szCs w:val="20"/>
                <w:shd w:val="clear" w:color="auto" w:fill="CCCCCC"/>
                <w:lang w:val="en-GB"/>
              </w:rPr>
            </w:pPr>
            <w:r w:rsidRPr="00F52D02">
              <w:rPr>
                <w:rFonts w:ascii="Calibri" w:eastAsia="Calibri" w:hAnsi="Calibri" w:cs="Calibri"/>
                <w:color w:val="434343"/>
                <w:sz w:val="20"/>
                <w:szCs w:val="20"/>
                <w:shd w:val="clear" w:color="auto" w:fill="CCCCCC"/>
                <w:lang w:val="en-GB"/>
              </w:rPr>
              <w:t>30 (53) [-3.12]</w:t>
            </w:r>
          </w:p>
        </w:tc>
        <w:tc>
          <w:tcPr>
            <w:tcW w:w="3704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rFonts w:ascii="Calibri" w:eastAsia="Calibri" w:hAnsi="Calibri" w:cs="Calibri"/>
                <w:color w:val="434343"/>
                <w:sz w:val="20"/>
                <w:szCs w:val="20"/>
                <w:shd w:val="clear" w:color="auto" w:fill="CCCCCC"/>
                <w:lang w:val="en-GB"/>
              </w:rPr>
            </w:pPr>
            <w:r w:rsidRPr="00F52D02">
              <w:rPr>
                <w:rFonts w:ascii="Calibri" w:eastAsia="Calibri" w:hAnsi="Calibri" w:cs="Calibri"/>
                <w:color w:val="434343"/>
                <w:sz w:val="20"/>
                <w:szCs w:val="20"/>
                <w:shd w:val="clear" w:color="auto" w:fill="CCCCCC"/>
                <w:lang w:val="en-GB"/>
              </w:rPr>
              <w:t>143 (120) [2.06]</w:t>
            </w:r>
          </w:p>
        </w:tc>
      </w:tr>
      <w:tr w:rsidR="00B97C33" w:rsidRPr="00F52D02" w:rsidTr="005F761A">
        <w:trPr>
          <w:trHeight w:val="355"/>
        </w:trPr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b/>
                <w:sz w:val="20"/>
                <w:szCs w:val="20"/>
                <w:lang w:val="en-GB"/>
              </w:rPr>
            </w:pPr>
            <w:r w:rsidRPr="00F52D02">
              <w:rPr>
                <w:b/>
                <w:sz w:val="20"/>
                <w:szCs w:val="20"/>
                <w:lang w:val="en-GB"/>
              </w:rPr>
              <w:t>Low GDPPCPC</w:t>
            </w:r>
          </w:p>
        </w:tc>
        <w:tc>
          <w:tcPr>
            <w:tcW w:w="35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rFonts w:ascii="Calibri" w:eastAsia="Calibri" w:hAnsi="Calibri" w:cs="Calibri"/>
                <w:color w:val="434343"/>
                <w:sz w:val="20"/>
                <w:szCs w:val="20"/>
                <w:shd w:val="clear" w:color="auto" w:fill="CCCCCC"/>
                <w:lang w:val="en-GB"/>
              </w:rPr>
            </w:pPr>
            <w:r w:rsidRPr="00F52D02">
              <w:rPr>
                <w:rFonts w:ascii="Calibri" w:eastAsia="Calibri" w:hAnsi="Calibri" w:cs="Calibri"/>
                <w:color w:val="434343"/>
                <w:sz w:val="20"/>
                <w:szCs w:val="20"/>
                <w:shd w:val="clear" w:color="auto" w:fill="CCCCCC"/>
                <w:lang w:val="en-GB"/>
              </w:rPr>
              <w:t>9 (23) [-2.98]</w:t>
            </w:r>
          </w:p>
        </w:tc>
        <w:tc>
          <w:tcPr>
            <w:tcW w:w="3704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rFonts w:ascii="Calibri" w:eastAsia="Calibri" w:hAnsi="Calibri" w:cs="Calibri"/>
                <w:color w:val="434343"/>
                <w:sz w:val="20"/>
                <w:szCs w:val="20"/>
                <w:shd w:val="clear" w:color="auto" w:fill="CCCCCC"/>
                <w:lang w:val="en-GB"/>
              </w:rPr>
            </w:pPr>
            <w:r w:rsidRPr="00F52D02">
              <w:rPr>
                <w:rFonts w:ascii="Calibri" w:eastAsia="Calibri" w:hAnsi="Calibri" w:cs="Calibri"/>
                <w:color w:val="434343"/>
                <w:sz w:val="20"/>
                <w:szCs w:val="20"/>
                <w:shd w:val="clear" w:color="auto" w:fill="CCCCCC"/>
                <w:lang w:val="en-GB"/>
              </w:rPr>
              <w:t>68 (54) [1.97]</w:t>
            </w:r>
          </w:p>
        </w:tc>
      </w:tr>
      <w:tr w:rsidR="00B97C33" w:rsidRPr="00F52D02" w:rsidTr="005F761A">
        <w:trPr>
          <w:trHeight w:val="330"/>
        </w:trPr>
        <w:tc>
          <w:tcPr>
            <w:tcW w:w="9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rFonts w:ascii="Calibri" w:eastAsia="Calibri" w:hAnsi="Calibri" w:cs="Calibri"/>
                <w:b/>
                <w:lang w:val="en-GB"/>
              </w:rPr>
            </w:pPr>
            <w:r w:rsidRPr="00F52D02">
              <w:rPr>
                <w:rFonts w:ascii="Calibri" w:eastAsia="Calibri" w:hAnsi="Calibri" w:cs="Calibri"/>
                <w:b/>
                <w:lang w:val="en-GB"/>
              </w:rPr>
              <w:t>Thinking of repeated anaesthesia, would an online telephone informed consent              p = &lt;0.001</w:t>
            </w:r>
          </w:p>
          <w:p w:rsidR="00B97C33" w:rsidRPr="00F52D02" w:rsidRDefault="00B97C33" w:rsidP="005F761A">
            <w:pPr>
              <w:widowControl w:val="0"/>
              <w:rPr>
                <w:rFonts w:ascii="Calibri" w:eastAsia="Calibri" w:hAnsi="Calibri" w:cs="Calibri"/>
                <w:b/>
                <w:lang w:val="en-GB"/>
              </w:rPr>
            </w:pPr>
            <w:proofErr w:type="gramStart"/>
            <w:r w:rsidRPr="00F52D02">
              <w:rPr>
                <w:rFonts w:ascii="Calibri" w:eastAsia="Calibri" w:hAnsi="Calibri" w:cs="Calibri"/>
                <w:b/>
                <w:lang w:val="en-GB"/>
              </w:rPr>
              <w:t>then</w:t>
            </w:r>
            <w:proofErr w:type="gramEnd"/>
            <w:r w:rsidRPr="00F52D02">
              <w:rPr>
                <w:rFonts w:ascii="Calibri" w:eastAsia="Calibri" w:hAnsi="Calibri" w:cs="Calibri"/>
                <w:b/>
                <w:lang w:val="en-GB"/>
              </w:rPr>
              <w:t xml:space="preserve"> be allowed for elective surgery due to legal requirements?</w:t>
            </w:r>
          </w:p>
        </w:tc>
      </w:tr>
      <w:tr w:rsidR="00B97C33" w:rsidRPr="00F52D02" w:rsidTr="005F761A">
        <w:trPr>
          <w:trHeight w:val="330"/>
        </w:trPr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3585" w:type="dxa"/>
            <w:tcBorders>
              <w:top w:val="single" w:sz="6" w:space="0" w:color="333333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b/>
                <w:sz w:val="20"/>
                <w:szCs w:val="20"/>
                <w:lang w:val="en-GB"/>
              </w:rPr>
            </w:pPr>
            <w:r w:rsidRPr="00F52D02">
              <w:rPr>
                <w:b/>
                <w:sz w:val="20"/>
                <w:szCs w:val="20"/>
                <w:lang w:val="en-GB"/>
              </w:rPr>
              <w:t>Yes</w:t>
            </w:r>
          </w:p>
        </w:tc>
        <w:tc>
          <w:tcPr>
            <w:tcW w:w="3704" w:type="dxa"/>
            <w:tcBorders>
              <w:top w:val="single" w:sz="6" w:space="0" w:color="333333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b/>
                <w:sz w:val="20"/>
                <w:szCs w:val="20"/>
                <w:lang w:val="en-GB"/>
              </w:rPr>
            </w:pPr>
            <w:r w:rsidRPr="00F52D02">
              <w:rPr>
                <w:b/>
                <w:sz w:val="20"/>
                <w:szCs w:val="20"/>
                <w:lang w:val="en-GB"/>
              </w:rPr>
              <w:t>No</w:t>
            </w:r>
          </w:p>
        </w:tc>
      </w:tr>
      <w:tr w:rsidR="00B97C33" w:rsidRPr="00F52D02" w:rsidTr="005F761A">
        <w:trPr>
          <w:trHeight w:val="330"/>
        </w:trPr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b/>
                <w:sz w:val="20"/>
                <w:szCs w:val="20"/>
                <w:lang w:val="en-GB"/>
              </w:rPr>
            </w:pPr>
            <w:r w:rsidRPr="00F52D02">
              <w:rPr>
                <w:b/>
                <w:sz w:val="20"/>
                <w:szCs w:val="20"/>
                <w:lang w:val="en-GB"/>
              </w:rPr>
              <w:t>High GDPPCPC</w:t>
            </w:r>
          </w:p>
        </w:tc>
        <w:tc>
          <w:tcPr>
            <w:tcW w:w="35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rFonts w:ascii="Calibri" w:eastAsia="Calibri" w:hAnsi="Calibri" w:cs="Calibri"/>
                <w:color w:val="434343"/>
                <w:sz w:val="20"/>
                <w:szCs w:val="20"/>
                <w:shd w:val="clear" w:color="auto" w:fill="CCCCCC"/>
                <w:lang w:val="en-GB"/>
              </w:rPr>
            </w:pPr>
            <w:r w:rsidRPr="00F52D02">
              <w:rPr>
                <w:rFonts w:ascii="Calibri" w:eastAsia="Calibri" w:hAnsi="Calibri" w:cs="Calibri"/>
                <w:color w:val="434343"/>
                <w:sz w:val="20"/>
                <w:szCs w:val="20"/>
                <w:shd w:val="clear" w:color="auto" w:fill="CCCCCC"/>
                <w:lang w:val="en-GB"/>
              </w:rPr>
              <w:t>187 (127) [5.35]</w:t>
            </w:r>
          </w:p>
        </w:tc>
        <w:tc>
          <w:tcPr>
            <w:tcW w:w="3704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rFonts w:ascii="Calibri" w:eastAsia="Calibri" w:hAnsi="Calibri" w:cs="Calibri"/>
                <w:color w:val="434343"/>
                <w:sz w:val="20"/>
                <w:szCs w:val="20"/>
                <w:shd w:val="clear" w:color="auto" w:fill="CCCCCC"/>
                <w:lang w:val="en-GB"/>
              </w:rPr>
            </w:pPr>
            <w:r w:rsidRPr="00F52D02">
              <w:rPr>
                <w:rFonts w:ascii="Calibri" w:eastAsia="Calibri" w:hAnsi="Calibri" w:cs="Calibri"/>
                <w:color w:val="434343"/>
                <w:sz w:val="20"/>
                <w:szCs w:val="20"/>
                <w:shd w:val="clear" w:color="auto" w:fill="CCCCCC"/>
                <w:lang w:val="en-GB"/>
              </w:rPr>
              <w:t>70 (130) [-5.28]</w:t>
            </w:r>
          </w:p>
        </w:tc>
      </w:tr>
      <w:tr w:rsidR="00B97C33" w:rsidRPr="00F52D02" w:rsidTr="005F761A">
        <w:trPr>
          <w:trHeight w:val="330"/>
        </w:trPr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b/>
                <w:sz w:val="20"/>
                <w:szCs w:val="20"/>
                <w:lang w:val="en-GB"/>
              </w:rPr>
            </w:pPr>
            <w:r w:rsidRPr="00F52D02">
              <w:rPr>
                <w:b/>
                <w:sz w:val="20"/>
                <w:szCs w:val="20"/>
                <w:lang w:val="en-GB"/>
              </w:rPr>
              <w:t>Middle GDPPCPC</w:t>
            </w:r>
          </w:p>
        </w:tc>
        <w:tc>
          <w:tcPr>
            <w:tcW w:w="35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rFonts w:ascii="Calibri" w:eastAsia="Calibri" w:hAnsi="Calibri" w:cs="Calibri"/>
                <w:color w:val="434343"/>
                <w:sz w:val="20"/>
                <w:szCs w:val="20"/>
                <w:shd w:val="clear" w:color="auto" w:fill="CCCCCC"/>
                <w:lang w:val="en-GB"/>
              </w:rPr>
            </w:pPr>
            <w:r w:rsidRPr="00F52D02">
              <w:rPr>
                <w:rFonts w:ascii="Calibri" w:eastAsia="Calibri" w:hAnsi="Calibri" w:cs="Calibri"/>
                <w:color w:val="434343"/>
                <w:sz w:val="20"/>
                <w:szCs w:val="20"/>
                <w:shd w:val="clear" w:color="auto" w:fill="CCCCCC"/>
                <w:lang w:val="en-GB"/>
              </w:rPr>
              <w:t>54 (87) [-3.56]</w:t>
            </w:r>
          </w:p>
        </w:tc>
        <w:tc>
          <w:tcPr>
            <w:tcW w:w="3704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rFonts w:ascii="Calibri" w:eastAsia="Calibri" w:hAnsi="Calibri" w:cs="Calibri"/>
                <w:color w:val="434343"/>
                <w:sz w:val="20"/>
                <w:szCs w:val="20"/>
                <w:shd w:val="clear" w:color="auto" w:fill="CCCCCC"/>
                <w:lang w:val="en-GB"/>
              </w:rPr>
            </w:pPr>
            <w:r w:rsidRPr="00F52D02">
              <w:rPr>
                <w:rFonts w:ascii="Calibri" w:eastAsia="Calibri" w:hAnsi="Calibri" w:cs="Calibri"/>
                <w:color w:val="434343"/>
                <w:sz w:val="20"/>
                <w:szCs w:val="20"/>
                <w:shd w:val="clear" w:color="auto" w:fill="CCCCCC"/>
                <w:lang w:val="en-GB"/>
              </w:rPr>
              <w:t>123 (90) [3.52]</w:t>
            </w:r>
          </w:p>
        </w:tc>
      </w:tr>
      <w:tr w:rsidR="00B97C33" w:rsidRPr="00F52D02" w:rsidTr="005F761A">
        <w:trPr>
          <w:trHeight w:val="330"/>
        </w:trPr>
        <w:tc>
          <w:tcPr>
            <w:tcW w:w="17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b/>
                <w:sz w:val="20"/>
                <w:szCs w:val="20"/>
                <w:lang w:val="en-GB"/>
              </w:rPr>
            </w:pPr>
            <w:r w:rsidRPr="00F52D02">
              <w:rPr>
                <w:b/>
                <w:sz w:val="20"/>
                <w:szCs w:val="20"/>
                <w:lang w:val="en-GB"/>
              </w:rPr>
              <w:t>Low GDPPCPC</w:t>
            </w:r>
          </w:p>
        </w:tc>
        <w:tc>
          <w:tcPr>
            <w:tcW w:w="35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rFonts w:ascii="Calibri" w:eastAsia="Calibri" w:hAnsi="Calibri" w:cs="Calibri"/>
                <w:color w:val="434343"/>
                <w:sz w:val="20"/>
                <w:szCs w:val="20"/>
                <w:shd w:val="clear" w:color="auto" w:fill="CCCCCC"/>
                <w:lang w:val="en-GB"/>
              </w:rPr>
            </w:pPr>
            <w:r w:rsidRPr="00F52D02">
              <w:rPr>
                <w:rFonts w:ascii="Calibri" w:eastAsia="Calibri" w:hAnsi="Calibri" w:cs="Calibri"/>
                <w:color w:val="434343"/>
                <w:sz w:val="20"/>
                <w:szCs w:val="20"/>
                <w:shd w:val="clear" w:color="auto" w:fill="CCCCCC"/>
                <w:lang w:val="en-GB"/>
              </w:rPr>
              <w:t>14 (40) [-4.21]</w:t>
            </w:r>
          </w:p>
        </w:tc>
        <w:tc>
          <w:tcPr>
            <w:tcW w:w="3704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7C33" w:rsidRPr="00F52D02" w:rsidRDefault="00B97C33" w:rsidP="005F761A">
            <w:pPr>
              <w:widowControl w:val="0"/>
              <w:rPr>
                <w:rFonts w:ascii="Calibri" w:eastAsia="Calibri" w:hAnsi="Calibri" w:cs="Calibri"/>
                <w:color w:val="434343"/>
                <w:sz w:val="20"/>
                <w:szCs w:val="20"/>
                <w:shd w:val="clear" w:color="auto" w:fill="CCCCCC"/>
                <w:lang w:val="en-GB"/>
              </w:rPr>
            </w:pPr>
            <w:r w:rsidRPr="00F52D02">
              <w:rPr>
                <w:rFonts w:ascii="Calibri" w:eastAsia="Calibri" w:hAnsi="Calibri" w:cs="Calibri"/>
                <w:color w:val="434343"/>
                <w:sz w:val="20"/>
                <w:szCs w:val="20"/>
                <w:shd w:val="clear" w:color="auto" w:fill="CCCCCC"/>
                <w:lang w:val="en-GB"/>
              </w:rPr>
              <w:t>69 (42) [4.15]</w:t>
            </w:r>
          </w:p>
        </w:tc>
      </w:tr>
    </w:tbl>
    <w:p w:rsidR="00E632D7" w:rsidRDefault="00E632D7">
      <w:bookmarkStart w:id="0" w:name="_GoBack"/>
      <w:bookmarkEnd w:id="0"/>
    </w:p>
    <w:sectPr w:rsidR="00E632D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C33"/>
    <w:rsid w:val="00B97C33"/>
    <w:rsid w:val="00E6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6C963"/>
  <w15:chartTrackingRefBased/>
  <w15:docId w15:val="{501AA82F-5803-4250-849E-5C3106B27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B97C33"/>
    <w:pPr>
      <w:spacing w:after="0" w:line="276" w:lineRule="auto"/>
    </w:pPr>
    <w:rPr>
      <w:rFonts w:ascii="Arial" w:eastAsia="Arial" w:hAnsi="Arial" w:cs="Arial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4">
    <w:name w:val="Table4"/>
    <w:basedOn w:val="NormaleTabelle"/>
    <w:rsid w:val="00B97C33"/>
    <w:pPr>
      <w:spacing w:after="0" w:line="276" w:lineRule="auto"/>
    </w:pPr>
    <w:rPr>
      <w:rFonts w:ascii="Arial" w:eastAsia="Arial" w:hAnsi="Arial" w:cs="Arial"/>
      <w:lang w:val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5">
    <w:name w:val="Table5"/>
    <w:basedOn w:val="NormaleTabelle"/>
    <w:rsid w:val="00B97C33"/>
    <w:pPr>
      <w:spacing w:after="0" w:line="276" w:lineRule="auto"/>
    </w:pPr>
    <w:rPr>
      <w:rFonts w:ascii="Arial" w:eastAsia="Arial" w:hAnsi="Arial" w:cs="Arial"/>
      <w:lang w:val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Wittmann</dc:creator>
  <cp:keywords/>
  <dc:description/>
  <cp:lastModifiedBy>Maria Wittmann</cp:lastModifiedBy>
  <cp:revision>1</cp:revision>
  <dcterms:created xsi:type="dcterms:W3CDTF">2022-08-02T12:42:00Z</dcterms:created>
  <dcterms:modified xsi:type="dcterms:W3CDTF">2022-08-02T12:43:00Z</dcterms:modified>
</cp:coreProperties>
</file>