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C3" w:rsidRDefault="00890C23" w:rsidP="00890C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C23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890C23" w:rsidRPr="00890C23" w:rsidRDefault="00890C23" w:rsidP="00890C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C23" w:rsidRPr="0006357E" w:rsidRDefault="00890C23" w:rsidP="00890C2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6357E">
        <w:rPr>
          <w:rFonts w:ascii="Times New Roman" w:hAnsi="Times New Roman" w:cs="Times New Roman"/>
          <w:b/>
          <w:sz w:val="24"/>
          <w:szCs w:val="24"/>
        </w:rPr>
        <w:t xml:space="preserve">Electrospun mats based on poly(vinyl fluoride-co-hexafluoropropylene) and hybrid carbon nanofillers as high performance ultrafiltration membranes </w:t>
      </w:r>
    </w:p>
    <w:bookmarkEnd w:id="0"/>
    <w:p w:rsidR="00890C23" w:rsidRPr="0006357E" w:rsidRDefault="0006357E" w:rsidP="00890C23">
      <w:pPr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6357E">
        <w:rPr>
          <w:rFonts w:ascii="Times New Roman" w:hAnsi="Times New Roman" w:cs="Times New Roman"/>
          <w:sz w:val="24"/>
          <w:szCs w:val="24"/>
          <w:lang w:val="it-IT"/>
        </w:rPr>
        <w:t>Roberto Scaffaro*, Michele Gammino, Andrea Maio</w:t>
      </w:r>
    </w:p>
    <w:p w:rsidR="00890C23" w:rsidRPr="00890C23" w:rsidRDefault="00890C23" w:rsidP="00890C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90C23">
        <w:rPr>
          <w:rFonts w:ascii="Times New Roman" w:hAnsi="Times New Roman" w:cs="Times New Roman"/>
          <w:sz w:val="24"/>
          <w:szCs w:val="24"/>
        </w:rPr>
        <w:t>Department of Engineering, University of Palermo, Viale delle Scienze, ed. 6, 90128 Palermo (Italy).</w:t>
      </w:r>
    </w:p>
    <w:p w:rsidR="00890C23" w:rsidRPr="00890C23" w:rsidRDefault="00890C23" w:rsidP="00890C2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23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5" w:history="1">
        <w:r w:rsidRPr="00890C2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roberto.scaffaro@unipa.it</w:t>
        </w:r>
      </w:hyperlink>
    </w:p>
    <w:p w:rsidR="00890C23" w:rsidRDefault="00890C23"/>
    <w:p w:rsidR="001D48BA" w:rsidRDefault="001D48BA">
      <w:r>
        <w:rPr>
          <w:noProof/>
        </w:rPr>
        <w:drawing>
          <wp:inline distT="0" distB="0" distL="0" distR="0" wp14:anchorId="0D596085">
            <wp:extent cx="5256000" cy="5056332"/>
            <wp:effectExtent l="0" t="0" r="190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000" cy="5058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56C" w:rsidRPr="00F92F0C" w:rsidRDefault="0026156C">
      <w:pPr>
        <w:rPr>
          <w:rFonts w:ascii="Times New Roman" w:hAnsi="Times New Roman" w:cs="Times New Roman"/>
          <w:sz w:val="24"/>
          <w:szCs w:val="24"/>
        </w:rPr>
      </w:pPr>
      <w:r w:rsidRPr="00F92F0C">
        <w:rPr>
          <w:rFonts w:ascii="Times New Roman" w:hAnsi="Times New Roman" w:cs="Times New Roman"/>
          <w:b/>
          <w:sz w:val="24"/>
          <w:szCs w:val="24"/>
        </w:rPr>
        <w:t>Figure S1</w:t>
      </w:r>
      <w:r w:rsidR="001D48BA" w:rsidRPr="00F92F0C">
        <w:rPr>
          <w:rFonts w:ascii="Times New Roman" w:hAnsi="Times New Roman" w:cs="Times New Roman"/>
          <w:b/>
          <w:sz w:val="24"/>
          <w:szCs w:val="24"/>
        </w:rPr>
        <w:t>.</w:t>
      </w:r>
      <w:r w:rsidR="001D48BA" w:rsidRPr="00F92F0C">
        <w:rPr>
          <w:rFonts w:ascii="Times New Roman" w:hAnsi="Times New Roman" w:cs="Times New Roman"/>
          <w:sz w:val="24"/>
          <w:szCs w:val="24"/>
        </w:rPr>
        <w:t xml:space="preserve"> Size</w:t>
      </w:r>
      <w:r w:rsidR="00310410" w:rsidRPr="00F92F0C">
        <w:rPr>
          <w:rFonts w:ascii="Times New Roman" w:hAnsi="Times New Roman" w:cs="Times New Roman"/>
          <w:sz w:val="24"/>
          <w:szCs w:val="24"/>
        </w:rPr>
        <w:t xml:space="preserve"> distribution of fiber diameter for the samples investigated</w:t>
      </w:r>
    </w:p>
    <w:p w:rsidR="0026156C" w:rsidRDefault="0026156C"/>
    <w:p w:rsidR="00214959" w:rsidRDefault="0026156C">
      <w:r>
        <w:rPr>
          <w:noProof/>
        </w:rPr>
        <w:drawing>
          <wp:inline distT="0" distB="0" distL="0" distR="0" wp14:anchorId="0914D166">
            <wp:extent cx="5256303" cy="2949264"/>
            <wp:effectExtent l="0" t="0" r="1905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507" cy="2948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410" w:rsidRPr="00F92F0C" w:rsidRDefault="00310410">
      <w:pPr>
        <w:rPr>
          <w:rFonts w:ascii="Times New Roman" w:hAnsi="Times New Roman" w:cs="Times New Roman"/>
          <w:sz w:val="24"/>
          <w:szCs w:val="24"/>
        </w:rPr>
      </w:pPr>
      <w:r w:rsidRPr="00F92F0C">
        <w:rPr>
          <w:rFonts w:ascii="Times New Roman" w:hAnsi="Times New Roman" w:cs="Times New Roman"/>
          <w:b/>
          <w:sz w:val="24"/>
          <w:szCs w:val="24"/>
        </w:rPr>
        <w:t>Figure S2.</w:t>
      </w:r>
      <w:r w:rsidRPr="00F92F0C">
        <w:rPr>
          <w:rFonts w:ascii="Times New Roman" w:hAnsi="Times New Roman" w:cs="Times New Roman"/>
          <w:sz w:val="24"/>
          <w:szCs w:val="24"/>
        </w:rPr>
        <w:t xml:space="preserve"> 3D view of AFM images recorded on squared regions (5 µm per side) of the samples</w:t>
      </w:r>
    </w:p>
    <w:p w:rsidR="00310410" w:rsidRPr="00F92F0C" w:rsidRDefault="00310410">
      <w:pPr>
        <w:rPr>
          <w:rFonts w:ascii="Times New Roman" w:hAnsi="Times New Roman" w:cs="Times New Roman"/>
          <w:sz w:val="24"/>
          <w:szCs w:val="24"/>
        </w:rPr>
      </w:pPr>
      <w:r w:rsidRPr="00F92F0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B94406" wp14:editId="7A7370B8">
            <wp:extent cx="4097937" cy="8235283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41" cy="823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56C" w:rsidRPr="00F92F0C" w:rsidRDefault="0026156C">
      <w:pPr>
        <w:rPr>
          <w:rFonts w:ascii="Times New Roman" w:hAnsi="Times New Roman" w:cs="Times New Roman"/>
          <w:sz w:val="24"/>
          <w:szCs w:val="24"/>
        </w:rPr>
      </w:pPr>
      <w:r w:rsidRPr="00F92F0C">
        <w:rPr>
          <w:rFonts w:ascii="Times New Roman" w:hAnsi="Times New Roman" w:cs="Times New Roman"/>
          <w:b/>
          <w:sz w:val="24"/>
          <w:szCs w:val="24"/>
        </w:rPr>
        <w:t>Figure S</w:t>
      </w:r>
      <w:r w:rsidR="00310410" w:rsidRPr="00F92F0C">
        <w:rPr>
          <w:rFonts w:ascii="Times New Roman" w:hAnsi="Times New Roman" w:cs="Times New Roman"/>
          <w:b/>
          <w:sz w:val="24"/>
          <w:szCs w:val="24"/>
        </w:rPr>
        <w:t>3.</w:t>
      </w:r>
      <w:r w:rsidR="00310410" w:rsidRPr="00F92F0C">
        <w:rPr>
          <w:rFonts w:ascii="Times New Roman" w:hAnsi="Times New Roman" w:cs="Times New Roman"/>
          <w:sz w:val="24"/>
          <w:szCs w:val="24"/>
        </w:rPr>
        <w:t xml:space="preserve"> Pore diameter distribution of the membranes tested for vacuum-assisted ultrafiltration.</w:t>
      </w:r>
    </w:p>
    <w:sectPr w:rsidR="0026156C" w:rsidRPr="00F92F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E8"/>
    <w:rsid w:val="0006357E"/>
    <w:rsid w:val="001368E8"/>
    <w:rsid w:val="001D48BA"/>
    <w:rsid w:val="0026156C"/>
    <w:rsid w:val="00310410"/>
    <w:rsid w:val="00607723"/>
    <w:rsid w:val="00890C23"/>
    <w:rsid w:val="00AF3097"/>
    <w:rsid w:val="00B851FA"/>
    <w:rsid w:val="00F92F0C"/>
    <w:rsid w:val="00F9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615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615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1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oberto.scaffaro@unip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5</cp:revision>
  <dcterms:created xsi:type="dcterms:W3CDTF">2022-08-30T13:55:00Z</dcterms:created>
  <dcterms:modified xsi:type="dcterms:W3CDTF">2022-08-31T12:45:00Z</dcterms:modified>
</cp:coreProperties>
</file>