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4F78CF" w14:textId="77777777" w:rsidR="00AA22D1" w:rsidRDefault="00AA22D1" w:rsidP="00AA22D1">
      <w:pPr>
        <w:pStyle w:val="BodyText"/>
        <w:spacing w:before="3"/>
        <w:ind w:left="0"/>
        <w:rPr>
          <w:b/>
          <w:sz w:val="25"/>
        </w:rPr>
      </w:pPr>
    </w:p>
    <w:p w14:paraId="14DA6D00" w14:textId="77777777" w:rsidR="00AA22D1" w:rsidRDefault="00AA22D1" w:rsidP="00AA22D1">
      <w:pPr>
        <w:spacing w:before="96"/>
        <w:ind w:left="3108" w:right="3267"/>
        <w:jc w:val="center"/>
        <w:rPr>
          <w:b/>
          <w:sz w:val="24"/>
        </w:rPr>
      </w:pPr>
      <w:r>
        <w:rPr>
          <w:b/>
          <w:sz w:val="24"/>
        </w:rPr>
        <w:t>Table 1 Daily food-intake (g)</w:t>
      </w:r>
    </w:p>
    <w:p w14:paraId="1A945DA3" w14:textId="77777777" w:rsidR="00AA22D1" w:rsidRDefault="00AA22D1" w:rsidP="00AA22D1">
      <w:pPr>
        <w:pStyle w:val="BodyText"/>
        <w:ind w:left="0"/>
        <w:rPr>
          <w:b/>
          <w:sz w:val="20"/>
        </w:rPr>
      </w:pPr>
    </w:p>
    <w:p w14:paraId="48D8F860" w14:textId="77777777" w:rsidR="00AA22D1" w:rsidRDefault="00AA22D1" w:rsidP="00AA22D1">
      <w:pPr>
        <w:pStyle w:val="BodyText"/>
        <w:spacing w:line="376" w:lineRule="auto"/>
        <w:ind w:right="208" w:firstLineChars="200" w:firstLine="480"/>
        <w:jc w:val="both"/>
        <w:rPr>
          <w:rFonts w:eastAsia="SimSun"/>
          <w:lang w:eastAsia="zh-CN"/>
        </w:rPr>
      </w:pPr>
      <w:r>
        <w:t>From the second week, the rats in the experimental group began to eat less</w:t>
      </w:r>
      <w:r>
        <w:rPr>
          <w:rFonts w:eastAsia="SimSun" w:hint="eastAsia"/>
          <w:lang w:eastAsia="zh-CN"/>
        </w:rPr>
        <w:t>.</w:t>
      </w:r>
    </w:p>
    <w:p w14:paraId="46BD63A0" w14:textId="51260BFE" w:rsidR="00AA22D1" w:rsidRDefault="00AA22D1" w:rsidP="00AA22D1">
      <w:pPr>
        <w:pStyle w:val="BodyText"/>
        <w:spacing w:before="1"/>
        <w:ind w:left="0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3B2EDB5" wp14:editId="54796BB6">
                <wp:simplePos x="0" y="0"/>
                <wp:positionH relativeFrom="page">
                  <wp:posOffset>1085850</wp:posOffset>
                </wp:positionH>
                <wp:positionV relativeFrom="paragraph">
                  <wp:posOffset>153035</wp:posOffset>
                </wp:positionV>
                <wp:extent cx="5414010" cy="0"/>
                <wp:effectExtent l="9525" t="6350" r="5715" b="12700"/>
                <wp:wrapTopAndBottom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01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3FE142" id="Straight Connector 8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5pt,12.05pt" to="511.8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" strokeweight=".72pt">
                <w10:wrap type="topAndBottom" anchorx="page"/>
              </v:line>
            </w:pict>
          </mc:Fallback>
        </mc:AlternateContent>
      </w:r>
    </w:p>
    <w:p w14:paraId="6AA3C86A" w14:textId="77777777" w:rsidR="00AA22D1" w:rsidRDefault="00AA22D1" w:rsidP="00AA22D1">
      <w:pPr>
        <w:pStyle w:val="BodyText"/>
        <w:tabs>
          <w:tab w:val="left" w:pos="2135"/>
          <w:tab w:val="left" w:pos="3123"/>
          <w:tab w:val="left" w:pos="5725"/>
        </w:tabs>
        <w:spacing w:before="70"/>
        <w:ind w:left="604"/>
      </w:pPr>
      <w:r>
        <w:t>week</w:t>
      </w:r>
      <w:r>
        <w:tab/>
        <w:t>control</w:t>
      </w:r>
      <w:r>
        <w:tab/>
        <w:t>group (n</w:t>
      </w:r>
      <w:r>
        <w:rPr>
          <w:spacing w:val="-2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20)</w:t>
      </w:r>
      <w:r>
        <w:tab/>
        <w:t>experimental group (n =</w:t>
      </w:r>
      <w:r>
        <w:rPr>
          <w:spacing w:val="-23"/>
        </w:rPr>
        <w:t xml:space="preserve"> </w:t>
      </w:r>
      <w:r>
        <w:t>20)</w:t>
      </w:r>
    </w:p>
    <w:p w14:paraId="284C7BCD" w14:textId="77777777" w:rsidR="00AA22D1" w:rsidRDefault="00AA22D1" w:rsidP="00AA22D1">
      <w:pPr>
        <w:sectPr w:rsidR="00AA22D1">
          <w:pgSz w:w="11910" w:h="16850"/>
          <w:pgMar w:top="1440" w:right="1100" w:bottom="1200" w:left="1220" w:header="0" w:footer="1004" w:gutter="0"/>
          <w:cols w:space="720"/>
        </w:sectPr>
      </w:pPr>
    </w:p>
    <w:p w14:paraId="19363387" w14:textId="5118B175" w:rsidR="00AA22D1" w:rsidRDefault="00AA22D1" w:rsidP="00AA22D1">
      <w:pPr>
        <w:pStyle w:val="BodyText"/>
        <w:tabs>
          <w:tab w:val="left" w:pos="3200"/>
        </w:tabs>
        <w:spacing w:before="182"/>
        <w:ind w:left="60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562818" wp14:editId="7B42EA05">
                <wp:simplePos x="0" y="0"/>
                <wp:positionH relativeFrom="page">
                  <wp:posOffset>1085850</wp:posOffset>
                </wp:positionH>
                <wp:positionV relativeFrom="paragraph">
                  <wp:posOffset>46990</wp:posOffset>
                </wp:positionV>
                <wp:extent cx="5414010" cy="0"/>
                <wp:effectExtent l="9525" t="10160" r="5715" b="8890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01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C5965" id="Straight Connector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5pt,3.7pt" to="511.8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" strokeweight=".72pt">
                <w10:wrap anchorx="page"/>
              </v:line>
            </w:pict>
          </mc:Fallback>
        </mc:AlternateContent>
      </w:r>
      <w:r>
        <w:rPr>
          <w:position w:val="-6"/>
        </w:rPr>
        <w:t>2</w:t>
      </w:r>
      <w:r>
        <w:rPr>
          <w:position w:val="-6"/>
        </w:rPr>
        <w:tab/>
      </w:r>
      <w:r>
        <w:t>19.27 ± 0.10</w:t>
      </w:r>
    </w:p>
    <w:p w14:paraId="4F638388" w14:textId="77777777" w:rsidR="00AA22D1" w:rsidRDefault="00AA22D1" w:rsidP="00AA22D1">
      <w:pPr>
        <w:pStyle w:val="BodyText"/>
        <w:tabs>
          <w:tab w:val="left" w:pos="3200"/>
        </w:tabs>
        <w:spacing w:before="98"/>
        <w:ind w:left="604"/>
      </w:pPr>
      <w:r>
        <w:rPr>
          <w:position w:val="-5"/>
        </w:rPr>
        <w:t>3</w:t>
      </w:r>
      <w:r>
        <w:rPr>
          <w:position w:val="-5"/>
        </w:rPr>
        <w:tab/>
      </w:r>
      <w:r>
        <w:t>23.62 ± 0.12</w:t>
      </w:r>
    </w:p>
    <w:p w14:paraId="37B9C8CE" w14:textId="77777777" w:rsidR="00AA22D1" w:rsidRDefault="00AA22D1" w:rsidP="00AA22D1">
      <w:pPr>
        <w:pStyle w:val="BodyText"/>
        <w:tabs>
          <w:tab w:val="left" w:pos="3200"/>
        </w:tabs>
        <w:spacing w:before="104"/>
        <w:ind w:left="604"/>
      </w:pPr>
      <w:r>
        <w:rPr>
          <w:position w:val="-6"/>
        </w:rPr>
        <w:t>4</w:t>
      </w:r>
      <w:r>
        <w:rPr>
          <w:position w:val="-6"/>
        </w:rPr>
        <w:tab/>
      </w:r>
      <w:r>
        <w:t>26.81 ±</w:t>
      </w:r>
      <w:r>
        <w:rPr>
          <w:spacing w:val="2"/>
        </w:rPr>
        <w:t xml:space="preserve"> </w:t>
      </w:r>
      <w:r>
        <w:t>0.11</w:t>
      </w:r>
    </w:p>
    <w:p w14:paraId="6D595CDA" w14:textId="77777777" w:rsidR="00AA22D1" w:rsidRDefault="00AA22D1" w:rsidP="00AA22D1">
      <w:pPr>
        <w:pStyle w:val="BodyText"/>
        <w:tabs>
          <w:tab w:val="left" w:pos="3200"/>
        </w:tabs>
        <w:spacing w:before="98"/>
        <w:ind w:left="604"/>
      </w:pPr>
      <w:r>
        <w:rPr>
          <w:position w:val="-6"/>
        </w:rPr>
        <w:t>5</w:t>
      </w:r>
      <w:r>
        <w:rPr>
          <w:position w:val="-6"/>
        </w:rPr>
        <w:tab/>
      </w:r>
      <w:r>
        <w:t>29.59 ±</w:t>
      </w:r>
      <w:r>
        <w:rPr>
          <w:spacing w:val="2"/>
        </w:rPr>
        <w:t xml:space="preserve"> </w:t>
      </w:r>
      <w:r>
        <w:t>0.13</w:t>
      </w:r>
    </w:p>
    <w:p w14:paraId="184C051E" w14:textId="77777777" w:rsidR="00AA22D1" w:rsidRDefault="00AA22D1" w:rsidP="00AA22D1">
      <w:pPr>
        <w:pStyle w:val="BodyText"/>
        <w:spacing w:before="182"/>
        <w:ind w:left="603"/>
      </w:pPr>
      <w:r>
        <w:br w:type="column"/>
      </w:r>
      <w:r>
        <w:t>19.06 ±</w:t>
      </w:r>
      <w:r>
        <w:rPr>
          <w:spacing w:val="2"/>
        </w:rPr>
        <w:t xml:space="preserve"> </w:t>
      </w:r>
      <w:r>
        <w:t>0.08</w:t>
      </w:r>
    </w:p>
    <w:p w14:paraId="376D155C" w14:textId="77777777" w:rsidR="00AA22D1" w:rsidRDefault="00AA22D1" w:rsidP="00AA22D1">
      <w:pPr>
        <w:pStyle w:val="BodyText"/>
        <w:spacing w:before="168"/>
        <w:ind w:left="603"/>
      </w:pPr>
      <w:r>
        <w:t>21.38 ±</w:t>
      </w:r>
      <w:r>
        <w:rPr>
          <w:spacing w:val="2"/>
        </w:rPr>
        <w:t xml:space="preserve"> </w:t>
      </w:r>
      <w:r>
        <w:t>0.09</w:t>
      </w:r>
    </w:p>
    <w:p w14:paraId="6ED92C82" w14:textId="77777777" w:rsidR="00AA22D1" w:rsidRDefault="00AA22D1" w:rsidP="00AA22D1">
      <w:pPr>
        <w:pStyle w:val="BodyText"/>
        <w:spacing w:before="164"/>
        <w:ind w:left="603"/>
      </w:pPr>
      <w:r>
        <w:t>19.54± 0.07</w:t>
      </w:r>
      <w:r>
        <w:rPr>
          <w:spacing w:val="1"/>
        </w:rPr>
        <w:t xml:space="preserve"> </w:t>
      </w:r>
      <w:r>
        <w:t>a</w:t>
      </w:r>
    </w:p>
    <w:p w14:paraId="1C8D5903" w14:textId="77777777" w:rsidR="00AA22D1" w:rsidRDefault="00AA22D1" w:rsidP="00AA22D1">
      <w:pPr>
        <w:pStyle w:val="BodyText"/>
        <w:spacing w:before="168"/>
        <w:ind w:left="603"/>
      </w:pPr>
      <w:r>
        <w:t>18.71± 0.06</w:t>
      </w:r>
      <w:r>
        <w:rPr>
          <w:spacing w:val="1"/>
        </w:rPr>
        <w:t xml:space="preserve"> </w:t>
      </w:r>
      <w:r>
        <w:t>a</w:t>
      </w:r>
    </w:p>
    <w:p w14:paraId="759C7D36" w14:textId="77777777" w:rsidR="00AA22D1" w:rsidRDefault="00AA22D1" w:rsidP="00AA22D1">
      <w:pPr>
        <w:sectPr w:rsidR="00AA22D1">
          <w:type w:val="continuous"/>
          <w:pgSz w:w="11910" w:h="16850"/>
          <w:pgMar w:top="1440" w:right="1100" w:bottom="1100" w:left="1220" w:header="720" w:footer="720" w:gutter="0"/>
          <w:cols w:num="2" w:space="720" w:equalWidth="0">
            <w:col w:w="4456" w:space="1071"/>
            <w:col w:w="4063"/>
          </w:cols>
        </w:sectPr>
      </w:pPr>
    </w:p>
    <w:p w14:paraId="0F7C7881" w14:textId="49B7C22D" w:rsidR="00AA22D1" w:rsidRDefault="00AA22D1" w:rsidP="00AA22D1">
      <w:pPr>
        <w:pStyle w:val="BodyText"/>
        <w:spacing w:line="20" w:lineRule="exact"/>
        <w:ind w:left="48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E4D1DC7" wp14:editId="4C3FE16C">
                <wp:extent cx="5414010" cy="9525"/>
                <wp:effectExtent l="13970" t="1905" r="10795" b="762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4010" cy="9525"/>
                          <a:chOff x="0" y="0"/>
                          <a:chExt cx="8526" cy="15"/>
                        </a:xfrm>
                      </wpg:grpSpPr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8526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DA48EB" id="Group 5" o:spid="_x0000_s1026" style="width:426.3pt;height:.75pt;mso-position-horizontal-relative:char;mso-position-vertical-relative:line" coordsize="8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">
                <v:line id="Line 5" o:spid="_x0000_s1027" style="position:absolute;visibility:visible;mso-wrap-style:square" from="0,7" to="852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" strokeweight=".72pt"/>
                <w10:anchorlock/>
              </v:group>
            </w:pict>
          </mc:Fallback>
        </mc:AlternateContent>
      </w:r>
    </w:p>
    <w:p w14:paraId="3527B851" w14:textId="77777777" w:rsidR="00AA22D1" w:rsidRDefault="00AA22D1" w:rsidP="00AA22D1">
      <w:pPr>
        <w:pStyle w:val="BodyText"/>
        <w:spacing w:before="92"/>
        <w:ind w:left="460"/>
      </w:pPr>
      <w:r>
        <w:t xml:space="preserve">Note: </w:t>
      </w:r>
      <w:proofErr w:type="gramStart"/>
      <w:r>
        <w:t>a</w:t>
      </w:r>
      <w:proofErr w:type="gramEnd"/>
      <w:r>
        <w:t xml:space="preserve"> </w:t>
      </w:r>
      <w:r>
        <w:rPr>
          <w:i/>
        </w:rPr>
        <w:t xml:space="preserve">P </w:t>
      </w:r>
      <w:r>
        <w:t>&lt; 0.05 compared with the control group</w:t>
      </w:r>
    </w:p>
    <w:p w14:paraId="4FD6D1E4" w14:textId="77777777" w:rsidR="00AA22D1" w:rsidRDefault="00AA22D1" w:rsidP="00AA22D1">
      <w:pPr>
        <w:sectPr w:rsidR="00AA22D1">
          <w:type w:val="continuous"/>
          <w:pgSz w:w="11910" w:h="16850"/>
          <w:pgMar w:top="1440" w:right="1100" w:bottom="1100" w:left="1220" w:header="720" w:footer="720" w:gutter="0"/>
          <w:cols w:space="720"/>
        </w:sectPr>
      </w:pPr>
    </w:p>
    <w:p w14:paraId="7F3F0931" w14:textId="77777777" w:rsidR="00AA22D1" w:rsidRDefault="00AA22D1" w:rsidP="00AA22D1">
      <w:pPr>
        <w:pStyle w:val="Heading1"/>
        <w:ind w:left="0" w:firstLineChars="1400" w:firstLine="3373"/>
      </w:pPr>
      <w:bookmarkStart w:id="0" w:name="Table_2_Body_mass_(g)"/>
      <w:bookmarkEnd w:id="0"/>
      <w:r>
        <w:lastRenderedPageBreak/>
        <w:t>Table 2 Body mass (g)</w:t>
      </w:r>
    </w:p>
    <w:p w14:paraId="30509630" w14:textId="77777777" w:rsidR="00AA22D1" w:rsidRDefault="00AA22D1" w:rsidP="00AA22D1"/>
    <w:p w14:paraId="1E9E6CCE" w14:textId="77777777" w:rsidR="00AA22D1" w:rsidRDefault="00AA22D1" w:rsidP="00AA22D1">
      <w:pPr>
        <w:pStyle w:val="BodyText"/>
        <w:spacing w:line="376" w:lineRule="auto"/>
        <w:ind w:leftChars="163" w:left="359" w:right="208"/>
        <w:jc w:val="both"/>
      </w:pPr>
      <w:r>
        <w:t xml:space="preserve">From the second </w:t>
      </w:r>
      <w:proofErr w:type="spellStart"/>
      <w:proofErr w:type="gramStart"/>
      <w:r>
        <w:t>week,the</w:t>
      </w:r>
      <w:proofErr w:type="spellEnd"/>
      <w:proofErr w:type="gramEnd"/>
      <w:r>
        <w:t xml:space="preserve"> weights</w:t>
      </w:r>
      <w:r>
        <w:rPr>
          <w:rFonts w:eastAsia="SimSun" w:hint="eastAsia"/>
          <w:lang w:eastAsia="zh-CN"/>
        </w:rPr>
        <w:t xml:space="preserve"> of </w:t>
      </w:r>
      <w:r>
        <w:t xml:space="preserve">the rats in the experimental group decreased compared with controls. </w:t>
      </w:r>
    </w:p>
    <w:p w14:paraId="3EC0EB9C" w14:textId="4171FB00" w:rsidR="00AA22D1" w:rsidRDefault="00AA22D1" w:rsidP="00AA22D1">
      <w:pPr>
        <w:pStyle w:val="BodyText"/>
        <w:spacing w:before="6"/>
        <w:ind w:left="0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F7C14D7" wp14:editId="0E9D3E76">
                <wp:simplePos x="0" y="0"/>
                <wp:positionH relativeFrom="page">
                  <wp:posOffset>1085850</wp:posOffset>
                </wp:positionH>
                <wp:positionV relativeFrom="paragraph">
                  <wp:posOffset>163830</wp:posOffset>
                </wp:positionV>
                <wp:extent cx="5414645" cy="0"/>
                <wp:effectExtent l="9525" t="9525" r="5080" b="9525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40456A" id="Straight Connector 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5pt,12.9pt" to="511.8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" strokeweight=".72pt">
                <w10:wrap type="topAndBottom" anchorx="page"/>
              </v:line>
            </w:pict>
          </mc:Fallback>
        </mc:AlternateContent>
      </w:r>
    </w:p>
    <w:p w14:paraId="0A1B922C" w14:textId="77777777" w:rsidR="00AA22D1" w:rsidRDefault="00AA22D1" w:rsidP="00AA22D1">
      <w:pPr>
        <w:pStyle w:val="BodyText"/>
        <w:tabs>
          <w:tab w:val="left" w:pos="2495"/>
          <w:tab w:val="left" w:pos="3483"/>
          <w:tab w:val="left" w:pos="5845"/>
        </w:tabs>
        <w:spacing w:before="53"/>
        <w:ind w:left="604"/>
      </w:pPr>
      <w:r>
        <w:t>week</w:t>
      </w:r>
      <w:r>
        <w:tab/>
        <w:t>control</w:t>
      </w:r>
      <w:r>
        <w:tab/>
        <w:t>group (n</w:t>
      </w:r>
      <w:r>
        <w:rPr>
          <w:spacing w:val="-4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20)</w:t>
      </w:r>
      <w:r>
        <w:tab/>
        <w:t>experimental group (n =</w:t>
      </w:r>
      <w:r>
        <w:rPr>
          <w:spacing w:val="-25"/>
        </w:rPr>
        <w:t xml:space="preserve"> </w:t>
      </w:r>
      <w:r>
        <w:rPr>
          <w:spacing w:val="-4"/>
        </w:rPr>
        <w:t>20)</w:t>
      </w:r>
    </w:p>
    <w:p w14:paraId="5EC354EF" w14:textId="77777777" w:rsidR="00AA22D1" w:rsidRDefault="00AA22D1" w:rsidP="00AA22D1">
      <w:pPr>
        <w:sectPr w:rsidR="00AA22D1">
          <w:pgSz w:w="11910" w:h="16850"/>
          <w:pgMar w:top="1440" w:right="1100" w:bottom="1200" w:left="1220" w:header="0" w:footer="1004" w:gutter="0"/>
          <w:cols w:space="720"/>
        </w:sectPr>
      </w:pPr>
    </w:p>
    <w:p w14:paraId="069E4273" w14:textId="6CA03416" w:rsidR="00AA22D1" w:rsidRDefault="00AA22D1" w:rsidP="00AA22D1">
      <w:pPr>
        <w:pStyle w:val="BodyText"/>
        <w:tabs>
          <w:tab w:val="left" w:pos="3200"/>
        </w:tabs>
        <w:spacing w:before="182"/>
        <w:ind w:left="60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3842C4" wp14:editId="2DCB559D">
                <wp:simplePos x="0" y="0"/>
                <wp:positionH relativeFrom="page">
                  <wp:posOffset>1085850</wp:posOffset>
                </wp:positionH>
                <wp:positionV relativeFrom="paragraph">
                  <wp:posOffset>57785</wp:posOffset>
                </wp:positionV>
                <wp:extent cx="5414645" cy="0"/>
                <wp:effectExtent l="9525" t="12065" r="5080" b="698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8B99D6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5pt,4.55pt" to="511.8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" strokeweight=".72pt">
                <w10:wrap anchorx="page"/>
              </v:line>
            </w:pict>
          </mc:Fallback>
        </mc:AlternateContent>
      </w:r>
      <w:r>
        <w:rPr>
          <w:position w:val="-7"/>
        </w:rPr>
        <w:t>2</w:t>
      </w:r>
      <w:r>
        <w:rPr>
          <w:position w:val="-7"/>
        </w:rPr>
        <w:tab/>
      </w:r>
      <w:r>
        <w:t>203 ±</w:t>
      </w:r>
      <w:r>
        <w:rPr>
          <w:spacing w:val="2"/>
        </w:rPr>
        <w:t xml:space="preserve"> </w:t>
      </w:r>
      <w:r>
        <w:t>2.1</w:t>
      </w:r>
    </w:p>
    <w:p w14:paraId="0067DF4B" w14:textId="77777777" w:rsidR="00AA22D1" w:rsidRDefault="00AA22D1" w:rsidP="00AA22D1">
      <w:pPr>
        <w:pStyle w:val="BodyText"/>
        <w:tabs>
          <w:tab w:val="left" w:pos="3200"/>
        </w:tabs>
        <w:spacing w:before="89"/>
        <w:ind w:left="604"/>
      </w:pPr>
      <w:r>
        <w:rPr>
          <w:position w:val="-7"/>
        </w:rPr>
        <w:t>3</w:t>
      </w:r>
      <w:r>
        <w:rPr>
          <w:position w:val="-7"/>
        </w:rPr>
        <w:tab/>
      </w:r>
      <w:r>
        <w:t>220 ±</w:t>
      </w:r>
      <w:r>
        <w:rPr>
          <w:spacing w:val="2"/>
        </w:rPr>
        <w:t xml:space="preserve"> </w:t>
      </w:r>
      <w:r>
        <w:t>2.5</w:t>
      </w:r>
    </w:p>
    <w:p w14:paraId="2BEDE57D" w14:textId="77777777" w:rsidR="00AA22D1" w:rsidRDefault="00AA22D1" w:rsidP="00AA22D1">
      <w:pPr>
        <w:pStyle w:val="BodyText"/>
        <w:tabs>
          <w:tab w:val="left" w:pos="3200"/>
        </w:tabs>
        <w:spacing w:before="102"/>
        <w:ind w:left="604"/>
      </w:pPr>
      <w:r>
        <w:rPr>
          <w:position w:val="-6"/>
        </w:rPr>
        <w:t>4</w:t>
      </w:r>
      <w:r>
        <w:rPr>
          <w:position w:val="-6"/>
        </w:rPr>
        <w:tab/>
      </w:r>
      <w:r>
        <w:t>239 ±</w:t>
      </w:r>
      <w:r>
        <w:rPr>
          <w:spacing w:val="2"/>
        </w:rPr>
        <w:t xml:space="preserve"> </w:t>
      </w:r>
      <w:r>
        <w:t>3.1</w:t>
      </w:r>
    </w:p>
    <w:p w14:paraId="6089AA73" w14:textId="77777777" w:rsidR="00AA22D1" w:rsidRDefault="00AA22D1" w:rsidP="00AA22D1">
      <w:pPr>
        <w:pStyle w:val="BodyText"/>
        <w:tabs>
          <w:tab w:val="left" w:pos="3200"/>
        </w:tabs>
        <w:spacing w:before="95"/>
        <w:ind w:left="604"/>
      </w:pPr>
      <w:r>
        <w:rPr>
          <w:position w:val="-6"/>
        </w:rPr>
        <w:t>5</w:t>
      </w:r>
      <w:r>
        <w:rPr>
          <w:position w:val="-6"/>
        </w:rPr>
        <w:tab/>
      </w:r>
      <w:r>
        <w:t>258 ±</w:t>
      </w:r>
      <w:r>
        <w:rPr>
          <w:spacing w:val="2"/>
        </w:rPr>
        <w:t xml:space="preserve"> </w:t>
      </w:r>
      <w:r>
        <w:t>3.5</w:t>
      </w:r>
    </w:p>
    <w:p w14:paraId="1C5CF54A" w14:textId="77777777" w:rsidR="00AA22D1" w:rsidRDefault="00AA22D1" w:rsidP="00AA22D1">
      <w:pPr>
        <w:pStyle w:val="BodyText"/>
        <w:spacing w:before="182"/>
        <w:ind w:left="603"/>
      </w:pPr>
      <w:r>
        <w:br w:type="column"/>
      </w:r>
      <w:r>
        <w:t>201 ±</w:t>
      </w:r>
      <w:r>
        <w:rPr>
          <w:spacing w:val="2"/>
        </w:rPr>
        <w:t xml:space="preserve"> </w:t>
      </w:r>
      <w:r>
        <w:t>1.9</w:t>
      </w:r>
    </w:p>
    <w:p w14:paraId="353AE6DC" w14:textId="77777777" w:rsidR="00AA22D1" w:rsidRDefault="00AA22D1" w:rsidP="00AA22D1">
      <w:pPr>
        <w:pStyle w:val="BodyText"/>
        <w:spacing w:before="169"/>
        <w:ind w:left="603"/>
      </w:pPr>
      <w:r>
        <w:t>209 ±</w:t>
      </w:r>
      <w:r>
        <w:rPr>
          <w:spacing w:val="2"/>
        </w:rPr>
        <w:t xml:space="preserve"> </w:t>
      </w:r>
      <w:r>
        <w:t>2.3</w:t>
      </w:r>
    </w:p>
    <w:p w14:paraId="2FB74AA2" w14:textId="77777777" w:rsidR="00AA22D1" w:rsidRDefault="00AA22D1" w:rsidP="00AA22D1">
      <w:pPr>
        <w:pStyle w:val="BodyText"/>
        <w:spacing w:before="182"/>
        <w:ind w:left="603"/>
      </w:pPr>
      <w:r>
        <w:t>198 ±</w:t>
      </w:r>
      <w:r>
        <w:rPr>
          <w:spacing w:val="2"/>
        </w:rPr>
        <w:t xml:space="preserve"> </w:t>
      </w:r>
      <w:r>
        <w:t>1.6a</w:t>
      </w:r>
    </w:p>
    <w:p w14:paraId="25B6F1FC" w14:textId="77777777" w:rsidR="00AA22D1" w:rsidRDefault="00AA22D1" w:rsidP="00AA22D1">
      <w:pPr>
        <w:pStyle w:val="BodyText"/>
        <w:spacing w:before="165"/>
        <w:ind w:left="603"/>
      </w:pPr>
      <w:r>
        <w:t>190 ±</w:t>
      </w:r>
      <w:r>
        <w:rPr>
          <w:spacing w:val="2"/>
        </w:rPr>
        <w:t xml:space="preserve"> </w:t>
      </w:r>
      <w:r>
        <w:t>1.5a</w:t>
      </w:r>
    </w:p>
    <w:p w14:paraId="766E0ECF" w14:textId="77777777" w:rsidR="00AA22D1" w:rsidRDefault="00AA22D1" w:rsidP="00AA22D1">
      <w:pPr>
        <w:sectPr w:rsidR="00AA22D1">
          <w:type w:val="continuous"/>
          <w:pgSz w:w="11910" w:h="16850"/>
          <w:pgMar w:top="1440" w:right="1100" w:bottom="1100" w:left="1220" w:header="720" w:footer="720" w:gutter="0"/>
          <w:cols w:num="2" w:space="720" w:equalWidth="0">
            <w:col w:w="4156" w:space="1371"/>
            <w:col w:w="4063"/>
          </w:cols>
        </w:sectPr>
      </w:pPr>
    </w:p>
    <w:p w14:paraId="773B193A" w14:textId="2836DE73" w:rsidR="00AA22D1" w:rsidRDefault="00AA22D1" w:rsidP="00AA22D1">
      <w:pPr>
        <w:pStyle w:val="BodyText"/>
        <w:spacing w:line="20" w:lineRule="exact"/>
        <w:ind w:left="48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76617B1" wp14:editId="6E395320">
                <wp:extent cx="5414645" cy="9525"/>
                <wp:effectExtent l="13970" t="3175" r="10160" b="635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4645" cy="9525"/>
                          <a:chOff x="0" y="0"/>
                          <a:chExt cx="8527" cy="15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852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885F97" id="Group 1" o:spid="_x0000_s1026" style="width:426.35pt;height:.75pt;mso-position-horizontal-relative:char;mso-position-vertical-relative:line" coordsize="852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">
                <v:line id="Line 3" o:spid="_x0000_s1027" style="position:absolute;visibility:visible;mso-wrap-style:square" from="0,7" to="852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" strokeweight=".72pt"/>
                <w10:anchorlock/>
              </v:group>
            </w:pict>
          </mc:Fallback>
        </mc:AlternateContent>
      </w:r>
    </w:p>
    <w:p w14:paraId="3143B3FE" w14:textId="77777777" w:rsidR="00AA22D1" w:rsidRDefault="00AA22D1" w:rsidP="00AA22D1">
      <w:pPr>
        <w:pStyle w:val="BodyText"/>
        <w:spacing w:before="94"/>
        <w:ind w:left="220"/>
      </w:pPr>
      <w:r>
        <w:t xml:space="preserve">Note: </w:t>
      </w:r>
      <w:proofErr w:type="gramStart"/>
      <w:r>
        <w:t>a</w:t>
      </w:r>
      <w:proofErr w:type="gramEnd"/>
      <w:r>
        <w:t xml:space="preserve"> </w:t>
      </w:r>
      <w:r>
        <w:rPr>
          <w:i/>
        </w:rPr>
        <w:t xml:space="preserve">P </w:t>
      </w:r>
      <w:r>
        <w:t>&lt; 0.05 compared with the control group</w:t>
      </w:r>
    </w:p>
    <w:p w14:paraId="0D5CDCBC" w14:textId="77777777" w:rsidR="00AA22D1" w:rsidRDefault="00AA22D1" w:rsidP="00AA22D1">
      <w:pPr>
        <w:sectPr w:rsidR="00AA22D1">
          <w:type w:val="continuous"/>
          <w:pgSz w:w="11910" w:h="16850"/>
          <w:pgMar w:top="1440" w:right="1100" w:bottom="1100" w:left="1220" w:header="720" w:footer="720" w:gutter="0"/>
          <w:cols w:space="720"/>
        </w:sectPr>
      </w:pPr>
    </w:p>
    <w:p w14:paraId="3E8CDA62" w14:textId="77777777" w:rsidR="00AA22D1" w:rsidRDefault="00AA22D1" w:rsidP="00AA22D1">
      <w:pPr>
        <w:pStyle w:val="Heading1"/>
        <w:ind w:firstLineChars="900" w:firstLine="2168"/>
      </w:pPr>
      <w:bookmarkStart w:id="1" w:name="Table_3_Related_bile_indicators"/>
      <w:bookmarkEnd w:id="1"/>
      <w:r>
        <w:lastRenderedPageBreak/>
        <w:t>Table 3 Related bile indicators</w:t>
      </w:r>
    </w:p>
    <w:p w14:paraId="3CA2C362" w14:textId="77777777" w:rsidR="00AA22D1" w:rsidRDefault="00AA22D1" w:rsidP="00AA22D1"/>
    <w:p w14:paraId="4B2E6204" w14:textId="77777777" w:rsidR="00AA22D1" w:rsidRDefault="00AA22D1" w:rsidP="00AA22D1">
      <w:pPr>
        <w:pStyle w:val="BodyText"/>
        <w:spacing w:line="376" w:lineRule="auto"/>
        <w:ind w:right="208"/>
        <w:jc w:val="both"/>
        <w:rPr>
          <w:rFonts w:eastAsia="SimSun"/>
          <w:lang w:eastAsia="zh-CN"/>
        </w:rPr>
      </w:pPr>
      <w:r>
        <w:rPr>
          <w:szCs w:val="22"/>
        </w:rPr>
        <w:t xml:space="preserve">After 6 </w:t>
      </w:r>
      <w:proofErr w:type="spellStart"/>
      <w:proofErr w:type="gramStart"/>
      <w:r>
        <w:rPr>
          <w:szCs w:val="22"/>
        </w:rPr>
        <w:t>weeks,</w:t>
      </w:r>
      <w:r>
        <w:t>The</w:t>
      </w:r>
      <w:proofErr w:type="spellEnd"/>
      <w:proofErr w:type="gramEnd"/>
      <w:r>
        <w:t xml:space="preserve"> TC</w:t>
      </w:r>
      <w:r>
        <w:rPr>
          <w:rFonts w:eastAsia="SimSun" w:hint="eastAsia"/>
          <w:lang w:eastAsia="zh-CN"/>
        </w:rPr>
        <w:t>,</w:t>
      </w:r>
      <w:r>
        <w:t>TBA</w:t>
      </w:r>
      <w:r>
        <w:rPr>
          <w:rFonts w:eastAsia="SimSun" w:hint="eastAsia"/>
          <w:lang w:eastAsia="zh-CN"/>
        </w:rPr>
        <w:t xml:space="preserve"> and </w:t>
      </w:r>
      <w:r>
        <w:t xml:space="preserve"> DBIL of  bile samples </w:t>
      </w:r>
      <w:r>
        <w:rPr>
          <w:rFonts w:eastAsia="SimSun" w:hint="eastAsia"/>
          <w:lang w:eastAsia="zh-CN"/>
        </w:rPr>
        <w:t xml:space="preserve">changed obviously between </w:t>
      </w:r>
    </w:p>
    <w:p w14:paraId="4D72FE02" w14:textId="77777777" w:rsidR="00AA22D1" w:rsidRDefault="00AA22D1" w:rsidP="00AA22D1">
      <w:pPr>
        <w:rPr>
          <w:rFonts w:eastAsia="SimSun"/>
          <w:lang w:eastAsia="zh-CN"/>
        </w:rPr>
      </w:pPr>
      <w:r>
        <w:rPr>
          <w:sz w:val="24"/>
        </w:rPr>
        <w:t>experimental group</w:t>
      </w:r>
      <w:r>
        <w:rPr>
          <w:rFonts w:eastAsia="SimSun" w:hint="eastAsia"/>
          <w:sz w:val="24"/>
          <w:lang w:eastAsia="zh-CN"/>
        </w:rPr>
        <w:t xml:space="preserve"> and </w:t>
      </w:r>
      <w:r>
        <w:rPr>
          <w:sz w:val="24"/>
        </w:rPr>
        <w:t>control group</w:t>
      </w:r>
      <w:r>
        <w:rPr>
          <w:rFonts w:eastAsia="SimSun" w:hint="eastAsia"/>
          <w:sz w:val="24"/>
          <w:lang w:eastAsia="zh-CN"/>
        </w:rPr>
        <w:t>.</w:t>
      </w:r>
    </w:p>
    <w:p w14:paraId="4F87624D" w14:textId="77777777" w:rsidR="00AA22D1" w:rsidRDefault="00AA22D1" w:rsidP="00AA22D1">
      <w:pPr>
        <w:pStyle w:val="BodyText"/>
        <w:spacing w:before="5"/>
        <w:ind w:left="0"/>
        <w:rPr>
          <w:b/>
          <w:sz w:val="21"/>
        </w:rPr>
      </w:pPr>
    </w:p>
    <w:tbl>
      <w:tblPr>
        <w:tblW w:w="0" w:type="auto"/>
        <w:tblInd w:w="4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2"/>
        <w:gridCol w:w="2814"/>
        <w:gridCol w:w="3500"/>
      </w:tblGrid>
      <w:tr w:rsidR="00AA22D1" w14:paraId="711F0686" w14:textId="77777777" w:rsidTr="001E09D9">
        <w:trPr>
          <w:trHeight w:val="465"/>
        </w:trPr>
        <w:tc>
          <w:tcPr>
            <w:tcW w:w="2212" w:type="dxa"/>
            <w:tcBorders>
              <w:top w:val="single" w:sz="6" w:space="0" w:color="000000"/>
              <w:bottom w:val="single" w:sz="6" w:space="0" w:color="000000"/>
            </w:tcBorders>
          </w:tcPr>
          <w:p w14:paraId="17D2FA11" w14:textId="77777777" w:rsidR="00AA22D1" w:rsidRDefault="00AA22D1" w:rsidP="001E09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Related indicators</w:t>
            </w:r>
          </w:p>
        </w:tc>
        <w:tc>
          <w:tcPr>
            <w:tcW w:w="2814" w:type="dxa"/>
            <w:tcBorders>
              <w:top w:val="single" w:sz="6" w:space="0" w:color="000000"/>
              <w:bottom w:val="single" w:sz="6" w:space="0" w:color="000000"/>
            </w:tcBorders>
          </w:tcPr>
          <w:p w14:paraId="13D02CB4" w14:textId="77777777" w:rsidR="00AA22D1" w:rsidRDefault="00AA22D1" w:rsidP="001E09D9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control group (n = 20)</w:t>
            </w:r>
          </w:p>
        </w:tc>
        <w:tc>
          <w:tcPr>
            <w:tcW w:w="3500" w:type="dxa"/>
            <w:tcBorders>
              <w:top w:val="single" w:sz="6" w:space="0" w:color="000000"/>
              <w:bottom w:val="single" w:sz="6" w:space="0" w:color="000000"/>
            </w:tcBorders>
          </w:tcPr>
          <w:p w14:paraId="344FB6A7" w14:textId="77777777" w:rsidR="00AA22D1" w:rsidRDefault="00AA22D1" w:rsidP="001E09D9">
            <w:pPr>
              <w:pStyle w:val="TableParagraph"/>
              <w:ind w:left="300"/>
              <w:rPr>
                <w:sz w:val="24"/>
              </w:rPr>
            </w:pPr>
            <w:r>
              <w:rPr>
                <w:sz w:val="24"/>
              </w:rPr>
              <w:t>experimental group (n = 20)</w:t>
            </w:r>
          </w:p>
        </w:tc>
      </w:tr>
      <w:tr w:rsidR="00AA22D1" w14:paraId="67C8D334" w14:textId="77777777" w:rsidTr="001E09D9">
        <w:trPr>
          <w:trHeight w:val="470"/>
        </w:trPr>
        <w:tc>
          <w:tcPr>
            <w:tcW w:w="2212" w:type="dxa"/>
            <w:tcBorders>
              <w:top w:val="single" w:sz="6" w:space="0" w:color="000000"/>
            </w:tcBorders>
          </w:tcPr>
          <w:p w14:paraId="4E4A250F" w14:textId="77777777" w:rsidR="00AA22D1" w:rsidRDefault="00AA22D1" w:rsidP="001E09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(TC)/(mmol/L)</w:t>
            </w:r>
          </w:p>
        </w:tc>
        <w:tc>
          <w:tcPr>
            <w:tcW w:w="2814" w:type="dxa"/>
            <w:tcBorders>
              <w:top w:val="single" w:sz="6" w:space="0" w:color="000000"/>
            </w:tcBorders>
          </w:tcPr>
          <w:p w14:paraId="0D7C9D53" w14:textId="77777777" w:rsidR="00AA22D1" w:rsidRDefault="00AA22D1" w:rsidP="001E09D9">
            <w:pPr>
              <w:pStyle w:val="TableParagraph"/>
              <w:ind w:left="498"/>
              <w:rPr>
                <w:sz w:val="24"/>
              </w:rPr>
            </w:pPr>
            <w:r>
              <w:rPr>
                <w:sz w:val="24"/>
              </w:rPr>
              <w:t>2.63± 0.07</w:t>
            </w:r>
          </w:p>
        </w:tc>
        <w:tc>
          <w:tcPr>
            <w:tcW w:w="3500" w:type="dxa"/>
            <w:tcBorders>
              <w:top w:val="single" w:sz="6" w:space="0" w:color="000000"/>
            </w:tcBorders>
          </w:tcPr>
          <w:p w14:paraId="00AC29B6" w14:textId="77777777" w:rsidR="00AA22D1" w:rsidRDefault="00AA22D1" w:rsidP="001E09D9">
            <w:pPr>
              <w:pStyle w:val="TableParagraph"/>
              <w:ind w:left="615"/>
              <w:rPr>
                <w:sz w:val="24"/>
              </w:rPr>
            </w:pPr>
            <w:r>
              <w:rPr>
                <w:sz w:val="24"/>
              </w:rPr>
              <w:t>6.32 ± 0.13a</w:t>
            </w:r>
          </w:p>
        </w:tc>
      </w:tr>
      <w:tr w:rsidR="00AA22D1" w14:paraId="047699FB" w14:textId="77777777" w:rsidTr="001E09D9">
        <w:trPr>
          <w:trHeight w:val="477"/>
        </w:trPr>
        <w:tc>
          <w:tcPr>
            <w:tcW w:w="2212" w:type="dxa"/>
          </w:tcPr>
          <w:p w14:paraId="1E5B528D" w14:textId="77777777" w:rsidR="00AA22D1" w:rsidRDefault="00AA22D1" w:rsidP="001E09D9">
            <w:pPr>
              <w:pStyle w:val="TableParagraph"/>
              <w:spacing w:before="87"/>
              <w:rPr>
                <w:sz w:val="24"/>
              </w:rPr>
            </w:pPr>
            <w:r>
              <w:rPr>
                <w:sz w:val="24"/>
              </w:rPr>
              <w:t>(TBA)/(</w:t>
            </w:r>
            <w:proofErr w:type="spellStart"/>
            <w:r>
              <w:rPr>
                <w:sz w:val="24"/>
              </w:rPr>
              <w:t>μmol</w:t>
            </w:r>
            <w:proofErr w:type="spellEnd"/>
            <w:r>
              <w:rPr>
                <w:sz w:val="24"/>
              </w:rPr>
              <w:t>/L)</w:t>
            </w:r>
          </w:p>
        </w:tc>
        <w:tc>
          <w:tcPr>
            <w:tcW w:w="2814" w:type="dxa"/>
          </w:tcPr>
          <w:p w14:paraId="307AB64D" w14:textId="77777777" w:rsidR="00AA22D1" w:rsidRDefault="00AA22D1" w:rsidP="001E09D9">
            <w:pPr>
              <w:pStyle w:val="TableParagraph"/>
              <w:spacing w:before="80"/>
              <w:ind w:left="498"/>
              <w:rPr>
                <w:sz w:val="24"/>
              </w:rPr>
            </w:pPr>
            <w:r>
              <w:rPr>
                <w:sz w:val="24"/>
              </w:rPr>
              <w:t>1.82± 0.04</w:t>
            </w:r>
          </w:p>
        </w:tc>
        <w:tc>
          <w:tcPr>
            <w:tcW w:w="3500" w:type="dxa"/>
          </w:tcPr>
          <w:p w14:paraId="6EB081F6" w14:textId="77777777" w:rsidR="00AA22D1" w:rsidRDefault="00AA22D1" w:rsidP="001E09D9">
            <w:pPr>
              <w:pStyle w:val="TableParagraph"/>
              <w:spacing w:before="80"/>
              <w:ind w:left="615"/>
              <w:rPr>
                <w:sz w:val="24"/>
              </w:rPr>
            </w:pPr>
            <w:r>
              <w:rPr>
                <w:sz w:val="24"/>
              </w:rPr>
              <w:t>4.95 ± 0.08a</w:t>
            </w:r>
          </w:p>
        </w:tc>
      </w:tr>
      <w:tr w:rsidR="00AA22D1" w14:paraId="12456862" w14:textId="77777777" w:rsidTr="001E09D9">
        <w:trPr>
          <w:trHeight w:val="468"/>
        </w:trPr>
        <w:tc>
          <w:tcPr>
            <w:tcW w:w="2212" w:type="dxa"/>
          </w:tcPr>
          <w:p w14:paraId="54FDDCF7" w14:textId="77777777" w:rsidR="00AA22D1" w:rsidRDefault="00AA22D1" w:rsidP="001E09D9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(TBIL)/(</w:t>
            </w:r>
            <w:proofErr w:type="spellStart"/>
            <w:r>
              <w:rPr>
                <w:sz w:val="24"/>
              </w:rPr>
              <w:t>μmol</w:t>
            </w:r>
            <w:proofErr w:type="spellEnd"/>
            <w:r>
              <w:rPr>
                <w:sz w:val="24"/>
              </w:rPr>
              <w:t>/L)</w:t>
            </w:r>
          </w:p>
        </w:tc>
        <w:tc>
          <w:tcPr>
            <w:tcW w:w="2814" w:type="dxa"/>
          </w:tcPr>
          <w:p w14:paraId="2A12E512" w14:textId="77777777" w:rsidR="00AA22D1" w:rsidRDefault="00AA22D1" w:rsidP="001E09D9">
            <w:pPr>
              <w:pStyle w:val="TableParagraph"/>
              <w:spacing w:before="83"/>
              <w:ind w:left="498"/>
              <w:rPr>
                <w:sz w:val="24"/>
              </w:rPr>
            </w:pPr>
            <w:r>
              <w:rPr>
                <w:sz w:val="24"/>
              </w:rPr>
              <w:t>3.75± 0.05</w:t>
            </w:r>
          </w:p>
        </w:tc>
        <w:tc>
          <w:tcPr>
            <w:tcW w:w="3500" w:type="dxa"/>
          </w:tcPr>
          <w:p w14:paraId="31EAA840" w14:textId="77777777" w:rsidR="00AA22D1" w:rsidRDefault="00AA22D1" w:rsidP="001E09D9">
            <w:pPr>
              <w:pStyle w:val="TableParagraph"/>
              <w:spacing w:before="83"/>
              <w:ind w:left="615"/>
              <w:rPr>
                <w:sz w:val="24"/>
              </w:rPr>
            </w:pPr>
            <w:r>
              <w:rPr>
                <w:sz w:val="24"/>
              </w:rPr>
              <w:t>3.81 ± 0.06</w:t>
            </w:r>
          </w:p>
        </w:tc>
      </w:tr>
      <w:tr w:rsidR="00AA22D1" w14:paraId="0F08D031" w14:textId="77777777" w:rsidTr="001E09D9">
        <w:trPr>
          <w:trHeight w:val="445"/>
        </w:trPr>
        <w:tc>
          <w:tcPr>
            <w:tcW w:w="2212" w:type="dxa"/>
            <w:tcBorders>
              <w:bottom w:val="single" w:sz="6" w:space="0" w:color="000000"/>
            </w:tcBorders>
          </w:tcPr>
          <w:p w14:paraId="0BC235DF" w14:textId="77777777" w:rsidR="00AA22D1" w:rsidRDefault="00AA22D1" w:rsidP="001E09D9">
            <w:pPr>
              <w:pStyle w:val="TableParagraph"/>
              <w:spacing w:before="87"/>
              <w:rPr>
                <w:sz w:val="24"/>
              </w:rPr>
            </w:pPr>
            <w:r>
              <w:rPr>
                <w:sz w:val="24"/>
              </w:rPr>
              <w:t>(DBIL)/(</w:t>
            </w:r>
            <w:proofErr w:type="spellStart"/>
            <w:r>
              <w:rPr>
                <w:sz w:val="24"/>
              </w:rPr>
              <w:t>μmol</w:t>
            </w:r>
            <w:proofErr w:type="spellEnd"/>
            <w:r>
              <w:rPr>
                <w:sz w:val="24"/>
              </w:rPr>
              <w:t>/L)</w:t>
            </w:r>
          </w:p>
        </w:tc>
        <w:tc>
          <w:tcPr>
            <w:tcW w:w="2814" w:type="dxa"/>
            <w:tcBorders>
              <w:bottom w:val="single" w:sz="6" w:space="0" w:color="000000"/>
            </w:tcBorders>
          </w:tcPr>
          <w:p w14:paraId="34995D51" w14:textId="77777777" w:rsidR="00AA22D1" w:rsidRDefault="00AA22D1" w:rsidP="001E09D9">
            <w:pPr>
              <w:pStyle w:val="TableParagraph"/>
              <w:spacing w:before="78"/>
              <w:ind w:left="498"/>
              <w:rPr>
                <w:sz w:val="24"/>
              </w:rPr>
            </w:pPr>
            <w:r>
              <w:rPr>
                <w:sz w:val="24"/>
              </w:rPr>
              <w:t>0.78± 0.03</w:t>
            </w:r>
          </w:p>
        </w:tc>
        <w:tc>
          <w:tcPr>
            <w:tcW w:w="3500" w:type="dxa"/>
            <w:tcBorders>
              <w:bottom w:val="single" w:sz="6" w:space="0" w:color="000000"/>
            </w:tcBorders>
          </w:tcPr>
          <w:p w14:paraId="7A9DB3D4" w14:textId="77777777" w:rsidR="00AA22D1" w:rsidRDefault="00AA22D1" w:rsidP="001E09D9">
            <w:pPr>
              <w:pStyle w:val="TableParagraph"/>
              <w:spacing w:before="78"/>
              <w:ind w:left="615"/>
              <w:rPr>
                <w:sz w:val="24"/>
              </w:rPr>
            </w:pPr>
            <w:r>
              <w:rPr>
                <w:sz w:val="24"/>
              </w:rPr>
              <w:t>1.95 ± 0.04a</w:t>
            </w:r>
          </w:p>
        </w:tc>
      </w:tr>
    </w:tbl>
    <w:p w14:paraId="6027AB29" w14:textId="77777777" w:rsidR="00AA22D1" w:rsidRDefault="00AA22D1" w:rsidP="00AA22D1">
      <w:pPr>
        <w:pStyle w:val="BodyText"/>
        <w:spacing w:before="93"/>
        <w:ind w:left="220"/>
      </w:pPr>
      <w:r>
        <w:t xml:space="preserve">Note: </w:t>
      </w:r>
      <w:proofErr w:type="gramStart"/>
      <w:r>
        <w:t>a</w:t>
      </w:r>
      <w:proofErr w:type="gramEnd"/>
      <w:r>
        <w:t xml:space="preserve"> </w:t>
      </w:r>
      <w:r>
        <w:rPr>
          <w:i/>
        </w:rPr>
        <w:t xml:space="preserve">P </w:t>
      </w:r>
      <w:r>
        <w:t>&lt; 0.05 compared with the control group</w:t>
      </w:r>
    </w:p>
    <w:p w14:paraId="6CDE290C" w14:textId="77777777" w:rsidR="00AA22D1" w:rsidRDefault="00AA22D1" w:rsidP="00AA22D1">
      <w:pPr>
        <w:pStyle w:val="BodyText"/>
        <w:spacing w:before="165" w:line="374" w:lineRule="auto"/>
        <w:ind w:left="220" w:right="1270"/>
      </w:pPr>
      <w:r>
        <w:t>TC: total cholesterol, TBA: total bile acids, TBIL: Total bilirubin, DBIL: direct bilirubin</w:t>
      </w:r>
    </w:p>
    <w:p w14:paraId="65A395E6" w14:textId="77777777" w:rsidR="00AA22D1" w:rsidRDefault="00AA22D1">
      <w:bookmarkStart w:id="2" w:name="_GoBack"/>
      <w:bookmarkEnd w:id="2"/>
    </w:p>
    <w:sectPr w:rsidR="00AA22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2D1"/>
    <w:rsid w:val="00AA2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1203B"/>
  <w15:chartTrackingRefBased/>
  <w15:docId w15:val="{D60B7CE5-5520-4084-8A4F-E9BA5E692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A22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lang w:bidi="en-US"/>
    </w:rPr>
  </w:style>
  <w:style w:type="paragraph" w:styleId="Heading1">
    <w:name w:val="heading 1"/>
    <w:basedOn w:val="Normal"/>
    <w:next w:val="Normal"/>
    <w:link w:val="Heading1Char"/>
    <w:uiPriority w:val="1"/>
    <w:qFormat/>
    <w:rsid w:val="00AA22D1"/>
    <w:pPr>
      <w:spacing w:before="75"/>
      <w:ind w:left="2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A22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AA22D1"/>
    <w:pPr>
      <w:ind w:left="119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A22D1"/>
    <w:rPr>
      <w:rFonts w:ascii="Book Antiqua" w:eastAsia="Book Antiqua" w:hAnsi="Book Antiqua" w:cs="Book Antiqua"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AA22D1"/>
    <w:pPr>
      <w:spacing w:before="82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2020-04-07T20:59:00Z</dcterms:created>
  <dcterms:modified xsi:type="dcterms:W3CDTF">2020-04-07T21:00:00Z</dcterms:modified>
</cp:coreProperties>
</file>