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p w:rsidR="008E1534" w:rsidRDefault="005A179E" w:rsidP="008E1534">
      <w:pPr>
        <w:rPr>
          <w:rFonts w:ascii="Times New Roman" w:hAnsi="Times New Roman" w:cs="Times New Roman"/>
          <w:sz w:val="28"/>
          <w:szCs w:val="28"/>
        </w:rPr>
      </w:pPr>
      <w:r w:rsidRPr="005A179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FE40D" wp14:editId="2E8C8D75">
                <wp:simplePos x="0" y="0"/>
                <wp:positionH relativeFrom="column">
                  <wp:posOffset>-762000</wp:posOffset>
                </wp:positionH>
                <wp:positionV relativeFrom="paragraph">
                  <wp:posOffset>-186055</wp:posOffset>
                </wp:positionV>
                <wp:extent cx="8280920" cy="5112568"/>
                <wp:effectExtent l="0" t="0" r="0" b="0"/>
                <wp:wrapNone/>
                <wp:docPr id="3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80920" cy="5112568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ubtitle 2" o:spid="_x0000_s1026" style="position:absolute;margin-left:-60pt;margin-top:-14.65pt;width:652.05pt;height:40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" filled="f" stroked="f">
                <v:path arrowok="t"/>
                <o:lock v:ext="edit" grouping="t"/>
              </v:rect>
            </w:pict>
          </mc:Fallback>
        </mc:AlternateContent>
      </w:r>
      <w:r w:rsidR="008E15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1573D0" wp14:editId="6A08FAB4">
            <wp:extent cx="5732145" cy="4011584"/>
            <wp:effectExtent l="0" t="0" r="1905" b="8255"/>
            <wp:docPr id="4" name="Picture 4" descr="C:\Users\DELL\Desktop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inde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1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9F" w:rsidRDefault="0080059F" w:rsidP="008E1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Abstract </w:t>
      </w:r>
      <w:bookmarkStart w:id="0" w:name="_GoBack"/>
      <w:bookmarkEnd w:id="0"/>
    </w:p>
    <w:p w:rsidR="008E1534" w:rsidRDefault="008E1534">
      <w:pPr>
        <w:rPr>
          <w:rFonts w:ascii="Times New Roman" w:hAnsi="Times New Roman" w:cs="Times New Roman"/>
          <w:sz w:val="28"/>
          <w:szCs w:val="28"/>
        </w:rPr>
      </w:pPr>
    </w:p>
    <w:p w:rsidR="008E1534" w:rsidRDefault="008E1534">
      <w:pPr>
        <w:rPr>
          <w:rFonts w:ascii="Times New Roman" w:hAnsi="Times New Roman" w:cs="Times New Roman"/>
          <w:sz w:val="28"/>
          <w:szCs w:val="28"/>
        </w:rPr>
      </w:pPr>
    </w:p>
    <w:p w:rsidR="008E1534" w:rsidRDefault="008E1534">
      <w:pPr>
        <w:rPr>
          <w:rFonts w:ascii="Times New Roman" w:hAnsi="Times New Roman" w:cs="Times New Roman"/>
          <w:sz w:val="28"/>
          <w:szCs w:val="28"/>
        </w:rPr>
      </w:pPr>
    </w:p>
    <w:p w:rsidR="008E1534" w:rsidRDefault="008E1534">
      <w:pPr>
        <w:rPr>
          <w:rFonts w:ascii="Times New Roman" w:hAnsi="Times New Roman" w:cs="Times New Roman"/>
          <w:sz w:val="28"/>
          <w:szCs w:val="28"/>
        </w:rPr>
      </w:pPr>
    </w:p>
    <w:p w:rsidR="00931999" w:rsidRDefault="005A179E">
      <w:pPr>
        <w:rPr>
          <w:rFonts w:ascii="Times New Roman" w:hAnsi="Times New Roman" w:cs="Times New Roman"/>
          <w:sz w:val="28"/>
          <w:szCs w:val="28"/>
        </w:rPr>
      </w:pPr>
      <w:r w:rsidRPr="005A179E">
        <w:rPr>
          <w:noProof/>
          <w:sz w:val="28"/>
          <w:szCs w:val="28"/>
        </w:rPr>
        <w:lastRenderedPageBreak/>
        <w:drawing>
          <wp:inline distT="0" distB="0" distL="0" distR="0" wp14:anchorId="318FFB36" wp14:editId="7BA50B79">
            <wp:extent cx="5486400" cy="36576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0059F" w:rsidRDefault="0080059F" w:rsidP="0080059F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59F">
        <w:rPr>
          <w:rFonts w:ascii="Times New Roman" w:eastAsia="Times New Roman" w:hAnsi="Times New Roman" w:cs="Times New Roman"/>
          <w:sz w:val="24"/>
          <w:szCs w:val="24"/>
        </w:rPr>
        <w:t>Regarding virulence genes</w:t>
      </w:r>
      <w:r>
        <w:rPr>
          <w:rFonts w:ascii="Times New Roman" w:eastAsia="Times New Roman" w:hAnsi="Times New Roman" w:cs="Times New Roman"/>
          <w:sz w:val="24"/>
          <w:szCs w:val="24"/>
        </w:rPr>
        <w:t>:-</w:t>
      </w:r>
    </w:p>
    <w:p w:rsidR="0080059F" w:rsidRDefault="0080059F" w:rsidP="0080059F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059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0059F">
        <w:rPr>
          <w:rFonts w:ascii="Times New Roman" w:eastAsia="Times New Roman" w:hAnsi="Times New Roman" w:cs="Times New Roman"/>
          <w:sz w:val="24"/>
          <w:szCs w:val="24"/>
        </w:rPr>
        <w:t>Pvl</w:t>
      </w:r>
      <w:proofErr w:type="spellEnd"/>
      <w:r w:rsidRPr="0080059F">
        <w:rPr>
          <w:rFonts w:ascii="Times New Roman" w:eastAsia="Times New Roman" w:hAnsi="Times New Roman" w:cs="Times New Roman"/>
          <w:sz w:val="24"/>
          <w:szCs w:val="24"/>
        </w:rPr>
        <w:t xml:space="preserve"> and Sea) and (</w:t>
      </w:r>
      <w:proofErr w:type="spellStart"/>
      <w:r w:rsidRPr="0080059F">
        <w:rPr>
          <w:rFonts w:ascii="Times New Roman" w:eastAsia="Times New Roman" w:hAnsi="Times New Roman" w:cs="Times New Roman"/>
          <w:sz w:val="24"/>
          <w:szCs w:val="24"/>
        </w:rPr>
        <w:t>invA</w:t>
      </w:r>
      <w:proofErr w:type="spellEnd"/>
      <w:r w:rsidRPr="0080059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80059F">
        <w:rPr>
          <w:rFonts w:ascii="Times New Roman" w:eastAsia="Times New Roman" w:hAnsi="Times New Roman" w:cs="Times New Roman"/>
          <w:sz w:val="24"/>
          <w:szCs w:val="24"/>
        </w:rPr>
        <w:t>Stn</w:t>
      </w:r>
      <w:proofErr w:type="spellEnd"/>
      <w:r w:rsidRPr="0080059F">
        <w:rPr>
          <w:rFonts w:ascii="Times New Roman" w:eastAsia="Times New Roman" w:hAnsi="Times New Roman" w:cs="Times New Roman"/>
          <w:sz w:val="24"/>
          <w:szCs w:val="24"/>
        </w:rPr>
        <w:t>) were detected</w:t>
      </w:r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100% of isolated Staph. </w:t>
      </w:r>
      <w:proofErr w:type="spellStart"/>
      <w:proofErr w:type="gramStart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aureus</w:t>
      </w:r>
      <w:proofErr w:type="spellEnd"/>
      <w:proofErr w:type="gramEnd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Salmonella strains, respectively.</w:t>
      </w:r>
    </w:p>
    <w:p w:rsidR="0080059F" w:rsidRDefault="0080059F" w:rsidP="0080059F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eaeA</w:t>
      </w:r>
      <w:proofErr w:type="spellEnd"/>
      <w:proofErr w:type="gramEnd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detected in 100% of isolated </w:t>
      </w:r>
      <w:proofErr w:type="spellStart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E.coli</w:t>
      </w:r>
      <w:proofErr w:type="spellEnd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strains while Stx2 was detected in only one strain.</w:t>
      </w:r>
    </w:p>
    <w:p w:rsidR="0080059F" w:rsidRPr="0080059F" w:rsidRDefault="0080059F" w:rsidP="0080059F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Isolated strains of Clostridium </w:t>
      </w:r>
      <w:proofErr w:type="spellStart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perfringens</w:t>
      </w:r>
      <w:proofErr w:type="spellEnd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were positive for enterotoxin gene (</w:t>
      </w:r>
      <w:proofErr w:type="spellStart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cpe</w:t>
      </w:r>
      <w:proofErr w:type="spellEnd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0059F">
        <w:rPr>
          <w:rFonts w:ascii="Times New Roman" w:eastAsia="Times New Roman" w:hAnsi="Times New Roman" w:cs="Times New Roman" w:hint="cs"/>
          <w:color w:val="000000"/>
          <w:sz w:val="24"/>
          <w:szCs w:val="24"/>
          <w:rtl/>
        </w:rPr>
        <w:t xml:space="preserve"> </w:t>
      </w:r>
      <w:r w:rsidRPr="0080059F">
        <w:rPr>
          <w:rFonts w:ascii="Times New Roman" w:eastAsia="Times New Roman" w:hAnsi="Times New Roman" w:cs="Times New Roman" w:hint="cs"/>
          <w:color w:val="000000"/>
          <w:sz w:val="24"/>
          <w:szCs w:val="24"/>
        </w:rPr>
        <w:t>and</w:t>
      </w:r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</w:t>
      </w:r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alpha-toxin (</w:t>
      </w:r>
      <w:proofErr w:type="spellStart"/>
      <w:proofErr w:type="gramStart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>cpa</w:t>
      </w:r>
      <w:proofErr w:type="spellEnd"/>
      <w:proofErr w:type="gramEnd"/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  <w:lang w:bidi="ar-EG"/>
        </w:rPr>
        <w:t>at percent 100%</w:t>
      </w:r>
      <w:r w:rsidRPr="008005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E1534" w:rsidRPr="005A179E" w:rsidRDefault="008E1534">
      <w:pPr>
        <w:rPr>
          <w:rFonts w:ascii="Times New Roman" w:hAnsi="Times New Roman" w:cs="Times New Roman"/>
          <w:sz w:val="28"/>
          <w:szCs w:val="28"/>
        </w:rPr>
      </w:pPr>
    </w:p>
    <w:sectPr w:rsidR="008E1534" w:rsidRPr="005A179E" w:rsidSect="005A179E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92E" w:rsidRDefault="00EE592E" w:rsidP="005A179E">
      <w:pPr>
        <w:spacing w:after="0" w:line="240" w:lineRule="auto"/>
      </w:pPr>
      <w:r>
        <w:separator/>
      </w:r>
    </w:p>
  </w:endnote>
  <w:endnote w:type="continuationSeparator" w:id="0">
    <w:p w:rsidR="00EE592E" w:rsidRDefault="00EE592E" w:rsidP="005A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92E" w:rsidRDefault="00EE592E" w:rsidP="005A179E">
      <w:pPr>
        <w:spacing w:after="0" w:line="240" w:lineRule="auto"/>
      </w:pPr>
      <w:r>
        <w:separator/>
      </w:r>
    </w:p>
  </w:footnote>
  <w:footnote w:type="continuationSeparator" w:id="0">
    <w:p w:rsidR="00EE592E" w:rsidRDefault="00EE592E" w:rsidP="005A1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79E"/>
    <w:rsid w:val="005A179E"/>
    <w:rsid w:val="0080059F"/>
    <w:rsid w:val="008E1534"/>
    <w:rsid w:val="00931999"/>
    <w:rsid w:val="00A35016"/>
    <w:rsid w:val="00D202D5"/>
    <w:rsid w:val="00EE592E"/>
    <w:rsid w:val="00FD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7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7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7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79E"/>
  </w:style>
  <w:style w:type="paragraph" w:styleId="Footer">
    <w:name w:val="footer"/>
    <w:basedOn w:val="Normal"/>
    <w:link w:val="FooterChar"/>
    <w:uiPriority w:val="99"/>
    <w:unhideWhenUsed/>
    <w:rsid w:val="005A17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17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7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7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79E"/>
  </w:style>
  <w:style w:type="paragraph" w:styleId="Footer">
    <w:name w:val="footer"/>
    <w:basedOn w:val="Normal"/>
    <w:link w:val="FooterChar"/>
    <w:uiPriority w:val="99"/>
    <w:unhideWhenUsed/>
    <w:rsid w:val="005A17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minced meat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staph. aureus</c:v>
                </c:pt>
                <c:pt idx="1">
                  <c:v>E-coli</c:v>
                </c:pt>
                <c:pt idx="2">
                  <c:v>Bacillus cereus</c:v>
                </c:pt>
                <c:pt idx="3">
                  <c:v>clostridium perfringens</c:v>
                </c:pt>
                <c:pt idx="4">
                  <c:v>Salmonella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40</c:v>
                </c:pt>
                <c:pt idx="1">
                  <c:v>36</c:v>
                </c:pt>
                <c:pt idx="2">
                  <c:v>16</c:v>
                </c:pt>
                <c:pt idx="3">
                  <c:v>28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liver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staph. aureus</c:v>
                </c:pt>
                <c:pt idx="1">
                  <c:v>E-coli</c:v>
                </c:pt>
                <c:pt idx="2">
                  <c:v>Bacillus cereus</c:v>
                </c:pt>
                <c:pt idx="3">
                  <c:v>clostridium perfringens</c:v>
                </c:pt>
                <c:pt idx="4">
                  <c:v>Salmonella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24</c:v>
                </c:pt>
                <c:pt idx="1">
                  <c:v>10</c:v>
                </c:pt>
                <c:pt idx="2">
                  <c:v>20</c:v>
                </c:pt>
                <c:pt idx="3">
                  <c:v>10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luncheon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staph. aureus</c:v>
                </c:pt>
                <c:pt idx="1">
                  <c:v>E-coli</c:v>
                </c:pt>
                <c:pt idx="2">
                  <c:v>Bacillus cereus</c:v>
                </c:pt>
                <c:pt idx="3">
                  <c:v>clostridium perfringens</c:v>
                </c:pt>
                <c:pt idx="4">
                  <c:v>Salmonella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20</c:v>
                </c:pt>
                <c:pt idx="1">
                  <c:v>8</c:v>
                </c:pt>
                <c:pt idx="2">
                  <c:v>24</c:v>
                </c:pt>
                <c:pt idx="3">
                  <c:v>18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sausage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staph. aureus</c:v>
                </c:pt>
                <c:pt idx="1">
                  <c:v>E-coli</c:v>
                </c:pt>
                <c:pt idx="2">
                  <c:v>Bacillus cereus</c:v>
                </c:pt>
                <c:pt idx="3">
                  <c:v>clostridium perfringens</c:v>
                </c:pt>
                <c:pt idx="4">
                  <c:v>Salmonella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30</c:v>
                </c:pt>
                <c:pt idx="1">
                  <c:v>30</c:v>
                </c:pt>
                <c:pt idx="2">
                  <c:v>34</c:v>
                </c:pt>
                <c:pt idx="3">
                  <c:v>36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8571136"/>
        <c:axId val="348573056"/>
      </c:barChart>
      <c:catAx>
        <c:axId val="348571136"/>
        <c:scaling>
          <c:orientation val="minMax"/>
        </c:scaling>
        <c:delete val="0"/>
        <c:axPos val="b"/>
        <c:majorTickMark val="out"/>
        <c:minorTickMark val="none"/>
        <c:tickLblPos val="nextTo"/>
        <c:crossAx val="348573056"/>
        <c:crosses val="autoZero"/>
        <c:auto val="1"/>
        <c:lblAlgn val="ctr"/>
        <c:lblOffset val="100"/>
        <c:noMultiLvlLbl val="0"/>
      </c:catAx>
      <c:valAx>
        <c:axId val="348573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8571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2022-08-17T21:22:00Z</dcterms:created>
  <dcterms:modified xsi:type="dcterms:W3CDTF">2022-08-18T01:55:00Z</dcterms:modified>
</cp:coreProperties>
</file>