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6184D" w14:textId="6F030EC0" w:rsidR="000E6DC6" w:rsidRPr="00D579E2" w:rsidRDefault="000E6DC6" w:rsidP="000E6DC6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0" w:name="_Hlk60585519"/>
      <w:r w:rsidRPr="00D579E2">
        <w:rPr>
          <w:rFonts w:ascii="Times New Roman" w:hAnsi="Times New Roman"/>
          <w:b/>
          <w:bCs/>
          <w:kern w:val="0"/>
          <w:sz w:val="24"/>
          <w:szCs w:val="24"/>
        </w:rPr>
        <w:t xml:space="preserve">Additional </w:t>
      </w:r>
      <w:r w:rsidR="00B83E20">
        <w:rPr>
          <w:rFonts w:ascii="Times New Roman" w:hAnsi="Times New Roman"/>
          <w:b/>
          <w:bCs/>
          <w:kern w:val="0"/>
          <w:sz w:val="24"/>
          <w:szCs w:val="24"/>
        </w:rPr>
        <w:t>file</w:t>
      </w:r>
      <w:r w:rsidRPr="00D579E2">
        <w:rPr>
          <w:rFonts w:ascii="Times New Roman" w:hAnsi="Times New Roman"/>
          <w:b/>
          <w:bCs/>
          <w:kern w:val="0"/>
          <w:sz w:val="24"/>
          <w:szCs w:val="24"/>
        </w:rPr>
        <w:t xml:space="preserve"> 2. </w:t>
      </w:r>
      <w:r w:rsidRPr="00D579E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Frequency of the ATN profiles and biomarker category in </w:t>
      </w:r>
      <w:r w:rsidRPr="00D579E2"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lang w:bidi="ar"/>
        </w:rPr>
        <w:t>HC</w:t>
      </w:r>
      <w:r w:rsidRPr="00D579E2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  <w:lang w:bidi="ar"/>
        </w:rPr>
        <w:t xml:space="preserve">, MCI and </w:t>
      </w:r>
      <w:r w:rsidRPr="00D579E2">
        <w:rPr>
          <w:rFonts w:ascii="Times New Roman" w:eastAsia="宋体" w:hAnsi="Times New Roman" w:cs="Times New Roman"/>
          <w:b/>
          <w:bCs/>
          <w:color w:val="000000"/>
          <w:sz w:val="24"/>
          <w:szCs w:val="24"/>
          <w:lang w:bidi="ar"/>
        </w:rPr>
        <w:t>AD</w:t>
      </w:r>
      <w:r w:rsidRPr="00D579E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groups</w:t>
      </w:r>
    </w:p>
    <w:tbl>
      <w:tblPr>
        <w:tblStyle w:val="a3"/>
        <w:tblW w:w="7561" w:type="dxa"/>
        <w:jc w:val="center"/>
        <w:tblBorders>
          <w:top w:val="single" w:sz="12" w:space="0" w:color="auto"/>
          <w:bottom w:val="single" w:sz="12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1"/>
        <w:gridCol w:w="1600"/>
        <w:gridCol w:w="1600"/>
        <w:gridCol w:w="1600"/>
      </w:tblGrid>
      <w:tr w:rsidR="000E6DC6" w:rsidRPr="000E6DC6" w14:paraId="7CAD1D4B" w14:textId="77777777" w:rsidTr="0088231A">
        <w:trPr>
          <w:trHeight w:hRule="exact" w:val="481"/>
          <w:jc w:val="center"/>
        </w:trPr>
        <w:tc>
          <w:tcPr>
            <w:tcW w:w="2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0F44C3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CDCCAD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HC(n=147)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31C889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MCI(n=197)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E718BF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AD(n=128)</w:t>
            </w:r>
          </w:p>
        </w:tc>
      </w:tr>
      <w:tr w:rsidR="000E6DC6" w:rsidRPr="000E6DC6" w14:paraId="5E43FE7F" w14:textId="77777777" w:rsidTr="000E6DC6">
        <w:trPr>
          <w:trHeight w:hRule="exact" w:val="466"/>
          <w:jc w:val="center"/>
        </w:trPr>
        <w:tc>
          <w:tcPr>
            <w:tcW w:w="75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9B225" w14:textId="77777777" w:rsidR="000E6DC6" w:rsidRPr="000E6DC6" w:rsidRDefault="000E6DC6" w:rsidP="00D579E2">
            <w:pPr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ATN profiles</w:t>
            </w:r>
          </w:p>
        </w:tc>
      </w:tr>
      <w:tr w:rsidR="000E6DC6" w:rsidRPr="000E6DC6" w14:paraId="4E6F33F5" w14:textId="77777777" w:rsidTr="000E6DC6">
        <w:trPr>
          <w:trHeight w:hRule="exact" w:val="405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72BCB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T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N</w:t>
            </w:r>
            <w:bookmarkStart w:id="1" w:name="_Hlk61354408"/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bookmarkEnd w:id="1"/>
          </w:p>
          <w:p w14:paraId="69A80CE5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39AA9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77(52.4)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8512DB1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42(21.3)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5D52D982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0</w:t>
            </w:r>
          </w:p>
        </w:tc>
      </w:tr>
      <w:tr w:rsidR="000E6DC6" w:rsidRPr="000E6DC6" w14:paraId="0464084C" w14:textId="77777777" w:rsidTr="000E6DC6">
        <w:trPr>
          <w:trHeight w:hRule="exact" w:val="438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90EC7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T+N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</w:p>
          <w:p w14:paraId="1128BACB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2B0B2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31(21.1)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0918A49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18(9.1)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5A72E264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0</w:t>
            </w:r>
          </w:p>
        </w:tc>
      </w:tr>
      <w:tr w:rsidR="000E6DC6" w:rsidRPr="000E6DC6" w14:paraId="6F77A72B" w14:textId="77777777" w:rsidTr="000E6DC6">
        <w:trPr>
          <w:trHeight w:hRule="exact" w:val="416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F09A7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T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N+</w:t>
            </w:r>
          </w:p>
          <w:p w14:paraId="4C420E6E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065BC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5(3.4)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4BB939E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13(6.6)</w:t>
            </w:r>
          </w:p>
          <w:p w14:paraId="0B1B08B1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7291E2F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7(5.5)</w:t>
            </w:r>
          </w:p>
        </w:tc>
      </w:tr>
      <w:tr w:rsidR="000E6DC6" w:rsidRPr="000E6DC6" w14:paraId="77ECC6C9" w14:textId="77777777" w:rsidTr="000E6DC6">
        <w:trPr>
          <w:trHeight w:hRule="exact" w:val="437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5225E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T+N+</w:t>
            </w:r>
          </w:p>
          <w:p w14:paraId="491452D4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A7153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A9A3C9E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13(6.6)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A144D77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20(15.6)</w:t>
            </w:r>
          </w:p>
        </w:tc>
      </w:tr>
      <w:tr w:rsidR="000E6DC6" w:rsidRPr="000E6DC6" w14:paraId="421AEB9B" w14:textId="77777777" w:rsidTr="000E6DC6">
        <w:trPr>
          <w:trHeight w:hRule="exact" w:val="415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31743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A+T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N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</w:p>
          <w:p w14:paraId="12F04421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250D9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21(14.3)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A946AC7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17(8.6)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AD114E1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2(1.6)</w:t>
            </w:r>
          </w:p>
        </w:tc>
      </w:tr>
      <w:tr w:rsidR="000E6DC6" w:rsidRPr="000E6DC6" w14:paraId="645F7DE7" w14:textId="77777777" w:rsidTr="000E6DC6">
        <w:trPr>
          <w:trHeight w:hRule="exact" w:val="434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D7A7E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A+T+N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</w:p>
          <w:p w14:paraId="6EE0FDCD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58CFF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12(8.2)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0AEDF49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39(19.8)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FB8ECC1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3(2.3)</w:t>
            </w:r>
          </w:p>
        </w:tc>
      </w:tr>
      <w:tr w:rsidR="000E6DC6" w:rsidRPr="000E6DC6" w14:paraId="102070BC" w14:textId="77777777" w:rsidTr="000E6DC6">
        <w:trPr>
          <w:trHeight w:hRule="exact" w:val="413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E064C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A+T</w:t>
            </w:r>
            <w:r w:rsidRPr="000E6DC6">
              <w:rPr>
                <w:rFonts w:ascii="Times New Roman" w:hAnsi="Times New Roman"/>
                <w:sz w:val="15"/>
                <w:szCs w:val="15"/>
              </w:rPr>
              <w:t>−</w:t>
            </w: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N+</w:t>
            </w:r>
          </w:p>
          <w:p w14:paraId="1DF4635C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47A6B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322924FA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16(8.1)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F7C56F2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13(10.2)</w:t>
            </w:r>
          </w:p>
        </w:tc>
      </w:tr>
      <w:tr w:rsidR="000E6DC6" w:rsidRPr="000E6DC6" w14:paraId="67E63C3F" w14:textId="77777777" w:rsidTr="000E6DC6">
        <w:trPr>
          <w:trHeight w:hRule="exact" w:val="433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1A8A6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A+T+N+</w:t>
            </w:r>
          </w:p>
          <w:p w14:paraId="39FFC5AB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EF109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1(0.7)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0381BDCA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39(19.8)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35AA7DB" w14:textId="77777777" w:rsidR="000E6DC6" w:rsidRPr="000E6DC6" w:rsidRDefault="000E6DC6" w:rsidP="00D579E2">
            <w:pPr>
              <w:widowControl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83(64.8)</w:t>
            </w:r>
          </w:p>
        </w:tc>
      </w:tr>
      <w:tr w:rsidR="000E6DC6" w:rsidRPr="000E6DC6" w14:paraId="1593551F" w14:textId="77777777" w:rsidTr="000E6DC6">
        <w:trPr>
          <w:trHeight w:hRule="exact" w:val="425"/>
          <w:jc w:val="center"/>
        </w:trPr>
        <w:tc>
          <w:tcPr>
            <w:tcW w:w="75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225DD" w14:textId="77777777" w:rsidR="000E6DC6" w:rsidRPr="000E6DC6" w:rsidRDefault="000E6DC6" w:rsidP="00D579E2">
            <w:pPr>
              <w:jc w:val="left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Biomarker category</w:t>
            </w:r>
          </w:p>
        </w:tc>
      </w:tr>
      <w:tr w:rsidR="000E6DC6" w:rsidRPr="000E6DC6" w14:paraId="291FFF9D" w14:textId="77777777" w:rsidTr="000E6DC6">
        <w:trPr>
          <w:trHeight w:hRule="exact" w:val="430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544D4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Normal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E4632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77(52.4)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0F7A317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42(21.3)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5738624D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0</w:t>
            </w:r>
          </w:p>
        </w:tc>
      </w:tr>
      <w:tr w:rsidR="000E6DC6" w:rsidRPr="000E6DC6" w14:paraId="0B550B54" w14:textId="77777777" w:rsidTr="000E6DC6">
        <w:trPr>
          <w:trHeight w:hRule="exact" w:val="408"/>
          <w:jc w:val="center"/>
        </w:trPr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DE321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SNAP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F5291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36(24.5)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63AF3587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44(22.3)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53A5665E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27(21.1)</w:t>
            </w:r>
          </w:p>
        </w:tc>
      </w:tr>
      <w:tr w:rsidR="000E6DC6" w:rsidRPr="000E6DC6" w14:paraId="7BA169A5" w14:textId="77777777" w:rsidTr="000E6DC6">
        <w:trPr>
          <w:trHeight w:hRule="exact" w:val="443"/>
          <w:jc w:val="center"/>
        </w:trPr>
        <w:tc>
          <w:tcPr>
            <w:tcW w:w="2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04D90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Alzheimer continuum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CC620F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34(23.1)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73DA9DA2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111(56.3)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170" w:type="dxa"/>
            </w:tcMar>
            <w:vAlign w:val="center"/>
          </w:tcPr>
          <w:p w14:paraId="24DE34EF" w14:textId="77777777" w:rsidR="000E6DC6" w:rsidRPr="000E6DC6" w:rsidRDefault="000E6DC6" w:rsidP="00D579E2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0E6DC6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101(78.9)</w:t>
            </w:r>
          </w:p>
        </w:tc>
      </w:tr>
    </w:tbl>
    <w:p w14:paraId="7A5EE150" w14:textId="77777777" w:rsidR="000E6DC6" w:rsidRPr="00D579E2" w:rsidRDefault="000E6DC6" w:rsidP="00D579E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D579E2">
        <w:rPr>
          <w:rFonts w:ascii="Times New Roman" w:eastAsia="宋体" w:hAnsi="Times New Roman" w:cs="Times New Roman"/>
          <w:sz w:val="24"/>
          <w:szCs w:val="24"/>
        </w:rPr>
        <w:t xml:space="preserve">Data are shown as the number (%). </w:t>
      </w:r>
    </w:p>
    <w:p w14:paraId="24F6BC5D" w14:textId="77777777" w:rsidR="000E6DC6" w:rsidRPr="00D579E2" w:rsidRDefault="000E6DC6" w:rsidP="00D579E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D579E2">
        <w:rPr>
          <w:rFonts w:ascii="Times New Roman" w:eastAsia="宋体" w:hAnsi="Times New Roman" w:cs="Times New Roman"/>
          <w:sz w:val="24"/>
          <w:szCs w:val="24"/>
        </w:rPr>
        <w:t>Abbreviations: HC, healthy control; MCI, mild cognitive impairment; AD, Alzheimer’s disease; SNAP, suspected non-Alzheimer pathology.</w:t>
      </w:r>
    </w:p>
    <w:bookmarkEnd w:id="0"/>
    <w:p w14:paraId="28A510D5" w14:textId="77777777" w:rsidR="000E6DC6" w:rsidRPr="000E6DC6" w:rsidRDefault="000E6DC6" w:rsidP="000E6DC6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F837512" w14:textId="77777777" w:rsidR="000E6DC6" w:rsidRPr="000E6DC6" w:rsidRDefault="000E6DC6" w:rsidP="000E6DC6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12F2E7F" w14:textId="77777777" w:rsidR="000E6DC6" w:rsidRPr="000E6DC6" w:rsidRDefault="000E6DC6" w:rsidP="000E6DC6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2345D96" w14:textId="77777777" w:rsidR="00301447" w:rsidRPr="000E6DC6" w:rsidRDefault="00FF7DE4"/>
    <w:sectPr w:rsidR="00301447" w:rsidRPr="000E6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F4196" w14:textId="77777777" w:rsidR="00FF7DE4" w:rsidRDefault="00FF7DE4" w:rsidP="00D579E2">
      <w:r>
        <w:separator/>
      </w:r>
    </w:p>
  </w:endnote>
  <w:endnote w:type="continuationSeparator" w:id="0">
    <w:p w14:paraId="47A4B4D8" w14:textId="77777777" w:rsidR="00FF7DE4" w:rsidRDefault="00FF7DE4" w:rsidP="00D5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DEB399" w14:textId="77777777" w:rsidR="00FF7DE4" w:rsidRDefault="00FF7DE4" w:rsidP="00D579E2">
      <w:r>
        <w:separator/>
      </w:r>
    </w:p>
  </w:footnote>
  <w:footnote w:type="continuationSeparator" w:id="0">
    <w:p w14:paraId="3E140D02" w14:textId="77777777" w:rsidR="00FF7DE4" w:rsidRDefault="00FF7DE4" w:rsidP="00D57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DC6"/>
    <w:rsid w:val="000E6DC6"/>
    <w:rsid w:val="00190D29"/>
    <w:rsid w:val="004432DB"/>
    <w:rsid w:val="0057180A"/>
    <w:rsid w:val="00B83E20"/>
    <w:rsid w:val="00D579E2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984C51"/>
  <w15:chartTrackingRefBased/>
  <w15:docId w15:val="{1A60BD0E-903C-4D53-915D-3863CCB93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6DC6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4">
    <w:name w:val="header"/>
    <w:basedOn w:val="a"/>
    <w:link w:val="a5"/>
    <w:uiPriority w:val="99"/>
    <w:unhideWhenUsed/>
    <w:rsid w:val="00D5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79E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7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7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2021-01-30T14:23:00Z</dcterms:created>
  <dcterms:modified xsi:type="dcterms:W3CDTF">2021-02-01T09:38:00Z</dcterms:modified>
</cp:coreProperties>
</file>