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49287" w14:textId="77777777" w:rsidR="00BF0E13" w:rsidRDefault="00BF0E13" w:rsidP="00BF0E13">
      <w:pPr>
        <w:spacing w:line="360" w:lineRule="auto"/>
        <w:ind w:left="284" w:hanging="295"/>
        <w:jc w:val="both"/>
        <w:rPr>
          <w:rFonts w:ascii="New romans" w:hAnsi="New romans"/>
          <w:b/>
          <w:sz w:val="22"/>
          <w:szCs w:val="22"/>
        </w:rPr>
      </w:pPr>
      <w:r>
        <w:rPr>
          <w:rFonts w:ascii="New romans" w:hAnsi="New romans"/>
          <w:b/>
          <w:sz w:val="22"/>
          <w:szCs w:val="22"/>
        </w:rPr>
        <w:t>Appendix A</w:t>
      </w:r>
    </w:p>
    <w:p w14:paraId="3D9615E4" w14:textId="77777777" w:rsidR="00BF0E13" w:rsidRDefault="00BF0E13" w:rsidP="00BF0E13">
      <w:pPr>
        <w:spacing w:line="360" w:lineRule="auto"/>
        <w:jc w:val="both"/>
        <w:rPr>
          <w:color w:val="00B050"/>
        </w:rPr>
      </w:pP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A0" w:firstRow="1" w:lastRow="0" w:firstColumn="1" w:lastColumn="1" w:noHBand="0" w:noVBand="0"/>
      </w:tblPr>
      <w:tblGrid>
        <w:gridCol w:w="3544"/>
        <w:gridCol w:w="5103"/>
      </w:tblGrid>
      <w:tr w:rsidR="00BF0E13" w14:paraId="491C0370" w14:textId="77777777" w:rsidTr="00BF0E13">
        <w:tc>
          <w:tcPr>
            <w:tcW w:w="8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D2A54B" w14:textId="77777777" w:rsidR="00BF0E13" w:rsidRDefault="00BF0E13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Table A1. Physical and chemical properties of the Palm Activated Carbon (PAC) (adopted from previous research, see ref. </w:t>
            </w:r>
            <w:r>
              <w:rPr>
                <w:color w:val="0070C0"/>
              </w:rPr>
              <w:t>[6])</w:t>
            </w:r>
          </w:p>
        </w:tc>
      </w:tr>
      <w:tr w:rsidR="00BF0E13" w14:paraId="0FB12776" w14:textId="77777777" w:rsidTr="00BF0E13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BCCDAE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Property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2B7EED" w14:textId="77777777" w:rsidR="00BF0E13" w:rsidRDefault="00BF0E13">
            <w:pPr>
              <w:spacing w:line="360" w:lineRule="auto"/>
              <w:ind w:left="34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                                                                 Value</w:t>
            </w:r>
          </w:p>
        </w:tc>
      </w:tr>
      <w:tr w:rsidR="00BF0E13" w14:paraId="028928D2" w14:textId="77777777" w:rsidTr="00BF0E13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4399C9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Particular shape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6F652D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Granular</w:t>
            </w:r>
          </w:p>
        </w:tc>
      </w:tr>
      <w:tr w:rsidR="00BF0E13" w14:paraId="25D1E8F3" w14:textId="77777777" w:rsidTr="00BF0E1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FBFFA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Particular size</w:t>
            </w:r>
            <w:proofErr w:type="gram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4C2CD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~ 3.0 mm</w:t>
            </w:r>
          </w:p>
        </w:tc>
      </w:tr>
      <w:tr w:rsidR="00BF0E13" w14:paraId="7E221974" w14:textId="77777777" w:rsidTr="00BF0E1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267C8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Density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40B4C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0.431 g/cm</w:t>
            </w:r>
            <w:r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F0E13" w14:paraId="5DE1C140" w14:textId="77777777" w:rsidTr="00BF0E1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78158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Heat of adsorption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9FB7D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1800 kJ/kg</w:t>
            </w:r>
          </w:p>
        </w:tc>
      </w:tr>
      <w:tr w:rsidR="00BF0E13" w14:paraId="49BB88BD" w14:textId="77777777" w:rsidTr="00BF0E1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BFA218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Iodine number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A5780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1180</w:t>
            </w:r>
          </w:p>
        </w:tc>
      </w:tr>
      <w:tr w:rsidR="00BF0E13" w14:paraId="00552C52" w14:textId="77777777" w:rsidTr="00BF0E1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9A030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Total pore volume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32FFF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0.5 – 0.6 cm</w:t>
            </w:r>
            <w:r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/g</w:t>
            </w:r>
          </w:p>
        </w:tc>
      </w:tr>
      <w:tr w:rsidR="00BF0E13" w14:paraId="5649434B" w14:textId="77777777" w:rsidTr="00BF0E1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201BB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Surface area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948C4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1000 – 1100 m</w:t>
            </w:r>
            <w:r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/g</w:t>
            </w:r>
          </w:p>
        </w:tc>
      </w:tr>
      <w:tr w:rsidR="00BF0E13" w14:paraId="3C255851" w14:textId="77777777" w:rsidTr="00BF0E13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A78802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Moisture (% Max)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19A6EA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Below 5%</w:t>
            </w:r>
          </w:p>
        </w:tc>
      </w:tr>
    </w:tbl>
    <w:p w14:paraId="7FB9F82F" w14:textId="77777777" w:rsidR="00BF0E13" w:rsidRDefault="00BF0E13" w:rsidP="00BF0E13">
      <w:pPr>
        <w:spacing w:line="360" w:lineRule="auto"/>
        <w:jc w:val="both"/>
        <w:rPr>
          <w:color w:val="000000" w:themeColor="text1"/>
        </w:rPr>
      </w:pPr>
    </w:p>
    <w:p w14:paraId="1C731E55" w14:textId="77777777" w:rsidR="00BF0E13" w:rsidRDefault="00BF0E13" w:rsidP="00BF0E13">
      <w:pPr>
        <w:spacing w:line="360" w:lineRule="auto"/>
        <w:jc w:val="both"/>
        <w:rPr>
          <w:color w:val="000000" w:themeColor="text1"/>
        </w:rPr>
      </w:pP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A0" w:firstRow="1" w:lastRow="0" w:firstColumn="1" w:lastColumn="1" w:noHBand="0" w:noVBand="0"/>
      </w:tblPr>
      <w:tblGrid>
        <w:gridCol w:w="3544"/>
        <w:gridCol w:w="5103"/>
      </w:tblGrid>
      <w:tr w:rsidR="00BF0E13" w14:paraId="741B3DB4" w14:textId="77777777" w:rsidTr="00BF0E13">
        <w:tc>
          <w:tcPr>
            <w:tcW w:w="8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5F7514" w14:textId="77777777" w:rsidR="00BF0E13" w:rsidRDefault="00BF0E13">
            <w:pPr>
              <w:spacing w:line="360" w:lineRule="auto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Table A2. The car specifications</w:t>
            </w:r>
          </w:p>
        </w:tc>
      </w:tr>
      <w:tr w:rsidR="00BF0E13" w14:paraId="1F643927" w14:textId="77777777" w:rsidTr="00BF0E13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1B207E" w14:textId="77777777" w:rsidR="00BF0E13" w:rsidRDefault="00BF0E13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Item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BA7697" w14:textId="77777777" w:rsidR="00BF0E13" w:rsidRDefault="00BF0E13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                                Specification</w:t>
            </w:r>
          </w:p>
        </w:tc>
      </w:tr>
      <w:tr w:rsidR="00BF0E13" w14:paraId="5EA421B6" w14:textId="77777777" w:rsidTr="00BF0E13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F14CC8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Car model/engine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1B76A9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Proton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Iswara</w:t>
            </w:r>
            <w:proofErr w:type="spellEnd"/>
          </w:p>
        </w:tc>
      </w:tr>
      <w:tr w:rsidR="00BF0E13" w14:paraId="480A509A" w14:textId="77777777" w:rsidTr="00BF0E1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E27AB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Overall length/width/height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4C230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4.36m/1.68m/1.385m</w:t>
            </w:r>
          </w:p>
        </w:tc>
      </w:tr>
      <w:tr w:rsidR="00BF0E13" w14:paraId="15760F72" w14:textId="77777777" w:rsidTr="00BF0E1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30161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Engine type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18D37C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VVT Engine 1.3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liter</w:t>
            </w:r>
            <w:proofErr w:type="spellEnd"/>
          </w:p>
        </w:tc>
      </w:tr>
      <w:tr w:rsidR="00BF0E13" w14:paraId="150B0FAC" w14:textId="77777777" w:rsidTr="00BF0E1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B4242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Fuel type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69C083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Petrol</w:t>
            </w:r>
          </w:p>
        </w:tc>
      </w:tr>
      <w:tr w:rsidR="00BF0E13" w14:paraId="23665E56" w14:textId="77777777" w:rsidTr="00BF0E1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650828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Transmission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6DC19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5-speed manual</w:t>
            </w:r>
          </w:p>
        </w:tc>
      </w:tr>
      <w:tr w:rsidR="00BF0E13" w14:paraId="1B04DBCA" w14:textId="77777777" w:rsidTr="00BF0E1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3DC603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Max power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2207B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 kW @ 6000 rpm</w:t>
            </w:r>
          </w:p>
        </w:tc>
      </w:tr>
      <w:tr w:rsidR="00BF0E13" w14:paraId="70B333BF" w14:textId="77777777" w:rsidTr="00BF0E1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708457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Max car speed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1BAAD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165 km/hour</w:t>
            </w:r>
          </w:p>
        </w:tc>
      </w:tr>
      <w:tr w:rsidR="00BF0E13" w14:paraId="2613E2F2" w14:textId="77777777" w:rsidTr="00BF0E1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5095E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Space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53309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~ 3.17 m</w:t>
            </w:r>
            <w:r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F0E13" w14:paraId="38807CA8" w14:textId="77777777" w:rsidTr="00BF0E1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F62F5C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Fuel consumption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3C744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~ 5.5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liter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/100 km (RON 97)</w:t>
            </w:r>
          </w:p>
        </w:tc>
      </w:tr>
      <w:tr w:rsidR="00BF0E13" w14:paraId="60F6730C" w14:textId="77777777" w:rsidTr="00BF0E13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3B03BC" w14:textId="77777777" w:rsidR="00BF0E13" w:rsidRDefault="00BF0E13">
            <w:pPr>
              <w:spacing w:line="360" w:lineRule="auto"/>
              <w:ind w:left="3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Moisture (% Max)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0B20CE" w14:textId="77777777" w:rsidR="00BF0E13" w:rsidRDefault="00BF0E13">
            <w:pPr>
              <w:spacing w:line="360" w:lineRule="auto"/>
              <w:ind w:left="34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Below 5%</w:t>
            </w:r>
          </w:p>
        </w:tc>
      </w:tr>
    </w:tbl>
    <w:p w14:paraId="69A888FF" w14:textId="77777777" w:rsidR="00BF0E13" w:rsidRDefault="00BF0E13" w:rsidP="00BF0E13">
      <w:pPr>
        <w:spacing w:line="360" w:lineRule="auto"/>
        <w:jc w:val="both"/>
        <w:rPr>
          <w:color w:val="000000" w:themeColor="text1"/>
          <w:sz w:val="20"/>
          <w:szCs w:val="20"/>
        </w:rPr>
      </w:pPr>
    </w:p>
    <w:p w14:paraId="019C7F39" w14:textId="77777777" w:rsidR="00BF0E13" w:rsidRDefault="00BF0E13" w:rsidP="00BF0E13">
      <w:pPr>
        <w:rPr>
          <w:rFonts w:ascii="New romans" w:hAnsi="New romans"/>
          <w:sz w:val="22"/>
          <w:szCs w:val="22"/>
        </w:rPr>
      </w:pPr>
      <w:r>
        <w:rPr>
          <w:rFonts w:ascii="New romans" w:hAnsi="New romans"/>
          <w:sz w:val="22"/>
          <w:szCs w:val="22"/>
        </w:rPr>
        <w:br w:type="page"/>
      </w:r>
    </w:p>
    <w:p w14:paraId="6BC9665A" w14:textId="77777777" w:rsidR="00BF0E13" w:rsidRDefault="00BF0E13" w:rsidP="00BF0E13">
      <w:pPr>
        <w:rPr>
          <w:rFonts w:ascii="New romans" w:hAnsi="New romans"/>
          <w:b/>
          <w:sz w:val="22"/>
          <w:szCs w:val="22"/>
        </w:rPr>
      </w:pPr>
    </w:p>
    <w:p w14:paraId="286870D3" w14:textId="77777777" w:rsidR="00BF0E13" w:rsidRDefault="00BF0E13" w:rsidP="00BF0E13">
      <w:pPr>
        <w:spacing w:line="360" w:lineRule="auto"/>
        <w:ind w:left="284" w:hanging="295"/>
        <w:jc w:val="both"/>
        <w:rPr>
          <w:rFonts w:ascii="New romans" w:hAnsi="New romans"/>
          <w:b/>
          <w:sz w:val="22"/>
          <w:szCs w:val="22"/>
        </w:rPr>
      </w:pPr>
      <w:r>
        <w:rPr>
          <w:rFonts w:ascii="New romans" w:hAnsi="New romans"/>
          <w:b/>
          <w:sz w:val="22"/>
          <w:szCs w:val="22"/>
        </w:rPr>
        <w:t>Appendix B</w:t>
      </w:r>
    </w:p>
    <w:p w14:paraId="49BD23D8" w14:textId="77777777" w:rsidR="00BF0E13" w:rsidRDefault="00BF0E13" w:rsidP="00BF0E13">
      <w:pPr>
        <w:spacing w:line="360" w:lineRule="auto"/>
        <w:ind w:left="284" w:hanging="295"/>
        <w:jc w:val="both"/>
        <w:rPr>
          <w:rFonts w:ascii="New romans" w:hAnsi="New romans"/>
          <w:b/>
          <w:sz w:val="22"/>
          <w:szCs w:val="22"/>
        </w:rPr>
      </w:pPr>
    </w:p>
    <w:p w14:paraId="78150376" w14:textId="77777777" w:rsidR="00BF0E13" w:rsidRDefault="00BF0E13" w:rsidP="00BF0E13">
      <w:pPr>
        <w:spacing w:line="360" w:lineRule="auto"/>
        <w:jc w:val="both"/>
        <w:rPr>
          <w:rFonts w:ascii="New romans" w:hAnsi="New romans"/>
          <w:b/>
          <w:sz w:val="22"/>
          <w:szCs w:val="22"/>
        </w:rPr>
      </w:pPr>
    </w:p>
    <w:p w14:paraId="5932B895" w14:textId="77777777" w:rsidR="00BF0E13" w:rsidRDefault="00BF0E13" w:rsidP="00BF0E13">
      <w:pPr>
        <w:spacing w:line="360" w:lineRule="auto"/>
        <w:jc w:val="both"/>
        <w:rPr>
          <w:sz w:val="22"/>
          <w:szCs w:val="22"/>
        </w:rPr>
      </w:pPr>
      <w:r>
        <w:rPr>
          <w:color w:val="0070C0"/>
          <w:sz w:val="22"/>
          <w:szCs w:val="22"/>
        </w:rPr>
        <w:t xml:space="preserve">Table B1. </w:t>
      </w:r>
      <w:r>
        <w:rPr>
          <w:sz w:val="22"/>
          <w:szCs w:val="22"/>
        </w:rPr>
        <w:t>Data on Temperature Vs Time for Heating and Cooling of Adsorbers (</w:t>
      </w:r>
      <w:r>
        <w:rPr>
          <w:i/>
          <w:sz w:val="22"/>
          <w:szCs w:val="22"/>
        </w:rPr>
        <w:t>Normal Control</w:t>
      </w:r>
      <w:r>
        <w:rPr>
          <w:sz w:val="22"/>
          <w:szCs w:val="22"/>
        </w:rPr>
        <w:t>) at 5 Minutes Interval.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9"/>
        <w:gridCol w:w="1389"/>
        <w:gridCol w:w="1110"/>
        <w:gridCol w:w="1260"/>
        <w:gridCol w:w="585"/>
        <w:gridCol w:w="585"/>
        <w:gridCol w:w="585"/>
        <w:gridCol w:w="586"/>
        <w:gridCol w:w="585"/>
        <w:gridCol w:w="585"/>
        <w:gridCol w:w="586"/>
      </w:tblGrid>
      <w:tr w:rsidR="00BF0E13" w14:paraId="0E2970DF" w14:textId="77777777" w:rsidTr="00BF0E13">
        <w:tc>
          <w:tcPr>
            <w:tcW w:w="13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E0099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Time (Minute)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DBC68E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 xml:space="preserve">Cycle 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5D2F57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Heating Adsorber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EE234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Cooling Adsorber</w:t>
            </w:r>
          </w:p>
        </w:tc>
        <w:tc>
          <w:tcPr>
            <w:tcW w:w="40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CB37D4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Temperature (</w:t>
            </w:r>
            <w:proofErr w:type="spellStart"/>
            <w:r>
              <w:rPr>
                <w:sz w:val="20"/>
                <w:szCs w:val="20"/>
                <w:vertAlign w:val="superscript"/>
                <w:lang w:val="en-GB" w:eastAsia="en-GB"/>
              </w:rPr>
              <w:t>o</w:t>
            </w:r>
            <w:r>
              <w:rPr>
                <w:sz w:val="20"/>
                <w:szCs w:val="20"/>
                <w:lang w:val="en-GB" w:eastAsia="en-GB"/>
              </w:rPr>
              <w:t>C</w:t>
            </w:r>
            <w:proofErr w:type="spellEnd"/>
            <w:r>
              <w:rPr>
                <w:sz w:val="20"/>
                <w:szCs w:val="20"/>
                <w:lang w:val="en-GB" w:eastAsia="en-GB"/>
              </w:rPr>
              <w:t>)</w:t>
            </w:r>
          </w:p>
        </w:tc>
      </w:tr>
      <w:tr w:rsidR="00BF0E13" w14:paraId="0DFACA66" w14:textId="77777777" w:rsidTr="00BF0E1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DBDEF8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05C6A2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A1F5F7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65D8A6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3542EF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T0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556A3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T1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D8C44E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T2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EFCCA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T3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8A5D0E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T4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20EC1B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T5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0E91C4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T6</w:t>
            </w:r>
          </w:p>
        </w:tc>
      </w:tr>
      <w:tr w:rsidR="00BF0E13" w14:paraId="5A6E26D6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33556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5FA8DA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DDB6FE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C21B9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A970A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53C016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FCEAC6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C7A584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258EE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E7CE24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DC2B1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29</w:t>
            </w:r>
          </w:p>
        </w:tc>
      </w:tr>
      <w:tr w:rsidR="00BF0E13" w14:paraId="21DA8078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D4C7E4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05621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9144FA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101A3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CB73E4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110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D29FB06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1E8FDF2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6FFFE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3B937FB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3A563B6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EF1A8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29</w:t>
            </w:r>
          </w:p>
        </w:tc>
      </w:tr>
      <w:tr w:rsidR="00BF0E13" w14:paraId="04FEA4EA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7F4EF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06201E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0B016E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42AD6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033D76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154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05980B4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14AB530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9C307F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1FD378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77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A480324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AD78C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29</w:t>
            </w:r>
          </w:p>
        </w:tc>
      </w:tr>
      <w:tr w:rsidR="00BF0E13" w14:paraId="2966CB52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0950D7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6F2BE9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F4616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48E157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F9A04B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87475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7AC8DC9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47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06C3CD6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AC7B2F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3FE707A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83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232DA6DA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29</w:t>
            </w:r>
          </w:p>
        </w:tc>
      </w:tr>
      <w:tr w:rsidR="00BF0E13" w14:paraId="4BADF94A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92BF4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C04935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C51DE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18910A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8104FA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175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A8BB3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4023295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74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1FF69C5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D8A15A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BB2DB2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778F333F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30</w:t>
            </w:r>
          </w:p>
        </w:tc>
      </w:tr>
      <w:tr w:rsidR="00BF0E13" w14:paraId="20941765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415A0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27D00E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65795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ECA054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CF601B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184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21A6980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22B1B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74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410962C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45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201FFC5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211D8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56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F75ADAA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102</w:t>
            </w:r>
          </w:p>
        </w:tc>
      </w:tr>
      <w:tr w:rsidR="00BF0E13" w14:paraId="51304AC6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523FDA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6876F2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A7F95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15F0E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C877E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187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CACE7E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48927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66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B2765A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51746926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F2C5B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7197374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118</w:t>
            </w:r>
          </w:p>
        </w:tc>
      </w:tr>
      <w:tr w:rsidR="00BF0E13" w14:paraId="298C313E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B17FBF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7E98DA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BAD48F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796B56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177F9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191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4A87547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4BF6BE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55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9BA2F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3C77EA0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93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07519014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10FB7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58</w:t>
            </w:r>
          </w:p>
        </w:tc>
      </w:tr>
      <w:tr w:rsidR="00BF0E13" w14:paraId="6939D66D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49DAAA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5655A4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206307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83C3F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02561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193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0AE7FE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82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16CE9E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45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57075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47C226B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106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7E533F1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A78F8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42</w:t>
            </w:r>
          </w:p>
        </w:tc>
      </w:tr>
      <w:tr w:rsidR="00BF0E13" w14:paraId="754AEA47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E41020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B977B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FF2D4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784C8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1D24DE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196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1C579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81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958971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67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26A839F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C4D44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010AB4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107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1A882D9F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55</w:t>
            </w:r>
          </w:p>
        </w:tc>
      </w:tr>
      <w:tr w:rsidR="00BF0E13" w14:paraId="07874838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0A922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95F39A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AF4A7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C78F5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D1EE1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196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A7D62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7CE676F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92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2462F70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AC6C84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8CBBFA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117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0B84FA6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47</w:t>
            </w:r>
          </w:p>
        </w:tc>
      </w:tr>
      <w:tr w:rsidR="00BF0E13" w14:paraId="3091BA8A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EA370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4EDC18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5E4DA0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4C2D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43E2D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197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B62FE9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CCE93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86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31B325B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65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56784F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6471D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63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B6F1BFE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119</w:t>
            </w:r>
          </w:p>
        </w:tc>
      </w:tr>
      <w:tr w:rsidR="00BF0E13" w14:paraId="0BE60368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ADFCC0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C62990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35750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D7167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8577F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197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295758E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FA758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75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217B8D3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87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1BE45FC7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3B1A0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46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2D61617F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130</w:t>
            </w:r>
          </w:p>
        </w:tc>
      </w:tr>
      <w:tr w:rsidR="00BF0E13" w14:paraId="2DF15CF8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1D5E16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65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AF3967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39DBD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B4970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120CE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195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084F5D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77D74A3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46DA0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86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4E27F5DF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E103AF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48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3C09E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54</w:t>
            </w:r>
          </w:p>
        </w:tc>
      </w:tr>
      <w:tr w:rsidR="00BF0E13" w14:paraId="61BF5EF6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885B6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2758EE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8B8C7B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994BB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FA56DE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197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6E33CB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88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569D2FEA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47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441260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981DC1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112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5E4674B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44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5B906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42</w:t>
            </w:r>
          </w:p>
        </w:tc>
      </w:tr>
      <w:tr w:rsidR="00BF0E13" w14:paraId="739A7B60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AAEF4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A9CCC3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210C2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DB7680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5DF9E4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198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48A787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85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44F97B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C7C5817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4C59E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1229E54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111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0820F66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58</w:t>
            </w:r>
          </w:p>
        </w:tc>
      </w:tr>
      <w:tr w:rsidR="00BF0E13" w14:paraId="0BEC6D28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7C128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DF9A3D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2CDDCB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45811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76797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201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1DCA5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4DE7D00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95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5124A2B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8412B7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6CEB91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122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339F938E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50</w:t>
            </w:r>
          </w:p>
        </w:tc>
      </w:tr>
      <w:tr w:rsidR="00BF0E13" w14:paraId="1B4695F5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243E5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85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789340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B603E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C15060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352BF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201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3FE4B2AB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A72156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90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7DB6CA90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885ECD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C2874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65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D08F25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122</w:t>
            </w:r>
          </w:p>
        </w:tc>
      </w:tr>
      <w:tr w:rsidR="00BF0E13" w14:paraId="5788B570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F3860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68E8CD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B7AD8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880E1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90C21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202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3C721E3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FD9FCA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78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CE7B544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89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0021C3FB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681DB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7749713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133</w:t>
            </w:r>
          </w:p>
        </w:tc>
      </w:tr>
      <w:tr w:rsidR="00BF0E13" w14:paraId="7C124849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A56E5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95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85F11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7EED2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5BC26F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3F060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199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BD7DF8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03A686A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60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89456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89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7B388736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104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2A81A0E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FC533E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60</w:t>
            </w:r>
          </w:p>
        </w:tc>
      </w:tr>
      <w:tr w:rsidR="00BF0E13" w14:paraId="08F5FFC5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6C25C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F16C74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DA63F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3A2C6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C59F37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202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A79E54F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93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715EE9E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412E5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81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C9AD82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116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7B6249BE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45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B4037A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43</w:t>
            </w:r>
          </w:p>
        </w:tc>
      </w:tr>
      <w:tr w:rsidR="00BF0E13" w14:paraId="05ED2627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61CEA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105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40DAD2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176616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B40B8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2AC9A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199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85F6F0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87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E5F19A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73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168B61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1DC187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59654F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112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345C03F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59</w:t>
            </w:r>
          </w:p>
        </w:tc>
      </w:tr>
      <w:tr w:rsidR="00BF0E13" w14:paraId="7658A254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DD63E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4EAEE5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986B8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61AF7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958CD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205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493D3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7ABE65C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98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7552AA33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5867E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7D97E39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125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703C2E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52</w:t>
            </w:r>
          </w:p>
        </w:tc>
      </w:tr>
      <w:tr w:rsidR="00BF0E13" w14:paraId="3B90DAD9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587A3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56243D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B92D32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07CCE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4B94EE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209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789D22F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54040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92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52C2CC9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5ABEC820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105AC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67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27848E1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127</w:t>
            </w:r>
          </w:p>
        </w:tc>
      </w:tr>
      <w:tr w:rsidR="00BF0E13" w14:paraId="63839363" w14:textId="77777777" w:rsidTr="00BF0E13"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287B04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042D89" w14:textId="77777777" w:rsidR="00BF0E13" w:rsidRDefault="00BF0E13">
            <w:pPr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53958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9BE45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947D7C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208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59EAC47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54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43FC68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79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236E8BD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93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7F8B750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47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154345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49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EC26AAF" w14:textId="77777777" w:rsidR="00BF0E13" w:rsidRDefault="00BF0E13">
            <w:pPr>
              <w:spacing w:line="360" w:lineRule="auto"/>
              <w:jc w:val="center"/>
              <w:rPr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 w:eastAsia="en-GB"/>
              </w:rPr>
              <w:t>138</w:t>
            </w:r>
          </w:p>
        </w:tc>
      </w:tr>
    </w:tbl>
    <w:p w14:paraId="49BA38AC" w14:textId="77777777" w:rsidR="00BF0E13" w:rsidRDefault="00BF0E13" w:rsidP="00BF0E13">
      <w:pPr>
        <w:spacing w:line="360" w:lineRule="auto"/>
        <w:ind w:firstLine="720"/>
        <w:jc w:val="both"/>
        <w:rPr>
          <w:sz w:val="20"/>
          <w:szCs w:val="20"/>
        </w:rPr>
      </w:pPr>
    </w:p>
    <w:p w14:paraId="081CF40E" w14:textId="77777777" w:rsidR="00BF0E13" w:rsidRDefault="00BF0E13" w:rsidP="00BF0E13">
      <w:pPr>
        <w:rPr>
          <w:color w:val="0070C0"/>
          <w:sz w:val="22"/>
          <w:szCs w:val="22"/>
        </w:rPr>
      </w:pPr>
      <w:r>
        <w:rPr>
          <w:color w:val="0070C0"/>
          <w:sz w:val="22"/>
          <w:szCs w:val="22"/>
        </w:rPr>
        <w:br w:type="page"/>
      </w:r>
      <w:r>
        <w:rPr>
          <w:color w:val="0070C0"/>
          <w:sz w:val="22"/>
          <w:szCs w:val="22"/>
        </w:rPr>
        <w:lastRenderedPageBreak/>
        <w:t xml:space="preserve">Table B2. </w:t>
      </w:r>
      <w:r>
        <w:rPr>
          <w:sz w:val="22"/>
          <w:szCs w:val="22"/>
        </w:rPr>
        <w:t>Data on Temperature Vs Time for Heating and Cooling of Adsorbers (</w:t>
      </w:r>
      <w:r>
        <w:rPr>
          <w:i/>
          <w:sz w:val="22"/>
          <w:szCs w:val="22"/>
        </w:rPr>
        <w:t>Pre-Heat Control</w:t>
      </w:r>
      <w:r>
        <w:rPr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348"/>
        <w:gridCol w:w="1309"/>
        <w:gridCol w:w="1110"/>
        <w:gridCol w:w="1240"/>
        <w:gridCol w:w="571"/>
        <w:gridCol w:w="571"/>
        <w:gridCol w:w="571"/>
        <w:gridCol w:w="572"/>
        <w:gridCol w:w="571"/>
        <w:gridCol w:w="571"/>
        <w:gridCol w:w="572"/>
      </w:tblGrid>
      <w:tr w:rsidR="00BF0E13" w14:paraId="2E34394F" w14:textId="77777777" w:rsidTr="00BF0E13">
        <w:tc>
          <w:tcPr>
            <w:tcW w:w="13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CB813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Time (Minute)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28394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 xml:space="preserve">Cycle 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2A11A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Heating Adsorber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F47B8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Cooling Adsorber</w:t>
            </w:r>
          </w:p>
        </w:tc>
        <w:tc>
          <w:tcPr>
            <w:tcW w:w="3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32C81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Temperature (</w:t>
            </w:r>
            <w:r>
              <w:rPr>
                <w:sz w:val="18"/>
                <w:szCs w:val="18"/>
                <w:vertAlign w:val="superscript"/>
                <w:lang w:val="en-GB" w:eastAsia="en-GB"/>
              </w:rPr>
              <w:t>0</w:t>
            </w:r>
            <w:r>
              <w:rPr>
                <w:sz w:val="18"/>
                <w:szCs w:val="18"/>
                <w:lang w:val="en-GB" w:eastAsia="en-GB"/>
              </w:rPr>
              <w:t>C)</w:t>
            </w:r>
          </w:p>
        </w:tc>
      </w:tr>
      <w:tr w:rsidR="00BF0E13" w14:paraId="38D3F259" w14:textId="77777777" w:rsidTr="00BF0E1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8762B1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E1F5B7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9C7062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901FA9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1BA23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T0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2AC95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T1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7B9CC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T2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3B17C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T3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0CD73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T4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A8EDE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T5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BAEAF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T6</w:t>
            </w:r>
          </w:p>
        </w:tc>
      </w:tr>
      <w:tr w:rsidR="00BF0E13" w14:paraId="2C4A2677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050F28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234EA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8DC77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2B10C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30751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09E84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20A05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29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B329E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5C558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49A2D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29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F9C01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30</w:t>
            </w:r>
          </w:p>
        </w:tc>
      </w:tr>
      <w:tr w:rsidR="00BF0E13" w14:paraId="2FADAB70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B2786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C2B53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AF64C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BA506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AA7F8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126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8EAC28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136354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29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A7868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0E1457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D33685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3761B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29</w:t>
            </w:r>
          </w:p>
        </w:tc>
      </w:tr>
      <w:tr w:rsidR="00BF0E13" w14:paraId="70395AE1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96B35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6BE229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CFFD8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 and 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3E44E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E69E2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154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204EDDA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C9AC15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29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27F6EBE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46C4246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DB655F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070BF16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29</w:t>
            </w:r>
          </w:p>
        </w:tc>
      </w:tr>
      <w:tr w:rsidR="00BF0E13" w14:paraId="025720EA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604EB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B9A32C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B581C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40DBB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396C1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172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F5B20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ABBD5E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30A594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0F1E5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220C59A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54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ED9532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31</w:t>
            </w:r>
          </w:p>
        </w:tc>
      </w:tr>
      <w:tr w:rsidR="00BF0E13" w14:paraId="1F4CD247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96512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B41C17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A65D7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5BB60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622B2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1ECC3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38C36D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3521859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0DD7E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481FA22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100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009CED6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31</w:t>
            </w:r>
          </w:p>
        </w:tc>
      </w:tr>
      <w:tr w:rsidR="00BF0E13" w14:paraId="4D4C3306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BAE4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CADABC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36522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 and 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F9DB8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66FF7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C64428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D588F3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297AA23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0AE208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321A66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111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CF926A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31</w:t>
            </w:r>
          </w:p>
        </w:tc>
      </w:tr>
      <w:tr w:rsidR="00BF0E13" w14:paraId="0FDA604B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4E580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93DF21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E3E60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FD84A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D78F6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3A44E5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5EFC4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89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24004BD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3A6A451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9FA0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100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40296A28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67</w:t>
            </w:r>
          </w:p>
        </w:tc>
      </w:tr>
      <w:tr w:rsidR="00BF0E13" w14:paraId="1D1EE54D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ACD5F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9951D3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E4F77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F6C568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00089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45557B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13452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34FAC3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728DF69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3B004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58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186D82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117</w:t>
            </w:r>
          </w:p>
        </w:tc>
      </w:tr>
      <w:tr w:rsidR="00BF0E13" w14:paraId="6AE1D923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4F76F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94B4B6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E553B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 and 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C8F2F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1DA7A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FB574C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F4ED31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E04BB1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68997B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578D990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48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E3463B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125</w:t>
            </w:r>
          </w:p>
        </w:tc>
      </w:tr>
      <w:tr w:rsidR="00BF0E13" w14:paraId="258D9838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54118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30F442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1752D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D17A7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53ECD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CB1C42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7ABDFF8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69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00BA4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44F726B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5894E3B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48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EFD36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117</w:t>
            </w:r>
          </w:p>
        </w:tc>
      </w:tr>
      <w:tr w:rsidR="00BF0E13" w14:paraId="3EE5BB4A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155D9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35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B4E52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C85EA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E3800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B2DA1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206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2B66815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167DF68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664FE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5156FF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103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027474F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B7668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58</w:t>
            </w:r>
          </w:p>
        </w:tc>
      </w:tr>
      <w:tr w:rsidR="00BF0E13" w14:paraId="40B429F9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4ED9B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03983B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F3B2E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 and 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2211F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192D38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74E87F0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65F216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5A90C2F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7E95063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111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61CC04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080847B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45</w:t>
            </w:r>
          </w:p>
        </w:tc>
      </w:tr>
      <w:tr w:rsidR="00BF0E13" w14:paraId="0E1F4C17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BAFDE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ABC649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E2B4E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43390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F0322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209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C04C2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7C3602B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3F12965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1F926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103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214055B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3C25B86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61</w:t>
            </w:r>
          </w:p>
        </w:tc>
      </w:tr>
      <w:tr w:rsidR="00BF0E13" w14:paraId="0E84A3CB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B6C29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5398C2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18210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B78EC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EDAA48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213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AA704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72A1879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39DB901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345D8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EF42E2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119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289C480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52</w:t>
            </w:r>
          </w:p>
        </w:tc>
      </w:tr>
      <w:tr w:rsidR="00BF0E13" w14:paraId="24F26306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8C556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B4FBCD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CC7D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 and 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FB007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4E613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214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22F5A3A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4494EC0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97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202EB92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3B810DD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0FDC02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125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1C2B04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47</w:t>
            </w:r>
          </w:p>
        </w:tc>
      </w:tr>
      <w:tr w:rsidR="00BF0E13" w14:paraId="0637E1B1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CDA9F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FEF9FE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C9701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DF46D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AE011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212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16DD9A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42C76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103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2E7E8E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25DE816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17B2B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113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7C31312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83</w:t>
            </w:r>
          </w:p>
        </w:tc>
      </w:tr>
      <w:tr w:rsidR="00BF0E13" w14:paraId="48B41862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D9F71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E88172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BAE1B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70C64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7435A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218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243A9AD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53D24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5B7886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CF976C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4E2DC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64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73DCB7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134</w:t>
            </w:r>
          </w:p>
        </w:tc>
      </w:tr>
      <w:tr w:rsidR="00BF0E13" w14:paraId="385C4C19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18344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99747B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168ED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 and 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72A73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8501E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214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7A5F0F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141A7CC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85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7329BB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4B8B994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5836F8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E59DC1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140</w:t>
            </w:r>
          </w:p>
        </w:tc>
      </w:tr>
      <w:tr w:rsidR="00BF0E13" w14:paraId="0740A6D4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E01F5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1F38A6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CD35A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9069E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3B0CF8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211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E6D685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7648170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77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A7A66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28A8A9C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986B6C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1F991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129</w:t>
            </w:r>
          </w:p>
        </w:tc>
      </w:tr>
      <w:tr w:rsidR="00BF0E13" w14:paraId="34E16A69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4CD19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65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110E4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5EA3A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B7EA1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9B902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205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6F6EDC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2A0DE16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57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8D505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550C3B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105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167246A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47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0CA34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58</w:t>
            </w:r>
          </w:p>
        </w:tc>
      </w:tr>
      <w:tr w:rsidR="00BF0E13" w14:paraId="593A99FC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BC02C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C374D2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655EA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 and 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DEA2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3C320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B5742C8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DA9B42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48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1270BFD8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A7C712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110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30CA02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44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7669F07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44</w:t>
            </w:r>
          </w:p>
        </w:tc>
      </w:tr>
      <w:tr w:rsidR="00BF0E13" w14:paraId="0CBC1FDC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323E8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957CAF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DD35E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69507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40702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1C0F6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9874D2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47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06A7217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BAAAD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101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838DC3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5863EE5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67</w:t>
            </w:r>
          </w:p>
        </w:tc>
      </w:tr>
      <w:tr w:rsidR="00BF0E13" w14:paraId="7AF3E3C1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1EE5A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5C3FDC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0AA3C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38EBD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BD8BC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A8FD6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B0D5E2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77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AE12DC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A5BC3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032D90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111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39BBF6B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56</w:t>
            </w:r>
          </w:p>
        </w:tc>
      </w:tr>
      <w:tr w:rsidR="00BF0E13" w14:paraId="5FD8C43F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754A3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ACF76D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9CC32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 and 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F8602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8C901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5B81258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489EEC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A9A4BB8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C579C3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81204E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116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465256C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51</w:t>
            </w:r>
          </w:p>
        </w:tc>
      </w:tr>
      <w:tr w:rsidR="00BF0E13" w14:paraId="1D9FE42C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D938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2934A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195C8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FF1D9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1F7B48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2C946E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B3072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752561B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3621A1F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4E378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106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2AB5DB0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81</w:t>
            </w:r>
          </w:p>
        </w:tc>
      </w:tr>
      <w:tr w:rsidR="00BF0E13" w14:paraId="3C7F274C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013CE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8A70B7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12ED8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302898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92180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0B1737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A7F778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87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0CDA2D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5BEDE44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5A880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58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C20418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122</w:t>
            </w:r>
          </w:p>
        </w:tc>
      </w:tr>
      <w:tr w:rsidR="00BF0E13" w14:paraId="5D56A4B5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13521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423BFE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0432B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 and 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1BC16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D8311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CE005B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948067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B2CB3B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4CF7149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3DDE165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49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C0CAD0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126</w:t>
            </w:r>
          </w:p>
        </w:tc>
      </w:tr>
      <w:tr w:rsidR="00BF0E13" w14:paraId="296EB52E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F9925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6EE9BF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0A005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BB7C58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9E100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21DA21D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850A5D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F6410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7A299E4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29AA09D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488DA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118</w:t>
            </w:r>
          </w:p>
        </w:tc>
      </w:tr>
      <w:tr w:rsidR="00BF0E13" w14:paraId="5D7BD703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296F1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95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96B25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44CBA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44F4B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6E16A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F67172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00EEEB3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54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C14BA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A7F4C5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0A147C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4C704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59</w:t>
            </w:r>
          </w:p>
        </w:tc>
      </w:tr>
      <w:tr w:rsidR="00BF0E13" w14:paraId="408C01E4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F4870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ECD177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2C857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 and 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08174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71760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187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8C9BAB8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2E0CE5F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48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3FDEBBE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EDC375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105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41448A1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44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7D7304C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46</w:t>
            </w:r>
          </w:p>
        </w:tc>
      </w:tr>
      <w:tr w:rsidR="00BF0E13" w14:paraId="1117CB62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1645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E42A23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315F3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1E033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6F219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189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685CF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6C2878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FD546A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04C9B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26BA4E5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69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545D0F1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64</w:t>
            </w:r>
          </w:p>
        </w:tc>
      </w:tr>
      <w:tr w:rsidR="00BF0E13" w14:paraId="765F3E8E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E217A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105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B29CE9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3A93C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43F9F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D8FC7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5AC86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FC63F4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74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237755C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23686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4D67E89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109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2653C2A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54</w:t>
            </w:r>
          </w:p>
        </w:tc>
      </w:tr>
      <w:tr w:rsidR="00BF0E13" w14:paraId="2C14D078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EFCF2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108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EA4DCE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B7946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 and 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C41E1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C30B7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039B5CB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7A4006A8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88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54C4DC0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5B4F75D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267E68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115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3703E92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50</w:t>
            </w:r>
          </w:p>
        </w:tc>
      </w:tr>
      <w:tr w:rsidR="00BF0E13" w14:paraId="02B0FFC2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8E47C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63D836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6A575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DE7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F7A13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26EFE1D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B6E2E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94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22C42F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4711BF4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E4779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104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DCD93EE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80</w:t>
            </w:r>
          </w:p>
        </w:tc>
      </w:tr>
      <w:tr w:rsidR="00BF0E13" w14:paraId="7BC00D7B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50775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FF117C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4E9A7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888798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C6AD2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192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7EEEAB2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29EC03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545002E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1C8D6E7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D42E7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7F084806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120</w:t>
            </w:r>
          </w:p>
        </w:tc>
      </w:tr>
      <w:tr w:rsidR="00BF0E13" w14:paraId="514211B6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D218E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121B14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A59AD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 and 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321C5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77426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189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683C283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6E0816D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79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4DD2278F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84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244878C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6A10BD3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1F38633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125</w:t>
            </w:r>
          </w:p>
        </w:tc>
      </w:tr>
      <w:tr w:rsidR="00BF0E13" w14:paraId="3C4AE37D" w14:textId="77777777" w:rsidTr="00BF0E13"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AE54D2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F8F719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2C48D5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F2E98B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F6755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185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E00E147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52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52CF23A1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72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96B239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90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vAlign w:val="center"/>
            <w:hideMark/>
          </w:tcPr>
          <w:p w14:paraId="034033A4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  <w:hideMark/>
          </w:tcPr>
          <w:p w14:paraId="5109C2A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49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7DD46A" w14:textId="77777777" w:rsidR="00BF0E13" w:rsidRDefault="00BF0E13">
            <w:pPr>
              <w:spacing w:line="36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115</w:t>
            </w:r>
          </w:p>
        </w:tc>
      </w:tr>
    </w:tbl>
    <w:p w14:paraId="20060B5A" w14:textId="77777777" w:rsidR="00BF0E13" w:rsidRDefault="00BF0E13" w:rsidP="00BF0E13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                            </w:t>
      </w:r>
    </w:p>
    <w:p w14:paraId="22EE467A" w14:textId="77777777" w:rsidR="00BF0E13" w:rsidRDefault="00BF0E13" w:rsidP="00BF0E13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</w:t>
      </w:r>
    </w:p>
    <w:p w14:paraId="2A127470" w14:textId="77777777" w:rsidR="00BF0E13" w:rsidRDefault="00BF0E13" w:rsidP="00BF0E13">
      <w:pPr>
        <w:spacing w:line="480" w:lineRule="auto"/>
        <w:rPr>
          <w:sz w:val="18"/>
          <w:szCs w:val="18"/>
        </w:rPr>
      </w:pPr>
      <w:r>
        <w:rPr>
          <w:sz w:val="18"/>
          <w:szCs w:val="18"/>
        </w:rPr>
        <w:t>Appendix C</w:t>
      </w:r>
    </w:p>
    <w:p w14:paraId="2109B66B" w14:textId="77777777" w:rsidR="00BF0E13" w:rsidRDefault="00BF0E13" w:rsidP="00BF0E13">
      <w:pPr>
        <w:spacing w:line="480" w:lineRule="auto"/>
        <w:rPr>
          <w:sz w:val="18"/>
          <w:szCs w:val="18"/>
        </w:rPr>
      </w:pPr>
      <w:r>
        <w:rPr>
          <w:color w:val="0070C0"/>
          <w:sz w:val="18"/>
          <w:szCs w:val="18"/>
        </w:rPr>
        <w:t xml:space="preserve">Table C1 </w:t>
      </w:r>
      <w:r>
        <w:rPr>
          <w:sz w:val="18"/>
          <w:szCs w:val="18"/>
        </w:rPr>
        <w:t>Operational Sequence of Adsorbers</w:t>
      </w:r>
    </w:p>
    <w:p w14:paraId="0CA7F686" w14:textId="77777777" w:rsidR="00BF0E13" w:rsidRDefault="00BF0E13" w:rsidP="00BF0E13">
      <w:pPr>
        <w:spacing w:line="480" w:lineRule="auto"/>
        <w:rPr>
          <w:sz w:val="18"/>
          <w:szCs w:val="18"/>
        </w:rPr>
      </w:pPr>
    </w:p>
    <w:tbl>
      <w:tblPr>
        <w:tblpPr w:leftFromText="180" w:rightFromText="180" w:vertAnchor="text" w:horzAnchor="margin" w:tblpY="117"/>
        <w:tblW w:w="10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"/>
        <w:gridCol w:w="1081"/>
        <w:gridCol w:w="810"/>
        <w:gridCol w:w="990"/>
        <w:gridCol w:w="810"/>
        <w:gridCol w:w="900"/>
        <w:gridCol w:w="900"/>
        <w:gridCol w:w="900"/>
        <w:gridCol w:w="1081"/>
        <w:gridCol w:w="1081"/>
        <w:gridCol w:w="1081"/>
      </w:tblGrid>
      <w:tr w:rsidR="00BF0E13" w14:paraId="26201CE4" w14:textId="77777777" w:rsidTr="00BF0E13"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92961" w14:textId="77777777" w:rsidR="00BF0E13" w:rsidRDefault="00BF0E13">
            <w:pPr>
              <w:spacing w:line="480" w:lineRule="auto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538A4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Cycle time</w:t>
            </w:r>
          </w:p>
          <w:p w14:paraId="337AD394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(10 Min)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3B31B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Desorption Valves</w:t>
            </w:r>
          </w:p>
          <w:p w14:paraId="30CABA39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(Heating Adsorbers)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6E503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Adsorption Valves</w:t>
            </w:r>
          </w:p>
          <w:p w14:paraId="5C9C88CB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(Cooling Adsorbers)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8B261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Condition of Adsorbers</w:t>
            </w:r>
          </w:p>
        </w:tc>
      </w:tr>
      <w:tr w:rsidR="00BF0E13" w14:paraId="2556DC62" w14:textId="77777777" w:rsidTr="00BF0E13"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10ECD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19C3F" w14:textId="77777777" w:rsidR="00BF0E13" w:rsidRDefault="00BF0E13">
            <w:pPr>
              <w:rPr>
                <w:sz w:val="18"/>
                <w:szCs w:val="18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40B8E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Valve 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C2B5E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Valve 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87476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Valve 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8BF5E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Valve 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22D39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Valve 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DC6C4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Valve 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F05A0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79C59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5D847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</w:tr>
      <w:tr w:rsidR="00BF0E13" w14:paraId="69856084" w14:textId="77777777" w:rsidTr="00BF0E13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1651C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09DEB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Sequence 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5D7036F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Open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B829B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Close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E4084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Close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DB104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Close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33CAE9C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Open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36D71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close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08A4891" w14:textId="77777777" w:rsidR="00BF0E13" w:rsidRDefault="00BF0E13">
            <w:pPr>
              <w:spacing w:line="480" w:lineRule="auto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Desorption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EA536" w14:textId="77777777" w:rsidR="00BF0E13" w:rsidRDefault="00BF0E13">
            <w:pPr>
              <w:spacing w:line="480" w:lineRule="auto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Adsorption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4EDD9" w14:textId="77777777" w:rsidR="00BF0E13" w:rsidRDefault="00BF0E13">
            <w:pPr>
              <w:spacing w:line="480" w:lineRule="auto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None</w:t>
            </w:r>
          </w:p>
        </w:tc>
      </w:tr>
      <w:tr w:rsidR="00BF0E13" w14:paraId="4FA3D9A6" w14:textId="77777777" w:rsidTr="00BF0E13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49B1F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FBA2C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Sequence 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5EF84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Close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CE28A5F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Open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33C2C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Close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83FC6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Close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355F6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Close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E059FB2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Open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C6DFE" w14:textId="77777777" w:rsidR="00BF0E13" w:rsidRDefault="00BF0E13">
            <w:pPr>
              <w:spacing w:line="480" w:lineRule="auto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None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5A48CB5" w14:textId="77777777" w:rsidR="00BF0E13" w:rsidRDefault="00BF0E13">
            <w:pPr>
              <w:spacing w:line="480" w:lineRule="auto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Desorption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6B0A7" w14:textId="77777777" w:rsidR="00BF0E13" w:rsidRDefault="00BF0E13">
            <w:pPr>
              <w:spacing w:line="480" w:lineRule="auto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Adsorption</w:t>
            </w:r>
          </w:p>
        </w:tc>
      </w:tr>
      <w:tr w:rsidR="00BF0E13" w14:paraId="16D76ABB" w14:textId="77777777" w:rsidTr="00BF0E13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18D1F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FB39A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Sequence 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A16E0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Close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C7A00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Close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04117B0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Open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C366B90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Open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96F18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Close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7C842" w14:textId="77777777" w:rsidR="00BF0E13" w:rsidRDefault="00BF0E13">
            <w:pPr>
              <w:spacing w:line="480" w:lineRule="auto"/>
              <w:jc w:val="center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Close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A4BF7" w14:textId="77777777" w:rsidR="00BF0E13" w:rsidRDefault="00BF0E13">
            <w:pPr>
              <w:spacing w:line="480" w:lineRule="auto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Adsorption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12137" w14:textId="77777777" w:rsidR="00BF0E13" w:rsidRDefault="00BF0E13">
            <w:pPr>
              <w:spacing w:line="480" w:lineRule="auto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None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BB416B2" w14:textId="77777777" w:rsidR="00BF0E13" w:rsidRDefault="00BF0E13">
            <w:pPr>
              <w:spacing w:line="480" w:lineRule="auto"/>
              <w:rPr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val="en-GB" w:eastAsia="en-GB"/>
              </w:rPr>
              <w:t>Desorption</w:t>
            </w:r>
          </w:p>
        </w:tc>
      </w:tr>
    </w:tbl>
    <w:p w14:paraId="63B56428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rom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13"/>
    <w:rsid w:val="00AF2E74"/>
    <w:rsid w:val="00BF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49A48"/>
  <w15:chartTrackingRefBased/>
  <w15:docId w15:val="{206B34FA-8FA5-4205-A090-EC83640E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F0E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F0E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F0E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0E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BF0E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BF0E1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uiPriority w:val="99"/>
    <w:semiHidden/>
    <w:unhideWhenUsed/>
    <w:rsid w:val="00BF0E1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0E13"/>
    <w:rPr>
      <w:color w:val="954F72" w:themeColor="followedHyperlink"/>
      <w:u w:val="single"/>
    </w:rPr>
  </w:style>
  <w:style w:type="character" w:styleId="HTMLTypewriter">
    <w:name w:val="HTML Typewriter"/>
    <w:semiHidden/>
    <w:unhideWhenUsed/>
    <w:rsid w:val="00BF0E13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normal0">
    <w:name w:val="msonormal"/>
    <w:basedOn w:val="Normal"/>
    <w:uiPriority w:val="99"/>
    <w:rsid w:val="00BF0E13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BF0E13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F0E1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0E13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0E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0E1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F0E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0E1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F0E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0E13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BF0E13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BF0E13"/>
    <w:rPr>
      <w:rFonts w:eastAsiaTheme="minorEastAsia"/>
      <w:color w:val="5A5A5A" w:themeColor="text1" w:themeTint="A5"/>
      <w:spacing w:val="15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F0E1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F0E13"/>
    <w:rPr>
      <w:rFonts w:ascii="Courier New" w:eastAsia="Times New Roman" w:hAnsi="Courier New" w:cs="Courier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E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E1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E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E1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0E13"/>
    <w:pPr>
      <w:ind w:left="720"/>
      <w:contextualSpacing/>
    </w:pPr>
  </w:style>
  <w:style w:type="paragraph" w:customStyle="1" w:styleId="BCAuthorAddress">
    <w:name w:val="BC_Author_Address"/>
    <w:basedOn w:val="Normal"/>
    <w:next w:val="Normal"/>
    <w:uiPriority w:val="99"/>
    <w:rsid w:val="00BF0E13"/>
    <w:pPr>
      <w:spacing w:after="240" w:line="480" w:lineRule="auto"/>
      <w:jc w:val="center"/>
    </w:pPr>
    <w:rPr>
      <w:rFonts w:ascii="Times" w:hAnsi="Times"/>
      <w:szCs w:val="20"/>
    </w:rPr>
  </w:style>
  <w:style w:type="paragraph" w:customStyle="1" w:styleId="TAMainText">
    <w:name w:val="TA_Main_Text"/>
    <w:basedOn w:val="Normal"/>
    <w:uiPriority w:val="99"/>
    <w:rsid w:val="00BF0E13"/>
    <w:pPr>
      <w:spacing w:line="480" w:lineRule="auto"/>
      <w:ind w:firstLine="202"/>
      <w:jc w:val="both"/>
    </w:pPr>
    <w:rPr>
      <w:rFonts w:ascii="Times" w:hAnsi="Times"/>
      <w:szCs w:val="20"/>
    </w:rPr>
  </w:style>
  <w:style w:type="paragraph" w:customStyle="1" w:styleId="BDAbstract">
    <w:name w:val="BD_Abstract"/>
    <w:basedOn w:val="Normal"/>
    <w:next w:val="TAMainText"/>
    <w:uiPriority w:val="99"/>
    <w:rsid w:val="00BF0E13"/>
    <w:pPr>
      <w:spacing w:before="360" w:after="360" w:line="480" w:lineRule="auto"/>
      <w:jc w:val="both"/>
    </w:pPr>
    <w:rPr>
      <w:rFonts w:ascii="Times" w:hAnsi="Times"/>
      <w:szCs w:val="20"/>
    </w:rPr>
  </w:style>
  <w:style w:type="paragraph" w:customStyle="1" w:styleId="BGKeywords">
    <w:name w:val="BG_Keywords"/>
    <w:basedOn w:val="Normal"/>
    <w:uiPriority w:val="99"/>
    <w:rsid w:val="00BF0E13"/>
    <w:pPr>
      <w:spacing w:after="200" w:line="480" w:lineRule="auto"/>
      <w:jc w:val="both"/>
    </w:pPr>
    <w:rPr>
      <w:rFonts w:ascii="Times" w:hAnsi="Times"/>
      <w:szCs w:val="20"/>
    </w:rPr>
  </w:style>
  <w:style w:type="paragraph" w:customStyle="1" w:styleId="Body">
    <w:name w:val="Body"/>
    <w:uiPriority w:val="99"/>
    <w:rsid w:val="00BF0E13"/>
    <w:pPr>
      <w:spacing w:after="200" w:line="276" w:lineRule="auto"/>
    </w:pPr>
    <w:rPr>
      <w:rFonts w:ascii="Calibri" w:eastAsia="Calibri" w:hAnsi="Calibri" w:cs="Calibri"/>
      <w:color w:val="000000"/>
      <w:u w:color="000000"/>
      <w:lang w:val="it-IT" w:eastAsia="en-GB"/>
    </w:rPr>
  </w:style>
  <w:style w:type="paragraph" w:customStyle="1" w:styleId="BHeads">
    <w:name w:val="B Heads"/>
    <w:basedOn w:val="Normal"/>
    <w:uiPriority w:val="99"/>
    <w:qFormat/>
    <w:rsid w:val="00BF0E13"/>
    <w:pPr>
      <w:spacing w:before="200" w:after="80" w:line="480" w:lineRule="auto"/>
    </w:pPr>
    <w:rPr>
      <w:rFonts w:ascii="Arial" w:hAnsi="Arial"/>
      <w:b/>
      <w:sz w:val="20"/>
      <w:szCs w:val="20"/>
    </w:rPr>
  </w:style>
  <w:style w:type="paragraph" w:customStyle="1" w:styleId="c-article-author-affiliationaddress">
    <w:name w:val="c-article-author-affiliation__address"/>
    <w:basedOn w:val="Normal"/>
    <w:uiPriority w:val="99"/>
    <w:rsid w:val="00BF0E13"/>
    <w:pPr>
      <w:spacing w:before="100" w:beforeAutospacing="1" w:after="100" w:afterAutospacing="1"/>
    </w:pPr>
    <w:rPr>
      <w:lang w:eastAsia="zh-CN"/>
    </w:rPr>
  </w:style>
  <w:style w:type="paragraph" w:customStyle="1" w:styleId="c-article-author-affiliationauthors-list">
    <w:name w:val="c-article-author-affiliation__authors-list"/>
    <w:basedOn w:val="Normal"/>
    <w:uiPriority w:val="99"/>
    <w:rsid w:val="00BF0E13"/>
    <w:pPr>
      <w:spacing w:before="100" w:beforeAutospacing="1" w:after="100" w:afterAutospacing="1"/>
    </w:pPr>
    <w:rPr>
      <w:lang w:eastAsia="zh-CN"/>
    </w:rPr>
  </w:style>
  <w:style w:type="character" w:styleId="FootnoteReference">
    <w:name w:val="footnote reference"/>
    <w:basedOn w:val="DefaultParagraphFont"/>
    <w:semiHidden/>
    <w:unhideWhenUsed/>
    <w:rsid w:val="00BF0E1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BF0E13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F0E13"/>
    <w:rPr>
      <w:color w:val="808080"/>
    </w:rPr>
  </w:style>
  <w:style w:type="character" w:customStyle="1" w:styleId="chemf">
    <w:name w:val="chemf"/>
    <w:basedOn w:val="DefaultParagraphFont"/>
    <w:rsid w:val="00BF0E13"/>
  </w:style>
  <w:style w:type="character" w:customStyle="1" w:styleId="apple-converted-space">
    <w:name w:val="apple-converted-space"/>
    <w:rsid w:val="00BF0E13"/>
    <w:rPr>
      <w:rFonts w:ascii="Times New Roman" w:hAnsi="Times New Roman" w:cs="Times New Roman" w:hint="default"/>
    </w:rPr>
  </w:style>
  <w:style w:type="character" w:customStyle="1" w:styleId="UnresolvedMention1">
    <w:name w:val="Unresolved Mention1"/>
    <w:basedOn w:val="DefaultParagraphFont"/>
    <w:uiPriority w:val="99"/>
    <w:semiHidden/>
    <w:rsid w:val="00BF0E13"/>
    <w:rPr>
      <w:color w:val="605E5C"/>
      <w:shd w:val="clear" w:color="auto" w:fill="E1DFDD"/>
    </w:rPr>
  </w:style>
  <w:style w:type="character" w:customStyle="1" w:styleId="nlmarticle-title">
    <w:name w:val="nlm_article-title"/>
    <w:basedOn w:val="DefaultParagraphFont"/>
    <w:rsid w:val="00BF0E13"/>
  </w:style>
  <w:style w:type="character" w:customStyle="1" w:styleId="nlmconf-name">
    <w:name w:val="nlm_conf-name"/>
    <w:basedOn w:val="DefaultParagraphFont"/>
    <w:rsid w:val="00BF0E13"/>
  </w:style>
  <w:style w:type="character" w:customStyle="1" w:styleId="nlmconf-loc">
    <w:name w:val="nlm_conf-loc"/>
    <w:basedOn w:val="DefaultParagraphFont"/>
    <w:rsid w:val="00BF0E13"/>
  </w:style>
  <w:style w:type="character" w:customStyle="1" w:styleId="nlmconf-date">
    <w:name w:val="nlm_conf-date"/>
    <w:basedOn w:val="DefaultParagraphFont"/>
    <w:rsid w:val="00BF0E13"/>
  </w:style>
  <w:style w:type="character" w:customStyle="1" w:styleId="nlmfpage">
    <w:name w:val="nlm_fpage"/>
    <w:basedOn w:val="DefaultParagraphFont"/>
    <w:rsid w:val="00BF0E13"/>
  </w:style>
  <w:style w:type="character" w:customStyle="1" w:styleId="nlmlpage">
    <w:name w:val="nlm_lpage"/>
    <w:basedOn w:val="DefaultParagraphFont"/>
    <w:rsid w:val="00BF0E13"/>
  </w:style>
  <w:style w:type="character" w:customStyle="1" w:styleId="nlmpublisher-loc">
    <w:name w:val="nlm_publisher-loc"/>
    <w:basedOn w:val="DefaultParagraphFont"/>
    <w:rsid w:val="00BF0E13"/>
  </w:style>
  <w:style w:type="character" w:customStyle="1" w:styleId="nlmpublisher-name">
    <w:name w:val="nlm_publisher-name"/>
    <w:basedOn w:val="DefaultParagraphFont"/>
    <w:rsid w:val="00BF0E13"/>
  </w:style>
  <w:style w:type="character" w:customStyle="1" w:styleId="UnresolvedMention2">
    <w:name w:val="Unresolved Mention2"/>
    <w:basedOn w:val="DefaultParagraphFont"/>
    <w:uiPriority w:val="99"/>
    <w:semiHidden/>
    <w:rsid w:val="00BF0E1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F0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2022-09-01T23:00:00Z</dcterms:created>
  <dcterms:modified xsi:type="dcterms:W3CDTF">2022-09-01T23:00:00Z</dcterms:modified>
</cp:coreProperties>
</file>