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69E2F" w14:textId="611C137D" w:rsidR="00782749" w:rsidRPr="00E47A16" w:rsidRDefault="00782749" w:rsidP="00CC3626">
      <w:pPr>
        <w:pStyle w:val="Heading1"/>
      </w:pPr>
      <w:r w:rsidRPr="00E47A16">
        <w:t xml:space="preserve">Supplementary </w:t>
      </w:r>
      <w:r w:rsidR="00492E10" w:rsidRPr="00E47A16">
        <w:t>Information</w:t>
      </w:r>
    </w:p>
    <w:p w14:paraId="0C08EF99" w14:textId="75221EAA" w:rsidR="002B0665" w:rsidRPr="00E47A16" w:rsidRDefault="002B0665">
      <w:pPr>
        <w:rPr>
          <w:rFonts w:cs="Arial"/>
        </w:rPr>
      </w:pPr>
    </w:p>
    <w:p w14:paraId="543C8CD6" w14:textId="5D372FDE" w:rsidR="00844564" w:rsidRPr="00CD6C74" w:rsidRDefault="198DFE2E" w:rsidP="00CC3626">
      <w:pPr>
        <w:jc w:val="center"/>
        <w:rPr>
          <w:rFonts w:cs="Arial"/>
        </w:rPr>
      </w:pPr>
      <w:r>
        <w:rPr>
          <w:noProof/>
        </w:rPr>
        <w:drawing>
          <wp:inline distT="0" distB="0" distL="0" distR="0" wp14:anchorId="1B21AB5A" wp14:editId="4119C357">
            <wp:extent cx="3847381" cy="2497235"/>
            <wp:effectExtent l="0" t="0" r="0" b="0"/>
            <wp:docPr id="1647595341" name="Picture 1647595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759534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56443" cy="2503117"/>
                    </a:xfrm>
                    <a:prstGeom prst="rect">
                      <a:avLst/>
                    </a:prstGeom>
                  </pic:spPr>
                </pic:pic>
              </a:graphicData>
            </a:graphic>
          </wp:inline>
        </w:drawing>
      </w:r>
    </w:p>
    <w:p w14:paraId="73196FD2" w14:textId="4C0C4076" w:rsidR="00844564" w:rsidRPr="00CD6C74" w:rsidRDefault="00844564">
      <w:pPr>
        <w:rPr>
          <w:rFonts w:cs="Arial"/>
        </w:rPr>
      </w:pPr>
      <w:r w:rsidRPr="004977A3">
        <w:rPr>
          <w:rFonts w:cs="Arial"/>
          <w:noProof/>
        </w:rPr>
        <mc:AlternateContent>
          <mc:Choice Requires="wps">
            <w:drawing>
              <wp:inline distT="0" distB="0" distL="114300" distR="114300" wp14:anchorId="0D11CEDB" wp14:editId="2B488B97">
                <wp:extent cx="6746875" cy="2025650"/>
                <wp:effectExtent l="0" t="0" r="0" b="0"/>
                <wp:docPr id="16675812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6875" cy="2025650"/>
                        </a:xfrm>
                        <a:prstGeom prst="rect">
                          <a:avLst/>
                        </a:prstGeom>
                        <a:solidFill>
                          <a:srgbClr val="FFFFFF"/>
                        </a:solidFill>
                        <a:ln w="9525">
                          <a:noFill/>
                          <a:miter lim="800000"/>
                          <a:headEnd/>
                          <a:tailEnd/>
                        </a:ln>
                      </wps:spPr>
                      <wps:txbx>
                        <w:txbxContent>
                          <w:p w14:paraId="5B0E3B78" w14:textId="26D24C61" w:rsidR="006832B4" w:rsidRPr="00E47A16" w:rsidRDefault="00D4139D" w:rsidP="00844564">
                            <w:pPr>
                              <w:rPr>
                                <w:rFonts w:cs="Arial"/>
                                <w:sz w:val="20"/>
                                <w:szCs w:val="20"/>
                              </w:rPr>
                            </w:pPr>
                            <w:r w:rsidRPr="00CD6C74">
                              <w:rPr>
                                <w:rFonts w:cs="Arial"/>
                                <w:b/>
                                <w:sz w:val="20"/>
                                <w:szCs w:val="20"/>
                              </w:rPr>
                              <w:t>Fig</w:t>
                            </w:r>
                            <w:r w:rsidRPr="007E799E">
                              <w:rPr>
                                <w:rFonts w:cs="Arial"/>
                                <w:b/>
                                <w:sz w:val="20"/>
                                <w:szCs w:val="20"/>
                              </w:rPr>
                              <w:t>ure</w:t>
                            </w:r>
                            <w:r w:rsidRPr="009C640C">
                              <w:rPr>
                                <w:rFonts w:cs="Arial"/>
                                <w:b/>
                                <w:sz w:val="20"/>
                                <w:szCs w:val="20"/>
                              </w:rPr>
                              <w:t xml:space="preserve"> </w:t>
                            </w:r>
                            <w:r w:rsidRPr="00E47A16">
                              <w:rPr>
                                <w:rFonts w:cs="Arial"/>
                                <w:b/>
                                <w:sz w:val="20"/>
                                <w:szCs w:val="20"/>
                              </w:rPr>
                              <w:t xml:space="preserve">S1: </w:t>
                            </w:r>
                            <w:r w:rsidRPr="00E47A16">
                              <w:rPr>
                                <w:rFonts w:cs="Arial"/>
                                <w:b/>
                                <w:i/>
                                <w:sz w:val="20"/>
                                <w:szCs w:val="20"/>
                              </w:rPr>
                              <w:t>In vitro</w:t>
                            </w:r>
                            <w:r w:rsidRPr="00E47A16">
                              <w:rPr>
                                <w:rFonts w:cs="Arial"/>
                                <w:b/>
                                <w:sz w:val="20"/>
                                <w:szCs w:val="20"/>
                              </w:rPr>
                              <w:t xml:space="preserve"> release of NIRB and DOX from 300mM sodium citrate</w:t>
                            </w:r>
                            <w:r w:rsidRPr="00E47A16">
                              <w:rPr>
                                <w:rFonts w:cs="Arial"/>
                              </w:rPr>
                              <w:t xml:space="preserve"> </w:t>
                            </w:r>
                            <w:r w:rsidRPr="00E47A16">
                              <w:rPr>
                                <w:rFonts w:cs="Arial"/>
                                <w:b/>
                                <w:sz w:val="20"/>
                                <w:szCs w:val="20"/>
                              </w:rPr>
                              <w:t xml:space="preserve">liposomes (NIRB-DOX-CIT) in BSA. </w:t>
                            </w:r>
                            <w:r w:rsidRPr="00E47A16">
                              <w:rPr>
                                <w:rFonts w:cs="Arial"/>
                                <w:sz w:val="20"/>
                                <w:szCs w:val="20"/>
                              </w:rPr>
                              <w:t>The y-axis shows the mean absolute value (</w:t>
                            </w:r>
                            <w:r w:rsidRPr="00CC3626">
                              <w:rPr>
                                <w:rFonts w:cs="Arial"/>
                                <w:sz w:val="20"/>
                                <w:szCs w:val="20"/>
                              </w:rPr>
                              <w:t>μ</w:t>
                            </w:r>
                            <w:r w:rsidRPr="00CD6C74">
                              <w:rPr>
                                <w:rFonts w:cs="Arial"/>
                                <w:sz w:val="20"/>
                                <w:szCs w:val="20"/>
                              </w:rPr>
                              <w:t>moles) of NIRB and DOX remaining in the liposome</w:t>
                            </w:r>
                            <w:r>
                              <w:rPr>
                                <w:rFonts w:cs="Arial"/>
                                <w:sz w:val="20"/>
                                <w:szCs w:val="20"/>
                              </w:rPr>
                              <w:t>s</w:t>
                            </w:r>
                            <w:r w:rsidRPr="007E799E">
                              <w:rPr>
                                <w:rFonts w:cs="Arial"/>
                                <w:sz w:val="20"/>
                                <w:szCs w:val="20"/>
                              </w:rPr>
                              <w:t xml:space="preserve"> </w:t>
                            </w:r>
                            <w:r w:rsidRPr="009C640C">
                              <w:rPr>
                                <w:rFonts w:cs="Arial"/>
                                <w:sz w:val="20"/>
                                <w:szCs w:val="20"/>
                              </w:rPr>
                              <w:t>(</w:t>
                            </w:r>
                            <w:r w:rsidRPr="00CC3626">
                              <w:rPr>
                                <w:rFonts w:cs="Arial"/>
                                <w:sz w:val="20"/>
                                <w:szCs w:val="20"/>
                              </w:rPr>
                              <w:t>±</w:t>
                            </w:r>
                            <w:r w:rsidRPr="00CD6C74">
                              <w:rPr>
                                <w:rFonts w:cs="Arial"/>
                                <w:sz w:val="20"/>
                                <w:szCs w:val="20"/>
                              </w:rPr>
                              <w:t>SD)</w:t>
                            </w:r>
                            <w:r>
                              <w:rPr>
                                <w:rFonts w:cs="Arial"/>
                                <w:sz w:val="20"/>
                                <w:szCs w:val="20"/>
                              </w:rPr>
                              <w:t xml:space="preserve"> </w:t>
                            </w:r>
                            <w:r w:rsidRPr="00581613">
                              <w:rPr>
                                <w:rFonts w:cs="Arial"/>
                                <w:sz w:val="20"/>
                                <w:szCs w:val="20"/>
                              </w:rPr>
                              <w:t>within collected 100</w:t>
                            </w:r>
                            <w:r w:rsidRPr="002C21C7">
                              <w:rPr>
                                <w:rFonts w:ascii="Calibri" w:hAnsi="Calibri" w:cs="Calibri"/>
                                <w:sz w:val="20"/>
                                <w:szCs w:val="20"/>
                              </w:rPr>
                              <w:t>μ</w:t>
                            </w:r>
                            <w:r w:rsidRPr="002C21C7">
                              <w:rPr>
                                <w:rFonts w:cs="Arial"/>
                                <w:sz w:val="20"/>
                                <w:szCs w:val="20"/>
                              </w:rPr>
                              <w:t>L fractions</w:t>
                            </w:r>
                            <w:r w:rsidRPr="00CD6C74">
                              <w:rPr>
                                <w:rFonts w:cs="Arial"/>
                                <w:sz w:val="20"/>
                                <w:szCs w:val="20"/>
                              </w:rPr>
                              <w:t xml:space="preserve"> </w:t>
                            </w:r>
                            <w:r w:rsidRPr="007E799E">
                              <w:rPr>
                                <w:rFonts w:cs="Arial"/>
                                <w:sz w:val="20"/>
                                <w:szCs w:val="20"/>
                              </w:rPr>
                              <w:t>when NIRB-DOX-</w:t>
                            </w:r>
                            <w:r w:rsidRPr="009C640C">
                              <w:rPr>
                                <w:rFonts w:cs="Arial"/>
                                <w:sz w:val="20"/>
                                <w:szCs w:val="20"/>
                              </w:rPr>
                              <w:t>CIT</w:t>
                            </w:r>
                            <w:r w:rsidRPr="00E47A16">
                              <w:rPr>
                                <w:rFonts w:cs="Arial"/>
                                <w:sz w:val="20"/>
                                <w:szCs w:val="20"/>
                              </w:rPr>
                              <w:t xml:space="preserve"> liposomes are subjected to biologically relevant (i.e., BSA; 50mg/mL) sink conditions over five days. Unlike sodium citrate core liposomes encapsulating only NIRB</w:t>
                            </w:r>
                            <w:r>
                              <w:rPr>
                                <w:rFonts w:cs="Arial"/>
                                <w:sz w:val="20"/>
                                <w:szCs w:val="20"/>
                              </w:rPr>
                              <w:t xml:space="preserve"> </w:t>
                            </w:r>
                            <w:r w:rsidRPr="007E799E">
                              <w:rPr>
                                <w:rFonts w:cs="Arial"/>
                                <w:sz w:val="20"/>
                                <w:szCs w:val="20"/>
                              </w:rPr>
                              <w:t>(</w:t>
                            </w:r>
                            <w:r>
                              <w:rPr>
                                <w:rFonts w:cs="Arial"/>
                                <w:sz w:val="20"/>
                                <w:szCs w:val="20"/>
                              </w:rPr>
                              <w:t>Supplementary Figure S2)</w:t>
                            </w:r>
                            <w:r w:rsidRPr="00E47A16">
                              <w:rPr>
                                <w:rFonts w:cs="Arial"/>
                                <w:sz w:val="20"/>
                                <w:szCs w:val="20"/>
                              </w:rPr>
                              <w:t>, dual-encapsulated NIRB-DOX-CIT liposomes exhibited rapid release of drug cargo within the first 24 hours (84.5</w:t>
                            </w:r>
                            <w:r w:rsidRPr="00CC3626">
                              <w:rPr>
                                <w:rFonts w:cs="Arial"/>
                                <w:sz w:val="20"/>
                                <w:szCs w:val="20"/>
                              </w:rPr>
                              <w:t>±</w:t>
                            </w:r>
                            <w:r w:rsidRPr="00CD6C74">
                              <w:rPr>
                                <w:rFonts w:cs="Arial"/>
                                <w:sz w:val="20"/>
                                <w:szCs w:val="20"/>
                              </w:rPr>
                              <w:t>0.81% of NIRB and 61.9</w:t>
                            </w:r>
                            <w:r w:rsidRPr="00CC3626">
                              <w:rPr>
                                <w:rFonts w:cs="Arial"/>
                                <w:sz w:val="20"/>
                                <w:szCs w:val="20"/>
                              </w:rPr>
                              <w:t>±</w:t>
                            </w:r>
                            <w:r w:rsidRPr="00CD6C74">
                              <w:rPr>
                                <w:rFonts w:cs="Arial"/>
                                <w:sz w:val="20"/>
                                <w:szCs w:val="20"/>
                              </w:rPr>
                              <w:t>6.49% of DOX at</w:t>
                            </w:r>
                            <w:r w:rsidRPr="007E799E">
                              <w:rPr>
                                <w:rFonts w:cs="Arial"/>
                                <w:sz w:val="20"/>
                                <w:szCs w:val="20"/>
                              </w:rPr>
                              <w:t xml:space="preserve"> the 24-hour timepoint). </w:t>
                            </w:r>
                            <w:r w:rsidRPr="009C640C">
                              <w:rPr>
                                <w:rFonts w:cs="Arial"/>
                                <w:sz w:val="20"/>
                                <w:szCs w:val="20"/>
                              </w:rPr>
                              <w:t>It is hypothesized th</w:t>
                            </w:r>
                            <w:r w:rsidRPr="00E47A16">
                              <w:rPr>
                                <w:rFonts w:cs="Arial"/>
                                <w:sz w:val="20"/>
                                <w:szCs w:val="20"/>
                              </w:rPr>
                              <w:t>at while sodium citrate can adequately form stable ion complexes with either NIRB or DOX individually, the citrate anions are unsuitable for the entrapment of both NIRB and DOX simultaneously. Further investigation is required to elucidate the cause of this event. All experiments were completed as</w:t>
                            </w:r>
                            <w:r>
                              <w:rPr>
                                <w:rFonts w:cs="Arial"/>
                                <w:sz w:val="20"/>
                                <w:szCs w:val="20"/>
                              </w:rPr>
                              <w:t xml:space="preserve"> </w:t>
                            </w:r>
                            <w:r w:rsidRPr="00E47A16">
                              <w:rPr>
                                <w:rFonts w:cs="Arial"/>
                                <w:sz w:val="20"/>
                                <w:szCs w:val="20"/>
                              </w:rPr>
                              <w:t xml:space="preserve">n=3. </w:t>
                            </w:r>
                          </w:p>
                        </w:txbxContent>
                      </wps:txbx>
                      <wps:bodyPr rot="0" vert="horz" wrap="square" lIns="91440" tIns="45720" rIns="91440" bIns="45720" anchor="t" anchorCtr="0">
                        <a:noAutofit/>
                      </wps:bodyPr>
                    </wps:wsp>
                  </a:graphicData>
                </a:graphic>
              </wp:inline>
            </w:drawing>
          </mc:Choice>
          <mc:Fallback>
            <w:pict>
              <v:shapetype w14:anchorId="0D11CEDB" id="_x0000_t202" coordsize="21600,21600" o:spt="202" path="m,l,21600r21600,l21600,xe">
                <v:stroke joinstyle="miter"/>
                <v:path gradientshapeok="t" o:connecttype="rect"/>
              </v:shapetype>
              <v:shape id="Text Box 2" o:spid="_x0000_s1026" type="#_x0000_t202" style="width:531.25pt;height:1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" stroked="f">
                <v:textbox>
                  <w:txbxContent>
                    <w:p w14:paraId="5B0E3B78" w14:textId="26D24C61" w:rsidR="006832B4" w:rsidRPr="00E47A16" w:rsidRDefault="00D4139D" w:rsidP="00844564">
                      <w:pPr>
                        <w:rPr>
                          <w:rFonts w:cs="Arial"/>
                          <w:sz w:val="20"/>
                          <w:szCs w:val="20"/>
                        </w:rPr>
                      </w:pPr>
                      <w:r w:rsidRPr="00CD6C74">
                        <w:rPr>
                          <w:rFonts w:cs="Arial"/>
                          <w:b/>
                          <w:sz w:val="20"/>
                          <w:szCs w:val="20"/>
                        </w:rPr>
                        <w:t>Fig</w:t>
                      </w:r>
                      <w:r w:rsidRPr="007E799E">
                        <w:rPr>
                          <w:rFonts w:cs="Arial"/>
                          <w:b/>
                          <w:sz w:val="20"/>
                          <w:szCs w:val="20"/>
                        </w:rPr>
                        <w:t>ure</w:t>
                      </w:r>
                      <w:r w:rsidRPr="009C640C">
                        <w:rPr>
                          <w:rFonts w:cs="Arial"/>
                          <w:b/>
                          <w:sz w:val="20"/>
                          <w:szCs w:val="20"/>
                        </w:rPr>
                        <w:t xml:space="preserve"> </w:t>
                      </w:r>
                      <w:r w:rsidRPr="00E47A16">
                        <w:rPr>
                          <w:rFonts w:cs="Arial"/>
                          <w:b/>
                          <w:sz w:val="20"/>
                          <w:szCs w:val="20"/>
                        </w:rPr>
                        <w:t xml:space="preserve">S1: </w:t>
                      </w:r>
                      <w:r w:rsidRPr="00E47A16">
                        <w:rPr>
                          <w:rFonts w:cs="Arial"/>
                          <w:b/>
                          <w:i/>
                          <w:sz w:val="20"/>
                          <w:szCs w:val="20"/>
                        </w:rPr>
                        <w:t>In vitro</w:t>
                      </w:r>
                      <w:r w:rsidRPr="00E47A16">
                        <w:rPr>
                          <w:rFonts w:cs="Arial"/>
                          <w:b/>
                          <w:sz w:val="20"/>
                          <w:szCs w:val="20"/>
                        </w:rPr>
                        <w:t xml:space="preserve"> release of NIRB and DOX from 300mM sodium citrate</w:t>
                      </w:r>
                      <w:r w:rsidRPr="00E47A16">
                        <w:rPr>
                          <w:rFonts w:cs="Arial"/>
                        </w:rPr>
                        <w:t xml:space="preserve"> </w:t>
                      </w:r>
                      <w:r w:rsidRPr="00E47A16">
                        <w:rPr>
                          <w:rFonts w:cs="Arial"/>
                          <w:b/>
                          <w:sz w:val="20"/>
                          <w:szCs w:val="20"/>
                        </w:rPr>
                        <w:t xml:space="preserve">liposomes (NIRB-DOX-CIT) in BSA. </w:t>
                      </w:r>
                      <w:r w:rsidRPr="00E47A16">
                        <w:rPr>
                          <w:rFonts w:cs="Arial"/>
                          <w:sz w:val="20"/>
                          <w:szCs w:val="20"/>
                        </w:rPr>
                        <w:t>The y-axis shows the mean absolute value (</w:t>
                      </w:r>
                      <w:r w:rsidRPr="00CC3626">
                        <w:rPr>
                          <w:rFonts w:cs="Arial"/>
                          <w:sz w:val="20"/>
                          <w:szCs w:val="20"/>
                        </w:rPr>
                        <w:t>μ</w:t>
                      </w:r>
                      <w:r w:rsidRPr="00CD6C74">
                        <w:rPr>
                          <w:rFonts w:cs="Arial"/>
                          <w:sz w:val="20"/>
                          <w:szCs w:val="20"/>
                        </w:rPr>
                        <w:t>moles) of NIRB and DOX remaining in the liposome</w:t>
                      </w:r>
                      <w:r>
                        <w:rPr>
                          <w:rFonts w:cs="Arial"/>
                          <w:sz w:val="20"/>
                          <w:szCs w:val="20"/>
                        </w:rPr>
                        <w:t>s</w:t>
                      </w:r>
                      <w:r w:rsidRPr="007E799E">
                        <w:rPr>
                          <w:rFonts w:cs="Arial"/>
                          <w:sz w:val="20"/>
                          <w:szCs w:val="20"/>
                        </w:rPr>
                        <w:t xml:space="preserve"> </w:t>
                      </w:r>
                      <w:r w:rsidRPr="009C640C">
                        <w:rPr>
                          <w:rFonts w:cs="Arial"/>
                          <w:sz w:val="20"/>
                          <w:szCs w:val="20"/>
                        </w:rPr>
                        <w:t>(</w:t>
                      </w:r>
                      <w:r w:rsidRPr="00CC3626">
                        <w:rPr>
                          <w:rFonts w:cs="Arial"/>
                          <w:sz w:val="20"/>
                          <w:szCs w:val="20"/>
                        </w:rPr>
                        <w:t>±</w:t>
                      </w:r>
                      <w:r w:rsidRPr="00CD6C74">
                        <w:rPr>
                          <w:rFonts w:cs="Arial"/>
                          <w:sz w:val="20"/>
                          <w:szCs w:val="20"/>
                        </w:rPr>
                        <w:t>SD)</w:t>
                      </w:r>
                      <w:r>
                        <w:rPr>
                          <w:rFonts w:cs="Arial"/>
                          <w:sz w:val="20"/>
                          <w:szCs w:val="20"/>
                        </w:rPr>
                        <w:t xml:space="preserve"> </w:t>
                      </w:r>
                      <w:r w:rsidRPr="00581613">
                        <w:rPr>
                          <w:rFonts w:cs="Arial"/>
                          <w:sz w:val="20"/>
                          <w:szCs w:val="20"/>
                        </w:rPr>
                        <w:t>within collected 100</w:t>
                      </w:r>
                      <w:r w:rsidRPr="002C21C7">
                        <w:rPr>
                          <w:rFonts w:ascii="Calibri" w:hAnsi="Calibri" w:cs="Calibri"/>
                          <w:sz w:val="20"/>
                          <w:szCs w:val="20"/>
                        </w:rPr>
                        <w:t>μ</w:t>
                      </w:r>
                      <w:r w:rsidRPr="002C21C7">
                        <w:rPr>
                          <w:rFonts w:cs="Arial"/>
                          <w:sz w:val="20"/>
                          <w:szCs w:val="20"/>
                        </w:rPr>
                        <w:t>L fractions</w:t>
                      </w:r>
                      <w:r w:rsidRPr="00CD6C74">
                        <w:rPr>
                          <w:rFonts w:cs="Arial"/>
                          <w:sz w:val="20"/>
                          <w:szCs w:val="20"/>
                        </w:rPr>
                        <w:t xml:space="preserve"> </w:t>
                      </w:r>
                      <w:r w:rsidRPr="007E799E">
                        <w:rPr>
                          <w:rFonts w:cs="Arial"/>
                          <w:sz w:val="20"/>
                          <w:szCs w:val="20"/>
                        </w:rPr>
                        <w:t>when NIRB-DOX-</w:t>
                      </w:r>
                      <w:r w:rsidRPr="009C640C">
                        <w:rPr>
                          <w:rFonts w:cs="Arial"/>
                          <w:sz w:val="20"/>
                          <w:szCs w:val="20"/>
                        </w:rPr>
                        <w:t>CIT</w:t>
                      </w:r>
                      <w:r w:rsidRPr="00E47A16">
                        <w:rPr>
                          <w:rFonts w:cs="Arial"/>
                          <w:sz w:val="20"/>
                          <w:szCs w:val="20"/>
                        </w:rPr>
                        <w:t xml:space="preserve"> liposomes are subjected to biologically relevant (i.e., BSA; 50mg/mL) sink conditions over five days. Unlike sodium citrate core liposomes encapsulating only NIRB</w:t>
                      </w:r>
                      <w:r>
                        <w:rPr>
                          <w:rFonts w:cs="Arial"/>
                          <w:sz w:val="20"/>
                          <w:szCs w:val="20"/>
                        </w:rPr>
                        <w:t xml:space="preserve"> </w:t>
                      </w:r>
                      <w:r w:rsidRPr="007E799E">
                        <w:rPr>
                          <w:rFonts w:cs="Arial"/>
                          <w:sz w:val="20"/>
                          <w:szCs w:val="20"/>
                        </w:rPr>
                        <w:t>(</w:t>
                      </w:r>
                      <w:r>
                        <w:rPr>
                          <w:rFonts w:cs="Arial"/>
                          <w:sz w:val="20"/>
                          <w:szCs w:val="20"/>
                        </w:rPr>
                        <w:t>Supplementary Figure S2)</w:t>
                      </w:r>
                      <w:r w:rsidRPr="00E47A16">
                        <w:rPr>
                          <w:rFonts w:cs="Arial"/>
                          <w:sz w:val="20"/>
                          <w:szCs w:val="20"/>
                        </w:rPr>
                        <w:t>, dual-encapsulated NIRB-DOX-CIT liposomes exhibited rapid release of drug cargo within the first 24 hours (84.5</w:t>
                      </w:r>
                      <w:r w:rsidRPr="00CC3626">
                        <w:rPr>
                          <w:rFonts w:cs="Arial"/>
                          <w:sz w:val="20"/>
                          <w:szCs w:val="20"/>
                        </w:rPr>
                        <w:t>±</w:t>
                      </w:r>
                      <w:r w:rsidRPr="00CD6C74">
                        <w:rPr>
                          <w:rFonts w:cs="Arial"/>
                          <w:sz w:val="20"/>
                          <w:szCs w:val="20"/>
                        </w:rPr>
                        <w:t>0.81% of NIRB and 61.9</w:t>
                      </w:r>
                      <w:r w:rsidRPr="00CC3626">
                        <w:rPr>
                          <w:rFonts w:cs="Arial"/>
                          <w:sz w:val="20"/>
                          <w:szCs w:val="20"/>
                        </w:rPr>
                        <w:t>±</w:t>
                      </w:r>
                      <w:r w:rsidRPr="00CD6C74">
                        <w:rPr>
                          <w:rFonts w:cs="Arial"/>
                          <w:sz w:val="20"/>
                          <w:szCs w:val="20"/>
                        </w:rPr>
                        <w:t>6.49% of DOX at</w:t>
                      </w:r>
                      <w:r w:rsidRPr="007E799E">
                        <w:rPr>
                          <w:rFonts w:cs="Arial"/>
                          <w:sz w:val="20"/>
                          <w:szCs w:val="20"/>
                        </w:rPr>
                        <w:t xml:space="preserve"> the 24-hour timepoint). </w:t>
                      </w:r>
                      <w:r w:rsidRPr="009C640C">
                        <w:rPr>
                          <w:rFonts w:cs="Arial"/>
                          <w:sz w:val="20"/>
                          <w:szCs w:val="20"/>
                        </w:rPr>
                        <w:t>It is hypothesized th</w:t>
                      </w:r>
                      <w:r w:rsidRPr="00E47A16">
                        <w:rPr>
                          <w:rFonts w:cs="Arial"/>
                          <w:sz w:val="20"/>
                          <w:szCs w:val="20"/>
                        </w:rPr>
                        <w:t>at while sodium citrate can adequately form stable ion complexes with either NIRB or DOX individually, the citrate anions are unsuitable for the entrapment of both NIRB and DOX simultaneously. Further investigation is required to elucidate the cause of this event. All experiments were completed as</w:t>
                      </w:r>
                      <w:r>
                        <w:rPr>
                          <w:rFonts w:cs="Arial"/>
                          <w:sz w:val="20"/>
                          <w:szCs w:val="20"/>
                        </w:rPr>
                        <w:t xml:space="preserve"> </w:t>
                      </w:r>
                      <w:r w:rsidRPr="00E47A16">
                        <w:rPr>
                          <w:rFonts w:cs="Arial"/>
                          <w:sz w:val="20"/>
                          <w:szCs w:val="20"/>
                        </w:rPr>
                        <w:t xml:space="preserve">n=3. </w:t>
                      </w:r>
                    </w:p>
                  </w:txbxContent>
                </v:textbox>
                <w10:anchorlock/>
              </v:shape>
            </w:pict>
          </mc:Fallback>
        </mc:AlternateContent>
      </w:r>
    </w:p>
    <w:p w14:paraId="08AF6D38" w14:textId="77777777" w:rsidR="00844564" w:rsidRPr="007E799E" w:rsidRDefault="00844564">
      <w:pPr>
        <w:rPr>
          <w:rFonts w:cs="Arial"/>
        </w:rPr>
      </w:pPr>
    </w:p>
    <w:p w14:paraId="674F1CC7" w14:textId="77777777" w:rsidR="00986666" w:rsidRDefault="00986666">
      <w:pPr>
        <w:rPr>
          <w:rFonts w:cs="Arial"/>
        </w:rPr>
      </w:pPr>
    </w:p>
    <w:p w14:paraId="283D52E7" w14:textId="77777777" w:rsidR="00817F3A" w:rsidRDefault="00817F3A">
      <w:pPr>
        <w:rPr>
          <w:rFonts w:cs="Arial"/>
        </w:rPr>
      </w:pPr>
    </w:p>
    <w:p w14:paraId="3B8C77DD" w14:textId="77777777" w:rsidR="00986666" w:rsidRDefault="00986666">
      <w:pPr>
        <w:rPr>
          <w:rFonts w:cs="Arial"/>
        </w:rPr>
      </w:pPr>
    </w:p>
    <w:p w14:paraId="0B8B265F" w14:textId="77777777" w:rsidR="00986666" w:rsidRPr="007E799E" w:rsidRDefault="00986666">
      <w:pPr>
        <w:rPr>
          <w:rFonts w:cs="Arial"/>
        </w:rPr>
      </w:pPr>
    </w:p>
    <w:p w14:paraId="34E29905" w14:textId="29345082" w:rsidR="00893079" w:rsidRPr="00CD6C74" w:rsidRDefault="5D4B80E0" w:rsidP="00CC3626">
      <w:pPr>
        <w:jc w:val="center"/>
        <w:rPr>
          <w:rFonts w:cs="Arial"/>
        </w:rPr>
      </w:pPr>
      <w:r>
        <w:rPr>
          <w:noProof/>
        </w:rPr>
        <w:lastRenderedPageBreak/>
        <w:drawing>
          <wp:inline distT="0" distB="0" distL="0" distR="0" wp14:anchorId="7A32D1BE" wp14:editId="22B032DD">
            <wp:extent cx="4261449" cy="2630664"/>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73123" cy="2637870"/>
                    </a:xfrm>
                    <a:prstGeom prst="rect">
                      <a:avLst/>
                    </a:prstGeom>
                  </pic:spPr>
                </pic:pic>
              </a:graphicData>
            </a:graphic>
          </wp:inline>
        </w:drawing>
      </w:r>
    </w:p>
    <w:p w14:paraId="0C40549C" w14:textId="39CBD5BA" w:rsidR="00232E52" w:rsidRPr="00CD6C74" w:rsidRDefault="00D56B35">
      <w:pPr>
        <w:jc w:val="left"/>
        <w:rPr>
          <w:rFonts w:cs="Arial"/>
        </w:rPr>
      </w:pPr>
      <w:r w:rsidRPr="004977A3">
        <w:rPr>
          <w:rFonts w:cs="Arial"/>
          <w:noProof/>
        </w:rPr>
        <mc:AlternateContent>
          <mc:Choice Requires="wps">
            <w:drawing>
              <wp:inline distT="0" distB="0" distL="114300" distR="114300" wp14:anchorId="2BC43BFD" wp14:editId="6500E5BC">
                <wp:extent cx="6746875" cy="1422400"/>
                <wp:effectExtent l="0" t="0" r="0" b="6350"/>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6875" cy="1422400"/>
                        </a:xfrm>
                        <a:prstGeom prst="rect">
                          <a:avLst/>
                        </a:prstGeom>
                        <a:solidFill>
                          <a:srgbClr val="FFFFFF"/>
                        </a:solidFill>
                        <a:ln w="9525">
                          <a:noFill/>
                          <a:miter lim="800000"/>
                          <a:headEnd/>
                          <a:tailEnd/>
                        </a:ln>
                      </wps:spPr>
                      <wps:txbx>
                        <w:txbxContent>
                          <w:p w14:paraId="2A831733" w14:textId="2E28EEF4" w:rsidR="006832B4" w:rsidRPr="00E47A16" w:rsidRDefault="006832B4" w:rsidP="00D56B35">
                            <w:pPr>
                              <w:rPr>
                                <w:rFonts w:cs="Arial"/>
                                <w:sz w:val="20"/>
                                <w:szCs w:val="20"/>
                              </w:rPr>
                            </w:pPr>
                            <w:r w:rsidRPr="00CC3626">
                              <w:rPr>
                                <w:rFonts w:cs="Arial"/>
                                <w:b/>
                                <w:sz w:val="20"/>
                                <w:szCs w:val="20"/>
                              </w:rPr>
                              <w:t>Fig</w:t>
                            </w:r>
                            <w:r w:rsidRPr="00CD6C74">
                              <w:rPr>
                                <w:rFonts w:cs="Arial"/>
                                <w:b/>
                                <w:sz w:val="20"/>
                                <w:szCs w:val="20"/>
                              </w:rPr>
                              <w:t>ure</w:t>
                            </w:r>
                            <w:r w:rsidRPr="00CC3626">
                              <w:rPr>
                                <w:rFonts w:cs="Arial"/>
                                <w:b/>
                                <w:sz w:val="20"/>
                                <w:szCs w:val="20"/>
                              </w:rPr>
                              <w:t xml:space="preserve"> </w:t>
                            </w:r>
                            <w:r w:rsidRPr="00CD6C74">
                              <w:rPr>
                                <w:rFonts w:cs="Arial"/>
                                <w:b/>
                                <w:sz w:val="20"/>
                                <w:szCs w:val="20"/>
                              </w:rPr>
                              <w:t>S</w:t>
                            </w:r>
                            <w:r w:rsidRPr="007E799E">
                              <w:rPr>
                                <w:rFonts w:cs="Arial"/>
                                <w:b/>
                                <w:sz w:val="20"/>
                                <w:szCs w:val="20"/>
                              </w:rPr>
                              <w:t>2</w:t>
                            </w:r>
                            <w:r w:rsidRPr="00CC3626">
                              <w:rPr>
                                <w:rFonts w:cs="Arial"/>
                                <w:b/>
                                <w:sz w:val="20"/>
                                <w:szCs w:val="20"/>
                              </w:rPr>
                              <w:t xml:space="preserve">: </w:t>
                            </w:r>
                            <w:r w:rsidRPr="00CC3626">
                              <w:rPr>
                                <w:rFonts w:cs="Arial"/>
                                <w:b/>
                                <w:i/>
                                <w:sz w:val="20"/>
                                <w:szCs w:val="20"/>
                              </w:rPr>
                              <w:t>In vitro</w:t>
                            </w:r>
                            <w:r w:rsidRPr="00CC3626">
                              <w:rPr>
                                <w:rFonts w:cs="Arial"/>
                                <w:b/>
                                <w:sz w:val="20"/>
                                <w:szCs w:val="20"/>
                              </w:rPr>
                              <w:t xml:space="preserve"> release of NIRB from 300mM sodium citrate</w:t>
                            </w:r>
                            <w:r w:rsidRPr="00CC3626">
                              <w:rPr>
                                <w:rFonts w:cs="Arial"/>
                                <w:b/>
                              </w:rPr>
                              <w:t xml:space="preserve"> </w:t>
                            </w:r>
                            <w:r w:rsidRPr="00CC3626">
                              <w:rPr>
                                <w:rFonts w:cs="Arial"/>
                                <w:b/>
                                <w:sz w:val="20"/>
                                <w:szCs w:val="20"/>
                              </w:rPr>
                              <w:t>liposomes in BSA</w:t>
                            </w:r>
                            <w:r w:rsidRPr="00CD6C74">
                              <w:rPr>
                                <w:rFonts w:cs="Arial"/>
                                <w:b/>
                                <w:sz w:val="20"/>
                                <w:szCs w:val="20"/>
                              </w:rPr>
                              <w:t xml:space="preserve">. </w:t>
                            </w:r>
                            <w:r w:rsidRPr="00E47A16">
                              <w:rPr>
                                <w:rFonts w:cs="Arial"/>
                                <w:sz w:val="20"/>
                                <w:szCs w:val="20"/>
                              </w:rPr>
                              <w:t>The y-axis shows the mean absolute value (</w:t>
                            </w:r>
                            <w:r w:rsidRPr="00CC3626">
                              <w:rPr>
                                <w:rFonts w:cs="Arial"/>
                                <w:sz w:val="20"/>
                                <w:szCs w:val="20"/>
                              </w:rPr>
                              <w:t>μ</w:t>
                            </w:r>
                            <w:r w:rsidRPr="00CD6C74">
                              <w:rPr>
                                <w:rFonts w:cs="Arial"/>
                                <w:sz w:val="20"/>
                                <w:szCs w:val="20"/>
                              </w:rPr>
                              <w:t>moles)</w:t>
                            </w:r>
                            <w:r w:rsidRPr="007E799E">
                              <w:rPr>
                                <w:rFonts w:cs="Arial"/>
                                <w:sz w:val="20"/>
                                <w:szCs w:val="20"/>
                              </w:rPr>
                              <w:t xml:space="preserve"> of NIRB </w:t>
                            </w:r>
                            <w:r w:rsidRPr="00581613">
                              <w:rPr>
                                <w:rFonts w:cs="Arial"/>
                                <w:sz w:val="20"/>
                                <w:szCs w:val="20"/>
                              </w:rPr>
                              <w:t xml:space="preserve">remaining in </w:t>
                            </w:r>
                            <w:r w:rsidR="00C236B2" w:rsidRPr="002C21C7">
                              <w:rPr>
                                <w:rFonts w:cs="Arial"/>
                                <w:sz w:val="20"/>
                                <w:szCs w:val="20"/>
                              </w:rPr>
                              <w:t xml:space="preserve">all </w:t>
                            </w:r>
                            <w:r w:rsidR="00AE352F" w:rsidRPr="002C21C7">
                              <w:rPr>
                                <w:rFonts w:cs="Arial"/>
                                <w:sz w:val="20"/>
                                <w:szCs w:val="20"/>
                              </w:rPr>
                              <w:t>liposomes</w:t>
                            </w:r>
                            <w:r w:rsidRPr="00E47A16">
                              <w:rPr>
                                <w:rFonts w:cs="Arial"/>
                                <w:sz w:val="20"/>
                                <w:szCs w:val="20"/>
                              </w:rPr>
                              <w:t xml:space="preserve"> (</w:t>
                            </w:r>
                            <w:r w:rsidRPr="00CC3626">
                              <w:rPr>
                                <w:rFonts w:cs="Arial"/>
                                <w:sz w:val="20"/>
                                <w:szCs w:val="20"/>
                              </w:rPr>
                              <w:t>±</w:t>
                            </w:r>
                            <w:r w:rsidRPr="00CD6C74">
                              <w:rPr>
                                <w:rFonts w:cs="Arial"/>
                                <w:sz w:val="20"/>
                                <w:szCs w:val="20"/>
                              </w:rPr>
                              <w:t xml:space="preserve">SD) </w:t>
                            </w:r>
                            <w:r w:rsidRPr="007E799E">
                              <w:rPr>
                                <w:rFonts w:cs="Arial"/>
                                <w:sz w:val="20"/>
                                <w:szCs w:val="20"/>
                              </w:rPr>
                              <w:t xml:space="preserve">when </w:t>
                            </w:r>
                            <w:r w:rsidRPr="00E47A16">
                              <w:rPr>
                                <w:rFonts w:cs="Arial"/>
                                <w:sz w:val="20"/>
                                <w:szCs w:val="20"/>
                              </w:rPr>
                              <w:t>NIRB loaded sodium citrate core liposomes are subjected to biologically relevant (</w:t>
                            </w:r>
                            <w:r w:rsidR="00BE5DF2" w:rsidRPr="00E47A16">
                              <w:rPr>
                                <w:rFonts w:cs="Arial"/>
                                <w:sz w:val="20"/>
                                <w:szCs w:val="20"/>
                              </w:rPr>
                              <w:t>i.e.,</w:t>
                            </w:r>
                            <w:r w:rsidRPr="00E47A16">
                              <w:rPr>
                                <w:rFonts w:cs="Arial"/>
                                <w:sz w:val="20"/>
                                <w:szCs w:val="20"/>
                              </w:rPr>
                              <w:t xml:space="preserve"> BSA; 50mg/mL) sink conditions over five days. Sodium citrate core liposomes encapsulating only NIRB exhibited sustained release over the five-day study (49.4</w:t>
                            </w:r>
                            <w:r w:rsidRPr="00CC3626">
                              <w:rPr>
                                <w:rFonts w:cs="Arial"/>
                                <w:sz w:val="20"/>
                                <w:szCs w:val="20"/>
                              </w:rPr>
                              <w:t>±</w:t>
                            </w:r>
                            <w:r w:rsidRPr="00CD6C74">
                              <w:rPr>
                                <w:rFonts w:cs="Arial"/>
                                <w:sz w:val="20"/>
                                <w:szCs w:val="20"/>
                              </w:rPr>
                              <w:t xml:space="preserve">1.17% </w:t>
                            </w:r>
                            <w:r w:rsidRPr="007E799E">
                              <w:rPr>
                                <w:rFonts w:cs="Arial"/>
                                <w:sz w:val="20"/>
                                <w:szCs w:val="20"/>
                              </w:rPr>
                              <w:t xml:space="preserve">of drug was released at the </w:t>
                            </w:r>
                            <w:r w:rsidR="00AE352F" w:rsidRPr="007E799E">
                              <w:rPr>
                                <w:rFonts w:cs="Arial"/>
                                <w:sz w:val="20"/>
                                <w:szCs w:val="20"/>
                              </w:rPr>
                              <w:t>120-hour</w:t>
                            </w:r>
                            <w:r w:rsidRPr="007E799E">
                              <w:rPr>
                                <w:rFonts w:cs="Arial"/>
                                <w:sz w:val="20"/>
                                <w:szCs w:val="20"/>
                              </w:rPr>
                              <w:t xml:space="preserve"> timepoint</w:t>
                            </w:r>
                            <w:r w:rsidRPr="009C640C">
                              <w:rPr>
                                <w:rFonts w:cs="Arial"/>
                                <w:sz w:val="20"/>
                                <w:szCs w:val="20"/>
                              </w:rPr>
                              <w:t>)</w:t>
                            </w:r>
                            <w:r w:rsidRPr="00E47A16">
                              <w:rPr>
                                <w:rFonts w:cs="Arial"/>
                                <w:sz w:val="20"/>
                                <w:szCs w:val="20"/>
                              </w:rPr>
                              <w:t xml:space="preserve">. All experiments were repeated as n=3. </w:t>
                            </w:r>
                          </w:p>
                        </w:txbxContent>
                      </wps:txbx>
                      <wps:bodyPr rot="0" vert="horz" wrap="square" lIns="91440" tIns="45720" rIns="91440" bIns="45720" anchor="t" anchorCtr="0">
                        <a:noAutofit/>
                      </wps:bodyPr>
                    </wps:wsp>
                  </a:graphicData>
                </a:graphic>
              </wp:inline>
            </w:drawing>
          </mc:Choice>
          <mc:Fallback>
            <w:pict>
              <v:shape w14:anchorId="2BC43BFD" id="_x0000_s1027" type="#_x0000_t202" style="width:531.25pt;height:1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" stroked="f">
                <v:textbox>
                  <w:txbxContent>
                    <w:p w14:paraId="2A831733" w14:textId="2E28EEF4" w:rsidR="006832B4" w:rsidRPr="00E47A16" w:rsidRDefault="006832B4" w:rsidP="00D56B35">
                      <w:pPr>
                        <w:rPr>
                          <w:rFonts w:cs="Arial"/>
                          <w:sz w:val="20"/>
                          <w:szCs w:val="20"/>
                        </w:rPr>
                      </w:pPr>
                      <w:r w:rsidRPr="00CC3626">
                        <w:rPr>
                          <w:rFonts w:cs="Arial"/>
                          <w:b/>
                          <w:sz w:val="20"/>
                          <w:szCs w:val="20"/>
                        </w:rPr>
                        <w:t>Fig</w:t>
                      </w:r>
                      <w:r w:rsidRPr="00CD6C74">
                        <w:rPr>
                          <w:rFonts w:cs="Arial"/>
                          <w:b/>
                          <w:sz w:val="20"/>
                          <w:szCs w:val="20"/>
                        </w:rPr>
                        <w:t>ure</w:t>
                      </w:r>
                      <w:r w:rsidRPr="00CC3626">
                        <w:rPr>
                          <w:rFonts w:cs="Arial"/>
                          <w:b/>
                          <w:sz w:val="20"/>
                          <w:szCs w:val="20"/>
                        </w:rPr>
                        <w:t xml:space="preserve"> </w:t>
                      </w:r>
                      <w:r w:rsidRPr="00CD6C74">
                        <w:rPr>
                          <w:rFonts w:cs="Arial"/>
                          <w:b/>
                          <w:sz w:val="20"/>
                          <w:szCs w:val="20"/>
                        </w:rPr>
                        <w:t>S</w:t>
                      </w:r>
                      <w:r w:rsidRPr="007E799E">
                        <w:rPr>
                          <w:rFonts w:cs="Arial"/>
                          <w:b/>
                          <w:sz w:val="20"/>
                          <w:szCs w:val="20"/>
                        </w:rPr>
                        <w:t>2</w:t>
                      </w:r>
                      <w:r w:rsidRPr="00CC3626">
                        <w:rPr>
                          <w:rFonts w:cs="Arial"/>
                          <w:b/>
                          <w:sz w:val="20"/>
                          <w:szCs w:val="20"/>
                        </w:rPr>
                        <w:t xml:space="preserve">: </w:t>
                      </w:r>
                      <w:r w:rsidRPr="00CC3626">
                        <w:rPr>
                          <w:rFonts w:cs="Arial"/>
                          <w:b/>
                          <w:i/>
                          <w:sz w:val="20"/>
                          <w:szCs w:val="20"/>
                        </w:rPr>
                        <w:t>In vitro</w:t>
                      </w:r>
                      <w:r w:rsidRPr="00CC3626">
                        <w:rPr>
                          <w:rFonts w:cs="Arial"/>
                          <w:b/>
                          <w:sz w:val="20"/>
                          <w:szCs w:val="20"/>
                        </w:rPr>
                        <w:t xml:space="preserve"> release of NIRB from 300mM sodium citrate</w:t>
                      </w:r>
                      <w:r w:rsidRPr="00CC3626">
                        <w:rPr>
                          <w:rFonts w:cs="Arial"/>
                          <w:b/>
                        </w:rPr>
                        <w:t xml:space="preserve"> </w:t>
                      </w:r>
                      <w:r w:rsidRPr="00CC3626">
                        <w:rPr>
                          <w:rFonts w:cs="Arial"/>
                          <w:b/>
                          <w:sz w:val="20"/>
                          <w:szCs w:val="20"/>
                        </w:rPr>
                        <w:t>liposomes in BSA</w:t>
                      </w:r>
                      <w:r w:rsidRPr="00CD6C74">
                        <w:rPr>
                          <w:rFonts w:cs="Arial"/>
                          <w:b/>
                          <w:sz w:val="20"/>
                          <w:szCs w:val="20"/>
                        </w:rPr>
                        <w:t xml:space="preserve">. </w:t>
                      </w:r>
                      <w:r w:rsidRPr="00E47A16">
                        <w:rPr>
                          <w:rFonts w:cs="Arial"/>
                          <w:sz w:val="20"/>
                          <w:szCs w:val="20"/>
                        </w:rPr>
                        <w:t>The y-axis shows the mean absolute value (</w:t>
                      </w:r>
                      <w:r w:rsidRPr="00CC3626">
                        <w:rPr>
                          <w:rFonts w:cs="Arial"/>
                          <w:sz w:val="20"/>
                          <w:szCs w:val="20"/>
                        </w:rPr>
                        <w:t>μ</w:t>
                      </w:r>
                      <w:r w:rsidRPr="00CD6C74">
                        <w:rPr>
                          <w:rFonts w:cs="Arial"/>
                          <w:sz w:val="20"/>
                          <w:szCs w:val="20"/>
                        </w:rPr>
                        <w:t>moles)</w:t>
                      </w:r>
                      <w:r w:rsidRPr="007E799E">
                        <w:rPr>
                          <w:rFonts w:cs="Arial"/>
                          <w:sz w:val="20"/>
                          <w:szCs w:val="20"/>
                        </w:rPr>
                        <w:t xml:space="preserve"> of NIRB </w:t>
                      </w:r>
                      <w:r w:rsidRPr="00581613">
                        <w:rPr>
                          <w:rFonts w:cs="Arial"/>
                          <w:sz w:val="20"/>
                          <w:szCs w:val="20"/>
                        </w:rPr>
                        <w:t xml:space="preserve">remaining in </w:t>
                      </w:r>
                      <w:r w:rsidR="00C236B2" w:rsidRPr="002C21C7">
                        <w:rPr>
                          <w:rFonts w:cs="Arial"/>
                          <w:sz w:val="20"/>
                          <w:szCs w:val="20"/>
                        </w:rPr>
                        <w:t xml:space="preserve">all </w:t>
                      </w:r>
                      <w:r w:rsidR="00AE352F" w:rsidRPr="002C21C7">
                        <w:rPr>
                          <w:rFonts w:cs="Arial"/>
                          <w:sz w:val="20"/>
                          <w:szCs w:val="20"/>
                        </w:rPr>
                        <w:t>liposomes</w:t>
                      </w:r>
                      <w:r w:rsidRPr="00E47A16">
                        <w:rPr>
                          <w:rFonts w:cs="Arial"/>
                          <w:sz w:val="20"/>
                          <w:szCs w:val="20"/>
                        </w:rPr>
                        <w:t xml:space="preserve"> (</w:t>
                      </w:r>
                      <w:r w:rsidRPr="00CC3626">
                        <w:rPr>
                          <w:rFonts w:cs="Arial"/>
                          <w:sz w:val="20"/>
                          <w:szCs w:val="20"/>
                        </w:rPr>
                        <w:t>±</w:t>
                      </w:r>
                      <w:r w:rsidRPr="00CD6C74">
                        <w:rPr>
                          <w:rFonts w:cs="Arial"/>
                          <w:sz w:val="20"/>
                          <w:szCs w:val="20"/>
                        </w:rPr>
                        <w:t xml:space="preserve">SD) </w:t>
                      </w:r>
                      <w:r w:rsidRPr="007E799E">
                        <w:rPr>
                          <w:rFonts w:cs="Arial"/>
                          <w:sz w:val="20"/>
                          <w:szCs w:val="20"/>
                        </w:rPr>
                        <w:t xml:space="preserve">when </w:t>
                      </w:r>
                      <w:r w:rsidRPr="00E47A16">
                        <w:rPr>
                          <w:rFonts w:cs="Arial"/>
                          <w:sz w:val="20"/>
                          <w:szCs w:val="20"/>
                        </w:rPr>
                        <w:t>NIRB loaded sodium citrate core liposomes are subjected to biologically relevant (</w:t>
                      </w:r>
                      <w:r w:rsidR="00BE5DF2" w:rsidRPr="00E47A16">
                        <w:rPr>
                          <w:rFonts w:cs="Arial"/>
                          <w:sz w:val="20"/>
                          <w:szCs w:val="20"/>
                        </w:rPr>
                        <w:t>i.e.,</w:t>
                      </w:r>
                      <w:r w:rsidRPr="00E47A16">
                        <w:rPr>
                          <w:rFonts w:cs="Arial"/>
                          <w:sz w:val="20"/>
                          <w:szCs w:val="20"/>
                        </w:rPr>
                        <w:t xml:space="preserve"> BSA; 50mg/mL) sink conditions over five days. Sodium citrate core liposomes encapsulating only NIRB exhibited sustained release over the five-day study (49.4</w:t>
                      </w:r>
                      <w:r w:rsidRPr="00CC3626">
                        <w:rPr>
                          <w:rFonts w:cs="Arial"/>
                          <w:sz w:val="20"/>
                          <w:szCs w:val="20"/>
                        </w:rPr>
                        <w:t>±</w:t>
                      </w:r>
                      <w:r w:rsidRPr="00CD6C74">
                        <w:rPr>
                          <w:rFonts w:cs="Arial"/>
                          <w:sz w:val="20"/>
                          <w:szCs w:val="20"/>
                        </w:rPr>
                        <w:t xml:space="preserve">1.17% </w:t>
                      </w:r>
                      <w:r w:rsidRPr="007E799E">
                        <w:rPr>
                          <w:rFonts w:cs="Arial"/>
                          <w:sz w:val="20"/>
                          <w:szCs w:val="20"/>
                        </w:rPr>
                        <w:t xml:space="preserve">of drug was released at the </w:t>
                      </w:r>
                      <w:r w:rsidR="00AE352F" w:rsidRPr="007E799E">
                        <w:rPr>
                          <w:rFonts w:cs="Arial"/>
                          <w:sz w:val="20"/>
                          <w:szCs w:val="20"/>
                        </w:rPr>
                        <w:t>120-hour</w:t>
                      </w:r>
                      <w:r w:rsidRPr="007E799E">
                        <w:rPr>
                          <w:rFonts w:cs="Arial"/>
                          <w:sz w:val="20"/>
                          <w:szCs w:val="20"/>
                        </w:rPr>
                        <w:t xml:space="preserve"> timepoint</w:t>
                      </w:r>
                      <w:r w:rsidRPr="009C640C">
                        <w:rPr>
                          <w:rFonts w:cs="Arial"/>
                          <w:sz w:val="20"/>
                          <w:szCs w:val="20"/>
                        </w:rPr>
                        <w:t>)</w:t>
                      </w:r>
                      <w:r w:rsidRPr="00E47A16">
                        <w:rPr>
                          <w:rFonts w:cs="Arial"/>
                          <w:sz w:val="20"/>
                          <w:szCs w:val="20"/>
                        </w:rPr>
                        <w:t xml:space="preserve">. All experiments were repeated as n=3. </w:t>
                      </w:r>
                    </w:p>
                  </w:txbxContent>
                </v:textbox>
                <w10:anchorlock/>
              </v:shape>
            </w:pict>
          </mc:Fallback>
        </mc:AlternateContent>
      </w:r>
    </w:p>
    <w:p w14:paraId="1D15BFAD" w14:textId="1FAB89A7" w:rsidR="00232E52" w:rsidRPr="007E799E" w:rsidRDefault="00232E52" w:rsidP="00CC3626">
      <w:pPr>
        <w:jc w:val="left"/>
        <w:rPr>
          <w:rFonts w:cs="Arial"/>
        </w:rPr>
      </w:pPr>
    </w:p>
    <w:p w14:paraId="280533A2" w14:textId="023DEFD4" w:rsidR="00565C73" w:rsidRPr="00CD6C74" w:rsidRDefault="00E10B0A" w:rsidP="00D9535B">
      <w:pPr>
        <w:jc w:val="center"/>
        <w:rPr>
          <w:rFonts w:cs="Arial"/>
        </w:rPr>
      </w:pPr>
      <w:r w:rsidRPr="004977A3">
        <w:rPr>
          <w:rFonts w:cs="Arial"/>
          <w:noProof/>
        </w:rPr>
        <mc:AlternateContent>
          <mc:Choice Requires="wps">
            <w:drawing>
              <wp:anchor distT="0" distB="0" distL="114300" distR="114300" simplePos="0" relativeHeight="251658240" behindDoc="0" locked="0" layoutInCell="1" allowOverlap="1" wp14:anchorId="5F8E8E34" wp14:editId="1D264234">
                <wp:simplePos x="0" y="0"/>
                <wp:positionH relativeFrom="margin">
                  <wp:align>right</wp:align>
                </wp:positionH>
                <wp:positionV relativeFrom="paragraph">
                  <wp:posOffset>2854325</wp:posOffset>
                </wp:positionV>
                <wp:extent cx="6860540" cy="1327150"/>
                <wp:effectExtent l="0" t="0" r="0" b="6350"/>
                <wp:wrapTopAndBottom/>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0540" cy="1327150"/>
                        </a:xfrm>
                        <a:prstGeom prst="rect">
                          <a:avLst/>
                        </a:prstGeom>
                        <a:solidFill>
                          <a:srgbClr val="FFFFFF"/>
                        </a:solidFill>
                        <a:ln w="9525">
                          <a:noFill/>
                          <a:miter lim="800000"/>
                          <a:headEnd/>
                          <a:tailEnd/>
                        </a:ln>
                      </wps:spPr>
                      <wps:txbx>
                        <w:txbxContent>
                          <w:p w14:paraId="1CCBB9B5" w14:textId="26079B9D" w:rsidR="006832B4" w:rsidRPr="00F3016E" w:rsidRDefault="006832B4" w:rsidP="000B59D7">
                            <w:pPr>
                              <w:rPr>
                                <w:sz w:val="20"/>
                                <w:szCs w:val="20"/>
                              </w:rPr>
                            </w:pPr>
                            <w:r w:rsidRPr="00CC3626">
                              <w:rPr>
                                <w:b/>
                                <w:bCs/>
                                <w:sz w:val="20"/>
                                <w:szCs w:val="20"/>
                              </w:rPr>
                              <w:t>Fig</w:t>
                            </w:r>
                            <w:r>
                              <w:rPr>
                                <w:b/>
                                <w:bCs/>
                                <w:sz w:val="20"/>
                                <w:szCs w:val="20"/>
                              </w:rPr>
                              <w:t>ure</w:t>
                            </w:r>
                            <w:r w:rsidRPr="00CC3626">
                              <w:rPr>
                                <w:b/>
                                <w:bCs/>
                                <w:sz w:val="20"/>
                                <w:szCs w:val="20"/>
                              </w:rPr>
                              <w:t xml:space="preserve"> </w:t>
                            </w:r>
                            <w:r>
                              <w:rPr>
                                <w:b/>
                                <w:bCs/>
                                <w:sz w:val="20"/>
                                <w:szCs w:val="20"/>
                              </w:rPr>
                              <w:t>S3</w:t>
                            </w:r>
                            <w:r w:rsidRPr="00CC3626">
                              <w:rPr>
                                <w:b/>
                                <w:bCs/>
                                <w:sz w:val="20"/>
                                <w:szCs w:val="20"/>
                              </w:rPr>
                              <w:t xml:space="preserve">: </w:t>
                            </w:r>
                            <w:r>
                              <w:rPr>
                                <w:b/>
                                <w:bCs/>
                                <w:sz w:val="20"/>
                                <w:szCs w:val="20"/>
                              </w:rPr>
                              <w:t>Cryo-TEM images of folate</w:t>
                            </w:r>
                            <w:r w:rsidR="00E63C92">
                              <w:rPr>
                                <w:b/>
                                <w:bCs/>
                                <w:sz w:val="20"/>
                                <w:szCs w:val="20"/>
                              </w:rPr>
                              <w:t xml:space="preserve"> conjugated</w:t>
                            </w:r>
                            <w:r>
                              <w:rPr>
                                <w:b/>
                                <w:bCs/>
                                <w:sz w:val="20"/>
                                <w:szCs w:val="20"/>
                              </w:rPr>
                              <w:t>, NIRB and DOX dual-encapsulated</w:t>
                            </w:r>
                            <w:r w:rsidRPr="00BB6B00">
                              <w:rPr>
                                <w:b/>
                                <w:bCs/>
                                <w:sz w:val="20"/>
                                <w:szCs w:val="20"/>
                              </w:rPr>
                              <w:t xml:space="preserve"> </w:t>
                            </w:r>
                            <w:r>
                              <w:rPr>
                                <w:b/>
                                <w:bCs/>
                                <w:sz w:val="20"/>
                                <w:szCs w:val="20"/>
                              </w:rPr>
                              <w:t>liposomes using sodium citrate</w:t>
                            </w:r>
                            <w:r w:rsidDel="009C4B3E">
                              <w:rPr>
                                <w:b/>
                                <w:bCs/>
                                <w:sz w:val="20"/>
                                <w:szCs w:val="20"/>
                              </w:rPr>
                              <w:t xml:space="preserve"> </w:t>
                            </w:r>
                            <w:r>
                              <w:rPr>
                                <w:b/>
                                <w:bCs/>
                                <w:sz w:val="20"/>
                                <w:szCs w:val="20"/>
                              </w:rPr>
                              <w:t>as an entrapment agent (NIRB-DOX-CIT)</w:t>
                            </w:r>
                            <w:r w:rsidRPr="00CC3626">
                              <w:rPr>
                                <w:b/>
                                <w:bCs/>
                                <w:sz w:val="20"/>
                                <w:szCs w:val="20"/>
                              </w:rPr>
                              <w:t>.</w:t>
                            </w:r>
                            <w:r w:rsidRPr="0037316B">
                              <w:rPr>
                                <w:sz w:val="20"/>
                                <w:szCs w:val="20"/>
                              </w:rPr>
                              <w:t xml:space="preserve"> </w:t>
                            </w:r>
                            <w:r>
                              <w:rPr>
                                <w:sz w:val="20"/>
                                <w:szCs w:val="20"/>
                              </w:rPr>
                              <w:t xml:space="preserve">Note the </w:t>
                            </w:r>
                            <w:r w:rsidR="00C236B2">
                              <w:rPr>
                                <w:sz w:val="20"/>
                                <w:szCs w:val="20"/>
                              </w:rPr>
                              <w:t xml:space="preserve">lower levels </w:t>
                            </w:r>
                            <w:r>
                              <w:rPr>
                                <w:sz w:val="20"/>
                                <w:szCs w:val="20"/>
                              </w:rPr>
                              <w:t>of visually discernable intraliposomal dark areas, indicating a lack of electron dense deposits at the core. This is in direct contrast to NIRB-DOX-FA liposomes which use TEA</w:t>
                            </w:r>
                            <w:r w:rsidRPr="00CC3626">
                              <w:rPr>
                                <w:sz w:val="20"/>
                                <w:szCs w:val="20"/>
                                <w:vertAlign w:val="subscript"/>
                              </w:rPr>
                              <w:t>8</w:t>
                            </w:r>
                            <w:r>
                              <w:rPr>
                                <w:sz w:val="20"/>
                                <w:szCs w:val="20"/>
                              </w:rPr>
                              <w:t xml:space="preserve">SOS as an entrapment agent, suggesting sodium citrate’s inability to facilitate the formation of solid drug co-precipitates. These observed distinctions are plausible rationale for the stark differences in </w:t>
                            </w:r>
                            <w:r>
                              <w:rPr>
                                <w:i/>
                                <w:iCs/>
                                <w:sz w:val="20"/>
                                <w:szCs w:val="20"/>
                              </w:rPr>
                              <w:t>in vitro</w:t>
                            </w:r>
                            <w:r>
                              <w:rPr>
                                <w:sz w:val="20"/>
                                <w:szCs w:val="20"/>
                              </w:rPr>
                              <w:t xml:space="preserve"> release profiles between the presented formulations. </w:t>
                            </w:r>
                          </w:p>
                          <w:p w14:paraId="72A8D328" w14:textId="6CD36442" w:rsidR="006832B4" w:rsidRPr="00CC3626" w:rsidRDefault="006832B4" w:rsidP="00232E52">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8E8E34" id="Text Box 28" o:spid="_x0000_s1028" type="#_x0000_t202" style="position:absolute;left:0;text-align:left;margin-left:489pt;margin-top:224.75pt;width:540.2pt;height:104.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" stroked="f">
                <v:textbox>
                  <w:txbxContent>
                    <w:p w14:paraId="1CCBB9B5" w14:textId="26079B9D" w:rsidR="006832B4" w:rsidRPr="00F3016E" w:rsidRDefault="006832B4" w:rsidP="000B59D7">
                      <w:pPr>
                        <w:rPr>
                          <w:sz w:val="20"/>
                          <w:szCs w:val="20"/>
                        </w:rPr>
                      </w:pPr>
                      <w:r w:rsidRPr="00CC3626">
                        <w:rPr>
                          <w:b/>
                          <w:bCs/>
                          <w:sz w:val="20"/>
                          <w:szCs w:val="20"/>
                        </w:rPr>
                        <w:t>Fig</w:t>
                      </w:r>
                      <w:r>
                        <w:rPr>
                          <w:b/>
                          <w:bCs/>
                          <w:sz w:val="20"/>
                          <w:szCs w:val="20"/>
                        </w:rPr>
                        <w:t>ure</w:t>
                      </w:r>
                      <w:r w:rsidRPr="00CC3626">
                        <w:rPr>
                          <w:b/>
                          <w:bCs/>
                          <w:sz w:val="20"/>
                          <w:szCs w:val="20"/>
                        </w:rPr>
                        <w:t xml:space="preserve"> </w:t>
                      </w:r>
                      <w:r>
                        <w:rPr>
                          <w:b/>
                          <w:bCs/>
                          <w:sz w:val="20"/>
                          <w:szCs w:val="20"/>
                        </w:rPr>
                        <w:t>S3</w:t>
                      </w:r>
                      <w:r w:rsidRPr="00CC3626">
                        <w:rPr>
                          <w:b/>
                          <w:bCs/>
                          <w:sz w:val="20"/>
                          <w:szCs w:val="20"/>
                        </w:rPr>
                        <w:t xml:space="preserve">: </w:t>
                      </w:r>
                      <w:r>
                        <w:rPr>
                          <w:b/>
                          <w:bCs/>
                          <w:sz w:val="20"/>
                          <w:szCs w:val="20"/>
                        </w:rPr>
                        <w:t>Cryo-TEM images of folate</w:t>
                      </w:r>
                      <w:r w:rsidR="00E63C92">
                        <w:rPr>
                          <w:b/>
                          <w:bCs/>
                          <w:sz w:val="20"/>
                          <w:szCs w:val="20"/>
                        </w:rPr>
                        <w:t xml:space="preserve"> conjugated</w:t>
                      </w:r>
                      <w:r>
                        <w:rPr>
                          <w:b/>
                          <w:bCs/>
                          <w:sz w:val="20"/>
                          <w:szCs w:val="20"/>
                        </w:rPr>
                        <w:t>, NIRB and DOX dual-encapsulated</w:t>
                      </w:r>
                      <w:r w:rsidRPr="00BB6B00">
                        <w:rPr>
                          <w:b/>
                          <w:bCs/>
                          <w:sz w:val="20"/>
                          <w:szCs w:val="20"/>
                        </w:rPr>
                        <w:t xml:space="preserve"> </w:t>
                      </w:r>
                      <w:r>
                        <w:rPr>
                          <w:b/>
                          <w:bCs/>
                          <w:sz w:val="20"/>
                          <w:szCs w:val="20"/>
                        </w:rPr>
                        <w:t>liposomes using sodium citrate</w:t>
                      </w:r>
                      <w:r w:rsidDel="009C4B3E">
                        <w:rPr>
                          <w:b/>
                          <w:bCs/>
                          <w:sz w:val="20"/>
                          <w:szCs w:val="20"/>
                        </w:rPr>
                        <w:t xml:space="preserve"> </w:t>
                      </w:r>
                      <w:r>
                        <w:rPr>
                          <w:b/>
                          <w:bCs/>
                          <w:sz w:val="20"/>
                          <w:szCs w:val="20"/>
                        </w:rPr>
                        <w:t>as an entrapment agent (NIRB-DOX-CIT)</w:t>
                      </w:r>
                      <w:r w:rsidRPr="00CC3626">
                        <w:rPr>
                          <w:b/>
                          <w:bCs/>
                          <w:sz w:val="20"/>
                          <w:szCs w:val="20"/>
                        </w:rPr>
                        <w:t>.</w:t>
                      </w:r>
                      <w:r w:rsidRPr="0037316B">
                        <w:rPr>
                          <w:sz w:val="20"/>
                          <w:szCs w:val="20"/>
                        </w:rPr>
                        <w:t xml:space="preserve"> </w:t>
                      </w:r>
                      <w:r>
                        <w:rPr>
                          <w:sz w:val="20"/>
                          <w:szCs w:val="20"/>
                        </w:rPr>
                        <w:t xml:space="preserve">Note the </w:t>
                      </w:r>
                      <w:r w:rsidR="00C236B2">
                        <w:rPr>
                          <w:sz w:val="20"/>
                          <w:szCs w:val="20"/>
                        </w:rPr>
                        <w:t xml:space="preserve">lower levels </w:t>
                      </w:r>
                      <w:r>
                        <w:rPr>
                          <w:sz w:val="20"/>
                          <w:szCs w:val="20"/>
                        </w:rPr>
                        <w:t>of visually discernable intraliposomal dark areas, indicating a lack of electron dense deposits at the core. This is in direct contrast to NIRB-DOX-FA liposomes which use TEA</w:t>
                      </w:r>
                      <w:r w:rsidRPr="00CC3626">
                        <w:rPr>
                          <w:sz w:val="20"/>
                          <w:szCs w:val="20"/>
                          <w:vertAlign w:val="subscript"/>
                        </w:rPr>
                        <w:t>8</w:t>
                      </w:r>
                      <w:r>
                        <w:rPr>
                          <w:sz w:val="20"/>
                          <w:szCs w:val="20"/>
                        </w:rPr>
                        <w:t xml:space="preserve">SOS as an entrapment agent, suggesting sodium citrate’s inability to facilitate the formation of solid drug co-precipitates. These observed distinctions are plausible rationale for the stark differences in </w:t>
                      </w:r>
                      <w:r>
                        <w:rPr>
                          <w:i/>
                          <w:iCs/>
                          <w:sz w:val="20"/>
                          <w:szCs w:val="20"/>
                        </w:rPr>
                        <w:t>in vitro</w:t>
                      </w:r>
                      <w:r>
                        <w:rPr>
                          <w:sz w:val="20"/>
                          <w:szCs w:val="20"/>
                        </w:rPr>
                        <w:t xml:space="preserve"> release profiles between the presented formulations. </w:t>
                      </w:r>
                    </w:p>
                    <w:p w14:paraId="72A8D328" w14:textId="6CD36442" w:rsidR="006832B4" w:rsidRPr="00CC3626" w:rsidRDefault="006832B4" w:rsidP="00232E52">
                      <w:pPr>
                        <w:rPr>
                          <w:sz w:val="20"/>
                          <w:szCs w:val="20"/>
                        </w:rPr>
                      </w:pPr>
                    </w:p>
                  </w:txbxContent>
                </v:textbox>
                <w10:wrap type="topAndBottom" anchorx="margin"/>
              </v:shape>
            </w:pict>
          </mc:Fallback>
        </mc:AlternateContent>
      </w:r>
      <w:r w:rsidR="545A2FCF">
        <w:rPr>
          <w:noProof/>
        </w:rPr>
        <w:drawing>
          <wp:inline distT="0" distB="0" distL="0" distR="0" wp14:anchorId="35623DB6" wp14:editId="51F93283">
            <wp:extent cx="3490175" cy="25812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13">
                      <a:extLst>
                        <a:ext uri="{28A0092B-C50C-407E-A947-70E740481C1C}">
                          <a14:useLocalDpi xmlns:a14="http://schemas.microsoft.com/office/drawing/2010/main" val="0"/>
                        </a:ext>
                      </a:extLst>
                    </a:blip>
                    <a:stretch>
                      <a:fillRect/>
                    </a:stretch>
                  </pic:blipFill>
                  <pic:spPr>
                    <a:xfrm>
                      <a:off x="0" y="0"/>
                      <a:ext cx="3490175" cy="2581275"/>
                    </a:xfrm>
                    <a:prstGeom prst="rect">
                      <a:avLst/>
                    </a:prstGeom>
                  </pic:spPr>
                </pic:pic>
              </a:graphicData>
            </a:graphic>
          </wp:inline>
        </w:drawing>
      </w:r>
    </w:p>
    <w:p w14:paraId="1045EC84" w14:textId="75D1873C" w:rsidR="00BA77D2" w:rsidRPr="007E799E" w:rsidRDefault="00BA77D2">
      <w:pPr>
        <w:jc w:val="center"/>
        <w:rPr>
          <w:rFonts w:cs="Arial"/>
        </w:rPr>
      </w:pPr>
    </w:p>
    <w:p w14:paraId="743F4513" w14:textId="22BA9D74" w:rsidR="001A09B0" w:rsidRDefault="00675954">
      <w:pPr>
        <w:jc w:val="center"/>
        <w:rPr>
          <w:rFonts w:cs="Arial"/>
        </w:rPr>
      </w:pPr>
      <w:r>
        <w:rPr>
          <w:rStyle w:val="CommentReference"/>
          <w:noProof/>
        </w:rPr>
        <w:lastRenderedPageBreak/>
        <w:drawing>
          <wp:inline distT="0" distB="0" distL="0" distR="0" wp14:anchorId="2192368D" wp14:editId="1D363BB0">
            <wp:extent cx="4262144" cy="3156668"/>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65710" cy="3159309"/>
                    </a:xfrm>
                    <a:prstGeom prst="rect">
                      <a:avLst/>
                    </a:prstGeom>
                    <a:noFill/>
                    <a:ln>
                      <a:noFill/>
                    </a:ln>
                  </pic:spPr>
                </pic:pic>
              </a:graphicData>
            </a:graphic>
          </wp:inline>
        </w:drawing>
      </w:r>
    </w:p>
    <w:p w14:paraId="63068D67" w14:textId="6C373697" w:rsidR="001A09B0" w:rsidRPr="00CD6C74" w:rsidRDefault="00E10B0A" w:rsidP="00675954">
      <w:pPr>
        <w:rPr>
          <w:rFonts w:cs="Arial"/>
        </w:rPr>
      </w:pPr>
      <w:r w:rsidRPr="004977A3">
        <w:rPr>
          <w:rFonts w:cs="Arial"/>
          <w:noProof/>
        </w:rPr>
        <mc:AlternateContent>
          <mc:Choice Requires="wps">
            <w:drawing>
              <wp:anchor distT="0" distB="0" distL="114300" distR="114300" simplePos="0" relativeHeight="251658242" behindDoc="0" locked="0" layoutInCell="1" allowOverlap="1" wp14:anchorId="7EC9F0CB" wp14:editId="05117485">
                <wp:simplePos x="0" y="0"/>
                <wp:positionH relativeFrom="margin">
                  <wp:align>right</wp:align>
                </wp:positionH>
                <wp:positionV relativeFrom="paragraph">
                  <wp:posOffset>275590</wp:posOffset>
                </wp:positionV>
                <wp:extent cx="6860540" cy="2044700"/>
                <wp:effectExtent l="0" t="0" r="0" b="0"/>
                <wp:wrapTopAndBottom/>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0540" cy="2044700"/>
                        </a:xfrm>
                        <a:prstGeom prst="rect">
                          <a:avLst/>
                        </a:prstGeom>
                        <a:solidFill>
                          <a:srgbClr val="FFFFFF"/>
                        </a:solidFill>
                        <a:ln w="9525">
                          <a:noFill/>
                          <a:miter lim="800000"/>
                          <a:headEnd/>
                          <a:tailEnd/>
                        </a:ln>
                      </wps:spPr>
                      <wps:txbx>
                        <w:txbxContent>
                          <w:p w14:paraId="0D6B93CB" w14:textId="77777777" w:rsidR="00675954" w:rsidRPr="00CC3626" w:rsidRDefault="00675954" w:rsidP="00675954">
                            <w:pPr>
                              <w:rPr>
                                <w:sz w:val="20"/>
                                <w:szCs w:val="20"/>
                              </w:rPr>
                            </w:pPr>
                            <w:r w:rsidRPr="00586F5F">
                              <w:rPr>
                                <w:b/>
                                <w:bCs/>
                                <w:sz w:val="20"/>
                                <w:szCs w:val="20"/>
                              </w:rPr>
                              <w:t>Figure</w:t>
                            </w:r>
                            <w:r w:rsidRPr="00CC3626">
                              <w:rPr>
                                <w:b/>
                                <w:bCs/>
                                <w:sz w:val="20"/>
                                <w:szCs w:val="20"/>
                              </w:rPr>
                              <w:t xml:space="preserve"> </w:t>
                            </w:r>
                            <w:r>
                              <w:rPr>
                                <w:b/>
                                <w:bCs/>
                                <w:sz w:val="20"/>
                                <w:szCs w:val="20"/>
                              </w:rPr>
                              <w:t>S4</w:t>
                            </w:r>
                            <w:r w:rsidRPr="00CC3626">
                              <w:rPr>
                                <w:b/>
                                <w:bCs/>
                                <w:sz w:val="20"/>
                                <w:szCs w:val="20"/>
                              </w:rPr>
                              <w:t>: Differences in mean gr</w:t>
                            </w:r>
                            <w:r>
                              <w:rPr>
                                <w:b/>
                                <w:bCs/>
                                <w:sz w:val="20"/>
                                <w:szCs w:val="20"/>
                              </w:rPr>
                              <w:t>a</w:t>
                            </w:r>
                            <w:r w:rsidRPr="00CC3626">
                              <w:rPr>
                                <w:b/>
                                <w:bCs/>
                                <w:sz w:val="20"/>
                                <w:szCs w:val="20"/>
                              </w:rPr>
                              <w:t xml:space="preserve">y area </w:t>
                            </w:r>
                            <w:r>
                              <w:rPr>
                                <w:b/>
                                <w:bCs/>
                                <w:sz w:val="20"/>
                                <w:szCs w:val="20"/>
                              </w:rPr>
                              <w:t>of</w:t>
                            </w:r>
                            <w:r w:rsidRPr="00CC3626">
                              <w:rPr>
                                <w:b/>
                                <w:bCs/>
                                <w:sz w:val="20"/>
                                <w:szCs w:val="20"/>
                              </w:rPr>
                              <w:t xml:space="preserve"> the exterior versus interior </w:t>
                            </w:r>
                            <w:r>
                              <w:rPr>
                                <w:b/>
                                <w:bCs/>
                                <w:sz w:val="20"/>
                                <w:szCs w:val="20"/>
                              </w:rPr>
                              <w:t>of folate-targeted, NIRB and DOX dual-encapsulated</w:t>
                            </w:r>
                            <w:r w:rsidRPr="00CC3626">
                              <w:rPr>
                                <w:b/>
                                <w:bCs/>
                                <w:sz w:val="20"/>
                                <w:szCs w:val="20"/>
                              </w:rPr>
                              <w:t xml:space="preserve"> </w:t>
                            </w:r>
                            <w:r>
                              <w:rPr>
                                <w:b/>
                                <w:bCs/>
                                <w:sz w:val="20"/>
                                <w:szCs w:val="20"/>
                              </w:rPr>
                              <w:t>liposomes using sodium citrate (NIRB-DOX-CIT) versus</w:t>
                            </w:r>
                            <w:r w:rsidRPr="00CC3626">
                              <w:rPr>
                                <w:b/>
                                <w:bCs/>
                                <w:sz w:val="20"/>
                                <w:szCs w:val="20"/>
                              </w:rPr>
                              <w:t xml:space="preserve"> </w:t>
                            </w:r>
                            <w:r w:rsidRPr="00CC3626">
                              <w:rPr>
                                <w:b/>
                                <w:bCs/>
                              </w:rPr>
                              <w:t>TEA</w:t>
                            </w:r>
                            <w:r w:rsidRPr="00CC3626">
                              <w:rPr>
                                <w:b/>
                                <w:bCs/>
                                <w:vertAlign w:val="subscript"/>
                              </w:rPr>
                              <w:t>8</w:t>
                            </w:r>
                            <w:r w:rsidRPr="00CC3626">
                              <w:rPr>
                                <w:b/>
                                <w:bCs/>
                              </w:rPr>
                              <w:t>SOS</w:t>
                            </w:r>
                            <w:r>
                              <w:t xml:space="preserve"> </w:t>
                            </w:r>
                            <w:r>
                              <w:rPr>
                                <w:b/>
                                <w:bCs/>
                                <w:sz w:val="20"/>
                                <w:szCs w:val="20"/>
                              </w:rPr>
                              <w:t>(NIRB-DOX-FA) as an entrapment agent</w:t>
                            </w:r>
                            <w:r w:rsidRPr="00CC3626">
                              <w:rPr>
                                <w:b/>
                                <w:bCs/>
                                <w:sz w:val="20"/>
                                <w:szCs w:val="20"/>
                              </w:rPr>
                              <w:t>.</w:t>
                            </w:r>
                            <w:r w:rsidRPr="0037316B">
                              <w:rPr>
                                <w:sz w:val="20"/>
                                <w:szCs w:val="20"/>
                              </w:rPr>
                              <w:t xml:space="preserve"> Mean gr</w:t>
                            </w:r>
                            <w:r>
                              <w:rPr>
                                <w:sz w:val="20"/>
                                <w:szCs w:val="20"/>
                              </w:rPr>
                              <w:t>a</w:t>
                            </w:r>
                            <w:r w:rsidRPr="0037316B">
                              <w:rPr>
                                <w:sz w:val="20"/>
                                <w:szCs w:val="20"/>
                              </w:rPr>
                              <w:t xml:space="preserve">y area is defined as the average photo intensity divided by the number of pixels in </w:t>
                            </w:r>
                            <w:r w:rsidRPr="00CA27EA">
                              <w:rPr>
                                <w:sz w:val="20"/>
                                <w:szCs w:val="20"/>
                              </w:rPr>
                              <w:t>a selected image area. Mean gr</w:t>
                            </w:r>
                            <w:r>
                              <w:rPr>
                                <w:sz w:val="20"/>
                                <w:szCs w:val="20"/>
                              </w:rPr>
                              <w:t>a</w:t>
                            </w:r>
                            <w:r w:rsidRPr="00CA27EA">
                              <w:rPr>
                                <w:sz w:val="20"/>
                                <w:szCs w:val="20"/>
                              </w:rPr>
                              <w:t xml:space="preserve">y area was </w:t>
                            </w:r>
                            <w:r>
                              <w:rPr>
                                <w:sz w:val="20"/>
                                <w:szCs w:val="20"/>
                              </w:rPr>
                              <w:t>determined</w:t>
                            </w:r>
                            <w:r w:rsidRPr="00CA27EA">
                              <w:rPr>
                                <w:sz w:val="20"/>
                                <w:szCs w:val="20"/>
                              </w:rPr>
                              <w:t xml:space="preserve"> to </w:t>
                            </w:r>
                            <w:r w:rsidRPr="008D2C68">
                              <w:rPr>
                                <w:sz w:val="20"/>
                                <w:szCs w:val="20"/>
                              </w:rPr>
                              <w:t>quantify the</w:t>
                            </w:r>
                            <w:r w:rsidRPr="00CA27EA">
                              <w:rPr>
                                <w:sz w:val="20"/>
                                <w:szCs w:val="20"/>
                              </w:rPr>
                              <w:t xml:space="preserve"> darkened electron dense areas at the core of </w:t>
                            </w:r>
                            <w:r w:rsidRPr="00CC3626">
                              <w:rPr>
                                <w:sz w:val="20"/>
                                <w:szCs w:val="20"/>
                              </w:rPr>
                              <w:t>NIRB-DOX-</w:t>
                            </w:r>
                            <w:r>
                              <w:rPr>
                                <w:sz w:val="20"/>
                                <w:szCs w:val="20"/>
                              </w:rPr>
                              <w:t>CIT</w:t>
                            </w:r>
                            <w:r w:rsidRPr="00CA27EA" w:rsidDel="00CA27EA">
                              <w:rPr>
                                <w:sz w:val="20"/>
                                <w:szCs w:val="20"/>
                              </w:rPr>
                              <w:t xml:space="preserve"> </w:t>
                            </w:r>
                            <w:r w:rsidRPr="008D2C68">
                              <w:rPr>
                                <w:sz w:val="20"/>
                                <w:szCs w:val="20"/>
                              </w:rPr>
                              <w:t xml:space="preserve">versus </w:t>
                            </w:r>
                            <w:r>
                              <w:rPr>
                                <w:sz w:val="20"/>
                                <w:szCs w:val="20"/>
                              </w:rPr>
                              <w:t>NIRB-DOX-FA</w:t>
                            </w:r>
                            <w:r w:rsidRPr="008D2C68">
                              <w:rPr>
                                <w:sz w:val="20"/>
                                <w:szCs w:val="20"/>
                              </w:rPr>
                              <w:t xml:space="preserve"> liposomes. As such, statistically significant differences in mean gray area across the bilayer of </w:t>
                            </w:r>
                            <w:r w:rsidRPr="00CC3626">
                              <w:rPr>
                                <w:sz w:val="20"/>
                                <w:szCs w:val="20"/>
                              </w:rPr>
                              <w:t>NIRB-DOX-</w:t>
                            </w:r>
                            <w:r>
                              <w:rPr>
                                <w:sz w:val="20"/>
                                <w:szCs w:val="20"/>
                              </w:rPr>
                              <w:t>FA</w:t>
                            </w:r>
                            <w:r w:rsidRPr="00CA27EA" w:rsidDel="00CA27EA">
                              <w:rPr>
                                <w:sz w:val="20"/>
                                <w:szCs w:val="20"/>
                              </w:rPr>
                              <w:t xml:space="preserve"> </w:t>
                            </w:r>
                            <w:r w:rsidRPr="008D2C68">
                              <w:rPr>
                                <w:sz w:val="20"/>
                                <w:szCs w:val="20"/>
                              </w:rPr>
                              <w:t>liposomes</w:t>
                            </w:r>
                            <w:r w:rsidRPr="00CA27EA">
                              <w:rPr>
                                <w:sz w:val="20"/>
                                <w:szCs w:val="20"/>
                              </w:rPr>
                              <w:t xml:space="preserve"> relative to </w:t>
                            </w:r>
                            <w:r>
                              <w:rPr>
                                <w:sz w:val="20"/>
                                <w:szCs w:val="20"/>
                              </w:rPr>
                              <w:t>NIRB-DOX-CIT liposomes</w:t>
                            </w:r>
                            <w:r w:rsidRPr="00CA27EA">
                              <w:rPr>
                                <w:sz w:val="20"/>
                                <w:szCs w:val="20"/>
                              </w:rPr>
                              <w:t>, highlight</w:t>
                            </w:r>
                            <w:r>
                              <w:rPr>
                                <w:sz w:val="20"/>
                                <w:szCs w:val="20"/>
                              </w:rPr>
                              <w:t>s</w:t>
                            </w:r>
                            <w:r w:rsidRPr="00CA27EA">
                              <w:rPr>
                                <w:sz w:val="20"/>
                                <w:szCs w:val="20"/>
                              </w:rPr>
                              <w:t xml:space="preserve"> </w:t>
                            </w:r>
                            <w:r>
                              <w:rPr>
                                <w:sz w:val="20"/>
                                <w:szCs w:val="20"/>
                              </w:rPr>
                              <w:t>the formation</w:t>
                            </w:r>
                            <w:r w:rsidRPr="00CA27EA">
                              <w:rPr>
                                <w:sz w:val="20"/>
                                <w:szCs w:val="20"/>
                              </w:rPr>
                              <w:t xml:space="preserve"> of electron dense drug deposits </w:t>
                            </w:r>
                            <w:r>
                              <w:rPr>
                                <w:sz w:val="20"/>
                                <w:szCs w:val="20"/>
                              </w:rPr>
                              <w:t>using TEA</w:t>
                            </w:r>
                            <w:r w:rsidRPr="00CC3626">
                              <w:rPr>
                                <w:sz w:val="20"/>
                                <w:szCs w:val="20"/>
                                <w:vertAlign w:val="subscript"/>
                              </w:rPr>
                              <w:t>8</w:t>
                            </w:r>
                            <w:r>
                              <w:rPr>
                                <w:sz w:val="20"/>
                                <w:szCs w:val="20"/>
                              </w:rPr>
                              <w:t>SOS and not sodium citrate as an entrapment agent</w:t>
                            </w:r>
                            <w:r w:rsidRPr="00CA27EA">
                              <w:rPr>
                                <w:sz w:val="20"/>
                                <w:szCs w:val="20"/>
                              </w:rPr>
                              <w:t>. Mean gr</w:t>
                            </w:r>
                            <w:r>
                              <w:rPr>
                                <w:sz w:val="20"/>
                                <w:szCs w:val="20"/>
                              </w:rPr>
                              <w:t>a</w:t>
                            </w:r>
                            <w:r w:rsidRPr="00CA27EA">
                              <w:rPr>
                                <w:sz w:val="20"/>
                                <w:szCs w:val="20"/>
                              </w:rPr>
                              <w:t>y</w:t>
                            </w:r>
                            <w:r>
                              <w:rPr>
                                <w:sz w:val="20"/>
                                <w:szCs w:val="20"/>
                              </w:rPr>
                              <w:t xml:space="preserve"> area of the liposomes was determined by ImageJ software for cryo-TEM images. Data is presented as differences in mean gray area (n=43, **** </w:t>
                            </w:r>
                            <w:r w:rsidRPr="0037316B">
                              <w:rPr>
                                <w:sz w:val="20"/>
                                <w:szCs w:val="20"/>
                              </w:rPr>
                              <w:t>p&lt;0.0001</w:t>
                            </w:r>
                            <w:r>
                              <w:rPr>
                                <w:sz w:val="20"/>
                                <w:szCs w:val="20"/>
                              </w:rPr>
                              <w:t>).</w:t>
                            </w:r>
                          </w:p>
                          <w:p w14:paraId="73119162" w14:textId="77777777" w:rsidR="00675954" w:rsidRDefault="00675954" w:rsidP="00675954"/>
                          <w:p w14:paraId="0403571D" w14:textId="0EFF93FD" w:rsidR="00675954" w:rsidRPr="00CC3626" w:rsidRDefault="00675954" w:rsidP="00675954">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C9F0CB" id="Text Box 26" o:spid="_x0000_s1029" type="#_x0000_t202" style="position:absolute;left:0;text-align:left;margin-left:489pt;margin-top:21.7pt;width:540.2pt;height:161pt;z-index:25165824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" stroked="f">
                <v:textbox>
                  <w:txbxContent>
                    <w:p w14:paraId="0D6B93CB" w14:textId="77777777" w:rsidR="00675954" w:rsidRPr="00CC3626" w:rsidRDefault="00675954" w:rsidP="00675954">
                      <w:pPr>
                        <w:rPr>
                          <w:sz w:val="20"/>
                          <w:szCs w:val="20"/>
                        </w:rPr>
                      </w:pPr>
                      <w:r w:rsidRPr="00586F5F">
                        <w:rPr>
                          <w:b/>
                          <w:bCs/>
                          <w:sz w:val="20"/>
                          <w:szCs w:val="20"/>
                        </w:rPr>
                        <w:t>Figure</w:t>
                      </w:r>
                      <w:r w:rsidRPr="00CC3626">
                        <w:rPr>
                          <w:b/>
                          <w:bCs/>
                          <w:sz w:val="20"/>
                          <w:szCs w:val="20"/>
                        </w:rPr>
                        <w:t xml:space="preserve"> </w:t>
                      </w:r>
                      <w:r>
                        <w:rPr>
                          <w:b/>
                          <w:bCs/>
                          <w:sz w:val="20"/>
                          <w:szCs w:val="20"/>
                        </w:rPr>
                        <w:t>S4</w:t>
                      </w:r>
                      <w:r w:rsidRPr="00CC3626">
                        <w:rPr>
                          <w:b/>
                          <w:bCs/>
                          <w:sz w:val="20"/>
                          <w:szCs w:val="20"/>
                        </w:rPr>
                        <w:t>: Differences in mean gr</w:t>
                      </w:r>
                      <w:r>
                        <w:rPr>
                          <w:b/>
                          <w:bCs/>
                          <w:sz w:val="20"/>
                          <w:szCs w:val="20"/>
                        </w:rPr>
                        <w:t>a</w:t>
                      </w:r>
                      <w:r w:rsidRPr="00CC3626">
                        <w:rPr>
                          <w:b/>
                          <w:bCs/>
                          <w:sz w:val="20"/>
                          <w:szCs w:val="20"/>
                        </w:rPr>
                        <w:t xml:space="preserve">y area </w:t>
                      </w:r>
                      <w:r>
                        <w:rPr>
                          <w:b/>
                          <w:bCs/>
                          <w:sz w:val="20"/>
                          <w:szCs w:val="20"/>
                        </w:rPr>
                        <w:t>of</w:t>
                      </w:r>
                      <w:r w:rsidRPr="00CC3626">
                        <w:rPr>
                          <w:b/>
                          <w:bCs/>
                          <w:sz w:val="20"/>
                          <w:szCs w:val="20"/>
                        </w:rPr>
                        <w:t xml:space="preserve"> the exterior versus interior </w:t>
                      </w:r>
                      <w:r>
                        <w:rPr>
                          <w:b/>
                          <w:bCs/>
                          <w:sz w:val="20"/>
                          <w:szCs w:val="20"/>
                        </w:rPr>
                        <w:t>of folate-targeted, NIRB and DOX dual-encapsulated</w:t>
                      </w:r>
                      <w:r w:rsidRPr="00CC3626">
                        <w:rPr>
                          <w:b/>
                          <w:bCs/>
                          <w:sz w:val="20"/>
                          <w:szCs w:val="20"/>
                        </w:rPr>
                        <w:t xml:space="preserve"> </w:t>
                      </w:r>
                      <w:r>
                        <w:rPr>
                          <w:b/>
                          <w:bCs/>
                          <w:sz w:val="20"/>
                          <w:szCs w:val="20"/>
                        </w:rPr>
                        <w:t>liposomes using sodium citrate (NIRB-DOX-CIT) versus</w:t>
                      </w:r>
                      <w:r w:rsidRPr="00CC3626">
                        <w:rPr>
                          <w:b/>
                          <w:bCs/>
                          <w:sz w:val="20"/>
                          <w:szCs w:val="20"/>
                        </w:rPr>
                        <w:t xml:space="preserve"> </w:t>
                      </w:r>
                      <w:r w:rsidRPr="00CC3626">
                        <w:rPr>
                          <w:b/>
                          <w:bCs/>
                        </w:rPr>
                        <w:t>TEA</w:t>
                      </w:r>
                      <w:r w:rsidRPr="00CC3626">
                        <w:rPr>
                          <w:b/>
                          <w:bCs/>
                          <w:vertAlign w:val="subscript"/>
                        </w:rPr>
                        <w:t>8</w:t>
                      </w:r>
                      <w:r w:rsidRPr="00CC3626">
                        <w:rPr>
                          <w:b/>
                          <w:bCs/>
                        </w:rPr>
                        <w:t>SOS</w:t>
                      </w:r>
                      <w:r>
                        <w:t xml:space="preserve"> </w:t>
                      </w:r>
                      <w:r>
                        <w:rPr>
                          <w:b/>
                          <w:bCs/>
                          <w:sz w:val="20"/>
                          <w:szCs w:val="20"/>
                        </w:rPr>
                        <w:t>(NIRB-DOX-FA) as an entrapment agent</w:t>
                      </w:r>
                      <w:r w:rsidRPr="00CC3626">
                        <w:rPr>
                          <w:b/>
                          <w:bCs/>
                          <w:sz w:val="20"/>
                          <w:szCs w:val="20"/>
                        </w:rPr>
                        <w:t>.</w:t>
                      </w:r>
                      <w:r w:rsidRPr="0037316B">
                        <w:rPr>
                          <w:sz w:val="20"/>
                          <w:szCs w:val="20"/>
                        </w:rPr>
                        <w:t xml:space="preserve"> Mean gr</w:t>
                      </w:r>
                      <w:r>
                        <w:rPr>
                          <w:sz w:val="20"/>
                          <w:szCs w:val="20"/>
                        </w:rPr>
                        <w:t>a</w:t>
                      </w:r>
                      <w:r w:rsidRPr="0037316B">
                        <w:rPr>
                          <w:sz w:val="20"/>
                          <w:szCs w:val="20"/>
                        </w:rPr>
                        <w:t xml:space="preserve">y area is defined as the average photo intensity divided by the number of pixels in </w:t>
                      </w:r>
                      <w:r w:rsidRPr="00CA27EA">
                        <w:rPr>
                          <w:sz w:val="20"/>
                          <w:szCs w:val="20"/>
                        </w:rPr>
                        <w:t>a selected image area. Mean gr</w:t>
                      </w:r>
                      <w:r>
                        <w:rPr>
                          <w:sz w:val="20"/>
                          <w:szCs w:val="20"/>
                        </w:rPr>
                        <w:t>a</w:t>
                      </w:r>
                      <w:r w:rsidRPr="00CA27EA">
                        <w:rPr>
                          <w:sz w:val="20"/>
                          <w:szCs w:val="20"/>
                        </w:rPr>
                        <w:t xml:space="preserve">y area was </w:t>
                      </w:r>
                      <w:r>
                        <w:rPr>
                          <w:sz w:val="20"/>
                          <w:szCs w:val="20"/>
                        </w:rPr>
                        <w:t>determined</w:t>
                      </w:r>
                      <w:r w:rsidRPr="00CA27EA">
                        <w:rPr>
                          <w:sz w:val="20"/>
                          <w:szCs w:val="20"/>
                        </w:rPr>
                        <w:t xml:space="preserve"> to </w:t>
                      </w:r>
                      <w:r w:rsidRPr="008D2C68">
                        <w:rPr>
                          <w:sz w:val="20"/>
                          <w:szCs w:val="20"/>
                        </w:rPr>
                        <w:t>quantify the</w:t>
                      </w:r>
                      <w:r w:rsidRPr="00CA27EA">
                        <w:rPr>
                          <w:sz w:val="20"/>
                          <w:szCs w:val="20"/>
                        </w:rPr>
                        <w:t xml:space="preserve"> darkened electron dense areas at the core of </w:t>
                      </w:r>
                      <w:r w:rsidRPr="00CC3626">
                        <w:rPr>
                          <w:sz w:val="20"/>
                          <w:szCs w:val="20"/>
                        </w:rPr>
                        <w:t>NIRB-DOX-</w:t>
                      </w:r>
                      <w:r>
                        <w:rPr>
                          <w:sz w:val="20"/>
                          <w:szCs w:val="20"/>
                        </w:rPr>
                        <w:t>CIT</w:t>
                      </w:r>
                      <w:r w:rsidRPr="00CA27EA" w:rsidDel="00CA27EA">
                        <w:rPr>
                          <w:sz w:val="20"/>
                          <w:szCs w:val="20"/>
                        </w:rPr>
                        <w:t xml:space="preserve"> </w:t>
                      </w:r>
                      <w:r w:rsidRPr="008D2C68">
                        <w:rPr>
                          <w:sz w:val="20"/>
                          <w:szCs w:val="20"/>
                        </w:rPr>
                        <w:t xml:space="preserve">versus </w:t>
                      </w:r>
                      <w:r>
                        <w:rPr>
                          <w:sz w:val="20"/>
                          <w:szCs w:val="20"/>
                        </w:rPr>
                        <w:t>NIRB-DOX-FA</w:t>
                      </w:r>
                      <w:r w:rsidRPr="008D2C68">
                        <w:rPr>
                          <w:sz w:val="20"/>
                          <w:szCs w:val="20"/>
                        </w:rPr>
                        <w:t xml:space="preserve"> liposomes. As such, statistically significant differences in mean gray area across the bilayer of </w:t>
                      </w:r>
                      <w:r w:rsidRPr="00CC3626">
                        <w:rPr>
                          <w:sz w:val="20"/>
                          <w:szCs w:val="20"/>
                        </w:rPr>
                        <w:t>NIRB-DOX-</w:t>
                      </w:r>
                      <w:r>
                        <w:rPr>
                          <w:sz w:val="20"/>
                          <w:szCs w:val="20"/>
                        </w:rPr>
                        <w:t>FA</w:t>
                      </w:r>
                      <w:r w:rsidRPr="00CA27EA" w:rsidDel="00CA27EA">
                        <w:rPr>
                          <w:sz w:val="20"/>
                          <w:szCs w:val="20"/>
                        </w:rPr>
                        <w:t xml:space="preserve"> </w:t>
                      </w:r>
                      <w:r w:rsidRPr="008D2C68">
                        <w:rPr>
                          <w:sz w:val="20"/>
                          <w:szCs w:val="20"/>
                        </w:rPr>
                        <w:t>liposomes</w:t>
                      </w:r>
                      <w:r w:rsidRPr="00CA27EA">
                        <w:rPr>
                          <w:sz w:val="20"/>
                          <w:szCs w:val="20"/>
                        </w:rPr>
                        <w:t xml:space="preserve"> relative to </w:t>
                      </w:r>
                      <w:r>
                        <w:rPr>
                          <w:sz w:val="20"/>
                          <w:szCs w:val="20"/>
                        </w:rPr>
                        <w:t>NIRB-DOX-CIT liposomes</w:t>
                      </w:r>
                      <w:r w:rsidRPr="00CA27EA">
                        <w:rPr>
                          <w:sz w:val="20"/>
                          <w:szCs w:val="20"/>
                        </w:rPr>
                        <w:t>, highlight</w:t>
                      </w:r>
                      <w:r>
                        <w:rPr>
                          <w:sz w:val="20"/>
                          <w:szCs w:val="20"/>
                        </w:rPr>
                        <w:t>s</w:t>
                      </w:r>
                      <w:r w:rsidRPr="00CA27EA">
                        <w:rPr>
                          <w:sz w:val="20"/>
                          <w:szCs w:val="20"/>
                        </w:rPr>
                        <w:t xml:space="preserve"> </w:t>
                      </w:r>
                      <w:r>
                        <w:rPr>
                          <w:sz w:val="20"/>
                          <w:szCs w:val="20"/>
                        </w:rPr>
                        <w:t>the formation</w:t>
                      </w:r>
                      <w:r w:rsidRPr="00CA27EA">
                        <w:rPr>
                          <w:sz w:val="20"/>
                          <w:szCs w:val="20"/>
                        </w:rPr>
                        <w:t xml:space="preserve"> of electron dense drug deposits </w:t>
                      </w:r>
                      <w:r>
                        <w:rPr>
                          <w:sz w:val="20"/>
                          <w:szCs w:val="20"/>
                        </w:rPr>
                        <w:t>using TEA</w:t>
                      </w:r>
                      <w:r w:rsidRPr="00CC3626">
                        <w:rPr>
                          <w:sz w:val="20"/>
                          <w:szCs w:val="20"/>
                          <w:vertAlign w:val="subscript"/>
                        </w:rPr>
                        <w:t>8</w:t>
                      </w:r>
                      <w:r>
                        <w:rPr>
                          <w:sz w:val="20"/>
                          <w:szCs w:val="20"/>
                        </w:rPr>
                        <w:t>SOS and not sodium citrate as an entrapment agent</w:t>
                      </w:r>
                      <w:r w:rsidRPr="00CA27EA">
                        <w:rPr>
                          <w:sz w:val="20"/>
                          <w:szCs w:val="20"/>
                        </w:rPr>
                        <w:t>. Mean gr</w:t>
                      </w:r>
                      <w:r>
                        <w:rPr>
                          <w:sz w:val="20"/>
                          <w:szCs w:val="20"/>
                        </w:rPr>
                        <w:t>a</w:t>
                      </w:r>
                      <w:r w:rsidRPr="00CA27EA">
                        <w:rPr>
                          <w:sz w:val="20"/>
                          <w:szCs w:val="20"/>
                        </w:rPr>
                        <w:t>y</w:t>
                      </w:r>
                      <w:r>
                        <w:rPr>
                          <w:sz w:val="20"/>
                          <w:szCs w:val="20"/>
                        </w:rPr>
                        <w:t xml:space="preserve"> area of the liposomes was determined by ImageJ software for cryo-TEM images. Data is presented as differences in mean gray area (n=43, **** </w:t>
                      </w:r>
                      <w:r w:rsidRPr="0037316B">
                        <w:rPr>
                          <w:sz w:val="20"/>
                          <w:szCs w:val="20"/>
                        </w:rPr>
                        <w:t>p&lt;0.0001</w:t>
                      </w:r>
                      <w:r>
                        <w:rPr>
                          <w:sz w:val="20"/>
                          <w:szCs w:val="20"/>
                        </w:rPr>
                        <w:t>).</w:t>
                      </w:r>
                    </w:p>
                    <w:p w14:paraId="73119162" w14:textId="77777777" w:rsidR="00675954" w:rsidRDefault="00675954" w:rsidP="00675954"/>
                    <w:p w14:paraId="0403571D" w14:textId="0EFF93FD" w:rsidR="00675954" w:rsidRPr="00CC3626" w:rsidRDefault="00675954" w:rsidP="00675954">
                      <w:pPr>
                        <w:rPr>
                          <w:sz w:val="20"/>
                          <w:szCs w:val="20"/>
                        </w:rPr>
                      </w:pPr>
                    </w:p>
                  </w:txbxContent>
                </v:textbox>
                <w10:wrap type="topAndBottom" anchorx="margin"/>
              </v:shape>
            </w:pict>
          </mc:Fallback>
        </mc:AlternateContent>
      </w:r>
    </w:p>
    <w:sectPr w:rsidR="001A09B0" w:rsidRPr="00CD6C74" w:rsidSect="003604D7">
      <w:footerReference w:type="even" r:id="rId15"/>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7E479" w14:textId="77777777" w:rsidR="00A465A5" w:rsidRDefault="00A465A5" w:rsidP="006F03D7">
      <w:pPr>
        <w:spacing w:after="0" w:line="240" w:lineRule="auto"/>
      </w:pPr>
      <w:r>
        <w:separator/>
      </w:r>
    </w:p>
  </w:endnote>
  <w:endnote w:type="continuationSeparator" w:id="0">
    <w:p w14:paraId="04CE03A5" w14:textId="77777777" w:rsidR="00A465A5" w:rsidRDefault="00A465A5" w:rsidP="006F03D7">
      <w:pPr>
        <w:spacing w:after="0" w:line="240" w:lineRule="auto"/>
      </w:pPr>
      <w:r>
        <w:continuationSeparator/>
      </w:r>
    </w:p>
  </w:endnote>
  <w:endnote w:type="continuationNotice" w:id="1">
    <w:p w14:paraId="2164C856" w14:textId="77777777" w:rsidR="00A465A5" w:rsidRDefault="00A465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8A379" w14:textId="04297897" w:rsidR="006F03D7" w:rsidRDefault="006F03D7" w:rsidP="00A6549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57472C">
      <w:rPr>
        <w:rStyle w:val="PageNumber"/>
        <w:noProof/>
      </w:rPr>
      <w:t>2</w:t>
    </w:r>
    <w:r>
      <w:rPr>
        <w:rStyle w:val="PageNumber"/>
      </w:rPr>
      <w:fldChar w:fldCharType="end"/>
    </w:r>
  </w:p>
  <w:p w14:paraId="735D2A9C" w14:textId="77777777" w:rsidR="006F03D7" w:rsidRDefault="006F03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8C7F3E" w14:textId="77777777" w:rsidR="00A465A5" w:rsidRDefault="00A465A5" w:rsidP="006F03D7">
      <w:pPr>
        <w:spacing w:after="0" w:line="240" w:lineRule="auto"/>
      </w:pPr>
      <w:r>
        <w:separator/>
      </w:r>
    </w:p>
  </w:footnote>
  <w:footnote w:type="continuationSeparator" w:id="0">
    <w:p w14:paraId="62ADF934" w14:textId="77777777" w:rsidR="00A465A5" w:rsidRDefault="00A465A5" w:rsidP="006F03D7">
      <w:pPr>
        <w:spacing w:after="0" w:line="240" w:lineRule="auto"/>
      </w:pPr>
      <w:r>
        <w:continuationSeparator/>
      </w:r>
    </w:p>
  </w:footnote>
  <w:footnote w:type="continuationNotice" w:id="1">
    <w:p w14:paraId="3553E243" w14:textId="77777777" w:rsidR="00A465A5" w:rsidRDefault="00A465A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256E4"/>
    <w:multiLevelType w:val="hybridMultilevel"/>
    <w:tmpl w:val="E08AC7F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33C30D78"/>
    <w:multiLevelType w:val="multilevel"/>
    <w:tmpl w:val="488C8F3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6693C25"/>
    <w:multiLevelType w:val="hybridMultilevel"/>
    <w:tmpl w:val="D4DEF95C"/>
    <w:lvl w:ilvl="0" w:tplc="312A9F4C">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4D62220"/>
    <w:multiLevelType w:val="multilevel"/>
    <w:tmpl w:val="34FC2F6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C57129B"/>
    <w:multiLevelType w:val="hybridMultilevel"/>
    <w:tmpl w:val="5ED8D7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24461863">
    <w:abstractNumId w:val="3"/>
  </w:num>
  <w:num w:numId="2" w16cid:durableId="352190553">
    <w:abstractNumId w:val="1"/>
  </w:num>
  <w:num w:numId="3" w16cid:durableId="285625110">
    <w:abstractNumId w:val="4"/>
  </w:num>
  <w:num w:numId="4" w16cid:durableId="408500870">
    <w:abstractNumId w:val="2"/>
  </w:num>
  <w:num w:numId="5" w16cid:durableId="18893695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5E9"/>
    <w:rsid w:val="0000008F"/>
    <w:rsid w:val="00000402"/>
    <w:rsid w:val="0000054E"/>
    <w:rsid w:val="000008A6"/>
    <w:rsid w:val="000010DB"/>
    <w:rsid w:val="0000251F"/>
    <w:rsid w:val="0000282B"/>
    <w:rsid w:val="00002A33"/>
    <w:rsid w:val="0000320B"/>
    <w:rsid w:val="000037A1"/>
    <w:rsid w:val="00003B53"/>
    <w:rsid w:val="00003F91"/>
    <w:rsid w:val="00004007"/>
    <w:rsid w:val="00005B2D"/>
    <w:rsid w:val="00005BB7"/>
    <w:rsid w:val="00006971"/>
    <w:rsid w:val="00007FF5"/>
    <w:rsid w:val="00010589"/>
    <w:rsid w:val="000107F0"/>
    <w:rsid w:val="00010B57"/>
    <w:rsid w:val="00010EF3"/>
    <w:rsid w:val="00010F87"/>
    <w:rsid w:val="000113B3"/>
    <w:rsid w:val="00012319"/>
    <w:rsid w:val="00012528"/>
    <w:rsid w:val="00012B53"/>
    <w:rsid w:val="000136E6"/>
    <w:rsid w:val="00013D9E"/>
    <w:rsid w:val="00014343"/>
    <w:rsid w:val="000147EC"/>
    <w:rsid w:val="000149E5"/>
    <w:rsid w:val="00014AD3"/>
    <w:rsid w:val="00014ADD"/>
    <w:rsid w:val="00014F81"/>
    <w:rsid w:val="000150FB"/>
    <w:rsid w:val="000151F0"/>
    <w:rsid w:val="000154C7"/>
    <w:rsid w:val="00015A3B"/>
    <w:rsid w:val="00016313"/>
    <w:rsid w:val="00016734"/>
    <w:rsid w:val="00016BDA"/>
    <w:rsid w:val="00017352"/>
    <w:rsid w:val="00017C28"/>
    <w:rsid w:val="00021493"/>
    <w:rsid w:val="000223FD"/>
    <w:rsid w:val="00022853"/>
    <w:rsid w:val="00022856"/>
    <w:rsid w:val="000229AA"/>
    <w:rsid w:val="00022F66"/>
    <w:rsid w:val="000233DD"/>
    <w:rsid w:val="0002383B"/>
    <w:rsid w:val="00023E32"/>
    <w:rsid w:val="000244AB"/>
    <w:rsid w:val="00024922"/>
    <w:rsid w:val="00024B27"/>
    <w:rsid w:val="00025553"/>
    <w:rsid w:val="00025C5C"/>
    <w:rsid w:val="00026EBE"/>
    <w:rsid w:val="00027654"/>
    <w:rsid w:val="000277E2"/>
    <w:rsid w:val="000278D4"/>
    <w:rsid w:val="0003000B"/>
    <w:rsid w:val="000306BB"/>
    <w:rsid w:val="00031203"/>
    <w:rsid w:val="000312E1"/>
    <w:rsid w:val="000315A1"/>
    <w:rsid w:val="000317CE"/>
    <w:rsid w:val="00031E62"/>
    <w:rsid w:val="00032A60"/>
    <w:rsid w:val="00033822"/>
    <w:rsid w:val="00033ACC"/>
    <w:rsid w:val="00033FE3"/>
    <w:rsid w:val="00034233"/>
    <w:rsid w:val="00034D83"/>
    <w:rsid w:val="0003520F"/>
    <w:rsid w:val="000353F5"/>
    <w:rsid w:val="000358B5"/>
    <w:rsid w:val="0003598D"/>
    <w:rsid w:val="00035BAF"/>
    <w:rsid w:val="0003660E"/>
    <w:rsid w:val="0003673D"/>
    <w:rsid w:val="00036A94"/>
    <w:rsid w:val="00037115"/>
    <w:rsid w:val="00037409"/>
    <w:rsid w:val="00037804"/>
    <w:rsid w:val="00040528"/>
    <w:rsid w:val="00040EC6"/>
    <w:rsid w:val="000411D6"/>
    <w:rsid w:val="000428A5"/>
    <w:rsid w:val="00042958"/>
    <w:rsid w:val="00042CF9"/>
    <w:rsid w:val="0004398A"/>
    <w:rsid w:val="00043C66"/>
    <w:rsid w:val="00043CBC"/>
    <w:rsid w:val="00044C3F"/>
    <w:rsid w:val="00045413"/>
    <w:rsid w:val="00045510"/>
    <w:rsid w:val="0004561A"/>
    <w:rsid w:val="00045A76"/>
    <w:rsid w:val="00045B91"/>
    <w:rsid w:val="00045CB5"/>
    <w:rsid w:val="0004610C"/>
    <w:rsid w:val="00046202"/>
    <w:rsid w:val="000462D6"/>
    <w:rsid w:val="000468CE"/>
    <w:rsid w:val="00046B05"/>
    <w:rsid w:val="000471C7"/>
    <w:rsid w:val="000502F6"/>
    <w:rsid w:val="00051932"/>
    <w:rsid w:val="00051FF4"/>
    <w:rsid w:val="000524A3"/>
    <w:rsid w:val="000527BC"/>
    <w:rsid w:val="00052E9C"/>
    <w:rsid w:val="0005351B"/>
    <w:rsid w:val="00053583"/>
    <w:rsid w:val="00053EDF"/>
    <w:rsid w:val="00054566"/>
    <w:rsid w:val="00054CA4"/>
    <w:rsid w:val="00055710"/>
    <w:rsid w:val="000557C5"/>
    <w:rsid w:val="00055AE2"/>
    <w:rsid w:val="00055C51"/>
    <w:rsid w:val="00056501"/>
    <w:rsid w:val="000565A6"/>
    <w:rsid w:val="00056712"/>
    <w:rsid w:val="0005743F"/>
    <w:rsid w:val="000575E4"/>
    <w:rsid w:val="00057A33"/>
    <w:rsid w:val="00057ADF"/>
    <w:rsid w:val="00057F73"/>
    <w:rsid w:val="00060930"/>
    <w:rsid w:val="00061B1E"/>
    <w:rsid w:val="00061DCF"/>
    <w:rsid w:val="00061F76"/>
    <w:rsid w:val="00062683"/>
    <w:rsid w:val="000632D9"/>
    <w:rsid w:val="00063A93"/>
    <w:rsid w:val="00063EA2"/>
    <w:rsid w:val="00064C86"/>
    <w:rsid w:val="0006503F"/>
    <w:rsid w:val="000650D5"/>
    <w:rsid w:val="000652B0"/>
    <w:rsid w:val="00065B78"/>
    <w:rsid w:val="00065C5A"/>
    <w:rsid w:val="00065E6E"/>
    <w:rsid w:val="00065FB8"/>
    <w:rsid w:val="00066799"/>
    <w:rsid w:val="0006726F"/>
    <w:rsid w:val="0006738E"/>
    <w:rsid w:val="00067593"/>
    <w:rsid w:val="00067977"/>
    <w:rsid w:val="0007067F"/>
    <w:rsid w:val="00071558"/>
    <w:rsid w:val="00071832"/>
    <w:rsid w:val="00071860"/>
    <w:rsid w:val="00071D48"/>
    <w:rsid w:val="000724C8"/>
    <w:rsid w:val="00072830"/>
    <w:rsid w:val="00072C2D"/>
    <w:rsid w:val="00072D74"/>
    <w:rsid w:val="000738A4"/>
    <w:rsid w:val="00073B22"/>
    <w:rsid w:val="00073BF8"/>
    <w:rsid w:val="00073F7C"/>
    <w:rsid w:val="00074190"/>
    <w:rsid w:val="000743E2"/>
    <w:rsid w:val="0007531C"/>
    <w:rsid w:val="000753C1"/>
    <w:rsid w:val="000756EF"/>
    <w:rsid w:val="000758A8"/>
    <w:rsid w:val="00075AD8"/>
    <w:rsid w:val="000760A9"/>
    <w:rsid w:val="000762CD"/>
    <w:rsid w:val="00076705"/>
    <w:rsid w:val="00076A53"/>
    <w:rsid w:val="00076ADF"/>
    <w:rsid w:val="00076B87"/>
    <w:rsid w:val="000772A4"/>
    <w:rsid w:val="00077321"/>
    <w:rsid w:val="000773AE"/>
    <w:rsid w:val="00077718"/>
    <w:rsid w:val="0007789A"/>
    <w:rsid w:val="00080466"/>
    <w:rsid w:val="000809D9"/>
    <w:rsid w:val="000809F5"/>
    <w:rsid w:val="00080A90"/>
    <w:rsid w:val="00081420"/>
    <w:rsid w:val="00081548"/>
    <w:rsid w:val="00081666"/>
    <w:rsid w:val="000816C8"/>
    <w:rsid w:val="0008183F"/>
    <w:rsid w:val="00082453"/>
    <w:rsid w:val="000824EB"/>
    <w:rsid w:val="00082A46"/>
    <w:rsid w:val="00082A6F"/>
    <w:rsid w:val="00082CA7"/>
    <w:rsid w:val="000833FC"/>
    <w:rsid w:val="00083B02"/>
    <w:rsid w:val="00084112"/>
    <w:rsid w:val="00084AB2"/>
    <w:rsid w:val="00085062"/>
    <w:rsid w:val="000859C4"/>
    <w:rsid w:val="00086AE4"/>
    <w:rsid w:val="00086AF6"/>
    <w:rsid w:val="0008702C"/>
    <w:rsid w:val="00087062"/>
    <w:rsid w:val="00087C8E"/>
    <w:rsid w:val="00087CE3"/>
    <w:rsid w:val="0009099B"/>
    <w:rsid w:val="00090DB7"/>
    <w:rsid w:val="000912FB"/>
    <w:rsid w:val="00091618"/>
    <w:rsid w:val="000919FE"/>
    <w:rsid w:val="00091C14"/>
    <w:rsid w:val="00091DAF"/>
    <w:rsid w:val="00091E7B"/>
    <w:rsid w:val="000926A0"/>
    <w:rsid w:val="00092921"/>
    <w:rsid w:val="00092D0E"/>
    <w:rsid w:val="00093697"/>
    <w:rsid w:val="0009395D"/>
    <w:rsid w:val="00093D26"/>
    <w:rsid w:val="00093FB7"/>
    <w:rsid w:val="00093FEA"/>
    <w:rsid w:val="0009497A"/>
    <w:rsid w:val="00094B81"/>
    <w:rsid w:val="00095293"/>
    <w:rsid w:val="00095A0F"/>
    <w:rsid w:val="00095B54"/>
    <w:rsid w:val="00095D02"/>
    <w:rsid w:val="00095E2E"/>
    <w:rsid w:val="000964F4"/>
    <w:rsid w:val="0009656C"/>
    <w:rsid w:val="00096A7F"/>
    <w:rsid w:val="00097099"/>
    <w:rsid w:val="00097B62"/>
    <w:rsid w:val="00097C7C"/>
    <w:rsid w:val="000A01A2"/>
    <w:rsid w:val="000A05C3"/>
    <w:rsid w:val="000A09F9"/>
    <w:rsid w:val="000A107D"/>
    <w:rsid w:val="000A111A"/>
    <w:rsid w:val="000A1297"/>
    <w:rsid w:val="000A154B"/>
    <w:rsid w:val="000A2245"/>
    <w:rsid w:val="000A2326"/>
    <w:rsid w:val="000A2551"/>
    <w:rsid w:val="000A2BE0"/>
    <w:rsid w:val="000A2CFB"/>
    <w:rsid w:val="000A2F25"/>
    <w:rsid w:val="000A3873"/>
    <w:rsid w:val="000A45A7"/>
    <w:rsid w:val="000A470A"/>
    <w:rsid w:val="000A4C73"/>
    <w:rsid w:val="000A51E0"/>
    <w:rsid w:val="000A58BC"/>
    <w:rsid w:val="000A5F5C"/>
    <w:rsid w:val="000A65B4"/>
    <w:rsid w:val="000A6A13"/>
    <w:rsid w:val="000A6E4F"/>
    <w:rsid w:val="000A76A4"/>
    <w:rsid w:val="000A7A34"/>
    <w:rsid w:val="000A7AC2"/>
    <w:rsid w:val="000B00AF"/>
    <w:rsid w:val="000B03E6"/>
    <w:rsid w:val="000B07B7"/>
    <w:rsid w:val="000B1024"/>
    <w:rsid w:val="000B1043"/>
    <w:rsid w:val="000B1C0B"/>
    <w:rsid w:val="000B24B9"/>
    <w:rsid w:val="000B27CE"/>
    <w:rsid w:val="000B2908"/>
    <w:rsid w:val="000B2B20"/>
    <w:rsid w:val="000B2D51"/>
    <w:rsid w:val="000B32D8"/>
    <w:rsid w:val="000B3373"/>
    <w:rsid w:val="000B3896"/>
    <w:rsid w:val="000B3F89"/>
    <w:rsid w:val="000B4320"/>
    <w:rsid w:val="000B483A"/>
    <w:rsid w:val="000B48F6"/>
    <w:rsid w:val="000B4B80"/>
    <w:rsid w:val="000B4C78"/>
    <w:rsid w:val="000B4DDE"/>
    <w:rsid w:val="000B4DF0"/>
    <w:rsid w:val="000B4E75"/>
    <w:rsid w:val="000B4E80"/>
    <w:rsid w:val="000B582F"/>
    <w:rsid w:val="000B5830"/>
    <w:rsid w:val="000B59D7"/>
    <w:rsid w:val="000B618B"/>
    <w:rsid w:val="000B664C"/>
    <w:rsid w:val="000B676B"/>
    <w:rsid w:val="000B6881"/>
    <w:rsid w:val="000B6AE1"/>
    <w:rsid w:val="000B6BF4"/>
    <w:rsid w:val="000B76A5"/>
    <w:rsid w:val="000B789C"/>
    <w:rsid w:val="000B79E3"/>
    <w:rsid w:val="000C007B"/>
    <w:rsid w:val="000C02F4"/>
    <w:rsid w:val="000C05B9"/>
    <w:rsid w:val="000C07B2"/>
    <w:rsid w:val="000C0B0D"/>
    <w:rsid w:val="000C0ECB"/>
    <w:rsid w:val="000C1D48"/>
    <w:rsid w:val="000C22BB"/>
    <w:rsid w:val="000C237E"/>
    <w:rsid w:val="000C2CC5"/>
    <w:rsid w:val="000C3018"/>
    <w:rsid w:val="000C3059"/>
    <w:rsid w:val="000C348A"/>
    <w:rsid w:val="000C3817"/>
    <w:rsid w:val="000C3BF2"/>
    <w:rsid w:val="000C41BC"/>
    <w:rsid w:val="000C455E"/>
    <w:rsid w:val="000C476C"/>
    <w:rsid w:val="000C4C7D"/>
    <w:rsid w:val="000C4CEC"/>
    <w:rsid w:val="000C558D"/>
    <w:rsid w:val="000C6793"/>
    <w:rsid w:val="000C6B47"/>
    <w:rsid w:val="000C6F31"/>
    <w:rsid w:val="000C7165"/>
    <w:rsid w:val="000D043C"/>
    <w:rsid w:val="000D0723"/>
    <w:rsid w:val="000D0B4D"/>
    <w:rsid w:val="000D1AC5"/>
    <w:rsid w:val="000D1C37"/>
    <w:rsid w:val="000D20C2"/>
    <w:rsid w:val="000D2AD9"/>
    <w:rsid w:val="000D35AA"/>
    <w:rsid w:val="000D3A7E"/>
    <w:rsid w:val="000D409B"/>
    <w:rsid w:val="000D5E13"/>
    <w:rsid w:val="000D5E8E"/>
    <w:rsid w:val="000D6CE2"/>
    <w:rsid w:val="000D7B23"/>
    <w:rsid w:val="000E017C"/>
    <w:rsid w:val="000E08E2"/>
    <w:rsid w:val="000E11EA"/>
    <w:rsid w:val="000E15BD"/>
    <w:rsid w:val="000E1BF8"/>
    <w:rsid w:val="000E21BC"/>
    <w:rsid w:val="000E3029"/>
    <w:rsid w:val="000E31DE"/>
    <w:rsid w:val="000E3476"/>
    <w:rsid w:val="000E3893"/>
    <w:rsid w:val="000E3CB7"/>
    <w:rsid w:val="000E5835"/>
    <w:rsid w:val="000E5B38"/>
    <w:rsid w:val="000E5F99"/>
    <w:rsid w:val="000E6589"/>
    <w:rsid w:val="000E6753"/>
    <w:rsid w:val="000E686B"/>
    <w:rsid w:val="000E759E"/>
    <w:rsid w:val="000E7754"/>
    <w:rsid w:val="000E77B0"/>
    <w:rsid w:val="000F0422"/>
    <w:rsid w:val="000F1B2B"/>
    <w:rsid w:val="000F2293"/>
    <w:rsid w:val="000F2400"/>
    <w:rsid w:val="000F26D6"/>
    <w:rsid w:val="000F26F3"/>
    <w:rsid w:val="000F29B9"/>
    <w:rsid w:val="000F2C52"/>
    <w:rsid w:val="000F2CE3"/>
    <w:rsid w:val="000F306C"/>
    <w:rsid w:val="000F3397"/>
    <w:rsid w:val="000F34B1"/>
    <w:rsid w:val="000F4539"/>
    <w:rsid w:val="000F55F8"/>
    <w:rsid w:val="000F56EE"/>
    <w:rsid w:val="000F56F2"/>
    <w:rsid w:val="000F5BC4"/>
    <w:rsid w:val="000F5CE1"/>
    <w:rsid w:val="000F6FF0"/>
    <w:rsid w:val="00100187"/>
    <w:rsid w:val="001002FC"/>
    <w:rsid w:val="00100578"/>
    <w:rsid w:val="0010064B"/>
    <w:rsid w:val="001009D6"/>
    <w:rsid w:val="00100A47"/>
    <w:rsid w:val="00100B9F"/>
    <w:rsid w:val="00101553"/>
    <w:rsid w:val="001019BF"/>
    <w:rsid w:val="001021F6"/>
    <w:rsid w:val="00102364"/>
    <w:rsid w:val="0010278A"/>
    <w:rsid w:val="0010329B"/>
    <w:rsid w:val="001039F9"/>
    <w:rsid w:val="00103D44"/>
    <w:rsid w:val="00103D58"/>
    <w:rsid w:val="00104332"/>
    <w:rsid w:val="00104428"/>
    <w:rsid w:val="00105199"/>
    <w:rsid w:val="0010561F"/>
    <w:rsid w:val="00105684"/>
    <w:rsid w:val="0010631D"/>
    <w:rsid w:val="00106C53"/>
    <w:rsid w:val="00106CCA"/>
    <w:rsid w:val="00107D4D"/>
    <w:rsid w:val="00110044"/>
    <w:rsid w:val="00110ECE"/>
    <w:rsid w:val="00110F71"/>
    <w:rsid w:val="00112314"/>
    <w:rsid w:val="001128DA"/>
    <w:rsid w:val="00112E88"/>
    <w:rsid w:val="00112F94"/>
    <w:rsid w:val="00113CB1"/>
    <w:rsid w:val="00113CC6"/>
    <w:rsid w:val="00113DED"/>
    <w:rsid w:val="0011477F"/>
    <w:rsid w:val="0011499C"/>
    <w:rsid w:val="00114E78"/>
    <w:rsid w:val="00115A5C"/>
    <w:rsid w:val="00116B7D"/>
    <w:rsid w:val="00117CF7"/>
    <w:rsid w:val="00120006"/>
    <w:rsid w:val="00120284"/>
    <w:rsid w:val="001205A5"/>
    <w:rsid w:val="00120612"/>
    <w:rsid w:val="00120781"/>
    <w:rsid w:val="00120A4F"/>
    <w:rsid w:val="00120FB9"/>
    <w:rsid w:val="0012175D"/>
    <w:rsid w:val="00121794"/>
    <w:rsid w:val="001220DD"/>
    <w:rsid w:val="0012227A"/>
    <w:rsid w:val="001222AC"/>
    <w:rsid w:val="00122553"/>
    <w:rsid w:val="001227B7"/>
    <w:rsid w:val="001228EA"/>
    <w:rsid w:val="00123070"/>
    <w:rsid w:val="00124142"/>
    <w:rsid w:val="00124AF4"/>
    <w:rsid w:val="00124DB5"/>
    <w:rsid w:val="00124E31"/>
    <w:rsid w:val="001250D9"/>
    <w:rsid w:val="001259FD"/>
    <w:rsid w:val="00125CCB"/>
    <w:rsid w:val="0012680F"/>
    <w:rsid w:val="00126D40"/>
    <w:rsid w:val="0012715B"/>
    <w:rsid w:val="001277E9"/>
    <w:rsid w:val="001279C3"/>
    <w:rsid w:val="00127B6F"/>
    <w:rsid w:val="00130948"/>
    <w:rsid w:val="0013119D"/>
    <w:rsid w:val="00131232"/>
    <w:rsid w:val="00132408"/>
    <w:rsid w:val="00132EC4"/>
    <w:rsid w:val="0013406C"/>
    <w:rsid w:val="0013432E"/>
    <w:rsid w:val="00134417"/>
    <w:rsid w:val="001346A6"/>
    <w:rsid w:val="00134F60"/>
    <w:rsid w:val="00135257"/>
    <w:rsid w:val="001353AC"/>
    <w:rsid w:val="001353D6"/>
    <w:rsid w:val="0013574D"/>
    <w:rsid w:val="00135AA4"/>
    <w:rsid w:val="00135EEE"/>
    <w:rsid w:val="001366B1"/>
    <w:rsid w:val="00136B20"/>
    <w:rsid w:val="00136ECE"/>
    <w:rsid w:val="001378CB"/>
    <w:rsid w:val="00137C05"/>
    <w:rsid w:val="001404D6"/>
    <w:rsid w:val="0014095E"/>
    <w:rsid w:val="00141213"/>
    <w:rsid w:val="0014171E"/>
    <w:rsid w:val="00142355"/>
    <w:rsid w:val="00144087"/>
    <w:rsid w:val="00144F22"/>
    <w:rsid w:val="00145513"/>
    <w:rsid w:val="001455EF"/>
    <w:rsid w:val="001457CC"/>
    <w:rsid w:val="00145986"/>
    <w:rsid w:val="00145C64"/>
    <w:rsid w:val="001463C4"/>
    <w:rsid w:val="00146468"/>
    <w:rsid w:val="00146CE8"/>
    <w:rsid w:val="00147374"/>
    <w:rsid w:val="00147B98"/>
    <w:rsid w:val="0015061F"/>
    <w:rsid w:val="001521CF"/>
    <w:rsid w:val="00152532"/>
    <w:rsid w:val="0015256A"/>
    <w:rsid w:val="001532BC"/>
    <w:rsid w:val="0015332B"/>
    <w:rsid w:val="001538FC"/>
    <w:rsid w:val="00153A5F"/>
    <w:rsid w:val="00153CD0"/>
    <w:rsid w:val="00153D45"/>
    <w:rsid w:val="00153E27"/>
    <w:rsid w:val="00153F96"/>
    <w:rsid w:val="001544B7"/>
    <w:rsid w:val="00154969"/>
    <w:rsid w:val="00154E4E"/>
    <w:rsid w:val="0015521D"/>
    <w:rsid w:val="001555B0"/>
    <w:rsid w:val="00155BF1"/>
    <w:rsid w:val="0015626F"/>
    <w:rsid w:val="0015657D"/>
    <w:rsid w:val="00157099"/>
    <w:rsid w:val="00157249"/>
    <w:rsid w:val="00157253"/>
    <w:rsid w:val="0015736E"/>
    <w:rsid w:val="00157B5E"/>
    <w:rsid w:val="00157FBE"/>
    <w:rsid w:val="00160227"/>
    <w:rsid w:val="00160303"/>
    <w:rsid w:val="0016082A"/>
    <w:rsid w:val="00161429"/>
    <w:rsid w:val="001614A5"/>
    <w:rsid w:val="00161E71"/>
    <w:rsid w:val="00161E91"/>
    <w:rsid w:val="001620A4"/>
    <w:rsid w:val="0016250F"/>
    <w:rsid w:val="001626C8"/>
    <w:rsid w:val="001630F0"/>
    <w:rsid w:val="001632BD"/>
    <w:rsid w:val="0016354C"/>
    <w:rsid w:val="00163B5A"/>
    <w:rsid w:val="00163C07"/>
    <w:rsid w:val="001642B8"/>
    <w:rsid w:val="00164977"/>
    <w:rsid w:val="00164B96"/>
    <w:rsid w:val="00165394"/>
    <w:rsid w:val="00165640"/>
    <w:rsid w:val="001656A5"/>
    <w:rsid w:val="001658AD"/>
    <w:rsid w:val="001658CE"/>
    <w:rsid w:val="00165BCA"/>
    <w:rsid w:val="00165C59"/>
    <w:rsid w:val="0016613B"/>
    <w:rsid w:val="001661ED"/>
    <w:rsid w:val="001664B4"/>
    <w:rsid w:val="00166B50"/>
    <w:rsid w:val="00166DB3"/>
    <w:rsid w:val="0016777F"/>
    <w:rsid w:val="00167DE9"/>
    <w:rsid w:val="00167F3F"/>
    <w:rsid w:val="00170267"/>
    <w:rsid w:val="00170498"/>
    <w:rsid w:val="00170570"/>
    <w:rsid w:val="0017067D"/>
    <w:rsid w:val="00170699"/>
    <w:rsid w:val="0017070C"/>
    <w:rsid w:val="00170976"/>
    <w:rsid w:val="00170D1B"/>
    <w:rsid w:val="001710DB"/>
    <w:rsid w:val="001715E3"/>
    <w:rsid w:val="001719E1"/>
    <w:rsid w:val="00171D73"/>
    <w:rsid w:val="00172268"/>
    <w:rsid w:val="00172484"/>
    <w:rsid w:val="00172E8B"/>
    <w:rsid w:val="001730D5"/>
    <w:rsid w:val="0017342B"/>
    <w:rsid w:val="0017369F"/>
    <w:rsid w:val="00173D52"/>
    <w:rsid w:val="00173FD0"/>
    <w:rsid w:val="00174115"/>
    <w:rsid w:val="00174254"/>
    <w:rsid w:val="00174FFE"/>
    <w:rsid w:val="00175666"/>
    <w:rsid w:val="0017593E"/>
    <w:rsid w:val="00175CCF"/>
    <w:rsid w:val="00176698"/>
    <w:rsid w:val="00176838"/>
    <w:rsid w:val="001768CB"/>
    <w:rsid w:val="00176BCD"/>
    <w:rsid w:val="00176BEF"/>
    <w:rsid w:val="001801A7"/>
    <w:rsid w:val="0018081B"/>
    <w:rsid w:val="001809BE"/>
    <w:rsid w:val="00180BEE"/>
    <w:rsid w:val="0018132C"/>
    <w:rsid w:val="00181970"/>
    <w:rsid w:val="0018245C"/>
    <w:rsid w:val="00182647"/>
    <w:rsid w:val="00182BE3"/>
    <w:rsid w:val="00182D67"/>
    <w:rsid w:val="0018329B"/>
    <w:rsid w:val="00183406"/>
    <w:rsid w:val="001834E2"/>
    <w:rsid w:val="001835FE"/>
    <w:rsid w:val="00183620"/>
    <w:rsid w:val="00183DF2"/>
    <w:rsid w:val="00183DF4"/>
    <w:rsid w:val="00184A5D"/>
    <w:rsid w:val="00184F73"/>
    <w:rsid w:val="001853DF"/>
    <w:rsid w:val="001858EC"/>
    <w:rsid w:val="00185E0E"/>
    <w:rsid w:val="00185FC4"/>
    <w:rsid w:val="0018614B"/>
    <w:rsid w:val="001863F8"/>
    <w:rsid w:val="00186442"/>
    <w:rsid w:val="001865F1"/>
    <w:rsid w:val="00186CEF"/>
    <w:rsid w:val="00186E3B"/>
    <w:rsid w:val="00186FAE"/>
    <w:rsid w:val="00187CC1"/>
    <w:rsid w:val="0019021C"/>
    <w:rsid w:val="00190736"/>
    <w:rsid w:val="00190E85"/>
    <w:rsid w:val="00191612"/>
    <w:rsid w:val="00191A57"/>
    <w:rsid w:val="00191DCD"/>
    <w:rsid w:val="00191DEC"/>
    <w:rsid w:val="00192BC8"/>
    <w:rsid w:val="001932D7"/>
    <w:rsid w:val="00194181"/>
    <w:rsid w:val="001942C1"/>
    <w:rsid w:val="001944FC"/>
    <w:rsid w:val="0019489C"/>
    <w:rsid w:val="00194F29"/>
    <w:rsid w:val="00195197"/>
    <w:rsid w:val="001954A7"/>
    <w:rsid w:val="00195A7A"/>
    <w:rsid w:val="00195AD0"/>
    <w:rsid w:val="00195B3E"/>
    <w:rsid w:val="00196888"/>
    <w:rsid w:val="00197672"/>
    <w:rsid w:val="00197D3D"/>
    <w:rsid w:val="00197E0E"/>
    <w:rsid w:val="001A0185"/>
    <w:rsid w:val="001A09B0"/>
    <w:rsid w:val="001A0D87"/>
    <w:rsid w:val="001A15C4"/>
    <w:rsid w:val="001A2248"/>
    <w:rsid w:val="001A260E"/>
    <w:rsid w:val="001A2EC3"/>
    <w:rsid w:val="001A372A"/>
    <w:rsid w:val="001A3D16"/>
    <w:rsid w:val="001A4583"/>
    <w:rsid w:val="001A4752"/>
    <w:rsid w:val="001A4AA7"/>
    <w:rsid w:val="001A4D33"/>
    <w:rsid w:val="001A592A"/>
    <w:rsid w:val="001A59EA"/>
    <w:rsid w:val="001A5E46"/>
    <w:rsid w:val="001A6097"/>
    <w:rsid w:val="001A60B0"/>
    <w:rsid w:val="001A6576"/>
    <w:rsid w:val="001A6A22"/>
    <w:rsid w:val="001A6A84"/>
    <w:rsid w:val="001A6B3E"/>
    <w:rsid w:val="001A6BB0"/>
    <w:rsid w:val="001A6D47"/>
    <w:rsid w:val="001A7379"/>
    <w:rsid w:val="001A79F0"/>
    <w:rsid w:val="001A7F96"/>
    <w:rsid w:val="001B0401"/>
    <w:rsid w:val="001B059D"/>
    <w:rsid w:val="001B06D5"/>
    <w:rsid w:val="001B070E"/>
    <w:rsid w:val="001B089D"/>
    <w:rsid w:val="001B09B2"/>
    <w:rsid w:val="001B14E5"/>
    <w:rsid w:val="001B17B9"/>
    <w:rsid w:val="001B1E46"/>
    <w:rsid w:val="001B2C3D"/>
    <w:rsid w:val="001B2C6E"/>
    <w:rsid w:val="001B2DAD"/>
    <w:rsid w:val="001B34B7"/>
    <w:rsid w:val="001B35FA"/>
    <w:rsid w:val="001B376C"/>
    <w:rsid w:val="001B382A"/>
    <w:rsid w:val="001B399F"/>
    <w:rsid w:val="001B3D33"/>
    <w:rsid w:val="001B3DCA"/>
    <w:rsid w:val="001B4075"/>
    <w:rsid w:val="001B514F"/>
    <w:rsid w:val="001B51DD"/>
    <w:rsid w:val="001B5303"/>
    <w:rsid w:val="001B574E"/>
    <w:rsid w:val="001B58A7"/>
    <w:rsid w:val="001B6490"/>
    <w:rsid w:val="001B66BD"/>
    <w:rsid w:val="001B6926"/>
    <w:rsid w:val="001B6C10"/>
    <w:rsid w:val="001B71D1"/>
    <w:rsid w:val="001B728D"/>
    <w:rsid w:val="001B73EA"/>
    <w:rsid w:val="001B759E"/>
    <w:rsid w:val="001B75AF"/>
    <w:rsid w:val="001B7AEA"/>
    <w:rsid w:val="001C003E"/>
    <w:rsid w:val="001C04D5"/>
    <w:rsid w:val="001C1F52"/>
    <w:rsid w:val="001C2554"/>
    <w:rsid w:val="001C2A6F"/>
    <w:rsid w:val="001C2C88"/>
    <w:rsid w:val="001C3045"/>
    <w:rsid w:val="001C3322"/>
    <w:rsid w:val="001C358B"/>
    <w:rsid w:val="001C3999"/>
    <w:rsid w:val="001C3C5B"/>
    <w:rsid w:val="001C3DB3"/>
    <w:rsid w:val="001C3F87"/>
    <w:rsid w:val="001C489F"/>
    <w:rsid w:val="001C495C"/>
    <w:rsid w:val="001C4A21"/>
    <w:rsid w:val="001C4D39"/>
    <w:rsid w:val="001C4E39"/>
    <w:rsid w:val="001C5AE9"/>
    <w:rsid w:val="001C5B3F"/>
    <w:rsid w:val="001C690D"/>
    <w:rsid w:val="001C6AEB"/>
    <w:rsid w:val="001C7257"/>
    <w:rsid w:val="001C7664"/>
    <w:rsid w:val="001C7A84"/>
    <w:rsid w:val="001C7F51"/>
    <w:rsid w:val="001D0418"/>
    <w:rsid w:val="001D047D"/>
    <w:rsid w:val="001D0FC9"/>
    <w:rsid w:val="001D10A1"/>
    <w:rsid w:val="001D1B3D"/>
    <w:rsid w:val="001D2500"/>
    <w:rsid w:val="001D290B"/>
    <w:rsid w:val="001D2B89"/>
    <w:rsid w:val="001D30D0"/>
    <w:rsid w:val="001D31E8"/>
    <w:rsid w:val="001D31F9"/>
    <w:rsid w:val="001D321F"/>
    <w:rsid w:val="001D3B9B"/>
    <w:rsid w:val="001D4128"/>
    <w:rsid w:val="001D42CA"/>
    <w:rsid w:val="001D48DE"/>
    <w:rsid w:val="001D500B"/>
    <w:rsid w:val="001D5743"/>
    <w:rsid w:val="001D5C7E"/>
    <w:rsid w:val="001D6055"/>
    <w:rsid w:val="001D609E"/>
    <w:rsid w:val="001D6B3E"/>
    <w:rsid w:val="001D6C13"/>
    <w:rsid w:val="001D6E7A"/>
    <w:rsid w:val="001D6EAB"/>
    <w:rsid w:val="001D7535"/>
    <w:rsid w:val="001D76D7"/>
    <w:rsid w:val="001D7854"/>
    <w:rsid w:val="001D78F3"/>
    <w:rsid w:val="001E046D"/>
    <w:rsid w:val="001E0AF9"/>
    <w:rsid w:val="001E0CC9"/>
    <w:rsid w:val="001E124E"/>
    <w:rsid w:val="001E1AF1"/>
    <w:rsid w:val="001E1E44"/>
    <w:rsid w:val="001E1E48"/>
    <w:rsid w:val="001E223D"/>
    <w:rsid w:val="001E256F"/>
    <w:rsid w:val="001E27E1"/>
    <w:rsid w:val="001E2B1F"/>
    <w:rsid w:val="001E2FA8"/>
    <w:rsid w:val="001E34AC"/>
    <w:rsid w:val="001E3CC8"/>
    <w:rsid w:val="001E47EC"/>
    <w:rsid w:val="001E4D77"/>
    <w:rsid w:val="001E535D"/>
    <w:rsid w:val="001E5A3E"/>
    <w:rsid w:val="001E6322"/>
    <w:rsid w:val="001E63A9"/>
    <w:rsid w:val="001E66BC"/>
    <w:rsid w:val="001E6787"/>
    <w:rsid w:val="001E6B70"/>
    <w:rsid w:val="001E73D0"/>
    <w:rsid w:val="001E7749"/>
    <w:rsid w:val="001E788B"/>
    <w:rsid w:val="001E7C5D"/>
    <w:rsid w:val="001F021D"/>
    <w:rsid w:val="001F100B"/>
    <w:rsid w:val="001F108C"/>
    <w:rsid w:val="001F1905"/>
    <w:rsid w:val="001F1E4E"/>
    <w:rsid w:val="001F2273"/>
    <w:rsid w:val="001F2335"/>
    <w:rsid w:val="001F2730"/>
    <w:rsid w:val="001F2BDB"/>
    <w:rsid w:val="001F2D12"/>
    <w:rsid w:val="001F2D78"/>
    <w:rsid w:val="001F370D"/>
    <w:rsid w:val="001F3D36"/>
    <w:rsid w:val="001F490F"/>
    <w:rsid w:val="001F4A7B"/>
    <w:rsid w:val="001F57A4"/>
    <w:rsid w:val="001F59BA"/>
    <w:rsid w:val="001F5B84"/>
    <w:rsid w:val="001F5E1D"/>
    <w:rsid w:val="001F65D6"/>
    <w:rsid w:val="001F66C1"/>
    <w:rsid w:val="001F6FC2"/>
    <w:rsid w:val="001F7004"/>
    <w:rsid w:val="001F70F4"/>
    <w:rsid w:val="001F71C6"/>
    <w:rsid w:val="001F72EB"/>
    <w:rsid w:val="001F752A"/>
    <w:rsid w:val="001F76EF"/>
    <w:rsid w:val="001F7817"/>
    <w:rsid w:val="001F7D00"/>
    <w:rsid w:val="0020003F"/>
    <w:rsid w:val="0020077B"/>
    <w:rsid w:val="002008FD"/>
    <w:rsid w:val="0020153E"/>
    <w:rsid w:val="002020D3"/>
    <w:rsid w:val="00202202"/>
    <w:rsid w:val="002027C8"/>
    <w:rsid w:val="00202B24"/>
    <w:rsid w:val="0020319A"/>
    <w:rsid w:val="00203559"/>
    <w:rsid w:val="00204D2B"/>
    <w:rsid w:val="0020543C"/>
    <w:rsid w:val="00205445"/>
    <w:rsid w:val="002058BE"/>
    <w:rsid w:val="00205B74"/>
    <w:rsid w:val="002061CC"/>
    <w:rsid w:val="00206C2F"/>
    <w:rsid w:val="00206C63"/>
    <w:rsid w:val="00207618"/>
    <w:rsid w:val="002079D7"/>
    <w:rsid w:val="00207A5D"/>
    <w:rsid w:val="00210754"/>
    <w:rsid w:val="00210A12"/>
    <w:rsid w:val="00210CA7"/>
    <w:rsid w:val="00210D9D"/>
    <w:rsid w:val="00210DA3"/>
    <w:rsid w:val="00210F57"/>
    <w:rsid w:val="00211483"/>
    <w:rsid w:val="00211592"/>
    <w:rsid w:val="0021159C"/>
    <w:rsid w:val="002116E7"/>
    <w:rsid w:val="00211846"/>
    <w:rsid w:val="00211944"/>
    <w:rsid w:val="00211DB1"/>
    <w:rsid w:val="00211FF4"/>
    <w:rsid w:val="00212AB1"/>
    <w:rsid w:val="00212EEA"/>
    <w:rsid w:val="00213012"/>
    <w:rsid w:val="00216A35"/>
    <w:rsid w:val="002173D0"/>
    <w:rsid w:val="00217575"/>
    <w:rsid w:val="00217667"/>
    <w:rsid w:val="00217AB2"/>
    <w:rsid w:val="00217AF6"/>
    <w:rsid w:val="00217C32"/>
    <w:rsid w:val="00217EC1"/>
    <w:rsid w:val="0022058C"/>
    <w:rsid w:val="00220811"/>
    <w:rsid w:val="00220F1A"/>
    <w:rsid w:val="00221DE8"/>
    <w:rsid w:val="00221EE9"/>
    <w:rsid w:val="00221F31"/>
    <w:rsid w:val="00222164"/>
    <w:rsid w:val="00222699"/>
    <w:rsid w:val="00222785"/>
    <w:rsid w:val="00222EEE"/>
    <w:rsid w:val="00223406"/>
    <w:rsid w:val="00223F82"/>
    <w:rsid w:val="00224486"/>
    <w:rsid w:val="00224657"/>
    <w:rsid w:val="00224739"/>
    <w:rsid w:val="00225254"/>
    <w:rsid w:val="002253D0"/>
    <w:rsid w:val="0022566D"/>
    <w:rsid w:val="0022580E"/>
    <w:rsid w:val="0022586D"/>
    <w:rsid w:val="00225DF2"/>
    <w:rsid w:val="00225E08"/>
    <w:rsid w:val="002261C4"/>
    <w:rsid w:val="00226BA7"/>
    <w:rsid w:val="00226BB1"/>
    <w:rsid w:val="00226D63"/>
    <w:rsid w:val="0022729C"/>
    <w:rsid w:val="002272B5"/>
    <w:rsid w:val="00227BDD"/>
    <w:rsid w:val="00230548"/>
    <w:rsid w:val="002305C4"/>
    <w:rsid w:val="002308A1"/>
    <w:rsid w:val="00231539"/>
    <w:rsid w:val="0023198A"/>
    <w:rsid w:val="0023253C"/>
    <w:rsid w:val="00232D35"/>
    <w:rsid w:val="00232E52"/>
    <w:rsid w:val="0023360C"/>
    <w:rsid w:val="002337BB"/>
    <w:rsid w:val="00233B07"/>
    <w:rsid w:val="0023515A"/>
    <w:rsid w:val="0023522E"/>
    <w:rsid w:val="00235548"/>
    <w:rsid w:val="00235CE6"/>
    <w:rsid w:val="00235D88"/>
    <w:rsid w:val="00236370"/>
    <w:rsid w:val="00236724"/>
    <w:rsid w:val="002367F2"/>
    <w:rsid w:val="00236891"/>
    <w:rsid w:val="00236A33"/>
    <w:rsid w:val="002379C2"/>
    <w:rsid w:val="00237D82"/>
    <w:rsid w:val="002401B9"/>
    <w:rsid w:val="00240322"/>
    <w:rsid w:val="00240EE8"/>
    <w:rsid w:val="00241004"/>
    <w:rsid w:val="00241FC3"/>
    <w:rsid w:val="002426FB"/>
    <w:rsid w:val="00242751"/>
    <w:rsid w:val="002434AB"/>
    <w:rsid w:val="002434D1"/>
    <w:rsid w:val="0024424E"/>
    <w:rsid w:val="0024453E"/>
    <w:rsid w:val="0024530D"/>
    <w:rsid w:val="00245544"/>
    <w:rsid w:val="0024594F"/>
    <w:rsid w:val="00245A52"/>
    <w:rsid w:val="00245F2E"/>
    <w:rsid w:val="0024630B"/>
    <w:rsid w:val="00246329"/>
    <w:rsid w:val="0024696D"/>
    <w:rsid w:val="00246B80"/>
    <w:rsid w:val="00246EA4"/>
    <w:rsid w:val="0024718E"/>
    <w:rsid w:val="00247323"/>
    <w:rsid w:val="00247542"/>
    <w:rsid w:val="002475E1"/>
    <w:rsid w:val="0024775D"/>
    <w:rsid w:val="00247954"/>
    <w:rsid w:val="002500ED"/>
    <w:rsid w:val="002502B6"/>
    <w:rsid w:val="0025060E"/>
    <w:rsid w:val="002508FD"/>
    <w:rsid w:val="00250DF9"/>
    <w:rsid w:val="002512A5"/>
    <w:rsid w:val="002517C3"/>
    <w:rsid w:val="00251F3A"/>
    <w:rsid w:val="00252054"/>
    <w:rsid w:val="00252361"/>
    <w:rsid w:val="00252A73"/>
    <w:rsid w:val="0025313F"/>
    <w:rsid w:val="00253252"/>
    <w:rsid w:val="002534CB"/>
    <w:rsid w:val="00253D21"/>
    <w:rsid w:val="00254A54"/>
    <w:rsid w:val="00254B7B"/>
    <w:rsid w:val="00254E40"/>
    <w:rsid w:val="002558FE"/>
    <w:rsid w:val="00255D12"/>
    <w:rsid w:val="00255FA6"/>
    <w:rsid w:val="002560BC"/>
    <w:rsid w:val="00256AD0"/>
    <w:rsid w:val="00256AD5"/>
    <w:rsid w:val="00257001"/>
    <w:rsid w:val="002570CD"/>
    <w:rsid w:val="0025710E"/>
    <w:rsid w:val="00257378"/>
    <w:rsid w:val="00257D72"/>
    <w:rsid w:val="00260971"/>
    <w:rsid w:val="00260C6F"/>
    <w:rsid w:val="00260DCB"/>
    <w:rsid w:val="00261187"/>
    <w:rsid w:val="00261264"/>
    <w:rsid w:val="00261497"/>
    <w:rsid w:val="002616EB"/>
    <w:rsid w:val="00261889"/>
    <w:rsid w:val="00261B69"/>
    <w:rsid w:val="002625E1"/>
    <w:rsid w:val="00262A67"/>
    <w:rsid w:val="00262AA4"/>
    <w:rsid w:val="00262B48"/>
    <w:rsid w:val="00262C93"/>
    <w:rsid w:val="002635A9"/>
    <w:rsid w:val="00263C2C"/>
    <w:rsid w:val="002641C4"/>
    <w:rsid w:val="00264601"/>
    <w:rsid w:val="00265F84"/>
    <w:rsid w:val="0026661B"/>
    <w:rsid w:val="00266E6E"/>
    <w:rsid w:val="00267C92"/>
    <w:rsid w:val="00267D3D"/>
    <w:rsid w:val="00267E89"/>
    <w:rsid w:val="00270839"/>
    <w:rsid w:val="00270B77"/>
    <w:rsid w:val="00270D0B"/>
    <w:rsid w:val="0027150F"/>
    <w:rsid w:val="00271C3F"/>
    <w:rsid w:val="00271F32"/>
    <w:rsid w:val="002726C7"/>
    <w:rsid w:val="002728A8"/>
    <w:rsid w:val="00272974"/>
    <w:rsid w:val="00272BF0"/>
    <w:rsid w:val="00272DFF"/>
    <w:rsid w:val="002741D4"/>
    <w:rsid w:val="00274321"/>
    <w:rsid w:val="0027452E"/>
    <w:rsid w:val="002749EB"/>
    <w:rsid w:val="00274D3A"/>
    <w:rsid w:val="00274E0F"/>
    <w:rsid w:val="00274ECE"/>
    <w:rsid w:val="00275341"/>
    <w:rsid w:val="002753A3"/>
    <w:rsid w:val="00275863"/>
    <w:rsid w:val="00275C42"/>
    <w:rsid w:val="002769D0"/>
    <w:rsid w:val="0027720C"/>
    <w:rsid w:val="0028019B"/>
    <w:rsid w:val="00280230"/>
    <w:rsid w:val="0028089D"/>
    <w:rsid w:val="00280ED1"/>
    <w:rsid w:val="00281050"/>
    <w:rsid w:val="002823AD"/>
    <w:rsid w:val="00282701"/>
    <w:rsid w:val="002829B8"/>
    <w:rsid w:val="00283396"/>
    <w:rsid w:val="00283560"/>
    <w:rsid w:val="0028357E"/>
    <w:rsid w:val="0028377B"/>
    <w:rsid w:val="0028416E"/>
    <w:rsid w:val="0028430A"/>
    <w:rsid w:val="00284980"/>
    <w:rsid w:val="00285585"/>
    <w:rsid w:val="00285BC2"/>
    <w:rsid w:val="002868FB"/>
    <w:rsid w:val="00287414"/>
    <w:rsid w:val="00287AFC"/>
    <w:rsid w:val="00287E50"/>
    <w:rsid w:val="00287F49"/>
    <w:rsid w:val="00290731"/>
    <w:rsid w:val="00290829"/>
    <w:rsid w:val="00290CA9"/>
    <w:rsid w:val="00290E0F"/>
    <w:rsid w:val="0029130C"/>
    <w:rsid w:val="00291E48"/>
    <w:rsid w:val="00292115"/>
    <w:rsid w:val="002922B9"/>
    <w:rsid w:val="002926F4"/>
    <w:rsid w:val="00293062"/>
    <w:rsid w:val="00293E43"/>
    <w:rsid w:val="00294107"/>
    <w:rsid w:val="0029423E"/>
    <w:rsid w:val="00294378"/>
    <w:rsid w:val="00294A11"/>
    <w:rsid w:val="00294E06"/>
    <w:rsid w:val="00295022"/>
    <w:rsid w:val="00295238"/>
    <w:rsid w:val="0029530A"/>
    <w:rsid w:val="002958BD"/>
    <w:rsid w:val="00295D82"/>
    <w:rsid w:val="002960AE"/>
    <w:rsid w:val="0029620B"/>
    <w:rsid w:val="00296391"/>
    <w:rsid w:val="00296E0C"/>
    <w:rsid w:val="002970AE"/>
    <w:rsid w:val="00297EA1"/>
    <w:rsid w:val="002A03A1"/>
    <w:rsid w:val="002A03FE"/>
    <w:rsid w:val="002A0899"/>
    <w:rsid w:val="002A10B8"/>
    <w:rsid w:val="002A1236"/>
    <w:rsid w:val="002A1CA8"/>
    <w:rsid w:val="002A1FA6"/>
    <w:rsid w:val="002A205B"/>
    <w:rsid w:val="002A22B1"/>
    <w:rsid w:val="002A2671"/>
    <w:rsid w:val="002A299A"/>
    <w:rsid w:val="002A3078"/>
    <w:rsid w:val="002A3190"/>
    <w:rsid w:val="002A349C"/>
    <w:rsid w:val="002A3776"/>
    <w:rsid w:val="002A39E9"/>
    <w:rsid w:val="002A3AF8"/>
    <w:rsid w:val="002A3F4E"/>
    <w:rsid w:val="002A431B"/>
    <w:rsid w:val="002A485B"/>
    <w:rsid w:val="002A4E30"/>
    <w:rsid w:val="002A5058"/>
    <w:rsid w:val="002A544E"/>
    <w:rsid w:val="002A5EE6"/>
    <w:rsid w:val="002A6893"/>
    <w:rsid w:val="002A6A70"/>
    <w:rsid w:val="002A6BF4"/>
    <w:rsid w:val="002A7328"/>
    <w:rsid w:val="002A7F28"/>
    <w:rsid w:val="002B0294"/>
    <w:rsid w:val="002B0665"/>
    <w:rsid w:val="002B12D4"/>
    <w:rsid w:val="002B2086"/>
    <w:rsid w:val="002B24B9"/>
    <w:rsid w:val="002B352D"/>
    <w:rsid w:val="002B3D27"/>
    <w:rsid w:val="002B41D9"/>
    <w:rsid w:val="002B4576"/>
    <w:rsid w:val="002B4A68"/>
    <w:rsid w:val="002B5A6C"/>
    <w:rsid w:val="002B5DC4"/>
    <w:rsid w:val="002B5E91"/>
    <w:rsid w:val="002B5F3B"/>
    <w:rsid w:val="002B5F9A"/>
    <w:rsid w:val="002B604A"/>
    <w:rsid w:val="002B60CD"/>
    <w:rsid w:val="002B633D"/>
    <w:rsid w:val="002B6A16"/>
    <w:rsid w:val="002B6AE2"/>
    <w:rsid w:val="002B70FC"/>
    <w:rsid w:val="002B7102"/>
    <w:rsid w:val="002B76A6"/>
    <w:rsid w:val="002B7956"/>
    <w:rsid w:val="002B7959"/>
    <w:rsid w:val="002B7C90"/>
    <w:rsid w:val="002B7CDE"/>
    <w:rsid w:val="002C0046"/>
    <w:rsid w:val="002C01E8"/>
    <w:rsid w:val="002C0506"/>
    <w:rsid w:val="002C09D0"/>
    <w:rsid w:val="002C1603"/>
    <w:rsid w:val="002C1B92"/>
    <w:rsid w:val="002C21C7"/>
    <w:rsid w:val="002C2A39"/>
    <w:rsid w:val="002C2A8D"/>
    <w:rsid w:val="002C2D2C"/>
    <w:rsid w:val="002C3176"/>
    <w:rsid w:val="002C34E7"/>
    <w:rsid w:val="002C364E"/>
    <w:rsid w:val="002C3A82"/>
    <w:rsid w:val="002C40FC"/>
    <w:rsid w:val="002C463C"/>
    <w:rsid w:val="002C48FC"/>
    <w:rsid w:val="002C547D"/>
    <w:rsid w:val="002C5F35"/>
    <w:rsid w:val="002C610A"/>
    <w:rsid w:val="002C6607"/>
    <w:rsid w:val="002C66D3"/>
    <w:rsid w:val="002C6855"/>
    <w:rsid w:val="002C6BEA"/>
    <w:rsid w:val="002C7716"/>
    <w:rsid w:val="002D065F"/>
    <w:rsid w:val="002D066F"/>
    <w:rsid w:val="002D1A2C"/>
    <w:rsid w:val="002D1C71"/>
    <w:rsid w:val="002D20C5"/>
    <w:rsid w:val="002D21F0"/>
    <w:rsid w:val="002D22A5"/>
    <w:rsid w:val="002D27CA"/>
    <w:rsid w:val="002D2E35"/>
    <w:rsid w:val="002D2EBC"/>
    <w:rsid w:val="002D322C"/>
    <w:rsid w:val="002D3238"/>
    <w:rsid w:val="002D3AC2"/>
    <w:rsid w:val="002D3B7A"/>
    <w:rsid w:val="002D4485"/>
    <w:rsid w:val="002D469A"/>
    <w:rsid w:val="002D49DA"/>
    <w:rsid w:val="002D4A41"/>
    <w:rsid w:val="002D4D74"/>
    <w:rsid w:val="002D4DA7"/>
    <w:rsid w:val="002D4F7F"/>
    <w:rsid w:val="002D555E"/>
    <w:rsid w:val="002D5B68"/>
    <w:rsid w:val="002D5D45"/>
    <w:rsid w:val="002D5E96"/>
    <w:rsid w:val="002D69D0"/>
    <w:rsid w:val="002D7077"/>
    <w:rsid w:val="002D751C"/>
    <w:rsid w:val="002E01C2"/>
    <w:rsid w:val="002E01D8"/>
    <w:rsid w:val="002E0B6C"/>
    <w:rsid w:val="002E16D9"/>
    <w:rsid w:val="002E1877"/>
    <w:rsid w:val="002E1AA2"/>
    <w:rsid w:val="002E1AA8"/>
    <w:rsid w:val="002E211B"/>
    <w:rsid w:val="002E212C"/>
    <w:rsid w:val="002E2CA3"/>
    <w:rsid w:val="002E33E0"/>
    <w:rsid w:val="002E34B0"/>
    <w:rsid w:val="002E3677"/>
    <w:rsid w:val="002E3B1D"/>
    <w:rsid w:val="002E4184"/>
    <w:rsid w:val="002E47B5"/>
    <w:rsid w:val="002E4C44"/>
    <w:rsid w:val="002E4DE2"/>
    <w:rsid w:val="002E515D"/>
    <w:rsid w:val="002E544A"/>
    <w:rsid w:val="002E5D0C"/>
    <w:rsid w:val="002E6ACF"/>
    <w:rsid w:val="002E7578"/>
    <w:rsid w:val="002E7FD1"/>
    <w:rsid w:val="002F00CB"/>
    <w:rsid w:val="002F0710"/>
    <w:rsid w:val="002F0CFD"/>
    <w:rsid w:val="002F152F"/>
    <w:rsid w:val="002F163C"/>
    <w:rsid w:val="002F16B4"/>
    <w:rsid w:val="002F171C"/>
    <w:rsid w:val="002F2887"/>
    <w:rsid w:val="002F290E"/>
    <w:rsid w:val="002F3441"/>
    <w:rsid w:val="002F3BF9"/>
    <w:rsid w:val="002F3EE8"/>
    <w:rsid w:val="002F47C2"/>
    <w:rsid w:val="002F49E8"/>
    <w:rsid w:val="002F51E4"/>
    <w:rsid w:val="002F5259"/>
    <w:rsid w:val="002F525E"/>
    <w:rsid w:val="002F5295"/>
    <w:rsid w:val="002F5349"/>
    <w:rsid w:val="002F541F"/>
    <w:rsid w:val="002F56B7"/>
    <w:rsid w:val="002F5A0A"/>
    <w:rsid w:val="002F5A76"/>
    <w:rsid w:val="002F6708"/>
    <w:rsid w:val="002F739C"/>
    <w:rsid w:val="002F7A21"/>
    <w:rsid w:val="002F7B7C"/>
    <w:rsid w:val="002F7DE8"/>
    <w:rsid w:val="002F7E97"/>
    <w:rsid w:val="00300064"/>
    <w:rsid w:val="00300275"/>
    <w:rsid w:val="00300418"/>
    <w:rsid w:val="00300B57"/>
    <w:rsid w:val="00300FFD"/>
    <w:rsid w:val="00301AC0"/>
    <w:rsid w:val="00301BE3"/>
    <w:rsid w:val="00302A85"/>
    <w:rsid w:val="00302EC8"/>
    <w:rsid w:val="0030318F"/>
    <w:rsid w:val="003032A3"/>
    <w:rsid w:val="00303DE5"/>
    <w:rsid w:val="003041A3"/>
    <w:rsid w:val="003052F5"/>
    <w:rsid w:val="00305741"/>
    <w:rsid w:val="0030685B"/>
    <w:rsid w:val="00306872"/>
    <w:rsid w:val="0030691F"/>
    <w:rsid w:val="0030693E"/>
    <w:rsid w:val="00307BDB"/>
    <w:rsid w:val="003106C0"/>
    <w:rsid w:val="00310798"/>
    <w:rsid w:val="0031099B"/>
    <w:rsid w:val="00310D4F"/>
    <w:rsid w:val="00310FFB"/>
    <w:rsid w:val="0031125F"/>
    <w:rsid w:val="00312112"/>
    <w:rsid w:val="0031218C"/>
    <w:rsid w:val="00312871"/>
    <w:rsid w:val="00312AFF"/>
    <w:rsid w:val="00312BFE"/>
    <w:rsid w:val="00312E85"/>
    <w:rsid w:val="00312FF8"/>
    <w:rsid w:val="00313FB8"/>
    <w:rsid w:val="003141D6"/>
    <w:rsid w:val="003143E9"/>
    <w:rsid w:val="003145EB"/>
    <w:rsid w:val="003146DB"/>
    <w:rsid w:val="00314778"/>
    <w:rsid w:val="003154C6"/>
    <w:rsid w:val="00315754"/>
    <w:rsid w:val="00315909"/>
    <w:rsid w:val="00315C1F"/>
    <w:rsid w:val="00316038"/>
    <w:rsid w:val="003169C7"/>
    <w:rsid w:val="0031703F"/>
    <w:rsid w:val="003175A9"/>
    <w:rsid w:val="00317AAC"/>
    <w:rsid w:val="00317C2A"/>
    <w:rsid w:val="0032027C"/>
    <w:rsid w:val="00320A3E"/>
    <w:rsid w:val="00320A4D"/>
    <w:rsid w:val="00320CB0"/>
    <w:rsid w:val="0032166D"/>
    <w:rsid w:val="003218C1"/>
    <w:rsid w:val="003229CB"/>
    <w:rsid w:val="00322AE4"/>
    <w:rsid w:val="00323358"/>
    <w:rsid w:val="00323CB7"/>
    <w:rsid w:val="00324165"/>
    <w:rsid w:val="0032427C"/>
    <w:rsid w:val="00324FB8"/>
    <w:rsid w:val="00325365"/>
    <w:rsid w:val="003258C8"/>
    <w:rsid w:val="00325B70"/>
    <w:rsid w:val="00325F21"/>
    <w:rsid w:val="00325FE7"/>
    <w:rsid w:val="00326010"/>
    <w:rsid w:val="003262A5"/>
    <w:rsid w:val="00326F11"/>
    <w:rsid w:val="003274BF"/>
    <w:rsid w:val="00327B7E"/>
    <w:rsid w:val="00327D97"/>
    <w:rsid w:val="00330719"/>
    <w:rsid w:val="00330CE5"/>
    <w:rsid w:val="00331860"/>
    <w:rsid w:val="003321BC"/>
    <w:rsid w:val="003324E1"/>
    <w:rsid w:val="003325A1"/>
    <w:rsid w:val="003325C4"/>
    <w:rsid w:val="003330A7"/>
    <w:rsid w:val="00333998"/>
    <w:rsid w:val="00333A59"/>
    <w:rsid w:val="00333EA5"/>
    <w:rsid w:val="00333F8F"/>
    <w:rsid w:val="00334923"/>
    <w:rsid w:val="00334B13"/>
    <w:rsid w:val="00334D5C"/>
    <w:rsid w:val="00334E0E"/>
    <w:rsid w:val="00335443"/>
    <w:rsid w:val="00335593"/>
    <w:rsid w:val="003357EF"/>
    <w:rsid w:val="00335A78"/>
    <w:rsid w:val="00335AAA"/>
    <w:rsid w:val="00335D6B"/>
    <w:rsid w:val="0033606A"/>
    <w:rsid w:val="003362A0"/>
    <w:rsid w:val="00336935"/>
    <w:rsid w:val="003372A9"/>
    <w:rsid w:val="00337C16"/>
    <w:rsid w:val="0033D18E"/>
    <w:rsid w:val="003402EB"/>
    <w:rsid w:val="003406FD"/>
    <w:rsid w:val="00340BF9"/>
    <w:rsid w:val="00340C30"/>
    <w:rsid w:val="003419A0"/>
    <w:rsid w:val="00341B81"/>
    <w:rsid w:val="00341F01"/>
    <w:rsid w:val="00342E80"/>
    <w:rsid w:val="00343416"/>
    <w:rsid w:val="00344159"/>
    <w:rsid w:val="00344B34"/>
    <w:rsid w:val="0034505C"/>
    <w:rsid w:val="00345245"/>
    <w:rsid w:val="0034542F"/>
    <w:rsid w:val="00345B0C"/>
    <w:rsid w:val="0034664E"/>
    <w:rsid w:val="00347010"/>
    <w:rsid w:val="003472BF"/>
    <w:rsid w:val="00347317"/>
    <w:rsid w:val="00347E1C"/>
    <w:rsid w:val="00347FA2"/>
    <w:rsid w:val="00350686"/>
    <w:rsid w:val="0035091C"/>
    <w:rsid w:val="00350CAC"/>
    <w:rsid w:val="00350CDD"/>
    <w:rsid w:val="00351D60"/>
    <w:rsid w:val="00352EB5"/>
    <w:rsid w:val="00352EF5"/>
    <w:rsid w:val="003531EC"/>
    <w:rsid w:val="00354022"/>
    <w:rsid w:val="00354858"/>
    <w:rsid w:val="00354C5B"/>
    <w:rsid w:val="00355225"/>
    <w:rsid w:val="00355F74"/>
    <w:rsid w:val="003560AF"/>
    <w:rsid w:val="0035629D"/>
    <w:rsid w:val="00356F72"/>
    <w:rsid w:val="00356FE8"/>
    <w:rsid w:val="0035718A"/>
    <w:rsid w:val="003577B8"/>
    <w:rsid w:val="00357C41"/>
    <w:rsid w:val="003604D7"/>
    <w:rsid w:val="00360E67"/>
    <w:rsid w:val="00362384"/>
    <w:rsid w:val="00362661"/>
    <w:rsid w:val="003626CE"/>
    <w:rsid w:val="003628C2"/>
    <w:rsid w:val="00363BA7"/>
    <w:rsid w:val="00364077"/>
    <w:rsid w:val="00364708"/>
    <w:rsid w:val="0036483C"/>
    <w:rsid w:val="00365907"/>
    <w:rsid w:val="0036691F"/>
    <w:rsid w:val="00366ADA"/>
    <w:rsid w:val="00367AE7"/>
    <w:rsid w:val="00367D59"/>
    <w:rsid w:val="003700F7"/>
    <w:rsid w:val="00370186"/>
    <w:rsid w:val="0037089A"/>
    <w:rsid w:val="00370ADC"/>
    <w:rsid w:val="00370E9E"/>
    <w:rsid w:val="0037114F"/>
    <w:rsid w:val="003711A0"/>
    <w:rsid w:val="003713AD"/>
    <w:rsid w:val="0037254E"/>
    <w:rsid w:val="003727DC"/>
    <w:rsid w:val="00372AA4"/>
    <w:rsid w:val="00372BD7"/>
    <w:rsid w:val="00372C89"/>
    <w:rsid w:val="0037316B"/>
    <w:rsid w:val="00373284"/>
    <w:rsid w:val="00373514"/>
    <w:rsid w:val="003737AC"/>
    <w:rsid w:val="00374136"/>
    <w:rsid w:val="0037456B"/>
    <w:rsid w:val="00374DE7"/>
    <w:rsid w:val="00375642"/>
    <w:rsid w:val="0037569E"/>
    <w:rsid w:val="003759E1"/>
    <w:rsid w:val="00376077"/>
    <w:rsid w:val="00377CAA"/>
    <w:rsid w:val="003802AC"/>
    <w:rsid w:val="00380575"/>
    <w:rsid w:val="003806DE"/>
    <w:rsid w:val="00380786"/>
    <w:rsid w:val="00380A80"/>
    <w:rsid w:val="00380DDB"/>
    <w:rsid w:val="00381571"/>
    <w:rsid w:val="003815A4"/>
    <w:rsid w:val="00381A50"/>
    <w:rsid w:val="00381E07"/>
    <w:rsid w:val="003821B5"/>
    <w:rsid w:val="00382C3A"/>
    <w:rsid w:val="00382E91"/>
    <w:rsid w:val="003830B9"/>
    <w:rsid w:val="0038314C"/>
    <w:rsid w:val="00383159"/>
    <w:rsid w:val="0038372F"/>
    <w:rsid w:val="00383C14"/>
    <w:rsid w:val="00383CE8"/>
    <w:rsid w:val="00383F4E"/>
    <w:rsid w:val="003842DD"/>
    <w:rsid w:val="003845CD"/>
    <w:rsid w:val="003847E2"/>
    <w:rsid w:val="00384AB2"/>
    <w:rsid w:val="00384EE6"/>
    <w:rsid w:val="003856CB"/>
    <w:rsid w:val="00385723"/>
    <w:rsid w:val="0038576D"/>
    <w:rsid w:val="00385E0F"/>
    <w:rsid w:val="00386A3C"/>
    <w:rsid w:val="00386CBD"/>
    <w:rsid w:val="00386E12"/>
    <w:rsid w:val="00386E6A"/>
    <w:rsid w:val="00387702"/>
    <w:rsid w:val="00387C15"/>
    <w:rsid w:val="00387DB5"/>
    <w:rsid w:val="00387DD6"/>
    <w:rsid w:val="00390275"/>
    <w:rsid w:val="003902F6"/>
    <w:rsid w:val="0039072F"/>
    <w:rsid w:val="003911B6"/>
    <w:rsid w:val="00391234"/>
    <w:rsid w:val="0039178E"/>
    <w:rsid w:val="003917DD"/>
    <w:rsid w:val="003918C9"/>
    <w:rsid w:val="00391CC0"/>
    <w:rsid w:val="003920A8"/>
    <w:rsid w:val="00392370"/>
    <w:rsid w:val="0039238F"/>
    <w:rsid w:val="003926FD"/>
    <w:rsid w:val="003928BE"/>
    <w:rsid w:val="00392D6F"/>
    <w:rsid w:val="003938C1"/>
    <w:rsid w:val="00393B22"/>
    <w:rsid w:val="003942C3"/>
    <w:rsid w:val="003946B5"/>
    <w:rsid w:val="0039478E"/>
    <w:rsid w:val="003953EC"/>
    <w:rsid w:val="003953F5"/>
    <w:rsid w:val="003958B4"/>
    <w:rsid w:val="003961D4"/>
    <w:rsid w:val="00396537"/>
    <w:rsid w:val="003965F1"/>
    <w:rsid w:val="0039667D"/>
    <w:rsid w:val="0039689B"/>
    <w:rsid w:val="00397081"/>
    <w:rsid w:val="003974B9"/>
    <w:rsid w:val="00397F90"/>
    <w:rsid w:val="003A0122"/>
    <w:rsid w:val="003A024D"/>
    <w:rsid w:val="003A0491"/>
    <w:rsid w:val="003A0612"/>
    <w:rsid w:val="003A08FE"/>
    <w:rsid w:val="003A0CED"/>
    <w:rsid w:val="003A1F04"/>
    <w:rsid w:val="003A23CC"/>
    <w:rsid w:val="003A2FCA"/>
    <w:rsid w:val="003A3490"/>
    <w:rsid w:val="003A373C"/>
    <w:rsid w:val="003A3C29"/>
    <w:rsid w:val="003A3EE5"/>
    <w:rsid w:val="003A3F60"/>
    <w:rsid w:val="003A48CE"/>
    <w:rsid w:val="003A5030"/>
    <w:rsid w:val="003A505B"/>
    <w:rsid w:val="003A52C4"/>
    <w:rsid w:val="003A5E6C"/>
    <w:rsid w:val="003A6029"/>
    <w:rsid w:val="003A6D9F"/>
    <w:rsid w:val="003A73B0"/>
    <w:rsid w:val="003A7AE0"/>
    <w:rsid w:val="003A7C89"/>
    <w:rsid w:val="003A7E37"/>
    <w:rsid w:val="003B0191"/>
    <w:rsid w:val="003B02F3"/>
    <w:rsid w:val="003B0370"/>
    <w:rsid w:val="003B069F"/>
    <w:rsid w:val="003B070F"/>
    <w:rsid w:val="003B08D9"/>
    <w:rsid w:val="003B0E55"/>
    <w:rsid w:val="003B11F5"/>
    <w:rsid w:val="003B1579"/>
    <w:rsid w:val="003B21C3"/>
    <w:rsid w:val="003B2780"/>
    <w:rsid w:val="003B27CC"/>
    <w:rsid w:val="003B2E7D"/>
    <w:rsid w:val="003B315A"/>
    <w:rsid w:val="003B36EB"/>
    <w:rsid w:val="003B521D"/>
    <w:rsid w:val="003B5250"/>
    <w:rsid w:val="003B552A"/>
    <w:rsid w:val="003B61FC"/>
    <w:rsid w:val="003B64C7"/>
    <w:rsid w:val="003B73BA"/>
    <w:rsid w:val="003B786F"/>
    <w:rsid w:val="003C0639"/>
    <w:rsid w:val="003C0EE2"/>
    <w:rsid w:val="003C1218"/>
    <w:rsid w:val="003C1C19"/>
    <w:rsid w:val="003C1F65"/>
    <w:rsid w:val="003C2760"/>
    <w:rsid w:val="003C2D11"/>
    <w:rsid w:val="003C306D"/>
    <w:rsid w:val="003C3586"/>
    <w:rsid w:val="003C36CA"/>
    <w:rsid w:val="003C3C55"/>
    <w:rsid w:val="003C3E68"/>
    <w:rsid w:val="003C43A9"/>
    <w:rsid w:val="003C5A4C"/>
    <w:rsid w:val="003C5B6D"/>
    <w:rsid w:val="003C5E46"/>
    <w:rsid w:val="003C6233"/>
    <w:rsid w:val="003C68AE"/>
    <w:rsid w:val="003C6934"/>
    <w:rsid w:val="003C70BD"/>
    <w:rsid w:val="003C7784"/>
    <w:rsid w:val="003C7DBF"/>
    <w:rsid w:val="003D06DD"/>
    <w:rsid w:val="003D0776"/>
    <w:rsid w:val="003D0F9D"/>
    <w:rsid w:val="003D1930"/>
    <w:rsid w:val="003D1B59"/>
    <w:rsid w:val="003D1C55"/>
    <w:rsid w:val="003D206C"/>
    <w:rsid w:val="003D26F2"/>
    <w:rsid w:val="003D2A84"/>
    <w:rsid w:val="003D34F1"/>
    <w:rsid w:val="003D3FA6"/>
    <w:rsid w:val="003D40CF"/>
    <w:rsid w:val="003D44AF"/>
    <w:rsid w:val="003D450A"/>
    <w:rsid w:val="003D4F12"/>
    <w:rsid w:val="003D5E71"/>
    <w:rsid w:val="003D5F74"/>
    <w:rsid w:val="003D6C38"/>
    <w:rsid w:val="003D7500"/>
    <w:rsid w:val="003D7540"/>
    <w:rsid w:val="003E04D7"/>
    <w:rsid w:val="003E1540"/>
    <w:rsid w:val="003E2210"/>
    <w:rsid w:val="003E2B6B"/>
    <w:rsid w:val="003E2C38"/>
    <w:rsid w:val="003E2F13"/>
    <w:rsid w:val="003E2F2D"/>
    <w:rsid w:val="003E331C"/>
    <w:rsid w:val="003E3334"/>
    <w:rsid w:val="003E40ED"/>
    <w:rsid w:val="003E4D50"/>
    <w:rsid w:val="003E4F31"/>
    <w:rsid w:val="003E539F"/>
    <w:rsid w:val="003E5932"/>
    <w:rsid w:val="003E5CAE"/>
    <w:rsid w:val="003E5D02"/>
    <w:rsid w:val="003E6310"/>
    <w:rsid w:val="003E638B"/>
    <w:rsid w:val="003E7349"/>
    <w:rsid w:val="003E7A83"/>
    <w:rsid w:val="003E7C69"/>
    <w:rsid w:val="003F018B"/>
    <w:rsid w:val="003F030D"/>
    <w:rsid w:val="003F0B02"/>
    <w:rsid w:val="003F0EDF"/>
    <w:rsid w:val="003F13BC"/>
    <w:rsid w:val="003F13F7"/>
    <w:rsid w:val="003F1676"/>
    <w:rsid w:val="003F1A2B"/>
    <w:rsid w:val="003F1FD9"/>
    <w:rsid w:val="003F2585"/>
    <w:rsid w:val="003F2B1D"/>
    <w:rsid w:val="003F2B2E"/>
    <w:rsid w:val="003F319E"/>
    <w:rsid w:val="003F33F3"/>
    <w:rsid w:val="003F3503"/>
    <w:rsid w:val="003F3633"/>
    <w:rsid w:val="003F36E9"/>
    <w:rsid w:val="003F3937"/>
    <w:rsid w:val="003F40BA"/>
    <w:rsid w:val="003F413D"/>
    <w:rsid w:val="003F42A7"/>
    <w:rsid w:val="003F4AD1"/>
    <w:rsid w:val="003F5293"/>
    <w:rsid w:val="003F54AE"/>
    <w:rsid w:val="003F5AFA"/>
    <w:rsid w:val="003F6481"/>
    <w:rsid w:val="003F64F6"/>
    <w:rsid w:val="003F6AAE"/>
    <w:rsid w:val="003F7186"/>
    <w:rsid w:val="003F795F"/>
    <w:rsid w:val="003F79F9"/>
    <w:rsid w:val="003F7C78"/>
    <w:rsid w:val="003F7F41"/>
    <w:rsid w:val="003FB99A"/>
    <w:rsid w:val="004012FA"/>
    <w:rsid w:val="004014B0"/>
    <w:rsid w:val="00401B6F"/>
    <w:rsid w:val="00402226"/>
    <w:rsid w:val="004022AE"/>
    <w:rsid w:val="00402857"/>
    <w:rsid w:val="004028FE"/>
    <w:rsid w:val="00402B10"/>
    <w:rsid w:val="00404EB6"/>
    <w:rsid w:val="004061A1"/>
    <w:rsid w:val="0040636A"/>
    <w:rsid w:val="00406B68"/>
    <w:rsid w:val="00406E6F"/>
    <w:rsid w:val="00406F98"/>
    <w:rsid w:val="004070A3"/>
    <w:rsid w:val="004070F2"/>
    <w:rsid w:val="00407CFE"/>
    <w:rsid w:val="00407DD7"/>
    <w:rsid w:val="00410AD3"/>
    <w:rsid w:val="00410BBC"/>
    <w:rsid w:val="00412095"/>
    <w:rsid w:val="004121AB"/>
    <w:rsid w:val="0041237A"/>
    <w:rsid w:val="0041252D"/>
    <w:rsid w:val="00412DE3"/>
    <w:rsid w:val="00413409"/>
    <w:rsid w:val="00413595"/>
    <w:rsid w:val="0041395E"/>
    <w:rsid w:val="004139FC"/>
    <w:rsid w:val="00413B5C"/>
    <w:rsid w:val="00414529"/>
    <w:rsid w:val="00414705"/>
    <w:rsid w:val="00415B4E"/>
    <w:rsid w:val="0041671A"/>
    <w:rsid w:val="00416846"/>
    <w:rsid w:val="00417572"/>
    <w:rsid w:val="00420672"/>
    <w:rsid w:val="004208DD"/>
    <w:rsid w:val="00420E5F"/>
    <w:rsid w:val="00421288"/>
    <w:rsid w:val="004217B7"/>
    <w:rsid w:val="00422DF5"/>
    <w:rsid w:val="0042304E"/>
    <w:rsid w:val="004231B1"/>
    <w:rsid w:val="004234D4"/>
    <w:rsid w:val="0042374A"/>
    <w:rsid w:val="0042398A"/>
    <w:rsid w:val="00424180"/>
    <w:rsid w:val="00424665"/>
    <w:rsid w:val="00424BC1"/>
    <w:rsid w:val="00424D8E"/>
    <w:rsid w:val="00425175"/>
    <w:rsid w:val="00425DAF"/>
    <w:rsid w:val="0042618E"/>
    <w:rsid w:val="0042632A"/>
    <w:rsid w:val="004267CD"/>
    <w:rsid w:val="00427600"/>
    <w:rsid w:val="00427CA8"/>
    <w:rsid w:val="00430173"/>
    <w:rsid w:val="004302D0"/>
    <w:rsid w:val="004302D6"/>
    <w:rsid w:val="00430D80"/>
    <w:rsid w:val="0043115C"/>
    <w:rsid w:val="00431249"/>
    <w:rsid w:val="0043133D"/>
    <w:rsid w:val="00431A46"/>
    <w:rsid w:val="00431AE8"/>
    <w:rsid w:val="00431D96"/>
    <w:rsid w:val="004336A4"/>
    <w:rsid w:val="004336D0"/>
    <w:rsid w:val="004337FE"/>
    <w:rsid w:val="00433F87"/>
    <w:rsid w:val="004343FF"/>
    <w:rsid w:val="004344BF"/>
    <w:rsid w:val="00434D70"/>
    <w:rsid w:val="00434DA4"/>
    <w:rsid w:val="00435512"/>
    <w:rsid w:val="004358E2"/>
    <w:rsid w:val="004363A8"/>
    <w:rsid w:val="00436ADE"/>
    <w:rsid w:val="00436B04"/>
    <w:rsid w:val="00436C3D"/>
    <w:rsid w:val="0043788F"/>
    <w:rsid w:val="00437B53"/>
    <w:rsid w:val="00437CE3"/>
    <w:rsid w:val="00437EFB"/>
    <w:rsid w:val="00437FC8"/>
    <w:rsid w:val="00440A13"/>
    <w:rsid w:val="004413E7"/>
    <w:rsid w:val="004414C5"/>
    <w:rsid w:val="004416C9"/>
    <w:rsid w:val="0044305D"/>
    <w:rsid w:val="004439E9"/>
    <w:rsid w:val="00443D78"/>
    <w:rsid w:val="004440BB"/>
    <w:rsid w:val="004446B8"/>
    <w:rsid w:val="00444850"/>
    <w:rsid w:val="004451EE"/>
    <w:rsid w:val="00445917"/>
    <w:rsid w:val="00445BFE"/>
    <w:rsid w:val="00446DB9"/>
    <w:rsid w:val="00447BE5"/>
    <w:rsid w:val="00447CA7"/>
    <w:rsid w:val="00447ECA"/>
    <w:rsid w:val="00447FC0"/>
    <w:rsid w:val="00450072"/>
    <w:rsid w:val="00450132"/>
    <w:rsid w:val="0045070C"/>
    <w:rsid w:val="0045087F"/>
    <w:rsid w:val="00451330"/>
    <w:rsid w:val="00451998"/>
    <w:rsid w:val="0045199F"/>
    <w:rsid w:val="00451E44"/>
    <w:rsid w:val="004520C7"/>
    <w:rsid w:val="004526EB"/>
    <w:rsid w:val="00452E92"/>
    <w:rsid w:val="004538EF"/>
    <w:rsid w:val="00453F65"/>
    <w:rsid w:val="004543FD"/>
    <w:rsid w:val="00454622"/>
    <w:rsid w:val="00454FB4"/>
    <w:rsid w:val="004550A4"/>
    <w:rsid w:val="004551BD"/>
    <w:rsid w:val="0045527A"/>
    <w:rsid w:val="00455DEA"/>
    <w:rsid w:val="004561F9"/>
    <w:rsid w:val="00456405"/>
    <w:rsid w:val="004564AF"/>
    <w:rsid w:val="004568C2"/>
    <w:rsid w:val="00456B39"/>
    <w:rsid w:val="00457313"/>
    <w:rsid w:val="0045799D"/>
    <w:rsid w:val="00457E58"/>
    <w:rsid w:val="004600DC"/>
    <w:rsid w:val="00460D79"/>
    <w:rsid w:val="00460DD4"/>
    <w:rsid w:val="0046168B"/>
    <w:rsid w:val="004617D8"/>
    <w:rsid w:val="004618CA"/>
    <w:rsid w:val="00461980"/>
    <w:rsid w:val="00461B21"/>
    <w:rsid w:val="00461E6D"/>
    <w:rsid w:val="0046201B"/>
    <w:rsid w:val="004620D1"/>
    <w:rsid w:val="00462318"/>
    <w:rsid w:val="00462702"/>
    <w:rsid w:val="00462B8A"/>
    <w:rsid w:val="004635AB"/>
    <w:rsid w:val="00463A9F"/>
    <w:rsid w:val="00463F81"/>
    <w:rsid w:val="00464716"/>
    <w:rsid w:val="00464D48"/>
    <w:rsid w:val="00464D70"/>
    <w:rsid w:val="00464EC6"/>
    <w:rsid w:val="0046517C"/>
    <w:rsid w:val="00465997"/>
    <w:rsid w:val="00465BE9"/>
    <w:rsid w:val="00465E9E"/>
    <w:rsid w:val="0046663E"/>
    <w:rsid w:val="00466BC7"/>
    <w:rsid w:val="00466CE9"/>
    <w:rsid w:val="00466E9F"/>
    <w:rsid w:val="00467172"/>
    <w:rsid w:val="00467173"/>
    <w:rsid w:val="00467407"/>
    <w:rsid w:val="004675D5"/>
    <w:rsid w:val="0046778E"/>
    <w:rsid w:val="00467EBC"/>
    <w:rsid w:val="00467F6B"/>
    <w:rsid w:val="00470238"/>
    <w:rsid w:val="0047144B"/>
    <w:rsid w:val="0047162F"/>
    <w:rsid w:val="004717D2"/>
    <w:rsid w:val="004719EE"/>
    <w:rsid w:val="00471B15"/>
    <w:rsid w:val="00471BB4"/>
    <w:rsid w:val="0047221E"/>
    <w:rsid w:val="0047289C"/>
    <w:rsid w:val="0047294D"/>
    <w:rsid w:val="00473D13"/>
    <w:rsid w:val="00473DC3"/>
    <w:rsid w:val="00474037"/>
    <w:rsid w:val="00474174"/>
    <w:rsid w:val="0047423C"/>
    <w:rsid w:val="004744DF"/>
    <w:rsid w:val="0047481A"/>
    <w:rsid w:val="004749DD"/>
    <w:rsid w:val="00474AEB"/>
    <w:rsid w:val="00474AFB"/>
    <w:rsid w:val="00474BCE"/>
    <w:rsid w:val="00474C4C"/>
    <w:rsid w:val="004755F8"/>
    <w:rsid w:val="00475DAB"/>
    <w:rsid w:val="00477256"/>
    <w:rsid w:val="00477480"/>
    <w:rsid w:val="00477BF6"/>
    <w:rsid w:val="0048038C"/>
    <w:rsid w:val="0048048B"/>
    <w:rsid w:val="00480C36"/>
    <w:rsid w:val="00480F54"/>
    <w:rsid w:val="00481319"/>
    <w:rsid w:val="004836A5"/>
    <w:rsid w:val="004839F6"/>
    <w:rsid w:val="00484246"/>
    <w:rsid w:val="0048476C"/>
    <w:rsid w:val="004848E2"/>
    <w:rsid w:val="00485B41"/>
    <w:rsid w:val="00486046"/>
    <w:rsid w:val="004869DC"/>
    <w:rsid w:val="00486CE3"/>
    <w:rsid w:val="004878D3"/>
    <w:rsid w:val="0048799C"/>
    <w:rsid w:val="00487D4A"/>
    <w:rsid w:val="004905E4"/>
    <w:rsid w:val="00490D49"/>
    <w:rsid w:val="00490E49"/>
    <w:rsid w:val="004915C4"/>
    <w:rsid w:val="00491B19"/>
    <w:rsid w:val="00491DB0"/>
    <w:rsid w:val="00491E62"/>
    <w:rsid w:val="00491EE2"/>
    <w:rsid w:val="00491F88"/>
    <w:rsid w:val="00492516"/>
    <w:rsid w:val="00492E10"/>
    <w:rsid w:val="004930A9"/>
    <w:rsid w:val="004947C0"/>
    <w:rsid w:val="00494A32"/>
    <w:rsid w:val="004953FD"/>
    <w:rsid w:val="0049672A"/>
    <w:rsid w:val="00496826"/>
    <w:rsid w:val="00496AD5"/>
    <w:rsid w:val="00496ECF"/>
    <w:rsid w:val="004970F5"/>
    <w:rsid w:val="0049742B"/>
    <w:rsid w:val="0049748C"/>
    <w:rsid w:val="0049749B"/>
    <w:rsid w:val="004975B5"/>
    <w:rsid w:val="004977A3"/>
    <w:rsid w:val="00497C28"/>
    <w:rsid w:val="004A0C17"/>
    <w:rsid w:val="004A1D5D"/>
    <w:rsid w:val="004A229C"/>
    <w:rsid w:val="004A2356"/>
    <w:rsid w:val="004A271B"/>
    <w:rsid w:val="004A2BB0"/>
    <w:rsid w:val="004A2D51"/>
    <w:rsid w:val="004A3155"/>
    <w:rsid w:val="004A3499"/>
    <w:rsid w:val="004A383E"/>
    <w:rsid w:val="004A41E6"/>
    <w:rsid w:val="004A41F5"/>
    <w:rsid w:val="004A4FD2"/>
    <w:rsid w:val="004A5205"/>
    <w:rsid w:val="004A55F7"/>
    <w:rsid w:val="004A5923"/>
    <w:rsid w:val="004A67C1"/>
    <w:rsid w:val="004A6D2D"/>
    <w:rsid w:val="004A6D6C"/>
    <w:rsid w:val="004A6FEE"/>
    <w:rsid w:val="004A783A"/>
    <w:rsid w:val="004A7A98"/>
    <w:rsid w:val="004B06B0"/>
    <w:rsid w:val="004B122B"/>
    <w:rsid w:val="004B14EA"/>
    <w:rsid w:val="004B1BE8"/>
    <w:rsid w:val="004B1CB8"/>
    <w:rsid w:val="004B1D7B"/>
    <w:rsid w:val="004B2E85"/>
    <w:rsid w:val="004B3635"/>
    <w:rsid w:val="004B3D28"/>
    <w:rsid w:val="004B3D79"/>
    <w:rsid w:val="004B4171"/>
    <w:rsid w:val="004B424B"/>
    <w:rsid w:val="004B42DD"/>
    <w:rsid w:val="004B445E"/>
    <w:rsid w:val="004B4EF8"/>
    <w:rsid w:val="004B572B"/>
    <w:rsid w:val="004B6287"/>
    <w:rsid w:val="004B653D"/>
    <w:rsid w:val="004B6573"/>
    <w:rsid w:val="004B65B0"/>
    <w:rsid w:val="004B67CC"/>
    <w:rsid w:val="004B6B1D"/>
    <w:rsid w:val="004B721E"/>
    <w:rsid w:val="004B769C"/>
    <w:rsid w:val="004C1011"/>
    <w:rsid w:val="004C1E74"/>
    <w:rsid w:val="004C24D0"/>
    <w:rsid w:val="004C25FC"/>
    <w:rsid w:val="004C319B"/>
    <w:rsid w:val="004C3717"/>
    <w:rsid w:val="004C385A"/>
    <w:rsid w:val="004C453C"/>
    <w:rsid w:val="004C4A25"/>
    <w:rsid w:val="004C549E"/>
    <w:rsid w:val="004C54B0"/>
    <w:rsid w:val="004C56DB"/>
    <w:rsid w:val="004C5D3F"/>
    <w:rsid w:val="004C7909"/>
    <w:rsid w:val="004D002A"/>
    <w:rsid w:val="004D076F"/>
    <w:rsid w:val="004D0797"/>
    <w:rsid w:val="004D08B8"/>
    <w:rsid w:val="004D10B0"/>
    <w:rsid w:val="004D13CD"/>
    <w:rsid w:val="004D1864"/>
    <w:rsid w:val="004D2BA8"/>
    <w:rsid w:val="004D34B8"/>
    <w:rsid w:val="004D3EC2"/>
    <w:rsid w:val="004D3FF7"/>
    <w:rsid w:val="004D463A"/>
    <w:rsid w:val="004D483E"/>
    <w:rsid w:val="004D4A64"/>
    <w:rsid w:val="004D4DEF"/>
    <w:rsid w:val="004D4EB3"/>
    <w:rsid w:val="004D4F1F"/>
    <w:rsid w:val="004D5578"/>
    <w:rsid w:val="004D5D2C"/>
    <w:rsid w:val="004D5F6D"/>
    <w:rsid w:val="004D6190"/>
    <w:rsid w:val="004D63B4"/>
    <w:rsid w:val="004D681B"/>
    <w:rsid w:val="004D6B53"/>
    <w:rsid w:val="004D71E2"/>
    <w:rsid w:val="004D736E"/>
    <w:rsid w:val="004D73FA"/>
    <w:rsid w:val="004D7439"/>
    <w:rsid w:val="004D789D"/>
    <w:rsid w:val="004D79DE"/>
    <w:rsid w:val="004D7C55"/>
    <w:rsid w:val="004E0038"/>
    <w:rsid w:val="004E0173"/>
    <w:rsid w:val="004E07D2"/>
    <w:rsid w:val="004E0816"/>
    <w:rsid w:val="004E0C57"/>
    <w:rsid w:val="004E0ED0"/>
    <w:rsid w:val="004E2F96"/>
    <w:rsid w:val="004E33E9"/>
    <w:rsid w:val="004E343F"/>
    <w:rsid w:val="004E3A0B"/>
    <w:rsid w:val="004E3C81"/>
    <w:rsid w:val="004E3E6A"/>
    <w:rsid w:val="004E4F77"/>
    <w:rsid w:val="004E54A6"/>
    <w:rsid w:val="004E54C9"/>
    <w:rsid w:val="004E5BAE"/>
    <w:rsid w:val="004E5FB3"/>
    <w:rsid w:val="004E643E"/>
    <w:rsid w:val="004E653D"/>
    <w:rsid w:val="004E687F"/>
    <w:rsid w:val="004E6B91"/>
    <w:rsid w:val="004E773C"/>
    <w:rsid w:val="004E776A"/>
    <w:rsid w:val="004E7FCF"/>
    <w:rsid w:val="004F0B47"/>
    <w:rsid w:val="004F11C4"/>
    <w:rsid w:val="004F1511"/>
    <w:rsid w:val="004F1B69"/>
    <w:rsid w:val="004F3932"/>
    <w:rsid w:val="004F3DCA"/>
    <w:rsid w:val="004F3F21"/>
    <w:rsid w:val="004F5708"/>
    <w:rsid w:val="004F5A7D"/>
    <w:rsid w:val="004F5C92"/>
    <w:rsid w:val="004F5F3D"/>
    <w:rsid w:val="004F629D"/>
    <w:rsid w:val="004F6976"/>
    <w:rsid w:val="004F6E32"/>
    <w:rsid w:val="004F708F"/>
    <w:rsid w:val="004F7D6C"/>
    <w:rsid w:val="0050096D"/>
    <w:rsid w:val="00500ED8"/>
    <w:rsid w:val="0050112D"/>
    <w:rsid w:val="00501400"/>
    <w:rsid w:val="00501935"/>
    <w:rsid w:val="005037E0"/>
    <w:rsid w:val="0050446E"/>
    <w:rsid w:val="00504478"/>
    <w:rsid w:val="00504A80"/>
    <w:rsid w:val="00505296"/>
    <w:rsid w:val="005055A2"/>
    <w:rsid w:val="00505DC8"/>
    <w:rsid w:val="005066D9"/>
    <w:rsid w:val="00506DB0"/>
    <w:rsid w:val="00507569"/>
    <w:rsid w:val="00507A14"/>
    <w:rsid w:val="0051090F"/>
    <w:rsid w:val="00510B5A"/>
    <w:rsid w:val="00510C93"/>
    <w:rsid w:val="005117CB"/>
    <w:rsid w:val="00511DC6"/>
    <w:rsid w:val="00511F35"/>
    <w:rsid w:val="0051206F"/>
    <w:rsid w:val="00512B30"/>
    <w:rsid w:val="00512D4D"/>
    <w:rsid w:val="005131EE"/>
    <w:rsid w:val="00513B01"/>
    <w:rsid w:val="0051419A"/>
    <w:rsid w:val="005149F4"/>
    <w:rsid w:val="00514E1C"/>
    <w:rsid w:val="00515980"/>
    <w:rsid w:val="00515DA0"/>
    <w:rsid w:val="00515EA7"/>
    <w:rsid w:val="005160E2"/>
    <w:rsid w:val="00516322"/>
    <w:rsid w:val="00516B2E"/>
    <w:rsid w:val="00516C15"/>
    <w:rsid w:val="00516CAC"/>
    <w:rsid w:val="00516DBA"/>
    <w:rsid w:val="00517264"/>
    <w:rsid w:val="00520D91"/>
    <w:rsid w:val="00520F9B"/>
    <w:rsid w:val="005210F9"/>
    <w:rsid w:val="00521322"/>
    <w:rsid w:val="00521326"/>
    <w:rsid w:val="00521A99"/>
    <w:rsid w:val="00521B60"/>
    <w:rsid w:val="00521F51"/>
    <w:rsid w:val="00522046"/>
    <w:rsid w:val="00522271"/>
    <w:rsid w:val="00522772"/>
    <w:rsid w:val="00522AFA"/>
    <w:rsid w:val="00522D07"/>
    <w:rsid w:val="00524A58"/>
    <w:rsid w:val="00524B4E"/>
    <w:rsid w:val="00525790"/>
    <w:rsid w:val="00525E31"/>
    <w:rsid w:val="00525E68"/>
    <w:rsid w:val="00526056"/>
    <w:rsid w:val="0052609A"/>
    <w:rsid w:val="005260F0"/>
    <w:rsid w:val="00526112"/>
    <w:rsid w:val="00526250"/>
    <w:rsid w:val="00526287"/>
    <w:rsid w:val="00526F29"/>
    <w:rsid w:val="0052761F"/>
    <w:rsid w:val="00527817"/>
    <w:rsid w:val="0053003E"/>
    <w:rsid w:val="00530C87"/>
    <w:rsid w:val="00530FE7"/>
    <w:rsid w:val="005311AB"/>
    <w:rsid w:val="005316D8"/>
    <w:rsid w:val="005317B5"/>
    <w:rsid w:val="00531BCA"/>
    <w:rsid w:val="00531C3A"/>
    <w:rsid w:val="00531DC3"/>
    <w:rsid w:val="005320C2"/>
    <w:rsid w:val="0053234D"/>
    <w:rsid w:val="00532E6C"/>
    <w:rsid w:val="00533261"/>
    <w:rsid w:val="00533787"/>
    <w:rsid w:val="00534427"/>
    <w:rsid w:val="00534606"/>
    <w:rsid w:val="0053467E"/>
    <w:rsid w:val="00534BF0"/>
    <w:rsid w:val="00535FAC"/>
    <w:rsid w:val="00536056"/>
    <w:rsid w:val="00536C72"/>
    <w:rsid w:val="00536D61"/>
    <w:rsid w:val="00536EAD"/>
    <w:rsid w:val="00537A01"/>
    <w:rsid w:val="005400DE"/>
    <w:rsid w:val="005401D9"/>
    <w:rsid w:val="00540281"/>
    <w:rsid w:val="00540767"/>
    <w:rsid w:val="0054136D"/>
    <w:rsid w:val="0054182A"/>
    <w:rsid w:val="00541F0B"/>
    <w:rsid w:val="0054203B"/>
    <w:rsid w:val="005420FD"/>
    <w:rsid w:val="0054218C"/>
    <w:rsid w:val="0054219C"/>
    <w:rsid w:val="0054293B"/>
    <w:rsid w:val="00542C45"/>
    <w:rsid w:val="00543287"/>
    <w:rsid w:val="00544060"/>
    <w:rsid w:val="0054415E"/>
    <w:rsid w:val="0054416D"/>
    <w:rsid w:val="005446CC"/>
    <w:rsid w:val="005447DF"/>
    <w:rsid w:val="005449C3"/>
    <w:rsid w:val="00544E6D"/>
    <w:rsid w:val="005450A5"/>
    <w:rsid w:val="0054514A"/>
    <w:rsid w:val="00545287"/>
    <w:rsid w:val="0054575F"/>
    <w:rsid w:val="005458D1"/>
    <w:rsid w:val="00546B0F"/>
    <w:rsid w:val="00546F73"/>
    <w:rsid w:val="005470F5"/>
    <w:rsid w:val="00547CEA"/>
    <w:rsid w:val="005507B4"/>
    <w:rsid w:val="00550C77"/>
    <w:rsid w:val="00550CE8"/>
    <w:rsid w:val="00550DC8"/>
    <w:rsid w:val="00551193"/>
    <w:rsid w:val="0055135B"/>
    <w:rsid w:val="00551934"/>
    <w:rsid w:val="005524FC"/>
    <w:rsid w:val="0055287F"/>
    <w:rsid w:val="00552885"/>
    <w:rsid w:val="00553632"/>
    <w:rsid w:val="00553813"/>
    <w:rsid w:val="00553A36"/>
    <w:rsid w:val="00553EE9"/>
    <w:rsid w:val="00554648"/>
    <w:rsid w:val="005546EF"/>
    <w:rsid w:val="005547DB"/>
    <w:rsid w:val="00555706"/>
    <w:rsid w:val="00555717"/>
    <w:rsid w:val="00555A22"/>
    <w:rsid w:val="00556087"/>
    <w:rsid w:val="005561DE"/>
    <w:rsid w:val="0055628C"/>
    <w:rsid w:val="005563C7"/>
    <w:rsid w:val="00556971"/>
    <w:rsid w:val="00557037"/>
    <w:rsid w:val="005571FF"/>
    <w:rsid w:val="005575A4"/>
    <w:rsid w:val="0055794D"/>
    <w:rsid w:val="00557FF1"/>
    <w:rsid w:val="00560021"/>
    <w:rsid w:val="005621BA"/>
    <w:rsid w:val="0056334C"/>
    <w:rsid w:val="00563485"/>
    <w:rsid w:val="005634A5"/>
    <w:rsid w:val="00563892"/>
    <w:rsid w:val="005641F8"/>
    <w:rsid w:val="005643FA"/>
    <w:rsid w:val="00564507"/>
    <w:rsid w:val="005648B8"/>
    <w:rsid w:val="005649D0"/>
    <w:rsid w:val="00564CEF"/>
    <w:rsid w:val="005654EB"/>
    <w:rsid w:val="0056576E"/>
    <w:rsid w:val="00565C73"/>
    <w:rsid w:val="00565F5E"/>
    <w:rsid w:val="0056621D"/>
    <w:rsid w:val="00566549"/>
    <w:rsid w:val="00566733"/>
    <w:rsid w:val="00566A7D"/>
    <w:rsid w:val="00566C0C"/>
    <w:rsid w:val="00566C64"/>
    <w:rsid w:val="00566E54"/>
    <w:rsid w:val="00567376"/>
    <w:rsid w:val="00567912"/>
    <w:rsid w:val="00567EC8"/>
    <w:rsid w:val="00567F77"/>
    <w:rsid w:val="00570192"/>
    <w:rsid w:val="00570579"/>
    <w:rsid w:val="00570724"/>
    <w:rsid w:val="00571038"/>
    <w:rsid w:val="005710A3"/>
    <w:rsid w:val="00571338"/>
    <w:rsid w:val="00571956"/>
    <w:rsid w:val="005719E1"/>
    <w:rsid w:val="00572983"/>
    <w:rsid w:val="00573A7C"/>
    <w:rsid w:val="00573BA5"/>
    <w:rsid w:val="005741C4"/>
    <w:rsid w:val="0057472C"/>
    <w:rsid w:val="005749EB"/>
    <w:rsid w:val="00575073"/>
    <w:rsid w:val="0057517D"/>
    <w:rsid w:val="0057574D"/>
    <w:rsid w:val="0057580C"/>
    <w:rsid w:val="005758B5"/>
    <w:rsid w:val="00575CEB"/>
    <w:rsid w:val="00575EFC"/>
    <w:rsid w:val="00575FAB"/>
    <w:rsid w:val="00576D84"/>
    <w:rsid w:val="00576DA1"/>
    <w:rsid w:val="00576FCF"/>
    <w:rsid w:val="005772E3"/>
    <w:rsid w:val="005775F8"/>
    <w:rsid w:val="00577856"/>
    <w:rsid w:val="00577B80"/>
    <w:rsid w:val="00580106"/>
    <w:rsid w:val="00580EE6"/>
    <w:rsid w:val="00581191"/>
    <w:rsid w:val="005811BF"/>
    <w:rsid w:val="00581264"/>
    <w:rsid w:val="00581613"/>
    <w:rsid w:val="0058177C"/>
    <w:rsid w:val="005821ED"/>
    <w:rsid w:val="0058240F"/>
    <w:rsid w:val="0058284C"/>
    <w:rsid w:val="005829F1"/>
    <w:rsid w:val="00582A99"/>
    <w:rsid w:val="00582B9E"/>
    <w:rsid w:val="00582F07"/>
    <w:rsid w:val="005835A2"/>
    <w:rsid w:val="00583730"/>
    <w:rsid w:val="00583BB2"/>
    <w:rsid w:val="005844FB"/>
    <w:rsid w:val="0058456C"/>
    <w:rsid w:val="00584643"/>
    <w:rsid w:val="00584812"/>
    <w:rsid w:val="00585314"/>
    <w:rsid w:val="005854FF"/>
    <w:rsid w:val="005856DD"/>
    <w:rsid w:val="00586209"/>
    <w:rsid w:val="0058642A"/>
    <w:rsid w:val="00586861"/>
    <w:rsid w:val="00586F5F"/>
    <w:rsid w:val="005871FF"/>
    <w:rsid w:val="005878DD"/>
    <w:rsid w:val="00587C64"/>
    <w:rsid w:val="0059066F"/>
    <w:rsid w:val="005908D6"/>
    <w:rsid w:val="005909CE"/>
    <w:rsid w:val="00590AA2"/>
    <w:rsid w:val="00590F21"/>
    <w:rsid w:val="00591096"/>
    <w:rsid w:val="005914E4"/>
    <w:rsid w:val="00591F9A"/>
    <w:rsid w:val="0059223D"/>
    <w:rsid w:val="005922C3"/>
    <w:rsid w:val="005922EE"/>
    <w:rsid w:val="0059278F"/>
    <w:rsid w:val="00592BB8"/>
    <w:rsid w:val="00592F33"/>
    <w:rsid w:val="0059399A"/>
    <w:rsid w:val="0059429B"/>
    <w:rsid w:val="00594A66"/>
    <w:rsid w:val="00595534"/>
    <w:rsid w:val="0059657D"/>
    <w:rsid w:val="00597070"/>
    <w:rsid w:val="0059716F"/>
    <w:rsid w:val="005975A8"/>
    <w:rsid w:val="005978F8"/>
    <w:rsid w:val="005A020B"/>
    <w:rsid w:val="005A0C0D"/>
    <w:rsid w:val="005A0E52"/>
    <w:rsid w:val="005A1220"/>
    <w:rsid w:val="005A1A11"/>
    <w:rsid w:val="005A1EAD"/>
    <w:rsid w:val="005A2611"/>
    <w:rsid w:val="005A28A4"/>
    <w:rsid w:val="005A2EA9"/>
    <w:rsid w:val="005A372E"/>
    <w:rsid w:val="005A3793"/>
    <w:rsid w:val="005A4089"/>
    <w:rsid w:val="005A4D8E"/>
    <w:rsid w:val="005A507A"/>
    <w:rsid w:val="005A5685"/>
    <w:rsid w:val="005A5A45"/>
    <w:rsid w:val="005A5BA0"/>
    <w:rsid w:val="005A6766"/>
    <w:rsid w:val="005A69EF"/>
    <w:rsid w:val="005A6E25"/>
    <w:rsid w:val="005A7624"/>
    <w:rsid w:val="005B0029"/>
    <w:rsid w:val="005B03A4"/>
    <w:rsid w:val="005B05FD"/>
    <w:rsid w:val="005B0CCB"/>
    <w:rsid w:val="005B0F85"/>
    <w:rsid w:val="005B12EA"/>
    <w:rsid w:val="005B14CA"/>
    <w:rsid w:val="005B1681"/>
    <w:rsid w:val="005B193E"/>
    <w:rsid w:val="005B294C"/>
    <w:rsid w:val="005B3186"/>
    <w:rsid w:val="005B419D"/>
    <w:rsid w:val="005B41F3"/>
    <w:rsid w:val="005B453F"/>
    <w:rsid w:val="005B4845"/>
    <w:rsid w:val="005B4E95"/>
    <w:rsid w:val="005B5164"/>
    <w:rsid w:val="005B5C27"/>
    <w:rsid w:val="005B5C6E"/>
    <w:rsid w:val="005B5D0E"/>
    <w:rsid w:val="005B6026"/>
    <w:rsid w:val="005B640C"/>
    <w:rsid w:val="005B66E0"/>
    <w:rsid w:val="005B697F"/>
    <w:rsid w:val="005B724B"/>
    <w:rsid w:val="005B72B5"/>
    <w:rsid w:val="005B7A2E"/>
    <w:rsid w:val="005B7C15"/>
    <w:rsid w:val="005C1B67"/>
    <w:rsid w:val="005C1B82"/>
    <w:rsid w:val="005C1CCC"/>
    <w:rsid w:val="005C1E5E"/>
    <w:rsid w:val="005C2306"/>
    <w:rsid w:val="005C2778"/>
    <w:rsid w:val="005C27F2"/>
    <w:rsid w:val="005C29F5"/>
    <w:rsid w:val="005C2C8D"/>
    <w:rsid w:val="005C2E3A"/>
    <w:rsid w:val="005C2FB2"/>
    <w:rsid w:val="005C3016"/>
    <w:rsid w:val="005C342E"/>
    <w:rsid w:val="005C3BB0"/>
    <w:rsid w:val="005C4071"/>
    <w:rsid w:val="005C44E4"/>
    <w:rsid w:val="005C44FD"/>
    <w:rsid w:val="005C450A"/>
    <w:rsid w:val="005C5170"/>
    <w:rsid w:val="005C5E66"/>
    <w:rsid w:val="005C6637"/>
    <w:rsid w:val="005C6B0F"/>
    <w:rsid w:val="005C6B3B"/>
    <w:rsid w:val="005C6BE8"/>
    <w:rsid w:val="005C6EB9"/>
    <w:rsid w:val="005C706E"/>
    <w:rsid w:val="005C70B4"/>
    <w:rsid w:val="005C7635"/>
    <w:rsid w:val="005C76F0"/>
    <w:rsid w:val="005C77A9"/>
    <w:rsid w:val="005C7828"/>
    <w:rsid w:val="005C7E37"/>
    <w:rsid w:val="005D0097"/>
    <w:rsid w:val="005D07E3"/>
    <w:rsid w:val="005D0B76"/>
    <w:rsid w:val="005D0BF4"/>
    <w:rsid w:val="005D0F33"/>
    <w:rsid w:val="005D18F7"/>
    <w:rsid w:val="005D191B"/>
    <w:rsid w:val="005D216E"/>
    <w:rsid w:val="005D25D9"/>
    <w:rsid w:val="005D319D"/>
    <w:rsid w:val="005D32B5"/>
    <w:rsid w:val="005D380F"/>
    <w:rsid w:val="005D441E"/>
    <w:rsid w:val="005D5129"/>
    <w:rsid w:val="005D6DCD"/>
    <w:rsid w:val="005D73BC"/>
    <w:rsid w:val="005DA46B"/>
    <w:rsid w:val="005E0074"/>
    <w:rsid w:val="005E01AC"/>
    <w:rsid w:val="005E0301"/>
    <w:rsid w:val="005E03B5"/>
    <w:rsid w:val="005E1214"/>
    <w:rsid w:val="005E14B6"/>
    <w:rsid w:val="005E181B"/>
    <w:rsid w:val="005E18E3"/>
    <w:rsid w:val="005E206C"/>
    <w:rsid w:val="005E27A2"/>
    <w:rsid w:val="005E2EA7"/>
    <w:rsid w:val="005E337A"/>
    <w:rsid w:val="005E3849"/>
    <w:rsid w:val="005E3F7B"/>
    <w:rsid w:val="005E45BC"/>
    <w:rsid w:val="005E4BED"/>
    <w:rsid w:val="005E4C3A"/>
    <w:rsid w:val="005E50C8"/>
    <w:rsid w:val="005E5B91"/>
    <w:rsid w:val="005E729F"/>
    <w:rsid w:val="005E76E8"/>
    <w:rsid w:val="005F0436"/>
    <w:rsid w:val="005F0676"/>
    <w:rsid w:val="005F06A0"/>
    <w:rsid w:val="005F146D"/>
    <w:rsid w:val="005F1800"/>
    <w:rsid w:val="005F1B1F"/>
    <w:rsid w:val="005F1C62"/>
    <w:rsid w:val="005F21DA"/>
    <w:rsid w:val="005F2226"/>
    <w:rsid w:val="005F26C1"/>
    <w:rsid w:val="005F2A2B"/>
    <w:rsid w:val="005F2AE8"/>
    <w:rsid w:val="005F2E76"/>
    <w:rsid w:val="005F2FE3"/>
    <w:rsid w:val="005F304E"/>
    <w:rsid w:val="005F3525"/>
    <w:rsid w:val="005F3AD0"/>
    <w:rsid w:val="005F3B7C"/>
    <w:rsid w:val="005F4638"/>
    <w:rsid w:val="005F4923"/>
    <w:rsid w:val="005F4E64"/>
    <w:rsid w:val="005F4EE1"/>
    <w:rsid w:val="005F52F2"/>
    <w:rsid w:val="005F5844"/>
    <w:rsid w:val="005F5B84"/>
    <w:rsid w:val="005F656D"/>
    <w:rsid w:val="005F6CF4"/>
    <w:rsid w:val="005F7468"/>
    <w:rsid w:val="005F798F"/>
    <w:rsid w:val="005F7D0E"/>
    <w:rsid w:val="00600182"/>
    <w:rsid w:val="00600398"/>
    <w:rsid w:val="006003F6"/>
    <w:rsid w:val="006005E8"/>
    <w:rsid w:val="0060061A"/>
    <w:rsid w:val="006006A1"/>
    <w:rsid w:val="00600D33"/>
    <w:rsid w:val="00601077"/>
    <w:rsid w:val="006011B0"/>
    <w:rsid w:val="00601294"/>
    <w:rsid w:val="006018D4"/>
    <w:rsid w:val="006018EE"/>
    <w:rsid w:val="00601BC7"/>
    <w:rsid w:val="00601EC0"/>
    <w:rsid w:val="0060238D"/>
    <w:rsid w:val="00602DA4"/>
    <w:rsid w:val="0060325F"/>
    <w:rsid w:val="00603689"/>
    <w:rsid w:val="006038AB"/>
    <w:rsid w:val="00603BE3"/>
    <w:rsid w:val="0060530F"/>
    <w:rsid w:val="006053CC"/>
    <w:rsid w:val="00605787"/>
    <w:rsid w:val="00605AB6"/>
    <w:rsid w:val="00605B8A"/>
    <w:rsid w:val="0060629C"/>
    <w:rsid w:val="006062B5"/>
    <w:rsid w:val="00606304"/>
    <w:rsid w:val="00606852"/>
    <w:rsid w:val="00606A55"/>
    <w:rsid w:val="00606D41"/>
    <w:rsid w:val="006072FD"/>
    <w:rsid w:val="00607813"/>
    <w:rsid w:val="00610016"/>
    <w:rsid w:val="006105F3"/>
    <w:rsid w:val="006106A3"/>
    <w:rsid w:val="00610726"/>
    <w:rsid w:val="00610761"/>
    <w:rsid w:val="0061150C"/>
    <w:rsid w:val="00611A1B"/>
    <w:rsid w:val="00612003"/>
    <w:rsid w:val="00612A54"/>
    <w:rsid w:val="006133CF"/>
    <w:rsid w:val="0061368F"/>
    <w:rsid w:val="006139E0"/>
    <w:rsid w:val="006147DF"/>
    <w:rsid w:val="00615AD5"/>
    <w:rsid w:val="00615FA2"/>
    <w:rsid w:val="006171A1"/>
    <w:rsid w:val="0061795B"/>
    <w:rsid w:val="006200E7"/>
    <w:rsid w:val="00620AA2"/>
    <w:rsid w:val="00620AAE"/>
    <w:rsid w:val="00620AB5"/>
    <w:rsid w:val="0062160E"/>
    <w:rsid w:val="00621C29"/>
    <w:rsid w:val="006220CB"/>
    <w:rsid w:val="0062290E"/>
    <w:rsid w:val="00622B97"/>
    <w:rsid w:val="00622E2B"/>
    <w:rsid w:val="00623418"/>
    <w:rsid w:val="00624558"/>
    <w:rsid w:val="006251D1"/>
    <w:rsid w:val="00625431"/>
    <w:rsid w:val="006255F6"/>
    <w:rsid w:val="006256B1"/>
    <w:rsid w:val="00625885"/>
    <w:rsid w:val="00625C41"/>
    <w:rsid w:val="006269FB"/>
    <w:rsid w:val="00626EE9"/>
    <w:rsid w:val="006270DD"/>
    <w:rsid w:val="00627313"/>
    <w:rsid w:val="0062744C"/>
    <w:rsid w:val="0062756A"/>
    <w:rsid w:val="00627D3D"/>
    <w:rsid w:val="00627E13"/>
    <w:rsid w:val="00627E35"/>
    <w:rsid w:val="0063016A"/>
    <w:rsid w:val="00630AB4"/>
    <w:rsid w:val="00630AD9"/>
    <w:rsid w:val="00630E90"/>
    <w:rsid w:val="00630EA0"/>
    <w:rsid w:val="00631730"/>
    <w:rsid w:val="00631984"/>
    <w:rsid w:val="00631B75"/>
    <w:rsid w:val="00632295"/>
    <w:rsid w:val="00632462"/>
    <w:rsid w:val="0063257D"/>
    <w:rsid w:val="006328C8"/>
    <w:rsid w:val="00632D27"/>
    <w:rsid w:val="00633BCD"/>
    <w:rsid w:val="00633DD5"/>
    <w:rsid w:val="00633EBB"/>
    <w:rsid w:val="00634BF2"/>
    <w:rsid w:val="00634F6D"/>
    <w:rsid w:val="00635868"/>
    <w:rsid w:val="006365BE"/>
    <w:rsid w:val="0063662A"/>
    <w:rsid w:val="00637283"/>
    <w:rsid w:val="00637898"/>
    <w:rsid w:val="0064019E"/>
    <w:rsid w:val="00640358"/>
    <w:rsid w:val="0064092F"/>
    <w:rsid w:val="00640CEF"/>
    <w:rsid w:val="006414FC"/>
    <w:rsid w:val="006433E5"/>
    <w:rsid w:val="006434F9"/>
    <w:rsid w:val="00643613"/>
    <w:rsid w:val="00644262"/>
    <w:rsid w:val="006449D1"/>
    <w:rsid w:val="00645CE9"/>
    <w:rsid w:val="006463DF"/>
    <w:rsid w:val="0064644C"/>
    <w:rsid w:val="00646B25"/>
    <w:rsid w:val="006478D6"/>
    <w:rsid w:val="00650489"/>
    <w:rsid w:val="0065057B"/>
    <w:rsid w:val="00650DC7"/>
    <w:rsid w:val="00650EFD"/>
    <w:rsid w:val="00651043"/>
    <w:rsid w:val="00651264"/>
    <w:rsid w:val="0065192B"/>
    <w:rsid w:val="00651960"/>
    <w:rsid w:val="00651DD6"/>
    <w:rsid w:val="00651E16"/>
    <w:rsid w:val="00652678"/>
    <w:rsid w:val="00652A1E"/>
    <w:rsid w:val="00652E2F"/>
    <w:rsid w:val="0065358C"/>
    <w:rsid w:val="00653CFC"/>
    <w:rsid w:val="00653E86"/>
    <w:rsid w:val="00655038"/>
    <w:rsid w:val="00655471"/>
    <w:rsid w:val="006559B8"/>
    <w:rsid w:val="006559C3"/>
    <w:rsid w:val="00655C6D"/>
    <w:rsid w:val="00656545"/>
    <w:rsid w:val="0065663B"/>
    <w:rsid w:val="0065696F"/>
    <w:rsid w:val="00657588"/>
    <w:rsid w:val="00657901"/>
    <w:rsid w:val="00657CE9"/>
    <w:rsid w:val="00657E0C"/>
    <w:rsid w:val="006605C3"/>
    <w:rsid w:val="00660F50"/>
    <w:rsid w:val="00661240"/>
    <w:rsid w:val="006612B6"/>
    <w:rsid w:val="0066143D"/>
    <w:rsid w:val="00661475"/>
    <w:rsid w:val="00661C82"/>
    <w:rsid w:val="006627D8"/>
    <w:rsid w:val="0066365C"/>
    <w:rsid w:val="00663682"/>
    <w:rsid w:val="006642B5"/>
    <w:rsid w:val="00664407"/>
    <w:rsid w:val="00664426"/>
    <w:rsid w:val="00664A43"/>
    <w:rsid w:val="00664B15"/>
    <w:rsid w:val="00664E66"/>
    <w:rsid w:val="006653DA"/>
    <w:rsid w:val="0066566A"/>
    <w:rsid w:val="00666DCD"/>
    <w:rsid w:val="006673A5"/>
    <w:rsid w:val="006676C7"/>
    <w:rsid w:val="00667D1F"/>
    <w:rsid w:val="00670156"/>
    <w:rsid w:val="0067043D"/>
    <w:rsid w:val="0067075F"/>
    <w:rsid w:val="00670992"/>
    <w:rsid w:val="0067121A"/>
    <w:rsid w:val="0067156E"/>
    <w:rsid w:val="006719D6"/>
    <w:rsid w:val="00671CB4"/>
    <w:rsid w:val="00672BD1"/>
    <w:rsid w:val="00672C55"/>
    <w:rsid w:val="00673992"/>
    <w:rsid w:val="00673C5A"/>
    <w:rsid w:val="00673D08"/>
    <w:rsid w:val="00674EE8"/>
    <w:rsid w:val="00674F2B"/>
    <w:rsid w:val="0067510F"/>
    <w:rsid w:val="006752A1"/>
    <w:rsid w:val="0067535E"/>
    <w:rsid w:val="00675954"/>
    <w:rsid w:val="00675EE1"/>
    <w:rsid w:val="0067606B"/>
    <w:rsid w:val="006761F8"/>
    <w:rsid w:val="0067672E"/>
    <w:rsid w:val="006770B1"/>
    <w:rsid w:val="006775CE"/>
    <w:rsid w:val="00680936"/>
    <w:rsid w:val="006813A3"/>
    <w:rsid w:val="006832B4"/>
    <w:rsid w:val="00683661"/>
    <w:rsid w:val="0068371B"/>
    <w:rsid w:val="006837D9"/>
    <w:rsid w:val="00683B07"/>
    <w:rsid w:val="00684699"/>
    <w:rsid w:val="006846E9"/>
    <w:rsid w:val="006847D5"/>
    <w:rsid w:val="006850B1"/>
    <w:rsid w:val="006857C1"/>
    <w:rsid w:val="00685A01"/>
    <w:rsid w:val="00686342"/>
    <w:rsid w:val="006865B8"/>
    <w:rsid w:val="00687A16"/>
    <w:rsid w:val="00687A2C"/>
    <w:rsid w:val="0069091D"/>
    <w:rsid w:val="006909F4"/>
    <w:rsid w:val="00690B39"/>
    <w:rsid w:val="00690CE7"/>
    <w:rsid w:val="00690EE6"/>
    <w:rsid w:val="00690FEF"/>
    <w:rsid w:val="00691271"/>
    <w:rsid w:val="00691510"/>
    <w:rsid w:val="006915B1"/>
    <w:rsid w:val="0069162F"/>
    <w:rsid w:val="00691F34"/>
    <w:rsid w:val="00692143"/>
    <w:rsid w:val="00692495"/>
    <w:rsid w:val="006924CB"/>
    <w:rsid w:val="0069251F"/>
    <w:rsid w:val="00692758"/>
    <w:rsid w:val="0069280A"/>
    <w:rsid w:val="00692C4E"/>
    <w:rsid w:val="006937FC"/>
    <w:rsid w:val="0069399A"/>
    <w:rsid w:val="00693F82"/>
    <w:rsid w:val="00694485"/>
    <w:rsid w:val="00694CE5"/>
    <w:rsid w:val="00694E1C"/>
    <w:rsid w:val="006957AE"/>
    <w:rsid w:val="006973F3"/>
    <w:rsid w:val="0069751C"/>
    <w:rsid w:val="006A0087"/>
    <w:rsid w:val="006A02DC"/>
    <w:rsid w:val="006A0CBC"/>
    <w:rsid w:val="006A0E85"/>
    <w:rsid w:val="006A1EC8"/>
    <w:rsid w:val="006A27E5"/>
    <w:rsid w:val="006A3561"/>
    <w:rsid w:val="006A3994"/>
    <w:rsid w:val="006A39A1"/>
    <w:rsid w:val="006A3B8D"/>
    <w:rsid w:val="006A434B"/>
    <w:rsid w:val="006A4B7D"/>
    <w:rsid w:val="006A4CA5"/>
    <w:rsid w:val="006A5D79"/>
    <w:rsid w:val="006A5DFD"/>
    <w:rsid w:val="006A60DC"/>
    <w:rsid w:val="006A61CE"/>
    <w:rsid w:val="006A6578"/>
    <w:rsid w:val="006A65EC"/>
    <w:rsid w:val="006A67C0"/>
    <w:rsid w:val="006A68F2"/>
    <w:rsid w:val="006A6EF6"/>
    <w:rsid w:val="006A78CA"/>
    <w:rsid w:val="006A7EE8"/>
    <w:rsid w:val="006B05AF"/>
    <w:rsid w:val="006B085B"/>
    <w:rsid w:val="006B0B89"/>
    <w:rsid w:val="006B11F5"/>
    <w:rsid w:val="006B148A"/>
    <w:rsid w:val="006B1DB2"/>
    <w:rsid w:val="006B2114"/>
    <w:rsid w:val="006B23CD"/>
    <w:rsid w:val="006B260B"/>
    <w:rsid w:val="006B2A9F"/>
    <w:rsid w:val="006B2AE1"/>
    <w:rsid w:val="006B33C6"/>
    <w:rsid w:val="006B3528"/>
    <w:rsid w:val="006B39EB"/>
    <w:rsid w:val="006B3DFA"/>
    <w:rsid w:val="006B407E"/>
    <w:rsid w:val="006B4111"/>
    <w:rsid w:val="006B4180"/>
    <w:rsid w:val="006B42DD"/>
    <w:rsid w:val="006B49CF"/>
    <w:rsid w:val="006B4BD5"/>
    <w:rsid w:val="006B4F2E"/>
    <w:rsid w:val="006B5162"/>
    <w:rsid w:val="006B51FF"/>
    <w:rsid w:val="006B522A"/>
    <w:rsid w:val="006B57AE"/>
    <w:rsid w:val="006B57F6"/>
    <w:rsid w:val="006B5C55"/>
    <w:rsid w:val="006B65AA"/>
    <w:rsid w:val="006B665C"/>
    <w:rsid w:val="006B6E58"/>
    <w:rsid w:val="006B7075"/>
    <w:rsid w:val="006B7219"/>
    <w:rsid w:val="006B7BA6"/>
    <w:rsid w:val="006C1151"/>
    <w:rsid w:val="006C1ACF"/>
    <w:rsid w:val="006C1CDF"/>
    <w:rsid w:val="006C1CE7"/>
    <w:rsid w:val="006C282B"/>
    <w:rsid w:val="006C28EA"/>
    <w:rsid w:val="006C2B0D"/>
    <w:rsid w:val="006C318D"/>
    <w:rsid w:val="006C3361"/>
    <w:rsid w:val="006C33D7"/>
    <w:rsid w:val="006C36BE"/>
    <w:rsid w:val="006C38F2"/>
    <w:rsid w:val="006C3C01"/>
    <w:rsid w:val="006C433A"/>
    <w:rsid w:val="006C45C0"/>
    <w:rsid w:val="006C4B09"/>
    <w:rsid w:val="006C4C55"/>
    <w:rsid w:val="006C5520"/>
    <w:rsid w:val="006C566F"/>
    <w:rsid w:val="006C5709"/>
    <w:rsid w:val="006C5900"/>
    <w:rsid w:val="006C598D"/>
    <w:rsid w:val="006C5DDF"/>
    <w:rsid w:val="006C5F7A"/>
    <w:rsid w:val="006C6560"/>
    <w:rsid w:val="006C6E16"/>
    <w:rsid w:val="006C717A"/>
    <w:rsid w:val="006C7526"/>
    <w:rsid w:val="006C75A8"/>
    <w:rsid w:val="006C7A1B"/>
    <w:rsid w:val="006D00B7"/>
    <w:rsid w:val="006D028D"/>
    <w:rsid w:val="006D02F7"/>
    <w:rsid w:val="006D08DE"/>
    <w:rsid w:val="006D188D"/>
    <w:rsid w:val="006D1F01"/>
    <w:rsid w:val="006D28B1"/>
    <w:rsid w:val="006D3867"/>
    <w:rsid w:val="006D3A86"/>
    <w:rsid w:val="006D3FB3"/>
    <w:rsid w:val="006D4515"/>
    <w:rsid w:val="006D46CA"/>
    <w:rsid w:val="006D50E2"/>
    <w:rsid w:val="006D5254"/>
    <w:rsid w:val="006D552D"/>
    <w:rsid w:val="006D555A"/>
    <w:rsid w:val="006D5EC3"/>
    <w:rsid w:val="006D64BE"/>
    <w:rsid w:val="006D78BD"/>
    <w:rsid w:val="006D7ECA"/>
    <w:rsid w:val="006E0526"/>
    <w:rsid w:val="006E0678"/>
    <w:rsid w:val="006E0F51"/>
    <w:rsid w:val="006E1203"/>
    <w:rsid w:val="006E12E7"/>
    <w:rsid w:val="006E1BF2"/>
    <w:rsid w:val="006E213A"/>
    <w:rsid w:val="006E2559"/>
    <w:rsid w:val="006E25E6"/>
    <w:rsid w:val="006E2B56"/>
    <w:rsid w:val="006E3C8E"/>
    <w:rsid w:val="006E3E0D"/>
    <w:rsid w:val="006E3EA6"/>
    <w:rsid w:val="006E418B"/>
    <w:rsid w:val="006E42D9"/>
    <w:rsid w:val="006E439F"/>
    <w:rsid w:val="006E4665"/>
    <w:rsid w:val="006E5134"/>
    <w:rsid w:val="006E52F1"/>
    <w:rsid w:val="006E5789"/>
    <w:rsid w:val="006E597A"/>
    <w:rsid w:val="006E617A"/>
    <w:rsid w:val="006E67D2"/>
    <w:rsid w:val="006E68A6"/>
    <w:rsid w:val="006E6904"/>
    <w:rsid w:val="006E6F3A"/>
    <w:rsid w:val="006E745D"/>
    <w:rsid w:val="006E7CD2"/>
    <w:rsid w:val="006E7F3C"/>
    <w:rsid w:val="006F03D7"/>
    <w:rsid w:val="006F0792"/>
    <w:rsid w:val="006F11A1"/>
    <w:rsid w:val="006F159E"/>
    <w:rsid w:val="006F185D"/>
    <w:rsid w:val="006F1E77"/>
    <w:rsid w:val="006F2093"/>
    <w:rsid w:val="006F20DA"/>
    <w:rsid w:val="006F23FC"/>
    <w:rsid w:val="006F26BA"/>
    <w:rsid w:val="006F28A7"/>
    <w:rsid w:val="006F2D90"/>
    <w:rsid w:val="006F30BC"/>
    <w:rsid w:val="006F331E"/>
    <w:rsid w:val="006F3BBE"/>
    <w:rsid w:val="006F4D8A"/>
    <w:rsid w:val="006F63C8"/>
    <w:rsid w:val="006F6A55"/>
    <w:rsid w:val="006F6CE6"/>
    <w:rsid w:val="006F73DF"/>
    <w:rsid w:val="006F79E8"/>
    <w:rsid w:val="006F7A6A"/>
    <w:rsid w:val="00700815"/>
    <w:rsid w:val="00700E8E"/>
    <w:rsid w:val="00700F03"/>
    <w:rsid w:val="0070141A"/>
    <w:rsid w:val="0070150D"/>
    <w:rsid w:val="00701769"/>
    <w:rsid w:val="00701814"/>
    <w:rsid w:val="00701BDC"/>
    <w:rsid w:val="00701EBC"/>
    <w:rsid w:val="0070278E"/>
    <w:rsid w:val="00702D84"/>
    <w:rsid w:val="00702E74"/>
    <w:rsid w:val="007031A4"/>
    <w:rsid w:val="00703A67"/>
    <w:rsid w:val="00703B0D"/>
    <w:rsid w:val="00704373"/>
    <w:rsid w:val="00704BA9"/>
    <w:rsid w:val="00704EA2"/>
    <w:rsid w:val="00705037"/>
    <w:rsid w:val="007052A6"/>
    <w:rsid w:val="0070533F"/>
    <w:rsid w:val="007053FF"/>
    <w:rsid w:val="00705719"/>
    <w:rsid w:val="0070581C"/>
    <w:rsid w:val="007065CF"/>
    <w:rsid w:val="00706813"/>
    <w:rsid w:val="00707393"/>
    <w:rsid w:val="00707563"/>
    <w:rsid w:val="00707773"/>
    <w:rsid w:val="00707BB1"/>
    <w:rsid w:val="00710988"/>
    <w:rsid w:val="00710F5B"/>
    <w:rsid w:val="00711018"/>
    <w:rsid w:val="0071113A"/>
    <w:rsid w:val="00711162"/>
    <w:rsid w:val="007115C8"/>
    <w:rsid w:val="007123AA"/>
    <w:rsid w:val="007125F2"/>
    <w:rsid w:val="00713AAB"/>
    <w:rsid w:val="00713B4D"/>
    <w:rsid w:val="00713C8C"/>
    <w:rsid w:val="00714603"/>
    <w:rsid w:val="00714A30"/>
    <w:rsid w:val="007150A8"/>
    <w:rsid w:val="00715D6A"/>
    <w:rsid w:val="00715D83"/>
    <w:rsid w:val="007163B7"/>
    <w:rsid w:val="00716740"/>
    <w:rsid w:val="00716E1F"/>
    <w:rsid w:val="0072042F"/>
    <w:rsid w:val="00720514"/>
    <w:rsid w:val="0072055F"/>
    <w:rsid w:val="00720B25"/>
    <w:rsid w:val="00720C93"/>
    <w:rsid w:val="00721A75"/>
    <w:rsid w:val="00721AEF"/>
    <w:rsid w:val="00722BCF"/>
    <w:rsid w:val="00722E68"/>
    <w:rsid w:val="007230FC"/>
    <w:rsid w:val="00723242"/>
    <w:rsid w:val="00723C02"/>
    <w:rsid w:val="00723E7E"/>
    <w:rsid w:val="007248D9"/>
    <w:rsid w:val="00724DCD"/>
    <w:rsid w:val="00725326"/>
    <w:rsid w:val="0072533D"/>
    <w:rsid w:val="0072561E"/>
    <w:rsid w:val="007259C5"/>
    <w:rsid w:val="00725A5B"/>
    <w:rsid w:val="00725C91"/>
    <w:rsid w:val="007263C9"/>
    <w:rsid w:val="00726412"/>
    <w:rsid w:val="007266E8"/>
    <w:rsid w:val="007266F7"/>
    <w:rsid w:val="00726786"/>
    <w:rsid w:val="00726BAD"/>
    <w:rsid w:val="00730508"/>
    <w:rsid w:val="00731AD9"/>
    <w:rsid w:val="00731E9A"/>
    <w:rsid w:val="00731FBE"/>
    <w:rsid w:val="0073250E"/>
    <w:rsid w:val="0073327E"/>
    <w:rsid w:val="007336A8"/>
    <w:rsid w:val="007341C4"/>
    <w:rsid w:val="00734829"/>
    <w:rsid w:val="00735004"/>
    <w:rsid w:val="00735573"/>
    <w:rsid w:val="007356C5"/>
    <w:rsid w:val="00735745"/>
    <w:rsid w:val="007357A3"/>
    <w:rsid w:val="0073640B"/>
    <w:rsid w:val="00736691"/>
    <w:rsid w:val="00736E0B"/>
    <w:rsid w:val="00740210"/>
    <w:rsid w:val="0074057D"/>
    <w:rsid w:val="007407EC"/>
    <w:rsid w:val="00741080"/>
    <w:rsid w:val="00741653"/>
    <w:rsid w:val="00741FE9"/>
    <w:rsid w:val="007420FA"/>
    <w:rsid w:val="0074249E"/>
    <w:rsid w:val="00742ED7"/>
    <w:rsid w:val="007432D1"/>
    <w:rsid w:val="007433FC"/>
    <w:rsid w:val="0074385A"/>
    <w:rsid w:val="00744434"/>
    <w:rsid w:val="0074496B"/>
    <w:rsid w:val="00744AA1"/>
    <w:rsid w:val="0074536A"/>
    <w:rsid w:val="0074541E"/>
    <w:rsid w:val="00745534"/>
    <w:rsid w:val="00745C51"/>
    <w:rsid w:val="00747000"/>
    <w:rsid w:val="00747419"/>
    <w:rsid w:val="007477CC"/>
    <w:rsid w:val="0074786C"/>
    <w:rsid w:val="00747A44"/>
    <w:rsid w:val="007507BF"/>
    <w:rsid w:val="00750C5A"/>
    <w:rsid w:val="00750DC6"/>
    <w:rsid w:val="007510A0"/>
    <w:rsid w:val="007511DB"/>
    <w:rsid w:val="00751F82"/>
    <w:rsid w:val="00752447"/>
    <w:rsid w:val="00752687"/>
    <w:rsid w:val="00752F88"/>
    <w:rsid w:val="0075307A"/>
    <w:rsid w:val="00753224"/>
    <w:rsid w:val="00753542"/>
    <w:rsid w:val="007546EA"/>
    <w:rsid w:val="00754C54"/>
    <w:rsid w:val="00754DB2"/>
    <w:rsid w:val="007550EA"/>
    <w:rsid w:val="00755ACC"/>
    <w:rsid w:val="00755C2B"/>
    <w:rsid w:val="00755DFE"/>
    <w:rsid w:val="00757FF6"/>
    <w:rsid w:val="007600D8"/>
    <w:rsid w:val="007603F8"/>
    <w:rsid w:val="00760720"/>
    <w:rsid w:val="007607D8"/>
    <w:rsid w:val="00760B5C"/>
    <w:rsid w:val="007611E0"/>
    <w:rsid w:val="007617B3"/>
    <w:rsid w:val="00761AD6"/>
    <w:rsid w:val="00761B33"/>
    <w:rsid w:val="00761D70"/>
    <w:rsid w:val="00762713"/>
    <w:rsid w:val="00762AE7"/>
    <w:rsid w:val="00762D3B"/>
    <w:rsid w:val="00763317"/>
    <w:rsid w:val="00763459"/>
    <w:rsid w:val="0076380A"/>
    <w:rsid w:val="00763DBF"/>
    <w:rsid w:val="00763E43"/>
    <w:rsid w:val="00764202"/>
    <w:rsid w:val="00764648"/>
    <w:rsid w:val="0076472B"/>
    <w:rsid w:val="00764DC4"/>
    <w:rsid w:val="00764FC4"/>
    <w:rsid w:val="0076510B"/>
    <w:rsid w:val="00765ABA"/>
    <w:rsid w:val="00765BF6"/>
    <w:rsid w:val="00766924"/>
    <w:rsid w:val="00766A0D"/>
    <w:rsid w:val="0077014F"/>
    <w:rsid w:val="007704D0"/>
    <w:rsid w:val="0077095E"/>
    <w:rsid w:val="00771684"/>
    <w:rsid w:val="007717BC"/>
    <w:rsid w:val="007717FC"/>
    <w:rsid w:val="00771D3E"/>
    <w:rsid w:val="00771EE0"/>
    <w:rsid w:val="00772133"/>
    <w:rsid w:val="00772264"/>
    <w:rsid w:val="007726F7"/>
    <w:rsid w:val="00773201"/>
    <w:rsid w:val="00773C59"/>
    <w:rsid w:val="00773DB1"/>
    <w:rsid w:val="00773F3F"/>
    <w:rsid w:val="00774A1F"/>
    <w:rsid w:val="007754BB"/>
    <w:rsid w:val="007757A2"/>
    <w:rsid w:val="00775CEF"/>
    <w:rsid w:val="007768B8"/>
    <w:rsid w:val="00776AB9"/>
    <w:rsid w:val="00776D1E"/>
    <w:rsid w:val="00777004"/>
    <w:rsid w:val="00777596"/>
    <w:rsid w:val="007775A0"/>
    <w:rsid w:val="00777BA9"/>
    <w:rsid w:val="007800BB"/>
    <w:rsid w:val="0078076B"/>
    <w:rsid w:val="0078078F"/>
    <w:rsid w:val="007808CE"/>
    <w:rsid w:val="0078097B"/>
    <w:rsid w:val="00780D91"/>
    <w:rsid w:val="00781069"/>
    <w:rsid w:val="00781192"/>
    <w:rsid w:val="007814DB"/>
    <w:rsid w:val="00781B01"/>
    <w:rsid w:val="00781B7D"/>
    <w:rsid w:val="00782432"/>
    <w:rsid w:val="00782654"/>
    <w:rsid w:val="00782749"/>
    <w:rsid w:val="00782F79"/>
    <w:rsid w:val="00783671"/>
    <w:rsid w:val="00783A30"/>
    <w:rsid w:val="00783A5C"/>
    <w:rsid w:val="00784633"/>
    <w:rsid w:val="0078476B"/>
    <w:rsid w:val="00786793"/>
    <w:rsid w:val="0078679E"/>
    <w:rsid w:val="00786E3E"/>
    <w:rsid w:val="00786FA1"/>
    <w:rsid w:val="0078744D"/>
    <w:rsid w:val="00787493"/>
    <w:rsid w:val="00787FFE"/>
    <w:rsid w:val="007887C8"/>
    <w:rsid w:val="007902B8"/>
    <w:rsid w:val="0079058C"/>
    <w:rsid w:val="00790690"/>
    <w:rsid w:val="00790C20"/>
    <w:rsid w:val="00790FA3"/>
    <w:rsid w:val="00791201"/>
    <w:rsid w:val="007912A3"/>
    <w:rsid w:val="0079251A"/>
    <w:rsid w:val="0079261D"/>
    <w:rsid w:val="00792BDE"/>
    <w:rsid w:val="00792DD1"/>
    <w:rsid w:val="0079364F"/>
    <w:rsid w:val="00793899"/>
    <w:rsid w:val="00793BE4"/>
    <w:rsid w:val="00793C26"/>
    <w:rsid w:val="007944DB"/>
    <w:rsid w:val="007945A3"/>
    <w:rsid w:val="007949F6"/>
    <w:rsid w:val="00794CDD"/>
    <w:rsid w:val="00794D76"/>
    <w:rsid w:val="00794D8C"/>
    <w:rsid w:val="007953D2"/>
    <w:rsid w:val="00796157"/>
    <w:rsid w:val="007967E3"/>
    <w:rsid w:val="00796F7B"/>
    <w:rsid w:val="007A0246"/>
    <w:rsid w:val="007A141F"/>
    <w:rsid w:val="007A18FF"/>
    <w:rsid w:val="007A29A6"/>
    <w:rsid w:val="007A29DC"/>
    <w:rsid w:val="007A2A79"/>
    <w:rsid w:val="007A2F0C"/>
    <w:rsid w:val="007A34C4"/>
    <w:rsid w:val="007A3BFB"/>
    <w:rsid w:val="007A3D96"/>
    <w:rsid w:val="007A4429"/>
    <w:rsid w:val="007A476E"/>
    <w:rsid w:val="007A4F9C"/>
    <w:rsid w:val="007A54A7"/>
    <w:rsid w:val="007A56A8"/>
    <w:rsid w:val="007A6036"/>
    <w:rsid w:val="007A61B3"/>
    <w:rsid w:val="007A67C3"/>
    <w:rsid w:val="007A7108"/>
    <w:rsid w:val="007A7209"/>
    <w:rsid w:val="007A7863"/>
    <w:rsid w:val="007A7AF4"/>
    <w:rsid w:val="007B0ED4"/>
    <w:rsid w:val="007B1588"/>
    <w:rsid w:val="007B1DB0"/>
    <w:rsid w:val="007B1FD5"/>
    <w:rsid w:val="007B322B"/>
    <w:rsid w:val="007B3700"/>
    <w:rsid w:val="007B420B"/>
    <w:rsid w:val="007B45A9"/>
    <w:rsid w:val="007B45EA"/>
    <w:rsid w:val="007B471F"/>
    <w:rsid w:val="007B48DD"/>
    <w:rsid w:val="007B52F1"/>
    <w:rsid w:val="007B589C"/>
    <w:rsid w:val="007B5931"/>
    <w:rsid w:val="007B639B"/>
    <w:rsid w:val="007B6793"/>
    <w:rsid w:val="007B6CA7"/>
    <w:rsid w:val="007B6E3B"/>
    <w:rsid w:val="007B72E0"/>
    <w:rsid w:val="007B758D"/>
    <w:rsid w:val="007B77B9"/>
    <w:rsid w:val="007C0296"/>
    <w:rsid w:val="007C14B1"/>
    <w:rsid w:val="007C1E34"/>
    <w:rsid w:val="007C1FF3"/>
    <w:rsid w:val="007C20E0"/>
    <w:rsid w:val="007C2319"/>
    <w:rsid w:val="007C23AA"/>
    <w:rsid w:val="007C25F0"/>
    <w:rsid w:val="007C28F5"/>
    <w:rsid w:val="007C2F04"/>
    <w:rsid w:val="007C3006"/>
    <w:rsid w:val="007C348C"/>
    <w:rsid w:val="007C383E"/>
    <w:rsid w:val="007C4152"/>
    <w:rsid w:val="007C425C"/>
    <w:rsid w:val="007C4951"/>
    <w:rsid w:val="007C4A5D"/>
    <w:rsid w:val="007C4B80"/>
    <w:rsid w:val="007C4BC7"/>
    <w:rsid w:val="007C4DF9"/>
    <w:rsid w:val="007C4E12"/>
    <w:rsid w:val="007C5326"/>
    <w:rsid w:val="007C53BC"/>
    <w:rsid w:val="007C589A"/>
    <w:rsid w:val="007C58DD"/>
    <w:rsid w:val="007C5BD3"/>
    <w:rsid w:val="007C5EA0"/>
    <w:rsid w:val="007C6143"/>
    <w:rsid w:val="007C6A0B"/>
    <w:rsid w:val="007C6A29"/>
    <w:rsid w:val="007C6DC6"/>
    <w:rsid w:val="007D054A"/>
    <w:rsid w:val="007D06F0"/>
    <w:rsid w:val="007D0887"/>
    <w:rsid w:val="007D0D5C"/>
    <w:rsid w:val="007D1BEF"/>
    <w:rsid w:val="007D2CA8"/>
    <w:rsid w:val="007D2E48"/>
    <w:rsid w:val="007D3010"/>
    <w:rsid w:val="007D3023"/>
    <w:rsid w:val="007D3277"/>
    <w:rsid w:val="007D373E"/>
    <w:rsid w:val="007D3A46"/>
    <w:rsid w:val="007D3A68"/>
    <w:rsid w:val="007D4184"/>
    <w:rsid w:val="007D4650"/>
    <w:rsid w:val="007D4739"/>
    <w:rsid w:val="007D4FE2"/>
    <w:rsid w:val="007D5A77"/>
    <w:rsid w:val="007D61DD"/>
    <w:rsid w:val="007D6284"/>
    <w:rsid w:val="007D64B9"/>
    <w:rsid w:val="007D6AA3"/>
    <w:rsid w:val="007D6B31"/>
    <w:rsid w:val="007D6EB0"/>
    <w:rsid w:val="007D7B60"/>
    <w:rsid w:val="007D7EF4"/>
    <w:rsid w:val="007E03EE"/>
    <w:rsid w:val="007E0405"/>
    <w:rsid w:val="007E0815"/>
    <w:rsid w:val="007E0F20"/>
    <w:rsid w:val="007E13A4"/>
    <w:rsid w:val="007E1405"/>
    <w:rsid w:val="007E17A4"/>
    <w:rsid w:val="007E1C82"/>
    <w:rsid w:val="007E1EF7"/>
    <w:rsid w:val="007E2A3A"/>
    <w:rsid w:val="007E3BBD"/>
    <w:rsid w:val="007E4166"/>
    <w:rsid w:val="007E48CD"/>
    <w:rsid w:val="007E4AAC"/>
    <w:rsid w:val="007E4CC2"/>
    <w:rsid w:val="007E4DC0"/>
    <w:rsid w:val="007E51AD"/>
    <w:rsid w:val="007E5235"/>
    <w:rsid w:val="007E5403"/>
    <w:rsid w:val="007E544A"/>
    <w:rsid w:val="007E55CB"/>
    <w:rsid w:val="007E56C8"/>
    <w:rsid w:val="007E5AE9"/>
    <w:rsid w:val="007E62B7"/>
    <w:rsid w:val="007E6351"/>
    <w:rsid w:val="007E64FB"/>
    <w:rsid w:val="007E6DF7"/>
    <w:rsid w:val="007E799E"/>
    <w:rsid w:val="007F05FF"/>
    <w:rsid w:val="007F0DD1"/>
    <w:rsid w:val="007F1099"/>
    <w:rsid w:val="007F1477"/>
    <w:rsid w:val="007F17DC"/>
    <w:rsid w:val="007F1BF4"/>
    <w:rsid w:val="007F2DD8"/>
    <w:rsid w:val="007F2FC9"/>
    <w:rsid w:val="007F3BAD"/>
    <w:rsid w:val="007F4B24"/>
    <w:rsid w:val="007F4CEC"/>
    <w:rsid w:val="007F5A7D"/>
    <w:rsid w:val="007F5BB0"/>
    <w:rsid w:val="007F5FF7"/>
    <w:rsid w:val="007F600A"/>
    <w:rsid w:val="007F64D5"/>
    <w:rsid w:val="007F6639"/>
    <w:rsid w:val="007F6884"/>
    <w:rsid w:val="007F697B"/>
    <w:rsid w:val="007F6B85"/>
    <w:rsid w:val="007F72C5"/>
    <w:rsid w:val="007F7DBF"/>
    <w:rsid w:val="007F7E95"/>
    <w:rsid w:val="007F7F01"/>
    <w:rsid w:val="007F7F20"/>
    <w:rsid w:val="008006A3"/>
    <w:rsid w:val="00802170"/>
    <w:rsid w:val="00802922"/>
    <w:rsid w:val="00802E0A"/>
    <w:rsid w:val="00803155"/>
    <w:rsid w:val="0080378A"/>
    <w:rsid w:val="008044E9"/>
    <w:rsid w:val="0080465B"/>
    <w:rsid w:val="00804B3C"/>
    <w:rsid w:val="00804E19"/>
    <w:rsid w:val="00806B03"/>
    <w:rsid w:val="008070CA"/>
    <w:rsid w:val="0080730D"/>
    <w:rsid w:val="008078F8"/>
    <w:rsid w:val="00807D08"/>
    <w:rsid w:val="00811224"/>
    <w:rsid w:val="008115DD"/>
    <w:rsid w:val="008116D8"/>
    <w:rsid w:val="008118E6"/>
    <w:rsid w:val="00811F20"/>
    <w:rsid w:val="00812F2B"/>
    <w:rsid w:val="00812FBF"/>
    <w:rsid w:val="0081309C"/>
    <w:rsid w:val="0081339A"/>
    <w:rsid w:val="00813615"/>
    <w:rsid w:val="008138B7"/>
    <w:rsid w:val="0081393D"/>
    <w:rsid w:val="008144D5"/>
    <w:rsid w:val="00814B01"/>
    <w:rsid w:val="00814FCA"/>
    <w:rsid w:val="00815A58"/>
    <w:rsid w:val="00816005"/>
    <w:rsid w:val="0081628E"/>
    <w:rsid w:val="00816635"/>
    <w:rsid w:val="00816B08"/>
    <w:rsid w:val="0081740D"/>
    <w:rsid w:val="008175DD"/>
    <w:rsid w:val="00817631"/>
    <w:rsid w:val="00817714"/>
    <w:rsid w:val="00817B31"/>
    <w:rsid w:val="00817F3A"/>
    <w:rsid w:val="00820126"/>
    <w:rsid w:val="00820142"/>
    <w:rsid w:val="00820670"/>
    <w:rsid w:val="008208D2"/>
    <w:rsid w:val="008210F4"/>
    <w:rsid w:val="0082125A"/>
    <w:rsid w:val="008214B0"/>
    <w:rsid w:val="00821570"/>
    <w:rsid w:val="0082172D"/>
    <w:rsid w:val="00822870"/>
    <w:rsid w:val="00822BCC"/>
    <w:rsid w:val="00822CFE"/>
    <w:rsid w:val="00823380"/>
    <w:rsid w:val="008233C9"/>
    <w:rsid w:val="00823431"/>
    <w:rsid w:val="008237E1"/>
    <w:rsid w:val="00823814"/>
    <w:rsid w:val="0082381D"/>
    <w:rsid w:val="00823866"/>
    <w:rsid w:val="0082458D"/>
    <w:rsid w:val="00824920"/>
    <w:rsid w:val="008253D3"/>
    <w:rsid w:val="008259FF"/>
    <w:rsid w:val="00825C33"/>
    <w:rsid w:val="008262E7"/>
    <w:rsid w:val="008269C8"/>
    <w:rsid w:val="00826C85"/>
    <w:rsid w:val="00827774"/>
    <w:rsid w:val="00827C74"/>
    <w:rsid w:val="00830573"/>
    <w:rsid w:val="0083130B"/>
    <w:rsid w:val="00831975"/>
    <w:rsid w:val="00832B80"/>
    <w:rsid w:val="00833017"/>
    <w:rsid w:val="00833953"/>
    <w:rsid w:val="00833FCC"/>
    <w:rsid w:val="00833FFE"/>
    <w:rsid w:val="00834B7A"/>
    <w:rsid w:val="0083502B"/>
    <w:rsid w:val="00835496"/>
    <w:rsid w:val="00835ED2"/>
    <w:rsid w:val="0083660C"/>
    <w:rsid w:val="008375F2"/>
    <w:rsid w:val="00837B38"/>
    <w:rsid w:val="00840143"/>
    <w:rsid w:val="00840348"/>
    <w:rsid w:val="0084044F"/>
    <w:rsid w:val="00840598"/>
    <w:rsid w:val="00840B5A"/>
    <w:rsid w:val="00840E9E"/>
    <w:rsid w:val="00840EFB"/>
    <w:rsid w:val="008424E2"/>
    <w:rsid w:val="0084283C"/>
    <w:rsid w:val="0084290C"/>
    <w:rsid w:val="008432C7"/>
    <w:rsid w:val="00843E5E"/>
    <w:rsid w:val="008440EA"/>
    <w:rsid w:val="00844564"/>
    <w:rsid w:val="00844968"/>
    <w:rsid w:val="008449C9"/>
    <w:rsid w:val="00844B46"/>
    <w:rsid w:val="00844CCE"/>
    <w:rsid w:val="00845090"/>
    <w:rsid w:val="00845169"/>
    <w:rsid w:val="00845508"/>
    <w:rsid w:val="00845719"/>
    <w:rsid w:val="00845928"/>
    <w:rsid w:val="008459B5"/>
    <w:rsid w:val="00846038"/>
    <w:rsid w:val="0084636D"/>
    <w:rsid w:val="00846386"/>
    <w:rsid w:val="008467B8"/>
    <w:rsid w:val="00846DEB"/>
    <w:rsid w:val="00846DF8"/>
    <w:rsid w:val="00847187"/>
    <w:rsid w:val="0084761B"/>
    <w:rsid w:val="00847A9A"/>
    <w:rsid w:val="00847C0C"/>
    <w:rsid w:val="008507F7"/>
    <w:rsid w:val="008507F9"/>
    <w:rsid w:val="008510FA"/>
    <w:rsid w:val="00851925"/>
    <w:rsid w:val="00851A56"/>
    <w:rsid w:val="00852286"/>
    <w:rsid w:val="008524E7"/>
    <w:rsid w:val="00852A3F"/>
    <w:rsid w:val="00852B9D"/>
    <w:rsid w:val="00853731"/>
    <w:rsid w:val="00853E42"/>
    <w:rsid w:val="00853F64"/>
    <w:rsid w:val="00854890"/>
    <w:rsid w:val="00854BB0"/>
    <w:rsid w:val="0085516B"/>
    <w:rsid w:val="00855334"/>
    <w:rsid w:val="0085569C"/>
    <w:rsid w:val="00855A7E"/>
    <w:rsid w:val="00856B09"/>
    <w:rsid w:val="008575FE"/>
    <w:rsid w:val="008576DF"/>
    <w:rsid w:val="008579B4"/>
    <w:rsid w:val="008604D1"/>
    <w:rsid w:val="008607BD"/>
    <w:rsid w:val="00860988"/>
    <w:rsid w:val="00860AA9"/>
    <w:rsid w:val="00860B06"/>
    <w:rsid w:val="00860DA0"/>
    <w:rsid w:val="00861140"/>
    <w:rsid w:val="00861D48"/>
    <w:rsid w:val="00861F0A"/>
    <w:rsid w:val="0086256D"/>
    <w:rsid w:val="0086270E"/>
    <w:rsid w:val="00862B31"/>
    <w:rsid w:val="00862B38"/>
    <w:rsid w:val="00862C53"/>
    <w:rsid w:val="008638CD"/>
    <w:rsid w:val="00863DF4"/>
    <w:rsid w:val="0086421B"/>
    <w:rsid w:val="00864852"/>
    <w:rsid w:val="00865480"/>
    <w:rsid w:val="0086564B"/>
    <w:rsid w:val="008657EE"/>
    <w:rsid w:val="008659C4"/>
    <w:rsid w:val="00865A69"/>
    <w:rsid w:val="00865B11"/>
    <w:rsid w:val="00866276"/>
    <w:rsid w:val="008662CC"/>
    <w:rsid w:val="00866CAB"/>
    <w:rsid w:val="00866D8D"/>
    <w:rsid w:val="00866DAC"/>
    <w:rsid w:val="00866EEB"/>
    <w:rsid w:val="00867115"/>
    <w:rsid w:val="008673AF"/>
    <w:rsid w:val="008673D4"/>
    <w:rsid w:val="008675E7"/>
    <w:rsid w:val="008679C6"/>
    <w:rsid w:val="00867C10"/>
    <w:rsid w:val="00870120"/>
    <w:rsid w:val="008705B3"/>
    <w:rsid w:val="0087099F"/>
    <w:rsid w:val="00870B6E"/>
    <w:rsid w:val="00870EC3"/>
    <w:rsid w:val="00870FC6"/>
    <w:rsid w:val="008714D4"/>
    <w:rsid w:val="0087160B"/>
    <w:rsid w:val="008718FB"/>
    <w:rsid w:val="00871BAB"/>
    <w:rsid w:val="0087294C"/>
    <w:rsid w:val="00872A75"/>
    <w:rsid w:val="00872C4F"/>
    <w:rsid w:val="00872D99"/>
    <w:rsid w:val="0087463D"/>
    <w:rsid w:val="00874B3C"/>
    <w:rsid w:val="00874F8B"/>
    <w:rsid w:val="00875106"/>
    <w:rsid w:val="0087512E"/>
    <w:rsid w:val="00875135"/>
    <w:rsid w:val="00875DF5"/>
    <w:rsid w:val="00875EB4"/>
    <w:rsid w:val="00875FEC"/>
    <w:rsid w:val="00876373"/>
    <w:rsid w:val="00876621"/>
    <w:rsid w:val="008770F9"/>
    <w:rsid w:val="008771C0"/>
    <w:rsid w:val="008775B3"/>
    <w:rsid w:val="0087767D"/>
    <w:rsid w:val="0087780C"/>
    <w:rsid w:val="00877AD8"/>
    <w:rsid w:val="00877F8E"/>
    <w:rsid w:val="00880AD7"/>
    <w:rsid w:val="00880D90"/>
    <w:rsid w:val="00880E47"/>
    <w:rsid w:val="0088102D"/>
    <w:rsid w:val="00881215"/>
    <w:rsid w:val="00881534"/>
    <w:rsid w:val="00881889"/>
    <w:rsid w:val="00881EC1"/>
    <w:rsid w:val="00882732"/>
    <w:rsid w:val="0088278E"/>
    <w:rsid w:val="008827E1"/>
    <w:rsid w:val="00882997"/>
    <w:rsid w:val="00882A1E"/>
    <w:rsid w:val="008834EC"/>
    <w:rsid w:val="00883881"/>
    <w:rsid w:val="00883A8A"/>
    <w:rsid w:val="00883E3A"/>
    <w:rsid w:val="00884479"/>
    <w:rsid w:val="00884663"/>
    <w:rsid w:val="0088470D"/>
    <w:rsid w:val="00884DEA"/>
    <w:rsid w:val="00884EA9"/>
    <w:rsid w:val="008850DA"/>
    <w:rsid w:val="0088515A"/>
    <w:rsid w:val="00885B5E"/>
    <w:rsid w:val="00885F37"/>
    <w:rsid w:val="00885FC5"/>
    <w:rsid w:val="008866A2"/>
    <w:rsid w:val="008866B6"/>
    <w:rsid w:val="00886D6A"/>
    <w:rsid w:val="008874C0"/>
    <w:rsid w:val="00887587"/>
    <w:rsid w:val="008876B1"/>
    <w:rsid w:val="008878B1"/>
    <w:rsid w:val="00887A8A"/>
    <w:rsid w:val="008900DC"/>
    <w:rsid w:val="008903E4"/>
    <w:rsid w:val="00890989"/>
    <w:rsid w:val="00890E9C"/>
    <w:rsid w:val="008913A0"/>
    <w:rsid w:val="008913F0"/>
    <w:rsid w:val="00891595"/>
    <w:rsid w:val="008915B7"/>
    <w:rsid w:val="008918B0"/>
    <w:rsid w:val="00891B12"/>
    <w:rsid w:val="00892062"/>
    <w:rsid w:val="008920C0"/>
    <w:rsid w:val="0089220A"/>
    <w:rsid w:val="00892391"/>
    <w:rsid w:val="00892482"/>
    <w:rsid w:val="00892831"/>
    <w:rsid w:val="00892D9F"/>
    <w:rsid w:val="0089305B"/>
    <w:rsid w:val="00893077"/>
    <w:rsid w:val="00893079"/>
    <w:rsid w:val="0089343C"/>
    <w:rsid w:val="008937DD"/>
    <w:rsid w:val="0089482B"/>
    <w:rsid w:val="00894DD0"/>
    <w:rsid w:val="00894EB9"/>
    <w:rsid w:val="00894FA3"/>
    <w:rsid w:val="00895125"/>
    <w:rsid w:val="00895612"/>
    <w:rsid w:val="00895AFF"/>
    <w:rsid w:val="00895B0C"/>
    <w:rsid w:val="00896067"/>
    <w:rsid w:val="008965C4"/>
    <w:rsid w:val="008A085B"/>
    <w:rsid w:val="008A0A84"/>
    <w:rsid w:val="008A0CD8"/>
    <w:rsid w:val="008A11C9"/>
    <w:rsid w:val="008A1F3A"/>
    <w:rsid w:val="008A22DE"/>
    <w:rsid w:val="008A26F4"/>
    <w:rsid w:val="008A3579"/>
    <w:rsid w:val="008A3802"/>
    <w:rsid w:val="008A3818"/>
    <w:rsid w:val="008A3A1D"/>
    <w:rsid w:val="008A3B46"/>
    <w:rsid w:val="008A40C8"/>
    <w:rsid w:val="008A4571"/>
    <w:rsid w:val="008A4AAA"/>
    <w:rsid w:val="008A4E77"/>
    <w:rsid w:val="008A55CF"/>
    <w:rsid w:val="008A57A6"/>
    <w:rsid w:val="008A5CA8"/>
    <w:rsid w:val="008A5DC6"/>
    <w:rsid w:val="008A5E63"/>
    <w:rsid w:val="008A6321"/>
    <w:rsid w:val="008A6DBF"/>
    <w:rsid w:val="008A71E9"/>
    <w:rsid w:val="008A7EA8"/>
    <w:rsid w:val="008B0970"/>
    <w:rsid w:val="008B0A5E"/>
    <w:rsid w:val="008B0DC3"/>
    <w:rsid w:val="008B0E8B"/>
    <w:rsid w:val="008B1A00"/>
    <w:rsid w:val="008B2B47"/>
    <w:rsid w:val="008B3EC3"/>
    <w:rsid w:val="008B424A"/>
    <w:rsid w:val="008B4C28"/>
    <w:rsid w:val="008B4CD0"/>
    <w:rsid w:val="008B5624"/>
    <w:rsid w:val="008B58A3"/>
    <w:rsid w:val="008B5E54"/>
    <w:rsid w:val="008B60DB"/>
    <w:rsid w:val="008B6648"/>
    <w:rsid w:val="008B695F"/>
    <w:rsid w:val="008B7056"/>
    <w:rsid w:val="008B7243"/>
    <w:rsid w:val="008B7381"/>
    <w:rsid w:val="008B7431"/>
    <w:rsid w:val="008B7864"/>
    <w:rsid w:val="008B7B7E"/>
    <w:rsid w:val="008B7C5B"/>
    <w:rsid w:val="008C029B"/>
    <w:rsid w:val="008C06C6"/>
    <w:rsid w:val="008C06D0"/>
    <w:rsid w:val="008C0721"/>
    <w:rsid w:val="008C0F2A"/>
    <w:rsid w:val="008C12B1"/>
    <w:rsid w:val="008C13AC"/>
    <w:rsid w:val="008C179A"/>
    <w:rsid w:val="008C2D79"/>
    <w:rsid w:val="008C3669"/>
    <w:rsid w:val="008C3B25"/>
    <w:rsid w:val="008C3E84"/>
    <w:rsid w:val="008C4109"/>
    <w:rsid w:val="008C45C0"/>
    <w:rsid w:val="008C51F4"/>
    <w:rsid w:val="008C5584"/>
    <w:rsid w:val="008C60E2"/>
    <w:rsid w:val="008C6173"/>
    <w:rsid w:val="008C63E3"/>
    <w:rsid w:val="008C646B"/>
    <w:rsid w:val="008C6B4D"/>
    <w:rsid w:val="008C7777"/>
    <w:rsid w:val="008C79CF"/>
    <w:rsid w:val="008D0252"/>
    <w:rsid w:val="008D0A1C"/>
    <w:rsid w:val="008D0B98"/>
    <w:rsid w:val="008D0DE8"/>
    <w:rsid w:val="008D10D2"/>
    <w:rsid w:val="008D1C72"/>
    <w:rsid w:val="008D2C68"/>
    <w:rsid w:val="008D2EA6"/>
    <w:rsid w:val="008D2F46"/>
    <w:rsid w:val="008D309D"/>
    <w:rsid w:val="008D3430"/>
    <w:rsid w:val="008D3B37"/>
    <w:rsid w:val="008D3FDE"/>
    <w:rsid w:val="008D4AD3"/>
    <w:rsid w:val="008D4C52"/>
    <w:rsid w:val="008D6035"/>
    <w:rsid w:val="008D6603"/>
    <w:rsid w:val="008D661D"/>
    <w:rsid w:val="008D66AD"/>
    <w:rsid w:val="008D68BD"/>
    <w:rsid w:val="008D69C6"/>
    <w:rsid w:val="008D6A78"/>
    <w:rsid w:val="008D6C71"/>
    <w:rsid w:val="008E01E7"/>
    <w:rsid w:val="008E025D"/>
    <w:rsid w:val="008E064A"/>
    <w:rsid w:val="008E0E91"/>
    <w:rsid w:val="008E1146"/>
    <w:rsid w:val="008E12D7"/>
    <w:rsid w:val="008E1645"/>
    <w:rsid w:val="008E1BDA"/>
    <w:rsid w:val="008E1F20"/>
    <w:rsid w:val="008E2B45"/>
    <w:rsid w:val="008E2D8F"/>
    <w:rsid w:val="008E4606"/>
    <w:rsid w:val="008E4751"/>
    <w:rsid w:val="008E47FA"/>
    <w:rsid w:val="008E4B6C"/>
    <w:rsid w:val="008E580B"/>
    <w:rsid w:val="008E59B1"/>
    <w:rsid w:val="008E5DEA"/>
    <w:rsid w:val="008E6B58"/>
    <w:rsid w:val="008E6C36"/>
    <w:rsid w:val="008E7043"/>
    <w:rsid w:val="008E7299"/>
    <w:rsid w:val="008E739A"/>
    <w:rsid w:val="008E7608"/>
    <w:rsid w:val="008E7C10"/>
    <w:rsid w:val="008E7E4C"/>
    <w:rsid w:val="008E7E7D"/>
    <w:rsid w:val="008F0733"/>
    <w:rsid w:val="008F0788"/>
    <w:rsid w:val="008F0979"/>
    <w:rsid w:val="008F1223"/>
    <w:rsid w:val="008F1694"/>
    <w:rsid w:val="008F170B"/>
    <w:rsid w:val="008F254C"/>
    <w:rsid w:val="008F26C0"/>
    <w:rsid w:val="008F2CCE"/>
    <w:rsid w:val="008F31A1"/>
    <w:rsid w:val="008F33A0"/>
    <w:rsid w:val="008F366A"/>
    <w:rsid w:val="008F3BD1"/>
    <w:rsid w:val="008F3DE4"/>
    <w:rsid w:val="008F405C"/>
    <w:rsid w:val="008F436B"/>
    <w:rsid w:val="008F4455"/>
    <w:rsid w:val="008F48F0"/>
    <w:rsid w:val="008F4E9F"/>
    <w:rsid w:val="008F5944"/>
    <w:rsid w:val="008F59E4"/>
    <w:rsid w:val="008F5C87"/>
    <w:rsid w:val="008F657C"/>
    <w:rsid w:val="008F7163"/>
    <w:rsid w:val="009009E2"/>
    <w:rsid w:val="00900CB4"/>
    <w:rsid w:val="00900DD1"/>
    <w:rsid w:val="009012BD"/>
    <w:rsid w:val="00901EA1"/>
    <w:rsid w:val="00902414"/>
    <w:rsid w:val="0090266C"/>
    <w:rsid w:val="00902B7B"/>
    <w:rsid w:val="00902DB1"/>
    <w:rsid w:val="00903442"/>
    <w:rsid w:val="009039DD"/>
    <w:rsid w:val="00903C44"/>
    <w:rsid w:val="00903FB5"/>
    <w:rsid w:val="009049BD"/>
    <w:rsid w:val="00904BEA"/>
    <w:rsid w:val="00904D75"/>
    <w:rsid w:val="00905039"/>
    <w:rsid w:val="00905AD0"/>
    <w:rsid w:val="00905C84"/>
    <w:rsid w:val="0090666C"/>
    <w:rsid w:val="00906B26"/>
    <w:rsid w:val="00907312"/>
    <w:rsid w:val="009074B9"/>
    <w:rsid w:val="00907BA6"/>
    <w:rsid w:val="00907DBB"/>
    <w:rsid w:val="00907DF7"/>
    <w:rsid w:val="00910425"/>
    <w:rsid w:val="0091059F"/>
    <w:rsid w:val="00910B52"/>
    <w:rsid w:val="00911431"/>
    <w:rsid w:val="00911440"/>
    <w:rsid w:val="009116BB"/>
    <w:rsid w:val="00911C34"/>
    <w:rsid w:val="00911EF7"/>
    <w:rsid w:val="009121A7"/>
    <w:rsid w:val="009124F4"/>
    <w:rsid w:val="009129BB"/>
    <w:rsid w:val="009129DA"/>
    <w:rsid w:val="0091316A"/>
    <w:rsid w:val="00913371"/>
    <w:rsid w:val="00913BEC"/>
    <w:rsid w:val="009140FC"/>
    <w:rsid w:val="0091447B"/>
    <w:rsid w:val="0091467A"/>
    <w:rsid w:val="00914E84"/>
    <w:rsid w:val="00915157"/>
    <w:rsid w:val="00915535"/>
    <w:rsid w:val="00915A27"/>
    <w:rsid w:val="00916304"/>
    <w:rsid w:val="009166FA"/>
    <w:rsid w:val="009172C2"/>
    <w:rsid w:val="00917952"/>
    <w:rsid w:val="00917CC4"/>
    <w:rsid w:val="009205B3"/>
    <w:rsid w:val="00920BDE"/>
    <w:rsid w:val="00920BF5"/>
    <w:rsid w:val="00920E33"/>
    <w:rsid w:val="00921B14"/>
    <w:rsid w:val="00921F7F"/>
    <w:rsid w:val="009223C2"/>
    <w:rsid w:val="0092253B"/>
    <w:rsid w:val="00922BCD"/>
    <w:rsid w:val="00922D03"/>
    <w:rsid w:val="009233BB"/>
    <w:rsid w:val="00924473"/>
    <w:rsid w:val="00924E8F"/>
    <w:rsid w:val="009251D2"/>
    <w:rsid w:val="00925410"/>
    <w:rsid w:val="00925572"/>
    <w:rsid w:val="009257C9"/>
    <w:rsid w:val="00925EFF"/>
    <w:rsid w:val="009263C5"/>
    <w:rsid w:val="00926F73"/>
    <w:rsid w:val="00927487"/>
    <w:rsid w:val="00927745"/>
    <w:rsid w:val="009277E9"/>
    <w:rsid w:val="00927AD2"/>
    <w:rsid w:val="00927D53"/>
    <w:rsid w:val="00930064"/>
    <w:rsid w:val="0093055D"/>
    <w:rsid w:val="009306D0"/>
    <w:rsid w:val="009316A7"/>
    <w:rsid w:val="00931814"/>
    <w:rsid w:val="00931C73"/>
    <w:rsid w:val="009325C2"/>
    <w:rsid w:val="0093264F"/>
    <w:rsid w:val="00932B62"/>
    <w:rsid w:val="00932F8B"/>
    <w:rsid w:val="00933084"/>
    <w:rsid w:val="00933B3B"/>
    <w:rsid w:val="00933BD3"/>
    <w:rsid w:val="009340BC"/>
    <w:rsid w:val="00934212"/>
    <w:rsid w:val="009354E7"/>
    <w:rsid w:val="00935F59"/>
    <w:rsid w:val="00935FC1"/>
    <w:rsid w:val="00936109"/>
    <w:rsid w:val="0093622C"/>
    <w:rsid w:val="0093670C"/>
    <w:rsid w:val="00936813"/>
    <w:rsid w:val="00936BD8"/>
    <w:rsid w:val="0093741B"/>
    <w:rsid w:val="0093797E"/>
    <w:rsid w:val="00940256"/>
    <w:rsid w:val="009411D6"/>
    <w:rsid w:val="00941286"/>
    <w:rsid w:val="0094149D"/>
    <w:rsid w:val="00941F81"/>
    <w:rsid w:val="0094257D"/>
    <w:rsid w:val="0094274B"/>
    <w:rsid w:val="009429FC"/>
    <w:rsid w:val="00942DEC"/>
    <w:rsid w:val="0094310B"/>
    <w:rsid w:val="00943346"/>
    <w:rsid w:val="009436C7"/>
    <w:rsid w:val="0094374F"/>
    <w:rsid w:val="00943D56"/>
    <w:rsid w:val="00944219"/>
    <w:rsid w:val="00944255"/>
    <w:rsid w:val="009443E2"/>
    <w:rsid w:val="009457D5"/>
    <w:rsid w:val="009468A0"/>
    <w:rsid w:val="00946E96"/>
    <w:rsid w:val="00947399"/>
    <w:rsid w:val="0094784B"/>
    <w:rsid w:val="00947DEE"/>
    <w:rsid w:val="00947EC1"/>
    <w:rsid w:val="00947FA8"/>
    <w:rsid w:val="009502BE"/>
    <w:rsid w:val="0095090E"/>
    <w:rsid w:val="00950DFE"/>
    <w:rsid w:val="00950F2B"/>
    <w:rsid w:val="009510F2"/>
    <w:rsid w:val="0095115D"/>
    <w:rsid w:val="0095134A"/>
    <w:rsid w:val="009513AD"/>
    <w:rsid w:val="009521BF"/>
    <w:rsid w:val="009522BB"/>
    <w:rsid w:val="00952339"/>
    <w:rsid w:val="00952512"/>
    <w:rsid w:val="00952D70"/>
    <w:rsid w:val="00953169"/>
    <w:rsid w:val="00953E8A"/>
    <w:rsid w:val="00953F8F"/>
    <w:rsid w:val="0095457A"/>
    <w:rsid w:val="009547EA"/>
    <w:rsid w:val="009549DC"/>
    <w:rsid w:val="00954B6F"/>
    <w:rsid w:val="00954E5E"/>
    <w:rsid w:val="00955C69"/>
    <w:rsid w:val="00957F3C"/>
    <w:rsid w:val="009609BD"/>
    <w:rsid w:val="00960A68"/>
    <w:rsid w:val="00960EDF"/>
    <w:rsid w:val="0096168C"/>
    <w:rsid w:val="00961BF0"/>
    <w:rsid w:val="00961F68"/>
    <w:rsid w:val="009622F6"/>
    <w:rsid w:val="009624ED"/>
    <w:rsid w:val="0096267E"/>
    <w:rsid w:val="0096298C"/>
    <w:rsid w:val="00962EA1"/>
    <w:rsid w:val="00962F33"/>
    <w:rsid w:val="00963154"/>
    <w:rsid w:val="00963157"/>
    <w:rsid w:val="009632C3"/>
    <w:rsid w:val="009634AA"/>
    <w:rsid w:val="00963C6D"/>
    <w:rsid w:val="00963E22"/>
    <w:rsid w:val="009643CE"/>
    <w:rsid w:val="0096462C"/>
    <w:rsid w:val="009646DA"/>
    <w:rsid w:val="00964BEF"/>
    <w:rsid w:val="00964D8E"/>
    <w:rsid w:val="00965170"/>
    <w:rsid w:val="009666E1"/>
    <w:rsid w:val="00967446"/>
    <w:rsid w:val="009678C5"/>
    <w:rsid w:val="009679D1"/>
    <w:rsid w:val="0097006E"/>
    <w:rsid w:val="00970B6E"/>
    <w:rsid w:val="00970E7C"/>
    <w:rsid w:val="00971A2A"/>
    <w:rsid w:val="009722F9"/>
    <w:rsid w:val="009729DB"/>
    <w:rsid w:val="00972C64"/>
    <w:rsid w:val="009732A6"/>
    <w:rsid w:val="009739E1"/>
    <w:rsid w:val="0097433C"/>
    <w:rsid w:val="00974560"/>
    <w:rsid w:val="00974914"/>
    <w:rsid w:val="009752AE"/>
    <w:rsid w:val="00975972"/>
    <w:rsid w:val="0097605F"/>
    <w:rsid w:val="00976130"/>
    <w:rsid w:val="0097626E"/>
    <w:rsid w:val="009766B0"/>
    <w:rsid w:val="00976719"/>
    <w:rsid w:val="00976AE1"/>
    <w:rsid w:val="00976E67"/>
    <w:rsid w:val="00976EA1"/>
    <w:rsid w:val="00977124"/>
    <w:rsid w:val="009773E7"/>
    <w:rsid w:val="0097766F"/>
    <w:rsid w:val="00977A31"/>
    <w:rsid w:val="0098021D"/>
    <w:rsid w:val="00980C75"/>
    <w:rsid w:val="00980CDB"/>
    <w:rsid w:val="00980E44"/>
    <w:rsid w:val="00981339"/>
    <w:rsid w:val="009819C2"/>
    <w:rsid w:val="0098241F"/>
    <w:rsid w:val="009830E5"/>
    <w:rsid w:val="0098351A"/>
    <w:rsid w:val="0098424A"/>
    <w:rsid w:val="009846A3"/>
    <w:rsid w:val="009847DA"/>
    <w:rsid w:val="0098490C"/>
    <w:rsid w:val="00984CDD"/>
    <w:rsid w:val="009851CF"/>
    <w:rsid w:val="00985B82"/>
    <w:rsid w:val="00985BC8"/>
    <w:rsid w:val="00986666"/>
    <w:rsid w:val="00986F5E"/>
    <w:rsid w:val="00987B03"/>
    <w:rsid w:val="00991685"/>
    <w:rsid w:val="00991842"/>
    <w:rsid w:val="00991D7F"/>
    <w:rsid w:val="009924C1"/>
    <w:rsid w:val="009924CC"/>
    <w:rsid w:val="0099259B"/>
    <w:rsid w:val="00993188"/>
    <w:rsid w:val="009934EC"/>
    <w:rsid w:val="009936DE"/>
    <w:rsid w:val="00993CAD"/>
    <w:rsid w:val="00993D18"/>
    <w:rsid w:val="0099442B"/>
    <w:rsid w:val="00994841"/>
    <w:rsid w:val="00994B8A"/>
    <w:rsid w:val="00995126"/>
    <w:rsid w:val="00995F03"/>
    <w:rsid w:val="009962BD"/>
    <w:rsid w:val="009964F8"/>
    <w:rsid w:val="009966AE"/>
    <w:rsid w:val="0099690A"/>
    <w:rsid w:val="00996CF5"/>
    <w:rsid w:val="00996EF1"/>
    <w:rsid w:val="00996F13"/>
    <w:rsid w:val="00996FD8"/>
    <w:rsid w:val="0099763D"/>
    <w:rsid w:val="009978E6"/>
    <w:rsid w:val="00997937"/>
    <w:rsid w:val="00997B79"/>
    <w:rsid w:val="00997EF8"/>
    <w:rsid w:val="009A0929"/>
    <w:rsid w:val="009A0E4D"/>
    <w:rsid w:val="009A1036"/>
    <w:rsid w:val="009A13B1"/>
    <w:rsid w:val="009A13D7"/>
    <w:rsid w:val="009A1A63"/>
    <w:rsid w:val="009A1A6C"/>
    <w:rsid w:val="009A1BE1"/>
    <w:rsid w:val="009A2362"/>
    <w:rsid w:val="009A247D"/>
    <w:rsid w:val="009A261A"/>
    <w:rsid w:val="009A35FA"/>
    <w:rsid w:val="009A3DD3"/>
    <w:rsid w:val="009A44A9"/>
    <w:rsid w:val="009A456D"/>
    <w:rsid w:val="009A4D21"/>
    <w:rsid w:val="009A4F14"/>
    <w:rsid w:val="009A502C"/>
    <w:rsid w:val="009A5225"/>
    <w:rsid w:val="009A552E"/>
    <w:rsid w:val="009A56C4"/>
    <w:rsid w:val="009A5DF5"/>
    <w:rsid w:val="009A6838"/>
    <w:rsid w:val="009A6EA6"/>
    <w:rsid w:val="009A7436"/>
    <w:rsid w:val="009A7464"/>
    <w:rsid w:val="009A7A25"/>
    <w:rsid w:val="009A7CE1"/>
    <w:rsid w:val="009B00A9"/>
    <w:rsid w:val="009B0111"/>
    <w:rsid w:val="009B01B2"/>
    <w:rsid w:val="009B01BA"/>
    <w:rsid w:val="009B04E3"/>
    <w:rsid w:val="009B0A2F"/>
    <w:rsid w:val="009B10DD"/>
    <w:rsid w:val="009B14DF"/>
    <w:rsid w:val="009B1B33"/>
    <w:rsid w:val="009B1B80"/>
    <w:rsid w:val="009B1D4E"/>
    <w:rsid w:val="009B2517"/>
    <w:rsid w:val="009B25A9"/>
    <w:rsid w:val="009B2D8F"/>
    <w:rsid w:val="009B3338"/>
    <w:rsid w:val="009B380C"/>
    <w:rsid w:val="009B4293"/>
    <w:rsid w:val="009B4432"/>
    <w:rsid w:val="009B46CC"/>
    <w:rsid w:val="009B4711"/>
    <w:rsid w:val="009B4B93"/>
    <w:rsid w:val="009B4D29"/>
    <w:rsid w:val="009B5222"/>
    <w:rsid w:val="009B5320"/>
    <w:rsid w:val="009B59E0"/>
    <w:rsid w:val="009B5CDC"/>
    <w:rsid w:val="009B655F"/>
    <w:rsid w:val="009B6914"/>
    <w:rsid w:val="009B6A8F"/>
    <w:rsid w:val="009B6B2F"/>
    <w:rsid w:val="009C0EC9"/>
    <w:rsid w:val="009C1712"/>
    <w:rsid w:val="009C1939"/>
    <w:rsid w:val="009C1B8E"/>
    <w:rsid w:val="009C1C0D"/>
    <w:rsid w:val="009C1D5D"/>
    <w:rsid w:val="009C22D6"/>
    <w:rsid w:val="009C2776"/>
    <w:rsid w:val="009C281F"/>
    <w:rsid w:val="009C2BAF"/>
    <w:rsid w:val="009C376C"/>
    <w:rsid w:val="009C4400"/>
    <w:rsid w:val="009C4722"/>
    <w:rsid w:val="009C48A3"/>
    <w:rsid w:val="009C4AFD"/>
    <w:rsid w:val="009C4B3E"/>
    <w:rsid w:val="009C4D09"/>
    <w:rsid w:val="009C5289"/>
    <w:rsid w:val="009C61FA"/>
    <w:rsid w:val="009C640C"/>
    <w:rsid w:val="009C6620"/>
    <w:rsid w:val="009C676B"/>
    <w:rsid w:val="009C6E68"/>
    <w:rsid w:val="009C7834"/>
    <w:rsid w:val="009C7B62"/>
    <w:rsid w:val="009C7DAA"/>
    <w:rsid w:val="009D0286"/>
    <w:rsid w:val="009D0E78"/>
    <w:rsid w:val="009D1E4B"/>
    <w:rsid w:val="009D20B0"/>
    <w:rsid w:val="009D26B5"/>
    <w:rsid w:val="009D2920"/>
    <w:rsid w:val="009D2B30"/>
    <w:rsid w:val="009D2BE6"/>
    <w:rsid w:val="009D2E40"/>
    <w:rsid w:val="009D2EF4"/>
    <w:rsid w:val="009D2F13"/>
    <w:rsid w:val="009D3AA3"/>
    <w:rsid w:val="009D3CF9"/>
    <w:rsid w:val="009D3E1D"/>
    <w:rsid w:val="009D4675"/>
    <w:rsid w:val="009D468B"/>
    <w:rsid w:val="009D4E5D"/>
    <w:rsid w:val="009D4F8D"/>
    <w:rsid w:val="009D50A5"/>
    <w:rsid w:val="009D5BE8"/>
    <w:rsid w:val="009D6486"/>
    <w:rsid w:val="009D64D2"/>
    <w:rsid w:val="009D6BF7"/>
    <w:rsid w:val="009D7082"/>
    <w:rsid w:val="009D7239"/>
    <w:rsid w:val="009D74FA"/>
    <w:rsid w:val="009D7B9D"/>
    <w:rsid w:val="009D7F47"/>
    <w:rsid w:val="009D7F66"/>
    <w:rsid w:val="009E0145"/>
    <w:rsid w:val="009E0164"/>
    <w:rsid w:val="009E047A"/>
    <w:rsid w:val="009E0CC9"/>
    <w:rsid w:val="009E2944"/>
    <w:rsid w:val="009E2A46"/>
    <w:rsid w:val="009E3070"/>
    <w:rsid w:val="009E3977"/>
    <w:rsid w:val="009E3A1D"/>
    <w:rsid w:val="009E448B"/>
    <w:rsid w:val="009E491B"/>
    <w:rsid w:val="009E4D54"/>
    <w:rsid w:val="009E5552"/>
    <w:rsid w:val="009E5634"/>
    <w:rsid w:val="009E5800"/>
    <w:rsid w:val="009E5B59"/>
    <w:rsid w:val="009E5C22"/>
    <w:rsid w:val="009E5EAF"/>
    <w:rsid w:val="009E632A"/>
    <w:rsid w:val="009E68D7"/>
    <w:rsid w:val="009E7323"/>
    <w:rsid w:val="009E7532"/>
    <w:rsid w:val="009E7817"/>
    <w:rsid w:val="009E7A39"/>
    <w:rsid w:val="009E7BE0"/>
    <w:rsid w:val="009E7CE4"/>
    <w:rsid w:val="009F03B8"/>
    <w:rsid w:val="009F050B"/>
    <w:rsid w:val="009F0FFD"/>
    <w:rsid w:val="009F1035"/>
    <w:rsid w:val="009F1D4A"/>
    <w:rsid w:val="009F26F2"/>
    <w:rsid w:val="009F2A9A"/>
    <w:rsid w:val="009F349C"/>
    <w:rsid w:val="009F3694"/>
    <w:rsid w:val="009F3AAC"/>
    <w:rsid w:val="009F41C2"/>
    <w:rsid w:val="009F493B"/>
    <w:rsid w:val="009F5A33"/>
    <w:rsid w:val="009F5C01"/>
    <w:rsid w:val="009F6CAC"/>
    <w:rsid w:val="009F6D92"/>
    <w:rsid w:val="009F6DE0"/>
    <w:rsid w:val="009F6E24"/>
    <w:rsid w:val="009F6F24"/>
    <w:rsid w:val="009F716D"/>
    <w:rsid w:val="009F7197"/>
    <w:rsid w:val="009F7372"/>
    <w:rsid w:val="009F7DF8"/>
    <w:rsid w:val="00A001B5"/>
    <w:rsid w:val="00A001BB"/>
    <w:rsid w:val="00A00459"/>
    <w:rsid w:val="00A00472"/>
    <w:rsid w:val="00A0069A"/>
    <w:rsid w:val="00A008CF"/>
    <w:rsid w:val="00A009C3"/>
    <w:rsid w:val="00A012C5"/>
    <w:rsid w:val="00A0145C"/>
    <w:rsid w:val="00A0158E"/>
    <w:rsid w:val="00A016EA"/>
    <w:rsid w:val="00A01884"/>
    <w:rsid w:val="00A018B3"/>
    <w:rsid w:val="00A01A84"/>
    <w:rsid w:val="00A022CC"/>
    <w:rsid w:val="00A02379"/>
    <w:rsid w:val="00A026A4"/>
    <w:rsid w:val="00A02EEF"/>
    <w:rsid w:val="00A0382B"/>
    <w:rsid w:val="00A03896"/>
    <w:rsid w:val="00A03EC1"/>
    <w:rsid w:val="00A04420"/>
    <w:rsid w:val="00A04A30"/>
    <w:rsid w:val="00A04D5C"/>
    <w:rsid w:val="00A056AB"/>
    <w:rsid w:val="00A06505"/>
    <w:rsid w:val="00A06770"/>
    <w:rsid w:val="00A06C68"/>
    <w:rsid w:val="00A06F03"/>
    <w:rsid w:val="00A07D1F"/>
    <w:rsid w:val="00A07E6A"/>
    <w:rsid w:val="00A07EE3"/>
    <w:rsid w:val="00A10B25"/>
    <w:rsid w:val="00A10C00"/>
    <w:rsid w:val="00A1119E"/>
    <w:rsid w:val="00A11B0F"/>
    <w:rsid w:val="00A11CBA"/>
    <w:rsid w:val="00A12068"/>
    <w:rsid w:val="00A1223A"/>
    <w:rsid w:val="00A12283"/>
    <w:rsid w:val="00A12491"/>
    <w:rsid w:val="00A12755"/>
    <w:rsid w:val="00A129F2"/>
    <w:rsid w:val="00A132E0"/>
    <w:rsid w:val="00A13493"/>
    <w:rsid w:val="00A13F2E"/>
    <w:rsid w:val="00A146B0"/>
    <w:rsid w:val="00A146CF"/>
    <w:rsid w:val="00A14753"/>
    <w:rsid w:val="00A15548"/>
    <w:rsid w:val="00A15A8E"/>
    <w:rsid w:val="00A15B34"/>
    <w:rsid w:val="00A17269"/>
    <w:rsid w:val="00A17BB4"/>
    <w:rsid w:val="00A17CD0"/>
    <w:rsid w:val="00A17EF1"/>
    <w:rsid w:val="00A201C9"/>
    <w:rsid w:val="00A201F2"/>
    <w:rsid w:val="00A208C1"/>
    <w:rsid w:val="00A20DB7"/>
    <w:rsid w:val="00A210F8"/>
    <w:rsid w:val="00A2189E"/>
    <w:rsid w:val="00A22006"/>
    <w:rsid w:val="00A22030"/>
    <w:rsid w:val="00A22213"/>
    <w:rsid w:val="00A22586"/>
    <w:rsid w:val="00A23158"/>
    <w:rsid w:val="00A23770"/>
    <w:rsid w:val="00A23DC6"/>
    <w:rsid w:val="00A241DE"/>
    <w:rsid w:val="00A259B4"/>
    <w:rsid w:val="00A26520"/>
    <w:rsid w:val="00A2654F"/>
    <w:rsid w:val="00A26561"/>
    <w:rsid w:val="00A26CCA"/>
    <w:rsid w:val="00A271FD"/>
    <w:rsid w:val="00A276D3"/>
    <w:rsid w:val="00A276F5"/>
    <w:rsid w:val="00A27A66"/>
    <w:rsid w:val="00A27D46"/>
    <w:rsid w:val="00A27EF3"/>
    <w:rsid w:val="00A306E8"/>
    <w:rsid w:val="00A3077F"/>
    <w:rsid w:val="00A309A6"/>
    <w:rsid w:val="00A30AB6"/>
    <w:rsid w:val="00A30B1C"/>
    <w:rsid w:val="00A30EF0"/>
    <w:rsid w:val="00A3173F"/>
    <w:rsid w:val="00A31915"/>
    <w:rsid w:val="00A321E1"/>
    <w:rsid w:val="00A322BD"/>
    <w:rsid w:val="00A324E7"/>
    <w:rsid w:val="00A325EF"/>
    <w:rsid w:val="00A339BF"/>
    <w:rsid w:val="00A33EFD"/>
    <w:rsid w:val="00A341C0"/>
    <w:rsid w:val="00A3450E"/>
    <w:rsid w:val="00A345FA"/>
    <w:rsid w:val="00A34816"/>
    <w:rsid w:val="00A34C31"/>
    <w:rsid w:val="00A35933"/>
    <w:rsid w:val="00A35B78"/>
    <w:rsid w:val="00A35E68"/>
    <w:rsid w:val="00A35F53"/>
    <w:rsid w:val="00A35F99"/>
    <w:rsid w:val="00A36B31"/>
    <w:rsid w:val="00A370CC"/>
    <w:rsid w:val="00A3737D"/>
    <w:rsid w:val="00A374CD"/>
    <w:rsid w:val="00A37673"/>
    <w:rsid w:val="00A37C6A"/>
    <w:rsid w:val="00A40958"/>
    <w:rsid w:val="00A40BBA"/>
    <w:rsid w:val="00A40D26"/>
    <w:rsid w:val="00A418FE"/>
    <w:rsid w:val="00A42BD1"/>
    <w:rsid w:val="00A42DF4"/>
    <w:rsid w:val="00A433A5"/>
    <w:rsid w:val="00A436D1"/>
    <w:rsid w:val="00A438E5"/>
    <w:rsid w:val="00A43A15"/>
    <w:rsid w:val="00A441A7"/>
    <w:rsid w:val="00A445EF"/>
    <w:rsid w:val="00A44FBB"/>
    <w:rsid w:val="00A4532F"/>
    <w:rsid w:val="00A454DE"/>
    <w:rsid w:val="00A456E9"/>
    <w:rsid w:val="00A45814"/>
    <w:rsid w:val="00A45903"/>
    <w:rsid w:val="00A4658C"/>
    <w:rsid w:val="00A465A5"/>
    <w:rsid w:val="00A46A89"/>
    <w:rsid w:val="00A47752"/>
    <w:rsid w:val="00A47AC7"/>
    <w:rsid w:val="00A47F13"/>
    <w:rsid w:val="00A506F8"/>
    <w:rsid w:val="00A5095A"/>
    <w:rsid w:val="00A51599"/>
    <w:rsid w:val="00A51D71"/>
    <w:rsid w:val="00A525F3"/>
    <w:rsid w:val="00A527AF"/>
    <w:rsid w:val="00A52835"/>
    <w:rsid w:val="00A5290B"/>
    <w:rsid w:val="00A5298F"/>
    <w:rsid w:val="00A52AD1"/>
    <w:rsid w:val="00A52B72"/>
    <w:rsid w:val="00A52FFB"/>
    <w:rsid w:val="00A533AC"/>
    <w:rsid w:val="00A534B3"/>
    <w:rsid w:val="00A5399B"/>
    <w:rsid w:val="00A53DEB"/>
    <w:rsid w:val="00A542C5"/>
    <w:rsid w:val="00A54AB8"/>
    <w:rsid w:val="00A54E47"/>
    <w:rsid w:val="00A556B1"/>
    <w:rsid w:val="00A55C65"/>
    <w:rsid w:val="00A55F9B"/>
    <w:rsid w:val="00A5699E"/>
    <w:rsid w:val="00A56A0D"/>
    <w:rsid w:val="00A56BC2"/>
    <w:rsid w:val="00A56D57"/>
    <w:rsid w:val="00A575ED"/>
    <w:rsid w:val="00A57642"/>
    <w:rsid w:val="00A57769"/>
    <w:rsid w:val="00A601FD"/>
    <w:rsid w:val="00A602F3"/>
    <w:rsid w:val="00A60B0F"/>
    <w:rsid w:val="00A60ED3"/>
    <w:rsid w:val="00A6117B"/>
    <w:rsid w:val="00A615FF"/>
    <w:rsid w:val="00A6183F"/>
    <w:rsid w:val="00A61C04"/>
    <w:rsid w:val="00A62075"/>
    <w:rsid w:val="00A622BC"/>
    <w:rsid w:val="00A622CA"/>
    <w:rsid w:val="00A62459"/>
    <w:rsid w:val="00A62A63"/>
    <w:rsid w:val="00A637CF"/>
    <w:rsid w:val="00A63A8A"/>
    <w:rsid w:val="00A641C4"/>
    <w:rsid w:val="00A64E2B"/>
    <w:rsid w:val="00A65169"/>
    <w:rsid w:val="00A6549B"/>
    <w:rsid w:val="00A65AE2"/>
    <w:rsid w:val="00A661EF"/>
    <w:rsid w:val="00A665C8"/>
    <w:rsid w:val="00A66A32"/>
    <w:rsid w:val="00A66D0B"/>
    <w:rsid w:val="00A671F4"/>
    <w:rsid w:val="00A70633"/>
    <w:rsid w:val="00A70D90"/>
    <w:rsid w:val="00A70FB0"/>
    <w:rsid w:val="00A712CE"/>
    <w:rsid w:val="00A71C8F"/>
    <w:rsid w:val="00A71E67"/>
    <w:rsid w:val="00A71F72"/>
    <w:rsid w:val="00A726C6"/>
    <w:rsid w:val="00A7283D"/>
    <w:rsid w:val="00A72CAB"/>
    <w:rsid w:val="00A72D22"/>
    <w:rsid w:val="00A72D80"/>
    <w:rsid w:val="00A730D6"/>
    <w:rsid w:val="00A73C38"/>
    <w:rsid w:val="00A73D1F"/>
    <w:rsid w:val="00A7417E"/>
    <w:rsid w:val="00A74492"/>
    <w:rsid w:val="00A7542C"/>
    <w:rsid w:val="00A75688"/>
    <w:rsid w:val="00A757EA"/>
    <w:rsid w:val="00A758D6"/>
    <w:rsid w:val="00A75B08"/>
    <w:rsid w:val="00A75BA3"/>
    <w:rsid w:val="00A75F27"/>
    <w:rsid w:val="00A761A1"/>
    <w:rsid w:val="00A768DD"/>
    <w:rsid w:val="00A76F5F"/>
    <w:rsid w:val="00A776D0"/>
    <w:rsid w:val="00A779FC"/>
    <w:rsid w:val="00A77C4F"/>
    <w:rsid w:val="00A77DC3"/>
    <w:rsid w:val="00A81062"/>
    <w:rsid w:val="00A81EA1"/>
    <w:rsid w:val="00A820F8"/>
    <w:rsid w:val="00A8256B"/>
    <w:rsid w:val="00A834B0"/>
    <w:rsid w:val="00A83949"/>
    <w:rsid w:val="00A83BDC"/>
    <w:rsid w:val="00A83C9C"/>
    <w:rsid w:val="00A843E2"/>
    <w:rsid w:val="00A849DA"/>
    <w:rsid w:val="00A850CC"/>
    <w:rsid w:val="00A851A6"/>
    <w:rsid w:val="00A85598"/>
    <w:rsid w:val="00A855BD"/>
    <w:rsid w:val="00A85E85"/>
    <w:rsid w:val="00A85FEF"/>
    <w:rsid w:val="00A86016"/>
    <w:rsid w:val="00A865FB"/>
    <w:rsid w:val="00A869D3"/>
    <w:rsid w:val="00A876C1"/>
    <w:rsid w:val="00A877A4"/>
    <w:rsid w:val="00A878CB"/>
    <w:rsid w:val="00A8792B"/>
    <w:rsid w:val="00A87EFE"/>
    <w:rsid w:val="00A902B8"/>
    <w:rsid w:val="00A904BB"/>
    <w:rsid w:val="00A90594"/>
    <w:rsid w:val="00A907B1"/>
    <w:rsid w:val="00A90A33"/>
    <w:rsid w:val="00A914C8"/>
    <w:rsid w:val="00A91B9A"/>
    <w:rsid w:val="00A92113"/>
    <w:rsid w:val="00A9276A"/>
    <w:rsid w:val="00A92AA8"/>
    <w:rsid w:val="00A92B6F"/>
    <w:rsid w:val="00A92CCF"/>
    <w:rsid w:val="00A933F8"/>
    <w:rsid w:val="00A93C4C"/>
    <w:rsid w:val="00A941BD"/>
    <w:rsid w:val="00A95665"/>
    <w:rsid w:val="00A95C67"/>
    <w:rsid w:val="00A95FDB"/>
    <w:rsid w:val="00A967C2"/>
    <w:rsid w:val="00A96E2D"/>
    <w:rsid w:val="00A96FB4"/>
    <w:rsid w:val="00A9721D"/>
    <w:rsid w:val="00A9772A"/>
    <w:rsid w:val="00A97C95"/>
    <w:rsid w:val="00A97EAA"/>
    <w:rsid w:val="00AA0057"/>
    <w:rsid w:val="00AA0183"/>
    <w:rsid w:val="00AA03EA"/>
    <w:rsid w:val="00AA08B6"/>
    <w:rsid w:val="00AA15B3"/>
    <w:rsid w:val="00AA178E"/>
    <w:rsid w:val="00AA1972"/>
    <w:rsid w:val="00AA241F"/>
    <w:rsid w:val="00AA2562"/>
    <w:rsid w:val="00AA2B9B"/>
    <w:rsid w:val="00AA2CDD"/>
    <w:rsid w:val="00AA31FF"/>
    <w:rsid w:val="00AA47F6"/>
    <w:rsid w:val="00AA4BD4"/>
    <w:rsid w:val="00AA4C64"/>
    <w:rsid w:val="00AA505F"/>
    <w:rsid w:val="00AA50DF"/>
    <w:rsid w:val="00AA5422"/>
    <w:rsid w:val="00AA60CF"/>
    <w:rsid w:val="00AA66D9"/>
    <w:rsid w:val="00AA6F23"/>
    <w:rsid w:val="00AA70E7"/>
    <w:rsid w:val="00AA7462"/>
    <w:rsid w:val="00AA793B"/>
    <w:rsid w:val="00AA7C55"/>
    <w:rsid w:val="00AA7C6D"/>
    <w:rsid w:val="00AB002D"/>
    <w:rsid w:val="00AB0DCC"/>
    <w:rsid w:val="00AB168C"/>
    <w:rsid w:val="00AB17BE"/>
    <w:rsid w:val="00AB194D"/>
    <w:rsid w:val="00AB1D81"/>
    <w:rsid w:val="00AB1DA3"/>
    <w:rsid w:val="00AB258C"/>
    <w:rsid w:val="00AB2637"/>
    <w:rsid w:val="00AB26C4"/>
    <w:rsid w:val="00AB29DE"/>
    <w:rsid w:val="00AB2FA7"/>
    <w:rsid w:val="00AB3850"/>
    <w:rsid w:val="00AB387C"/>
    <w:rsid w:val="00AB3995"/>
    <w:rsid w:val="00AB4489"/>
    <w:rsid w:val="00AB45E9"/>
    <w:rsid w:val="00AB4ABC"/>
    <w:rsid w:val="00AB4EC1"/>
    <w:rsid w:val="00AB5068"/>
    <w:rsid w:val="00AB5409"/>
    <w:rsid w:val="00AB55F5"/>
    <w:rsid w:val="00AB591B"/>
    <w:rsid w:val="00AB6413"/>
    <w:rsid w:val="00AB79D9"/>
    <w:rsid w:val="00AB7A41"/>
    <w:rsid w:val="00AC0467"/>
    <w:rsid w:val="00AC05BD"/>
    <w:rsid w:val="00AC0B7A"/>
    <w:rsid w:val="00AC1363"/>
    <w:rsid w:val="00AC13A2"/>
    <w:rsid w:val="00AC166F"/>
    <w:rsid w:val="00AC18C3"/>
    <w:rsid w:val="00AC1F3C"/>
    <w:rsid w:val="00AC29CA"/>
    <w:rsid w:val="00AC29E4"/>
    <w:rsid w:val="00AC2BC9"/>
    <w:rsid w:val="00AC2C85"/>
    <w:rsid w:val="00AC3120"/>
    <w:rsid w:val="00AC348E"/>
    <w:rsid w:val="00AC42DD"/>
    <w:rsid w:val="00AC43C1"/>
    <w:rsid w:val="00AC4889"/>
    <w:rsid w:val="00AC48E6"/>
    <w:rsid w:val="00AC4D1A"/>
    <w:rsid w:val="00AC4DF2"/>
    <w:rsid w:val="00AC536A"/>
    <w:rsid w:val="00AC56E0"/>
    <w:rsid w:val="00AC5B30"/>
    <w:rsid w:val="00AC6B97"/>
    <w:rsid w:val="00AC703D"/>
    <w:rsid w:val="00AC720F"/>
    <w:rsid w:val="00AC74C3"/>
    <w:rsid w:val="00AC7B1A"/>
    <w:rsid w:val="00AC7C30"/>
    <w:rsid w:val="00AC7EFC"/>
    <w:rsid w:val="00AD0217"/>
    <w:rsid w:val="00AD051D"/>
    <w:rsid w:val="00AD218D"/>
    <w:rsid w:val="00AD27C0"/>
    <w:rsid w:val="00AD2AE3"/>
    <w:rsid w:val="00AD2B59"/>
    <w:rsid w:val="00AD332C"/>
    <w:rsid w:val="00AD3B57"/>
    <w:rsid w:val="00AD3C38"/>
    <w:rsid w:val="00AD4345"/>
    <w:rsid w:val="00AD46E6"/>
    <w:rsid w:val="00AD484D"/>
    <w:rsid w:val="00AD4B73"/>
    <w:rsid w:val="00AD4C15"/>
    <w:rsid w:val="00AD573D"/>
    <w:rsid w:val="00AD5B72"/>
    <w:rsid w:val="00AD5CF4"/>
    <w:rsid w:val="00AD5F67"/>
    <w:rsid w:val="00AD60D5"/>
    <w:rsid w:val="00AD63F3"/>
    <w:rsid w:val="00AD6601"/>
    <w:rsid w:val="00AD6DFD"/>
    <w:rsid w:val="00AD7DA5"/>
    <w:rsid w:val="00AE03F4"/>
    <w:rsid w:val="00AE0B5B"/>
    <w:rsid w:val="00AE119A"/>
    <w:rsid w:val="00AE11B7"/>
    <w:rsid w:val="00AE13AE"/>
    <w:rsid w:val="00AE18AE"/>
    <w:rsid w:val="00AE2A96"/>
    <w:rsid w:val="00AE2AA6"/>
    <w:rsid w:val="00AE352F"/>
    <w:rsid w:val="00AE36BA"/>
    <w:rsid w:val="00AE444D"/>
    <w:rsid w:val="00AE445B"/>
    <w:rsid w:val="00AE4900"/>
    <w:rsid w:val="00AE49FE"/>
    <w:rsid w:val="00AE4D91"/>
    <w:rsid w:val="00AE5976"/>
    <w:rsid w:val="00AE5A1F"/>
    <w:rsid w:val="00AE6A3C"/>
    <w:rsid w:val="00AE6B6F"/>
    <w:rsid w:val="00AE7757"/>
    <w:rsid w:val="00AE7ACA"/>
    <w:rsid w:val="00AE7D6C"/>
    <w:rsid w:val="00AF00E7"/>
    <w:rsid w:val="00AF0385"/>
    <w:rsid w:val="00AF0C12"/>
    <w:rsid w:val="00AF0CAC"/>
    <w:rsid w:val="00AF1023"/>
    <w:rsid w:val="00AF10F7"/>
    <w:rsid w:val="00AF14F5"/>
    <w:rsid w:val="00AF15C4"/>
    <w:rsid w:val="00AF1BE4"/>
    <w:rsid w:val="00AF1C58"/>
    <w:rsid w:val="00AF1E0D"/>
    <w:rsid w:val="00AF1E6C"/>
    <w:rsid w:val="00AF2A50"/>
    <w:rsid w:val="00AF2E59"/>
    <w:rsid w:val="00AF3167"/>
    <w:rsid w:val="00AF34AB"/>
    <w:rsid w:val="00AF384F"/>
    <w:rsid w:val="00AF3D94"/>
    <w:rsid w:val="00AF4E27"/>
    <w:rsid w:val="00AF5210"/>
    <w:rsid w:val="00AF531E"/>
    <w:rsid w:val="00AF5562"/>
    <w:rsid w:val="00AF556E"/>
    <w:rsid w:val="00AF568B"/>
    <w:rsid w:val="00AF57DF"/>
    <w:rsid w:val="00AF58E0"/>
    <w:rsid w:val="00AF5A53"/>
    <w:rsid w:val="00AF5AA0"/>
    <w:rsid w:val="00AF5C7E"/>
    <w:rsid w:val="00AF680B"/>
    <w:rsid w:val="00AF6C04"/>
    <w:rsid w:val="00AF71B0"/>
    <w:rsid w:val="00AF7D7D"/>
    <w:rsid w:val="00B006D6"/>
    <w:rsid w:val="00B0081E"/>
    <w:rsid w:val="00B0117A"/>
    <w:rsid w:val="00B0195F"/>
    <w:rsid w:val="00B01A8A"/>
    <w:rsid w:val="00B026F0"/>
    <w:rsid w:val="00B02900"/>
    <w:rsid w:val="00B02E97"/>
    <w:rsid w:val="00B035E1"/>
    <w:rsid w:val="00B039DA"/>
    <w:rsid w:val="00B03F44"/>
    <w:rsid w:val="00B05040"/>
    <w:rsid w:val="00B05761"/>
    <w:rsid w:val="00B06620"/>
    <w:rsid w:val="00B06C33"/>
    <w:rsid w:val="00B06D88"/>
    <w:rsid w:val="00B07263"/>
    <w:rsid w:val="00B07936"/>
    <w:rsid w:val="00B07A56"/>
    <w:rsid w:val="00B07D82"/>
    <w:rsid w:val="00B07DC2"/>
    <w:rsid w:val="00B07FA3"/>
    <w:rsid w:val="00B10490"/>
    <w:rsid w:val="00B10804"/>
    <w:rsid w:val="00B10F48"/>
    <w:rsid w:val="00B12018"/>
    <w:rsid w:val="00B12147"/>
    <w:rsid w:val="00B1233F"/>
    <w:rsid w:val="00B123D5"/>
    <w:rsid w:val="00B123FF"/>
    <w:rsid w:val="00B1299D"/>
    <w:rsid w:val="00B12EDB"/>
    <w:rsid w:val="00B133EA"/>
    <w:rsid w:val="00B1540D"/>
    <w:rsid w:val="00B155FE"/>
    <w:rsid w:val="00B16156"/>
    <w:rsid w:val="00B1643A"/>
    <w:rsid w:val="00B16595"/>
    <w:rsid w:val="00B1680E"/>
    <w:rsid w:val="00B16868"/>
    <w:rsid w:val="00B17A0F"/>
    <w:rsid w:val="00B20361"/>
    <w:rsid w:val="00B20651"/>
    <w:rsid w:val="00B2175C"/>
    <w:rsid w:val="00B21867"/>
    <w:rsid w:val="00B21B98"/>
    <w:rsid w:val="00B22758"/>
    <w:rsid w:val="00B22981"/>
    <w:rsid w:val="00B229BD"/>
    <w:rsid w:val="00B22D6D"/>
    <w:rsid w:val="00B22FF0"/>
    <w:rsid w:val="00B2368E"/>
    <w:rsid w:val="00B238AF"/>
    <w:rsid w:val="00B23BB1"/>
    <w:rsid w:val="00B23DB8"/>
    <w:rsid w:val="00B24030"/>
    <w:rsid w:val="00B24722"/>
    <w:rsid w:val="00B2496A"/>
    <w:rsid w:val="00B24E88"/>
    <w:rsid w:val="00B2509F"/>
    <w:rsid w:val="00B25518"/>
    <w:rsid w:val="00B258FF"/>
    <w:rsid w:val="00B25C8A"/>
    <w:rsid w:val="00B2637D"/>
    <w:rsid w:val="00B265B7"/>
    <w:rsid w:val="00B265F3"/>
    <w:rsid w:val="00B26A7E"/>
    <w:rsid w:val="00B27575"/>
    <w:rsid w:val="00B277D8"/>
    <w:rsid w:val="00B27925"/>
    <w:rsid w:val="00B27FA9"/>
    <w:rsid w:val="00B304C6"/>
    <w:rsid w:val="00B30EF8"/>
    <w:rsid w:val="00B314A9"/>
    <w:rsid w:val="00B31543"/>
    <w:rsid w:val="00B317C0"/>
    <w:rsid w:val="00B31BC7"/>
    <w:rsid w:val="00B32416"/>
    <w:rsid w:val="00B335DB"/>
    <w:rsid w:val="00B33B64"/>
    <w:rsid w:val="00B35211"/>
    <w:rsid w:val="00B356C2"/>
    <w:rsid w:val="00B35BB5"/>
    <w:rsid w:val="00B360C3"/>
    <w:rsid w:val="00B364FC"/>
    <w:rsid w:val="00B36BF1"/>
    <w:rsid w:val="00B37609"/>
    <w:rsid w:val="00B3769A"/>
    <w:rsid w:val="00B403A9"/>
    <w:rsid w:val="00B41042"/>
    <w:rsid w:val="00B4107C"/>
    <w:rsid w:val="00B414A0"/>
    <w:rsid w:val="00B41601"/>
    <w:rsid w:val="00B41728"/>
    <w:rsid w:val="00B41767"/>
    <w:rsid w:val="00B4208C"/>
    <w:rsid w:val="00B42098"/>
    <w:rsid w:val="00B42DB6"/>
    <w:rsid w:val="00B42DE9"/>
    <w:rsid w:val="00B42ECA"/>
    <w:rsid w:val="00B437C0"/>
    <w:rsid w:val="00B43AC8"/>
    <w:rsid w:val="00B447A5"/>
    <w:rsid w:val="00B449A7"/>
    <w:rsid w:val="00B44AAD"/>
    <w:rsid w:val="00B4605C"/>
    <w:rsid w:val="00B467AE"/>
    <w:rsid w:val="00B50D9F"/>
    <w:rsid w:val="00B50FD3"/>
    <w:rsid w:val="00B51692"/>
    <w:rsid w:val="00B5183A"/>
    <w:rsid w:val="00B519FE"/>
    <w:rsid w:val="00B51A25"/>
    <w:rsid w:val="00B51AED"/>
    <w:rsid w:val="00B52D8D"/>
    <w:rsid w:val="00B52DB3"/>
    <w:rsid w:val="00B53449"/>
    <w:rsid w:val="00B534C6"/>
    <w:rsid w:val="00B536FF"/>
    <w:rsid w:val="00B53760"/>
    <w:rsid w:val="00B538D6"/>
    <w:rsid w:val="00B5402F"/>
    <w:rsid w:val="00B54329"/>
    <w:rsid w:val="00B5472D"/>
    <w:rsid w:val="00B5511C"/>
    <w:rsid w:val="00B558CD"/>
    <w:rsid w:val="00B55CE3"/>
    <w:rsid w:val="00B56537"/>
    <w:rsid w:val="00B5695B"/>
    <w:rsid w:val="00B57671"/>
    <w:rsid w:val="00B57981"/>
    <w:rsid w:val="00B57ABC"/>
    <w:rsid w:val="00B57CE7"/>
    <w:rsid w:val="00B57CF7"/>
    <w:rsid w:val="00B57F60"/>
    <w:rsid w:val="00B601B9"/>
    <w:rsid w:val="00B6042C"/>
    <w:rsid w:val="00B61309"/>
    <w:rsid w:val="00B61555"/>
    <w:rsid w:val="00B61C53"/>
    <w:rsid w:val="00B62287"/>
    <w:rsid w:val="00B6274B"/>
    <w:rsid w:val="00B62A78"/>
    <w:rsid w:val="00B63728"/>
    <w:rsid w:val="00B63C2F"/>
    <w:rsid w:val="00B64011"/>
    <w:rsid w:val="00B64AFB"/>
    <w:rsid w:val="00B6529E"/>
    <w:rsid w:val="00B655FC"/>
    <w:rsid w:val="00B66049"/>
    <w:rsid w:val="00B66505"/>
    <w:rsid w:val="00B66916"/>
    <w:rsid w:val="00B673B8"/>
    <w:rsid w:val="00B673C2"/>
    <w:rsid w:val="00B67593"/>
    <w:rsid w:val="00B67C73"/>
    <w:rsid w:val="00B7050E"/>
    <w:rsid w:val="00B70991"/>
    <w:rsid w:val="00B70BF6"/>
    <w:rsid w:val="00B70C2D"/>
    <w:rsid w:val="00B70DB8"/>
    <w:rsid w:val="00B71920"/>
    <w:rsid w:val="00B7201F"/>
    <w:rsid w:val="00B726AC"/>
    <w:rsid w:val="00B72EF3"/>
    <w:rsid w:val="00B72F0A"/>
    <w:rsid w:val="00B72F37"/>
    <w:rsid w:val="00B730D4"/>
    <w:rsid w:val="00B736CB"/>
    <w:rsid w:val="00B740FC"/>
    <w:rsid w:val="00B744E3"/>
    <w:rsid w:val="00B7469E"/>
    <w:rsid w:val="00B74A07"/>
    <w:rsid w:val="00B7509D"/>
    <w:rsid w:val="00B752EB"/>
    <w:rsid w:val="00B75317"/>
    <w:rsid w:val="00B75EEB"/>
    <w:rsid w:val="00B760BC"/>
    <w:rsid w:val="00B760C2"/>
    <w:rsid w:val="00B76828"/>
    <w:rsid w:val="00B76BAC"/>
    <w:rsid w:val="00B770AF"/>
    <w:rsid w:val="00B777DD"/>
    <w:rsid w:val="00B7784D"/>
    <w:rsid w:val="00B803D4"/>
    <w:rsid w:val="00B80A2D"/>
    <w:rsid w:val="00B80EDC"/>
    <w:rsid w:val="00B810D0"/>
    <w:rsid w:val="00B817D6"/>
    <w:rsid w:val="00B81EEC"/>
    <w:rsid w:val="00B82075"/>
    <w:rsid w:val="00B82213"/>
    <w:rsid w:val="00B82A57"/>
    <w:rsid w:val="00B82E0F"/>
    <w:rsid w:val="00B82E65"/>
    <w:rsid w:val="00B8323A"/>
    <w:rsid w:val="00B83ACC"/>
    <w:rsid w:val="00B83CA6"/>
    <w:rsid w:val="00B83D4A"/>
    <w:rsid w:val="00B83DCF"/>
    <w:rsid w:val="00B8413C"/>
    <w:rsid w:val="00B841A3"/>
    <w:rsid w:val="00B84CE7"/>
    <w:rsid w:val="00B84F66"/>
    <w:rsid w:val="00B8521E"/>
    <w:rsid w:val="00B85B77"/>
    <w:rsid w:val="00B86CF0"/>
    <w:rsid w:val="00B87403"/>
    <w:rsid w:val="00B87472"/>
    <w:rsid w:val="00B87663"/>
    <w:rsid w:val="00B87AFB"/>
    <w:rsid w:val="00B905E2"/>
    <w:rsid w:val="00B90C73"/>
    <w:rsid w:val="00B91541"/>
    <w:rsid w:val="00B91679"/>
    <w:rsid w:val="00B91840"/>
    <w:rsid w:val="00B91841"/>
    <w:rsid w:val="00B919B9"/>
    <w:rsid w:val="00B91FFF"/>
    <w:rsid w:val="00B9200E"/>
    <w:rsid w:val="00B92053"/>
    <w:rsid w:val="00B92677"/>
    <w:rsid w:val="00B92EF3"/>
    <w:rsid w:val="00B9362C"/>
    <w:rsid w:val="00B937CF"/>
    <w:rsid w:val="00B938AA"/>
    <w:rsid w:val="00B941C4"/>
    <w:rsid w:val="00B94C19"/>
    <w:rsid w:val="00B94EB7"/>
    <w:rsid w:val="00B94F1B"/>
    <w:rsid w:val="00B95DA5"/>
    <w:rsid w:val="00B96EA7"/>
    <w:rsid w:val="00B97012"/>
    <w:rsid w:val="00B974CF"/>
    <w:rsid w:val="00B97895"/>
    <w:rsid w:val="00B979B3"/>
    <w:rsid w:val="00BA0453"/>
    <w:rsid w:val="00BA06BA"/>
    <w:rsid w:val="00BA0755"/>
    <w:rsid w:val="00BA1F2A"/>
    <w:rsid w:val="00BA2041"/>
    <w:rsid w:val="00BA29A0"/>
    <w:rsid w:val="00BA2FE9"/>
    <w:rsid w:val="00BA371C"/>
    <w:rsid w:val="00BA4438"/>
    <w:rsid w:val="00BA48A9"/>
    <w:rsid w:val="00BA57E3"/>
    <w:rsid w:val="00BA6D7D"/>
    <w:rsid w:val="00BA6EE6"/>
    <w:rsid w:val="00BA723E"/>
    <w:rsid w:val="00BA77D2"/>
    <w:rsid w:val="00BA7DBC"/>
    <w:rsid w:val="00BB03E6"/>
    <w:rsid w:val="00BB0785"/>
    <w:rsid w:val="00BB0C68"/>
    <w:rsid w:val="00BB1033"/>
    <w:rsid w:val="00BB1086"/>
    <w:rsid w:val="00BB1B25"/>
    <w:rsid w:val="00BB1F9C"/>
    <w:rsid w:val="00BB206D"/>
    <w:rsid w:val="00BB23D6"/>
    <w:rsid w:val="00BB2555"/>
    <w:rsid w:val="00BB25B0"/>
    <w:rsid w:val="00BB2BF2"/>
    <w:rsid w:val="00BB2F16"/>
    <w:rsid w:val="00BB381F"/>
    <w:rsid w:val="00BB42EB"/>
    <w:rsid w:val="00BB4382"/>
    <w:rsid w:val="00BB4C6B"/>
    <w:rsid w:val="00BB4EB5"/>
    <w:rsid w:val="00BB507A"/>
    <w:rsid w:val="00BB5834"/>
    <w:rsid w:val="00BB5C33"/>
    <w:rsid w:val="00BB61DD"/>
    <w:rsid w:val="00BB6539"/>
    <w:rsid w:val="00BB6568"/>
    <w:rsid w:val="00BB6EF4"/>
    <w:rsid w:val="00BB6F49"/>
    <w:rsid w:val="00BB72FE"/>
    <w:rsid w:val="00BB784A"/>
    <w:rsid w:val="00BB7C6A"/>
    <w:rsid w:val="00BC117B"/>
    <w:rsid w:val="00BC118E"/>
    <w:rsid w:val="00BC1277"/>
    <w:rsid w:val="00BC1351"/>
    <w:rsid w:val="00BC1D0D"/>
    <w:rsid w:val="00BC2C93"/>
    <w:rsid w:val="00BC2D38"/>
    <w:rsid w:val="00BC319D"/>
    <w:rsid w:val="00BC339C"/>
    <w:rsid w:val="00BC34D1"/>
    <w:rsid w:val="00BC3E3F"/>
    <w:rsid w:val="00BC469E"/>
    <w:rsid w:val="00BC4F1C"/>
    <w:rsid w:val="00BC4F77"/>
    <w:rsid w:val="00BC5542"/>
    <w:rsid w:val="00BC5AFA"/>
    <w:rsid w:val="00BC5DFD"/>
    <w:rsid w:val="00BC5E04"/>
    <w:rsid w:val="00BC6074"/>
    <w:rsid w:val="00BC64BA"/>
    <w:rsid w:val="00BC6530"/>
    <w:rsid w:val="00BC7B80"/>
    <w:rsid w:val="00BD031A"/>
    <w:rsid w:val="00BD0500"/>
    <w:rsid w:val="00BD056B"/>
    <w:rsid w:val="00BD081B"/>
    <w:rsid w:val="00BD0E63"/>
    <w:rsid w:val="00BD122B"/>
    <w:rsid w:val="00BD157B"/>
    <w:rsid w:val="00BD1588"/>
    <w:rsid w:val="00BD1EE4"/>
    <w:rsid w:val="00BD2254"/>
    <w:rsid w:val="00BD22BD"/>
    <w:rsid w:val="00BD237B"/>
    <w:rsid w:val="00BD25E6"/>
    <w:rsid w:val="00BD2608"/>
    <w:rsid w:val="00BD2A4C"/>
    <w:rsid w:val="00BD302D"/>
    <w:rsid w:val="00BD37C8"/>
    <w:rsid w:val="00BD3B57"/>
    <w:rsid w:val="00BD3BB7"/>
    <w:rsid w:val="00BD3F2D"/>
    <w:rsid w:val="00BD41C3"/>
    <w:rsid w:val="00BD4521"/>
    <w:rsid w:val="00BD47A0"/>
    <w:rsid w:val="00BD4C8C"/>
    <w:rsid w:val="00BD5000"/>
    <w:rsid w:val="00BD50BE"/>
    <w:rsid w:val="00BD556C"/>
    <w:rsid w:val="00BD585B"/>
    <w:rsid w:val="00BD60AC"/>
    <w:rsid w:val="00BD78B6"/>
    <w:rsid w:val="00BD7903"/>
    <w:rsid w:val="00BD7D95"/>
    <w:rsid w:val="00BE0299"/>
    <w:rsid w:val="00BE067D"/>
    <w:rsid w:val="00BE10C3"/>
    <w:rsid w:val="00BE1857"/>
    <w:rsid w:val="00BE19E0"/>
    <w:rsid w:val="00BE2141"/>
    <w:rsid w:val="00BE27E3"/>
    <w:rsid w:val="00BE28F8"/>
    <w:rsid w:val="00BE2AC1"/>
    <w:rsid w:val="00BE2C80"/>
    <w:rsid w:val="00BE2E25"/>
    <w:rsid w:val="00BE30BE"/>
    <w:rsid w:val="00BE391B"/>
    <w:rsid w:val="00BE3E2A"/>
    <w:rsid w:val="00BE42DF"/>
    <w:rsid w:val="00BE4774"/>
    <w:rsid w:val="00BE4CCD"/>
    <w:rsid w:val="00BE510D"/>
    <w:rsid w:val="00BE5749"/>
    <w:rsid w:val="00BE579E"/>
    <w:rsid w:val="00BE5927"/>
    <w:rsid w:val="00BE59D1"/>
    <w:rsid w:val="00BE5DF2"/>
    <w:rsid w:val="00BE5FC5"/>
    <w:rsid w:val="00BE601F"/>
    <w:rsid w:val="00BE63E2"/>
    <w:rsid w:val="00BE6486"/>
    <w:rsid w:val="00BE656C"/>
    <w:rsid w:val="00BE66C4"/>
    <w:rsid w:val="00BE6A48"/>
    <w:rsid w:val="00BE6CCA"/>
    <w:rsid w:val="00BE7E1F"/>
    <w:rsid w:val="00BF0107"/>
    <w:rsid w:val="00BF079E"/>
    <w:rsid w:val="00BF083C"/>
    <w:rsid w:val="00BF136B"/>
    <w:rsid w:val="00BF1C97"/>
    <w:rsid w:val="00BF20F0"/>
    <w:rsid w:val="00BF2129"/>
    <w:rsid w:val="00BF21F2"/>
    <w:rsid w:val="00BF2544"/>
    <w:rsid w:val="00BF29CB"/>
    <w:rsid w:val="00BF438B"/>
    <w:rsid w:val="00BF43B9"/>
    <w:rsid w:val="00BF453F"/>
    <w:rsid w:val="00BF4F55"/>
    <w:rsid w:val="00BF51E9"/>
    <w:rsid w:val="00BF562A"/>
    <w:rsid w:val="00BF5BC5"/>
    <w:rsid w:val="00BF5D3E"/>
    <w:rsid w:val="00BF64BB"/>
    <w:rsid w:val="00BF67A7"/>
    <w:rsid w:val="00BF70D0"/>
    <w:rsid w:val="00BF7FD1"/>
    <w:rsid w:val="00C0073A"/>
    <w:rsid w:val="00C00ABE"/>
    <w:rsid w:val="00C00EF3"/>
    <w:rsid w:val="00C01199"/>
    <w:rsid w:val="00C01508"/>
    <w:rsid w:val="00C0182E"/>
    <w:rsid w:val="00C01B7B"/>
    <w:rsid w:val="00C0250C"/>
    <w:rsid w:val="00C0250F"/>
    <w:rsid w:val="00C02579"/>
    <w:rsid w:val="00C02C84"/>
    <w:rsid w:val="00C02E2A"/>
    <w:rsid w:val="00C03DF0"/>
    <w:rsid w:val="00C0439B"/>
    <w:rsid w:val="00C044DC"/>
    <w:rsid w:val="00C045C6"/>
    <w:rsid w:val="00C04A0F"/>
    <w:rsid w:val="00C04BA5"/>
    <w:rsid w:val="00C04F8E"/>
    <w:rsid w:val="00C057B9"/>
    <w:rsid w:val="00C05CF2"/>
    <w:rsid w:val="00C06018"/>
    <w:rsid w:val="00C063F1"/>
    <w:rsid w:val="00C0646E"/>
    <w:rsid w:val="00C06DD9"/>
    <w:rsid w:val="00C07927"/>
    <w:rsid w:val="00C07A71"/>
    <w:rsid w:val="00C104DE"/>
    <w:rsid w:val="00C10AEA"/>
    <w:rsid w:val="00C118D5"/>
    <w:rsid w:val="00C11D06"/>
    <w:rsid w:val="00C12291"/>
    <w:rsid w:val="00C12EEE"/>
    <w:rsid w:val="00C13209"/>
    <w:rsid w:val="00C13DD5"/>
    <w:rsid w:val="00C1441E"/>
    <w:rsid w:val="00C15603"/>
    <w:rsid w:val="00C15F5C"/>
    <w:rsid w:val="00C16770"/>
    <w:rsid w:val="00C17011"/>
    <w:rsid w:val="00C17273"/>
    <w:rsid w:val="00C174C9"/>
    <w:rsid w:val="00C175F5"/>
    <w:rsid w:val="00C17639"/>
    <w:rsid w:val="00C17B80"/>
    <w:rsid w:val="00C17EE6"/>
    <w:rsid w:val="00C20120"/>
    <w:rsid w:val="00C208FD"/>
    <w:rsid w:val="00C20B58"/>
    <w:rsid w:val="00C20CC7"/>
    <w:rsid w:val="00C21602"/>
    <w:rsid w:val="00C216C9"/>
    <w:rsid w:val="00C21A98"/>
    <w:rsid w:val="00C21CAB"/>
    <w:rsid w:val="00C2315C"/>
    <w:rsid w:val="00C23348"/>
    <w:rsid w:val="00C236B2"/>
    <w:rsid w:val="00C23753"/>
    <w:rsid w:val="00C239A0"/>
    <w:rsid w:val="00C23B08"/>
    <w:rsid w:val="00C23B62"/>
    <w:rsid w:val="00C23E59"/>
    <w:rsid w:val="00C247BC"/>
    <w:rsid w:val="00C24CF7"/>
    <w:rsid w:val="00C24D88"/>
    <w:rsid w:val="00C24ECD"/>
    <w:rsid w:val="00C251F3"/>
    <w:rsid w:val="00C25ADC"/>
    <w:rsid w:val="00C261D1"/>
    <w:rsid w:val="00C270B6"/>
    <w:rsid w:val="00C270EA"/>
    <w:rsid w:val="00C27AC0"/>
    <w:rsid w:val="00C27C59"/>
    <w:rsid w:val="00C27D3B"/>
    <w:rsid w:val="00C30375"/>
    <w:rsid w:val="00C30545"/>
    <w:rsid w:val="00C307D7"/>
    <w:rsid w:val="00C308FE"/>
    <w:rsid w:val="00C314B9"/>
    <w:rsid w:val="00C321D5"/>
    <w:rsid w:val="00C322AB"/>
    <w:rsid w:val="00C32669"/>
    <w:rsid w:val="00C33D0C"/>
    <w:rsid w:val="00C34236"/>
    <w:rsid w:val="00C342C7"/>
    <w:rsid w:val="00C348AB"/>
    <w:rsid w:val="00C34D61"/>
    <w:rsid w:val="00C351BE"/>
    <w:rsid w:val="00C35443"/>
    <w:rsid w:val="00C354E9"/>
    <w:rsid w:val="00C36004"/>
    <w:rsid w:val="00C36015"/>
    <w:rsid w:val="00C36E7F"/>
    <w:rsid w:val="00C36FC6"/>
    <w:rsid w:val="00C377C2"/>
    <w:rsid w:val="00C37D79"/>
    <w:rsid w:val="00C400E1"/>
    <w:rsid w:val="00C4081F"/>
    <w:rsid w:val="00C40950"/>
    <w:rsid w:val="00C40C4F"/>
    <w:rsid w:val="00C40C50"/>
    <w:rsid w:val="00C40F11"/>
    <w:rsid w:val="00C41396"/>
    <w:rsid w:val="00C41718"/>
    <w:rsid w:val="00C430B1"/>
    <w:rsid w:val="00C439C8"/>
    <w:rsid w:val="00C43B55"/>
    <w:rsid w:val="00C43D5B"/>
    <w:rsid w:val="00C43F19"/>
    <w:rsid w:val="00C44102"/>
    <w:rsid w:val="00C448D3"/>
    <w:rsid w:val="00C458AE"/>
    <w:rsid w:val="00C45974"/>
    <w:rsid w:val="00C45FB1"/>
    <w:rsid w:val="00C46274"/>
    <w:rsid w:val="00C46530"/>
    <w:rsid w:val="00C46755"/>
    <w:rsid w:val="00C47725"/>
    <w:rsid w:val="00C477F8"/>
    <w:rsid w:val="00C503B4"/>
    <w:rsid w:val="00C505D6"/>
    <w:rsid w:val="00C5196E"/>
    <w:rsid w:val="00C520EA"/>
    <w:rsid w:val="00C522F5"/>
    <w:rsid w:val="00C53180"/>
    <w:rsid w:val="00C54066"/>
    <w:rsid w:val="00C543C9"/>
    <w:rsid w:val="00C54460"/>
    <w:rsid w:val="00C54E47"/>
    <w:rsid w:val="00C557A1"/>
    <w:rsid w:val="00C55EC4"/>
    <w:rsid w:val="00C55F39"/>
    <w:rsid w:val="00C561A6"/>
    <w:rsid w:val="00C56465"/>
    <w:rsid w:val="00C56750"/>
    <w:rsid w:val="00C56C04"/>
    <w:rsid w:val="00C57689"/>
    <w:rsid w:val="00C57B5C"/>
    <w:rsid w:val="00C60292"/>
    <w:rsid w:val="00C610F3"/>
    <w:rsid w:val="00C61E81"/>
    <w:rsid w:val="00C61EC8"/>
    <w:rsid w:val="00C61FE1"/>
    <w:rsid w:val="00C621AF"/>
    <w:rsid w:val="00C62265"/>
    <w:rsid w:val="00C6233B"/>
    <w:rsid w:val="00C625C5"/>
    <w:rsid w:val="00C62B3C"/>
    <w:rsid w:val="00C62E61"/>
    <w:rsid w:val="00C63534"/>
    <w:rsid w:val="00C63878"/>
    <w:rsid w:val="00C638D0"/>
    <w:rsid w:val="00C63AF8"/>
    <w:rsid w:val="00C63AFB"/>
    <w:rsid w:val="00C63D2A"/>
    <w:rsid w:val="00C63DE2"/>
    <w:rsid w:val="00C6459B"/>
    <w:rsid w:val="00C655BE"/>
    <w:rsid w:val="00C655DC"/>
    <w:rsid w:val="00C65C53"/>
    <w:rsid w:val="00C669CB"/>
    <w:rsid w:val="00C66AA1"/>
    <w:rsid w:val="00C66C99"/>
    <w:rsid w:val="00C66D1B"/>
    <w:rsid w:val="00C6735E"/>
    <w:rsid w:val="00C67586"/>
    <w:rsid w:val="00C67771"/>
    <w:rsid w:val="00C677FE"/>
    <w:rsid w:val="00C67A4E"/>
    <w:rsid w:val="00C70129"/>
    <w:rsid w:val="00C7033C"/>
    <w:rsid w:val="00C7043E"/>
    <w:rsid w:val="00C705BD"/>
    <w:rsid w:val="00C708A2"/>
    <w:rsid w:val="00C70F09"/>
    <w:rsid w:val="00C710E1"/>
    <w:rsid w:val="00C7121B"/>
    <w:rsid w:val="00C71A40"/>
    <w:rsid w:val="00C71D43"/>
    <w:rsid w:val="00C73635"/>
    <w:rsid w:val="00C73743"/>
    <w:rsid w:val="00C740C1"/>
    <w:rsid w:val="00C74164"/>
    <w:rsid w:val="00C74863"/>
    <w:rsid w:val="00C74B7C"/>
    <w:rsid w:val="00C74BB0"/>
    <w:rsid w:val="00C74C69"/>
    <w:rsid w:val="00C74C7D"/>
    <w:rsid w:val="00C760C2"/>
    <w:rsid w:val="00C76DCA"/>
    <w:rsid w:val="00C76E8C"/>
    <w:rsid w:val="00C76F22"/>
    <w:rsid w:val="00C807DD"/>
    <w:rsid w:val="00C80E32"/>
    <w:rsid w:val="00C810E2"/>
    <w:rsid w:val="00C812D9"/>
    <w:rsid w:val="00C819C2"/>
    <w:rsid w:val="00C81B48"/>
    <w:rsid w:val="00C81EFA"/>
    <w:rsid w:val="00C81FC4"/>
    <w:rsid w:val="00C82414"/>
    <w:rsid w:val="00C826AF"/>
    <w:rsid w:val="00C827DC"/>
    <w:rsid w:val="00C82E04"/>
    <w:rsid w:val="00C82FC1"/>
    <w:rsid w:val="00C83543"/>
    <w:rsid w:val="00C83B46"/>
    <w:rsid w:val="00C83C83"/>
    <w:rsid w:val="00C84026"/>
    <w:rsid w:val="00C8413A"/>
    <w:rsid w:val="00C8490F"/>
    <w:rsid w:val="00C84D50"/>
    <w:rsid w:val="00C852D2"/>
    <w:rsid w:val="00C8537D"/>
    <w:rsid w:val="00C857D6"/>
    <w:rsid w:val="00C85CF7"/>
    <w:rsid w:val="00C862D4"/>
    <w:rsid w:val="00C8685A"/>
    <w:rsid w:val="00C868A3"/>
    <w:rsid w:val="00C86958"/>
    <w:rsid w:val="00C86AB6"/>
    <w:rsid w:val="00C86DEA"/>
    <w:rsid w:val="00C8735D"/>
    <w:rsid w:val="00C874D9"/>
    <w:rsid w:val="00C90101"/>
    <w:rsid w:val="00C903CC"/>
    <w:rsid w:val="00C90659"/>
    <w:rsid w:val="00C91097"/>
    <w:rsid w:val="00C910A3"/>
    <w:rsid w:val="00C91343"/>
    <w:rsid w:val="00C9147E"/>
    <w:rsid w:val="00C917AE"/>
    <w:rsid w:val="00C91C09"/>
    <w:rsid w:val="00C9270E"/>
    <w:rsid w:val="00C93027"/>
    <w:rsid w:val="00C9318F"/>
    <w:rsid w:val="00C93237"/>
    <w:rsid w:val="00C93B7E"/>
    <w:rsid w:val="00C946A3"/>
    <w:rsid w:val="00C94733"/>
    <w:rsid w:val="00C95C9D"/>
    <w:rsid w:val="00C95EA6"/>
    <w:rsid w:val="00C96551"/>
    <w:rsid w:val="00C965C5"/>
    <w:rsid w:val="00C96901"/>
    <w:rsid w:val="00C9758E"/>
    <w:rsid w:val="00C975F0"/>
    <w:rsid w:val="00C97AFE"/>
    <w:rsid w:val="00C97F47"/>
    <w:rsid w:val="00CA0884"/>
    <w:rsid w:val="00CA1721"/>
    <w:rsid w:val="00CA1872"/>
    <w:rsid w:val="00CA1B21"/>
    <w:rsid w:val="00CA2789"/>
    <w:rsid w:val="00CA27D5"/>
    <w:rsid w:val="00CA27EA"/>
    <w:rsid w:val="00CA3124"/>
    <w:rsid w:val="00CA313A"/>
    <w:rsid w:val="00CA3249"/>
    <w:rsid w:val="00CA375B"/>
    <w:rsid w:val="00CA3F25"/>
    <w:rsid w:val="00CA475E"/>
    <w:rsid w:val="00CA4848"/>
    <w:rsid w:val="00CA52BA"/>
    <w:rsid w:val="00CA670C"/>
    <w:rsid w:val="00CA6863"/>
    <w:rsid w:val="00CA69DA"/>
    <w:rsid w:val="00CA6BBE"/>
    <w:rsid w:val="00CA6EB9"/>
    <w:rsid w:val="00CA723C"/>
    <w:rsid w:val="00CA7724"/>
    <w:rsid w:val="00CA772A"/>
    <w:rsid w:val="00CB00CE"/>
    <w:rsid w:val="00CB03ED"/>
    <w:rsid w:val="00CB0759"/>
    <w:rsid w:val="00CB0D79"/>
    <w:rsid w:val="00CB0DD9"/>
    <w:rsid w:val="00CB0E4F"/>
    <w:rsid w:val="00CB0E54"/>
    <w:rsid w:val="00CB1742"/>
    <w:rsid w:val="00CB17F1"/>
    <w:rsid w:val="00CB1ABA"/>
    <w:rsid w:val="00CB1D3A"/>
    <w:rsid w:val="00CB2C18"/>
    <w:rsid w:val="00CB2C96"/>
    <w:rsid w:val="00CB331F"/>
    <w:rsid w:val="00CB3840"/>
    <w:rsid w:val="00CB38AE"/>
    <w:rsid w:val="00CB3E65"/>
    <w:rsid w:val="00CB435D"/>
    <w:rsid w:val="00CB4432"/>
    <w:rsid w:val="00CB4ED3"/>
    <w:rsid w:val="00CB5248"/>
    <w:rsid w:val="00CB5253"/>
    <w:rsid w:val="00CB52DC"/>
    <w:rsid w:val="00CB59E3"/>
    <w:rsid w:val="00CB5A63"/>
    <w:rsid w:val="00CB5B84"/>
    <w:rsid w:val="00CB5D9F"/>
    <w:rsid w:val="00CB60AA"/>
    <w:rsid w:val="00CB618F"/>
    <w:rsid w:val="00CB61B8"/>
    <w:rsid w:val="00CB61CF"/>
    <w:rsid w:val="00CB64BF"/>
    <w:rsid w:val="00CB6A39"/>
    <w:rsid w:val="00CB6DDD"/>
    <w:rsid w:val="00CB6F0D"/>
    <w:rsid w:val="00CB7176"/>
    <w:rsid w:val="00CB738F"/>
    <w:rsid w:val="00CB7708"/>
    <w:rsid w:val="00CB7D32"/>
    <w:rsid w:val="00CC0BEF"/>
    <w:rsid w:val="00CC181D"/>
    <w:rsid w:val="00CC1B05"/>
    <w:rsid w:val="00CC1C0B"/>
    <w:rsid w:val="00CC26B3"/>
    <w:rsid w:val="00CC2961"/>
    <w:rsid w:val="00CC2E29"/>
    <w:rsid w:val="00CC360F"/>
    <w:rsid w:val="00CC3626"/>
    <w:rsid w:val="00CC362B"/>
    <w:rsid w:val="00CC397B"/>
    <w:rsid w:val="00CC4843"/>
    <w:rsid w:val="00CC4954"/>
    <w:rsid w:val="00CC54CC"/>
    <w:rsid w:val="00CC5B88"/>
    <w:rsid w:val="00CC6038"/>
    <w:rsid w:val="00CC6772"/>
    <w:rsid w:val="00CC6D06"/>
    <w:rsid w:val="00CC6D40"/>
    <w:rsid w:val="00CC6F7B"/>
    <w:rsid w:val="00CC6F8A"/>
    <w:rsid w:val="00CC72CA"/>
    <w:rsid w:val="00CC78B7"/>
    <w:rsid w:val="00CC79F0"/>
    <w:rsid w:val="00CC7E29"/>
    <w:rsid w:val="00CD0055"/>
    <w:rsid w:val="00CD048F"/>
    <w:rsid w:val="00CD04FC"/>
    <w:rsid w:val="00CD0A8F"/>
    <w:rsid w:val="00CD0D71"/>
    <w:rsid w:val="00CD185A"/>
    <w:rsid w:val="00CD1ADF"/>
    <w:rsid w:val="00CD31BF"/>
    <w:rsid w:val="00CD358F"/>
    <w:rsid w:val="00CD38C8"/>
    <w:rsid w:val="00CD39EA"/>
    <w:rsid w:val="00CD3C04"/>
    <w:rsid w:val="00CD3D93"/>
    <w:rsid w:val="00CD3FCA"/>
    <w:rsid w:val="00CD4007"/>
    <w:rsid w:val="00CD4BB3"/>
    <w:rsid w:val="00CD4CD8"/>
    <w:rsid w:val="00CD4E89"/>
    <w:rsid w:val="00CD4FA8"/>
    <w:rsid w:val="00CD4FDC"/>
    <w:rsid w:val="00CD5EAF"/>
    <w:rsid w:val="00CD68E5"/>
    <w:rsid w:val="00CD6C74"/>
    <w:rsid w:val="00CD77D5"/>
    <w:rsid w:val="00CD7ADF"/>
    <w:rsid w:val="00CD7E03"/>
    <w:rsid w:val="00CD7E5B"/>
    <w:rsid w:val="00CE0004"/>
    <w:rsid w:val="00CE0AE3"/>
    <w:rsid w:val="00CE0E0A"/>
    <w:rsid w:val="00CE1259"/>
    <w:rsid w:val="00CE1784"/>
    <w:rsid w:val="00CE17C4"/>
    <w:rsid w:val="00CE18BD"/>
    <w:rsid w:val="00CE25D3"/>
    <w:rsid w:val="00CE2735"/>
    <w:rsid w:val="00CE2F50"/>
    <w:rsid w:val="00CE3005"/>
    <w:rsid w:val="00CE31F7"/>
    <w:rsid w:val="00CE369A"/>
    <w:rsid w:val="00CE36D5"/>
    <w:rsid w:val="00CE3815"/>
    <w:rsid w:val="00CE3850"/>
    <w:rsid w:val="00CE38A8"/>
    <w:rsid w:val="00CE3C49"/>
    <w:rsid w:val="00CE41F0"/>
    <w:rsid w:val="00CE426A"/>
    <w:rsid w:val="00CE42F1"/>
    <w:rsid w:val="00CE443E"/>
    <w:rsid w:val="00CE44F8"/>
    <w:rsid w:val="00CE4779"/>
    <w:rsid w:val="00CE501F"/>
    <w:rsid w:val="00CE53F1"/>
    <w:rsid w:val="00CE5711"/>
    <w:rsid w:val="00CE652E"/>
    <w:rsid w:val="00CE674C"/>
    <w:rsid w:val="00CE6773"/>
    <w:rsid w:val="00CE69B1"/>
    <w:rsid w:val="00CE6B01"/>
    <w:rsid w:val="00CE7319"/>
    <w:rsid w:val="00CE7385"/>
    <w:rsid w:val="00CE7A64"/>
    <w:rsid w:val="00CF0C3D"/>
    <w:rsid w:val="00CF0CEA"/>
    <w:rsid w:val="00CF0F1A"/>
    <w:rsid w:val="00CF1D9F"/>
    <w:rsid w:val="00CF1EC0"/>
    <w:rsid w:val="00CF2408"/>
    <w:rsid w:val="00CF256A"/>
    <w:rsid w:val="00CF2606"/>
    <w:rsid w:val="00CF279C"/>
    <w:rsid w:val="00CF2803"/>
    <w:rsid w:val="00CF3281"/>
    <w:rsid w:val="00CF3BD4"/>
    <w:rsid w:val="00CF44C1"/>
    <w:rsid w:val="00CF47B8"/>
    <w:rsid w:val="00CF48B7"/>
    <w:rsid w:val="00CF4CB8"/>
    <w:rsid w:val="00CF4FB0"/>
    <w:rsid w:val="00CF5533"/>
    <w:rsid w:val="00CF5939"/>
    <w:rsid w:val="00CF5E94"/>
    <w:rsid w:val="00CF60D8"/>
    <w:rsid w:val="00CF751B"/>
    <w:rsid w:val="00CF7708"/>
    <w:rsid w:val="00CF7C2A"/>
    <w:rsid w:val="00D0063D"/>
    <w:rsid w:val="00D00A80"/>
    <w:rsid w:val="00D00D8B"/>
    <w:rsid w:val="00D010E3"/>
    <w:rsid w:val="00D023F1"/>
    <w:rsid w:val="00D02BD9"/>
    <w:rsid w:val="00D03608"/>
    <w:rsid w:val="00D039FE"/>
    <w:rsid w:val="00D03F08"/>
    <w:rsid w:val="00D0574B"/>
    <w:rsid w:val="00D057C9"/>
    <w:rsid w:val="00D05B50"/>
    <w:rsid w:val="00D05EBB"/>
    <w:rsid w:val="00D06151"/>
    <w:rsid w:val="00D06B9F"/>
    <w:rsid w:val="00D07299"/>
    <w:rsid w:val="00D07FCF"/>
    <w:rsid w:val="00D10867"/>
    <w:rsid w:val="00D11203"/>
    <w:rsid w:val="00D11256"/>
    <w:rsid w:val="00D1204B"/>
    <w:rsid w:val="00D1217C"/>
    <w:rsid w:val="00D121E2"/>
    <w:rsid w:val="00D130B3"/>
    <w:rsid w:val="00D13BC8"/>
    <w:rsid w:val="00D13D7A"/>
    <w:rsid w:val="00D13DA6"/>
    <w:rsid w:val="00D13EF1"/>
    <w:rsid w:val="00D1459F"/>
    <w:rsid w:val="00D1462C"/>
    <w:rsid w:val="00D1490C"/>
    <w:rsid w:val="00D14950"/>
    <w:rsid w:val="00D158D2"/>
    <w:rsid w:val="00D15F5C"/>
    <w:rsid w:val="00D16175"/>
    <w:rsid w:val="00D1670F"/>
    <w:rsid w:val="00D173EF"/>
    <w:rsid w:val="00D20702"/>
    <w:rsid w:val="00D207BF"/>
    <w:rsid w:val="00D20D3C"/>
    <w:rsid w:val="00D20D70"/>
    <w:rsid w:val="00D2136E"/>
    <w:rsid w:val="00D217FC"/>
    <w:rsid w:val="00D2192D"/>
    <w:rsid w:val="00D21A26"/>
    <w:rsid w:val="00D21A36"/>
    <w:rsid w:val="00D223E7"/>
    <w:rsid w:val="00D224DD"/>
    <w:rsid w:val="00D2271C"/>
    <w:rsid w:val="00D22EFA"/>
    <w:rsid w:val="00D2321A"/>
    <w:rsid w:val="00D232CB"/>
    <w:rsid w:val="00D23614"/>
    <w:rsid w:val="00D23ADD"/>
    <w:rsid w:val="00D2439A"/>
    <w:rsid w:val="00D26044"/>
    <w:rsid w:val="00D26081"/>
    <w:rsid w:val="00D2698D"/>
    <w:rsid w:val="00D27076"/>
    <w:rsid w:val="00D273EE"/>
    <w:rsid w:val="00D27617"/>
    <w:rsid w:val="00D2763C"/>
    <w:rsid w:val="00D27BCF"/>
    <w:rsid w:val="00D27D58"/>
    <w:rsid w:val="00D27EF1"/>
    <w:rsid w:val="00D3045F"/>
    <w:rsid w:val="00D305ED"/>
    <w:rsid w:val="00D30E79"/>
    <w:rsid w:val="00D30E92"/>
    <w:rsid w:val="00D313FE"/>
    <w:rsid w:val="00D318FD"/>
    <w:rsid w:val="00D31B96"/>
    <w:rsid w:val="00D31D87"/>
    <w:rsid w:val="00D31E80"/>
    <w:rsid w:val="00D3225A"/>
    <w:rsid w:val="00D33067"/>
    <w:rsid w:val="00D332E8"/>
    <w:rsid w:val="00D3377F"/>
    <w:rsid w:val="00D341AD"/>
    <w:rsid w:val="00D34A97"/>
    <w:rsid w:val="00D34AF9"/>
    <w:rsid w:val="00D34E0C"/>
    <w:rsid w:val="00D34FDC"/>
    <w:rsid w:val="00D35474"/>
    <w:rsid w:val="00D37716"/>
    <w:rsid w:val="00D37718"/>
    <w:rsid w:val="00D3777A"/>
    <w:rsid w:val="00D37792"/>
    <w:rsid w:val="00D378BA"/>
    <w:rsid w:val="00D39DEA"/>
    <w:rsid w:val="00D40324"/>
    <w:rsid w:val="00D40437"/>
    <w:rsid w:val="00D4078D"/>
    <w:rsid w:val="00D40B33"/>
    <w:rsid w:val="00D40D14"/>
    <w:rsid w:val="00D40FF6"/>
    <w:rsid w:val="00D41360"/>
    <w:rsid w:val="00D4139D"/>
    <w:rsid w:val="00D41709"/>
    <w:rsid w:val="00D417B1"/>
    <w:rsid w:val="00D425F6"/>
    <w:rsid w:val="00D42787"/>
    <w:rsid w:val="00D42D77"/>
    <w:rsid w:val="00D4399E"/>
    <w:rsid w:val="00D43BAF"/>
    <w:rsid w:val="00D43D91"/>
    <w:rsid w:val="00D44262"/>
    <w:rsid w:val="00D44369"/>
    <w:rsid w:val="00D44934"/>
    <w:rsid w:val="00D44BB9"/>
    <w:rsid w:val="00D4594F"/>
    <w:rsid w:val="00D45FD8"/>
    <w:rsid w:val="00D46140"/>
    <w:rsid w:val="00D46444"/>
    <w:rsid w:val="00D46685"/>
    <w:rsid w:val="00D46E2C"/>
    <w:rsid w:val="00D4774B"/>
    <w:rsid w:val="00D47F56"/>
    <w:rsid w:val="00D50366"/>
    <w:rsid w:val="00D50402"/>
    <w:rsid w:val="00D50F9C"/>
    <w:rsid w:val="00D51020"/>
    <w:rsid w:val="00D5134D"/>
    <w:rsid w:val="00D522BD"/>
    <w:rsid w:val="00D5253A"/>
    <w:rsid w:val="00D529C0"/>
    <w:rsid w:val="00D52B0D"/>
    <w:rsid w:val="00D5379D"/>
    <w:rsid w:val="00D53C44"/>
    <w:rsid w:val="00D54556"/>
    <w:rsid w:val="00D54CEE"/>
    <w:rsid w:val="00D55312"/>
    <w:rsid w:val="00D55C13"/>
    <w:rsid w:val="00D55C4A"/>
    <w:rsid w:val="00D56873"/>
    <w:rsid w:val="00D56B35"/>
    <w:rsid w:val="00D56BD9"/>
    <w:rsid w:val="00D56F12"/>
    <w:rsid w:val="00D57C3C"/>
    <w:rsid w:val="00D57ED7"/>
    <w:rsid w:val="00D57F67"/>
    <w:rsid w:val="00D6016E"/>
    <w:rsid w:val="00D61006"/>
    <w:rsid w:val="00D61740"/>
    <w:rsid w:val="00D61F5A"/>
    <w:rsid w:val="00D623AF"/>
    <w:rsid w:val="00D62522"/>
    <w:rsid w:val="00D6275B"/>
    <w:rsid w:val="00D6278B"/>
    <w:rsid w:val="00D629AD"/>
    <w:rsid w:val="00D62CBA"/>
    <w:rsid w:val="00D6300B"/>
    <w:rsid w:val="00D6379B"/>
    <w:rsid w:val="00D6392E"/>
    <w:rsid w:val="00D64041"/>
    <w:rsid w:val="00D641C1"/>
    <w:rsid w:val="00D64500"/>
    <w:rsid w:val="00D64AB5"/>
    <w:rsid w:val="00D6516D"/>
    <w:rsid w:val="00D6563B"/>
    <w:rsid w:val="00D6597B"/>
    <w:rsid w:val="00D65ACA"/>
    <w:rsid w:val="00D65E3D"/>
    <w:rsid w:val="00D6749F"/>
    <w:rsid w:val="00D67501"/>
    <w:rsid w:val="00D67A8F"/>
    <w:rsid w:val="00D67CA6"/>
    <w:rsid w:val="00D67E5E"/>
    <w:rsid w:val="00D700C9"/>
    <w:rsid w:val="00D701EE"/>
    <w:rsid w:val="00D70724"/>
    <w:rsid w:val="00D70BAD"/>
    <w:rsid w:val="00D70F5A"/>
    <w:rsid w:val="00D710E0"/>
    <w:rsid w:val="00D71428"/>
    <w:rsid w:val="00D7197F"/>
    <w:rsid w:val="00D72454"/>
    <w:rsid w:val="00D72B8A"/>
    <w:rsid w:val="00D72C3C"/>
    <w:rsid w:val="00D72EA2"/>
    <w:rsid w:val="00D734CB"/>
    <w:rsid w:val="00D73B41"/>
    <w:rsid w:val="00D74408"/>
    <w:rsid w:val="00D74544"/>
    <w:rsid w:val="00D748E5"/>
    <w:rsid w:val="00D7496B"/>
    <w:rsid w:val="00D74E47"/>
    <w:rsid w:val="00D75167"/>
    <w:rsid w:val="00D751B9"/>
    <w:rsid w:val="00D758E3"/>
    <w:rsid w:val="00D75DF4"/>
    <w:rsid w:val="00D75FDE"/>
    <w:rsid w:val="00D765BF"/>
    <w:rsid w:val="00D76704"/>
    <w:rsid w:val="00D7745C"/>
    <w:rsid w:val="00D77868"/>
    <w:rsid w:val="00D77A50"/>
    <w:rsid w:val="00D806B2"/>
    <w:rsid w:val="00D80752"/>
    <w:rsid w:val="00D80EB9"/>
    <w:rsid w:val="00D820B0"/>
    <w:rsid w:val="00D82272"/>
    <w:rsid w:val="00D8259E"/>
    <w:rsid w:val="00D82656"/>
    <w:rsid w:val="00D8295A"/>
    <w:rsid w:val="00D829DE"/>
    <w:rsid w:val="00D84095"/>
    <w:rsid w:val="00D84471"/>
    <w:rsid w:val="00D855BA"/>
    <w:rsid w:val="00D85961"/>
    <w:rsid w:val="00D85A7F"/>
    <w:rsid w:val="00D86383"/>
    <w:rsid w:val="00D8645F"/>
    <w:rsid w:val="00D865E9"/>
    <w:rsid w:val="00D86AF9"/>
    <w:rsid w:val="00D86D5B"/>
    <w:rsid w:val="00D87645"/>
    <w:rsid w:val="00D87C6B"/>
    <w:rsid w:val="00D87D79"/>
    <w:rsid w:val="00D901E4"/>
    <w:rsid w:val="00D9041C"/>
    <w:rsid w:val="00D90708"/>
    <w:rsid w:val="00D90858"/>
    <w:rsid w:val="00D908DE"/>
    <w:rsid w:val="00D90AA9"/>
    <w:rsid w:val="00D9147F"/>
    <w:rsid w:val="00D916DF"/>
    <w:rsid w:val="00D91B1A"/>
    <w:rsid w:val="00D91D6B"/>
    <w:rsid w:val="00D91F8A"/>
    <w:rsid w:val="00D92679"/>
    <w:rsid w:val="00D9388A"/>
    <w:rsid w:val="00D93CBA"/>
    <w:rsid w:val="00D93ED1"/>
    <w:rsid w:val="00D93F55"/>
    <w:rsid w:val="00D940A6"/>
    <w:rsid w:val="00D947C2"/>
    <w:rsid w:val="00D94A9A"/>
    <w:rsid w:val="00D94B3B"/>
    <w:rsid w:val="00D94FA5"/>
    <w:rsid w:val="00D95254"/>
    <w:rsid w:val="00D9535B"/>
    <w:rsid w:val="00D95714"/>
    <w:rsid w:val="00D95BE0"/>
    <w:rsid w:val="00D95F8E"/>
    <w:rsid w:val="00D9668F"/>
    <w:rsid w:val="00D96799"/>
    <w:rsid w:val="00D96A3E"/>
    <w:rsid w:val="00D96B9A"/>
    <w:rsid w:val="00D97936"/>
    <w:rsid w:val="00D97A3C"/>
    <w:rsid w:val="00D97DAB"/>
    <w:rsid w:val="00D97FE7"/>
    <w:rsid w:val="00DA0351"/>
    <w:rsid w:val="00DA0AE3"/>
    <w:rsid w:val="00DA1DA1"/>
    <w:rsid w:val="00DA22C0"/>
    <w:rsid w:val="00DA2497"/>
    <w:rsid w:val="00DA24AA"/>
    <w:rsid w:val="00DA261E"/>
    <w:rsid w:val="00DA268E"/>
    <w:rsid w:val="00DA2E20"/>
    <w:rsid w:val="00DA2FDF"/>
    <w:rsid w:val="00DA3037"/>
    <w:rsid w:val="00DA354F"/>
    <w:rsid w:val="00DA3633"/>
    <w:rsid w:val="00DA3A91"/>
    <w:rsid w:val="00DA3E80"/>
    <w:rsid w:val="00DA437E"/>
    <w:rsid w:val="00DA485A"/>
    <w:rsid w:val="00DA49AC"/>
    <w:rsid w:val="00DA7ADF"/>
    <w:rsid w:val="00DB0572"/>
    <w:rsid w:val="00DB12E4"/>
    <w:rsid w:val="00DB1890"/>
    <w:rsid w:val="00DB3004"/>
    <w:rsid w:val="00DB31E4"/>
    <w:rsid w:val="00DB37F1"/>
    <w:rsid w:val="00DB3A2D"/>
    <w:rsid w:val="00DB4ADF"/>
    <w:rsid w:val="00DB4DEB"/>
    <w:rsid w:val="00DB536C"/>
    <w:rsid w:val="00DB5DE0"/>
    <w:rsid w:val="00DB65AC"/>
    <w:rsid w:val="00DB693A"/>
    <w:rsid w:val="00DB6A45"/>
    <w:rsid w:val="00DB6DC4"/>
    <w:rsid w:val="00DB71CA"/>
    <w:rsid w:val="00DB7332"/>
    <w:rsid w:val="00DB7DD6"/>
    <w:rsid w:val="00DC06CA"/>
    <w:rsid w:val="00DC08A6"/>
    <w:rsid w:val="00DC08D1"/>
    <w:rsid w:val="00DC0C2D"/>
    <w:rsid w:val="00DC125C"/>
    <w:rsid w:val="00DC1995"/>
    <w:rsid w:val="00DC1A60"/>
    <w:rsid w:val="00DC1FE3"/>
    <w:rsid w:val="00DC20B4"/>
    <w:rsid w:val="00DC21E8"/>
    <w:rsid w:val="00DC2627"/>
    <w:rsid w:val="00DC3088"/>
    <w:rsid w:val="00DC3147"/>
    <w:rsid w:val="00DC3BE5"/>
    <w:rsid w:val="00DC3DA8"/>
    <w:rsid w:val="00DC4440"/>
    <w:rsid w:val="00DC45CE"/>
    <w:rsid w:val="00DC4992"/>
    <w:rsid w:val="00DC4BDF"/>
    <w:rsid w:val="00DC4D19"/>
    <w:rsid w:val="00DC5328"/>
    <w:rsid w:val="00DC536D"/>
    <w:rsid w:val="00DC562B"/>
    <w:rsid w:val="00DC5D55"/>
    <w:rsid w:val="00DC5FB7"/>
    <w:rsid w:val="00DC6525"/>
    <w:rsid w:val="00DC6EDD"/>
    <w:rsid w:val="00DC6F15"/>
    <w:rsid w:val="00DC71EF"/>
    <w:rsid w:val="00DC74AD"/>
    <w:rsid w:val="00DC7609"/>
    <w:rsid w:val="00DC7A1B"/>
    <w:rsid w:val="00DC7E0A"/>
    <w:rsid w:val="00DD0227"/>
    <w:rsid w:val="00DD0504"/>
    <w:rsid w:val="00DD16C4"/>
    <w:rsid w:val="00DD1B83"/>
    <w:rsid w:val="00DD2053"/>
    <w:rsid w:val="00DD20D2"/>
    <w:rsid w:val="00DD22E9"/>
    <w:rsid w:val="00DD24C9"/>
    <w:rsid w:val="00DD2E48"/>
    <w:rsid w:val="00DD367E"/>
    <w:rsid w:val="00DD3B27"/>
    <w:rsid w:val="00DD3C18"/>
    <w:rsid w:val="00DD3C99"/>
    <w:rsid w:val="00DD3F21"/>
    <w:rsid w:val="00DD428E"/>
    <w:rsid w:val="00DD5196"/>
    <w:rsid w:val="00DD52D6"/>
    <w:rsid w:val="00DD57E9"/>
    <w:rsid w:val="00DD5AC4"/>
    <w:rsid w:val="00DD5B56"/>
    <w:rsid w:val="00DD61DD"/>
    <w:rsid w:val="00DD6345"/>
    <w:rsid w:val="00DD63B9"/>
    <w:rsid w:val="00DD6666"/>
    <w:rsid w:val="00DD6F27"/>
    <w:rsid w:val="00DD71B5"/>
    <w:rsid w:val="00DD7BCD"/>
    <w:rsid w:val="00DD7FAA"/>
    <w:rsid w:val="00DE01BF"/>
    <w:rsid w:val="00DE01DB"/>
    <w:rsid w:val="00DE0276"/>
    <w:rsid w:val="00DE0516"/>
    <w:rsid w:val="00DE0601"/>
    <w:rsid w:val="00DE08AC"/>
    <w:rsid w:val="00DE19A5"/>
    <w:rsid w:val="00DE20D0"/>
    <w:rsid w:val="00DE2A0C"/>
    <w:rsid w:val="00DE2B29"/>
    <w:rsid w:val="00DE2BA1"/>
    <w:rsid w:val="00DE2D96"/>
    <w:rsid w:val="00DE2F15"/>
    <w:rsid w:val="00DE317D"/>
    <w:rsid w:val="00DE3400"/>
    <w:rsid w:val="00DE433A"/>
    <w:rsid w:val="00DE4CE3"/>
    <w:rsid w:val="00DE54E9"/>
    <w:rsid w:val="00DE6488"/>
    <w:rsid w:val="00DE69F1"/>
    <w:rsid w:val="00DE6C9F"/>
    <w:rsid w:val="00DE7447"/>
    <w:rsid w:val="00DF0013"/>
    <w:rsid w:val="00DF030E"/>
    <w:rsid w:val="00DF0788"/>
    <w:rsid w:val="00DF0CE9"/>
    <w:rsid w:val="00DF120A"/>
    <w:rsid w:val="00DF1803"/>
    <w:rsid w:val="00DF1C4F"/>
    <w:rsid w:val="00DF25F8"/>
    <w:rsid w:val="00DF26BF"/>
    <w:rsid w:val="00DF27B9"/>
    <w:rsid w:val="00DF2DEC"/>
    <w:rsid w:val="00DF365A"/>
    <w:rsid w:val="00DF391F"/>
    <w:rsid w:val="00DF4469"/>
    <w:rsid w:val="00DF448A"/>
    <w:rsid w:val="00DF45A0"/>
    <w:rsid w:val="00DF4B1F"/>
    <w:rsid w:val="00DF502D"/>
    <w:rsid w:val="00DF505A"/>
    <w:rsid w:val="00DF5994"/>
    <w:rsid w:val="00DF62B4"/>
    <w:rsid w:val="00DF6365"/>
    <w:rsid w:val="00DF6408"/>
    <w:rsid w:val="00DF659B"/>
    <w:rsid w:val="00DF6650"/>
    <w:rsid w:val="00DF6B6B"/>
    <w:rsid w:val="00DF6ED1"/>
    <w:rsid w:val="00DF6FE9"/>
    <w:rsid w:val="00DF78FA"/>
    <w:rsid w:val="00DF7D88"/>
    <w:rsid w:val="00E00158"/>
    <w:rsid w:val="00E005D2"/>
    <w:rsid w:val="00E00ADD"/>
    <w:rsid w:val="00E00D57"/>
    <w:rsid w:val="00E01002"/>
    <w:rsid w:val="00E012A6"/>
    <w:rsid w:val="00E01306"/>
    <w:rsid w:val="00E01442"/>
    <w:rsid w:val="00E0162A"/>
    <w:rsid w:val="00E01802"/>
    <w:rsid w:val="00E01C01"/>
    <w:rsid w:val="00E02534"/>
    <w:rsid w:val="00E0263D"/>
    <w:rsid w:val="00E0269D"/>
    <w:rsid w:val="00E02E66"/>
    <w:rsid w:val="00E031B8"/>
    <w:rsid w:val="00E03C83"/>
    <w:rsid w:val="00E04069"/>
    <w:rsid w:val="00E04201"/>
    <w:rsid w:val="00E04ACA"/>
    <w:rsid w:val="00E051DE"/>
    <w:rsid w:val="00E05542"/>
    <w:rsid w:val="00E057FE"/>
    <w:rsid w:val="00E05A2C"/>
    <w:rsid w:val="00E05D8D"/>
    <w:rsid w:val="00E06016"/>
    <w:rsid w:val="00E06705"/>
    <w:rsid w:val="00E06857"/>
    <w:rsid w:val="00E06B75"/>
    <w:rsid w:val="00E074A4"/>
    <w:rsid w:val="00E07515"/>
    <w:rsid w:val="00E07CB4"/>
    <w:rsid w:val="00E07E83"/>
    <w:rsid w:val="00E1008C"/>
    <w:rsid w:val="00E1050E"/>
    <w:rsid w:val="00E10900"/>
    <w:rsid w:val="00E10B0A"/>
    <w:rsid w:val="00E10E9D"/>
    <w:rsid w:val="00E11839"/>
    <w:rsid w:val="00E11858"/>
    <w:rsid w:val="00E11AF1"/>
    <w:rsid w:val="00E13491"/>
    <w:rsid w:val="00E134CC"/>
    <w:rsid w:val="00E135AD"/>
    <w:rsid w:val="00E13B8A"/>
    <w:rsid w:val="00E13E7D"/>
    <w:rsid w:val="00E141BC"/>
    <w:rsid w:val="00E14300"/>
    <w:rsid w:val="00E1466D"/>
    <w:rsid w:val="00E14B06"/>
    <w:rsid w:val="00E14F56"/>
    <w:rsid w:val="00E154F2"/>
    <w:rsid w:val="00E156FD"/>
    <w:rsid w:val="00E15ED4"/>
    <w:rsid w:val="00E163B3"/>
    <w:rsid w:val="00E1670B"/>
    <w:rsid w:val="00E16965"/>
    <w:rsid w:val="00E16D31"/>
    <w:rsid w:val="00E16F4F"/>
    <w:rsid w:val="00E16FF6"/>
    <w:rsid w:val="00E1757E"/>
    <w:rsid w:val="00E17808"/>
    <w:rsid w:val="00E20D95"/>
    <w:rsid w:val="00E21076"/>
    <w:rsid w:val="00E211FE"/>
    <w:rsid w:val="00E218D4"/>
    <w:rsid w:val="00E2266D"/>
    <w:rsid w:val="00E227F3"/>
    <w:rsid w:val="00E22CFA"/>
    <w:rsid w:val="00E22D0F"/>
    <w:rsid w:val="00E22D9A"/>
    <w:rsid w:val="00E236DC"/>
    <w:rsid w:val="00E23915"/>
    <w:rsid w:val="00E242A9"/>
    <w:rsid w:val="00E25550"/>
    <w:rsid w:val="00E25AEB"/>
    <w:rsid w:val="00E25CC4"/>
    <w:rsid w:val="00E26920"/>
    <w:rsid w:val="00E26FB7"/>
    <w:rsid w:val="00E26FF5"/>
    <w:rsid w:val="00E27143"/>
    <w:rsid w:val="00E3004A"/>
    <w:rsid w:val="00E302FF"/>
    <w:rsid w:val="00E3042C"/>
    <w:rsid w:val="00E31149"/>
    <w:rsid w:val="00E31770"/>
    <w:rsid w:val="00E31A36"/>
    <w:rsid w:val="00E31E51"/>
    <w:rsid w:val="00E32928"/>
    <w:rsid w:val="00E32EB5"/>
    <w:rsid w:val="00E32EC5"/>
    <w:rsid w:val="00E32FED"/>
    <w:rsid w:val="00E33A92"/>
    <w:rsid w:val="00E33B89"/>
    <w:rsid w:val="00E3477B"/>
    <w:rsid w:val="00E34916"/>
    <w:rsid w:val="00E34D60"/>
    <w:rsid w:val="00E351D8"/>
    <w:rsid w:val="00E36578"/>
    <w:rsid w:val="00E36623"/>
    <w:rsid w:val="00E378C4"/>
    <w:rsid w:val="00E37968"/>
    <w:rsid w:val="00E37B5F"/>
    <w:rsid w:val="00E40500"/>
    <w:rsid w:val="00E4099D"/>
    <w:rsid w:val="00E40C0D"/>
    <w:rsid w:val="00E40C3A"/>
    <w:rsid w:val="00E40DC5"/>
    <w:rsid w:val="00E41257"/>
    <w:rsid w:val="00E41342"/>
    <w:rsid w:val="00E413B9"/>
    <w:rsid w:val="00E4170A"/>
    <w:rsid w:val="00E419AB"/>
    <w:rsid w:val="00E41F8E"/>
    <w:rsid w:val="00E42411"/>
    <w:rsid w:val="00E42910"/>
    <w:rsid w:val="00E42984"/>
    <w:rsid w:val="00E429D1"/>
    <w:rsid w:val="00E42B47"/>
    <w:rsid w:val="00E42C8A"/>
    <w:rsid w:val="00E42DA4"/>
    <w:rsid w:val="00E42DC6"/>
    <w:rsid w:val="00E42F87"/>
    <w:rsid w:val="00E4310E"/>
    <w:rsid w:val="00E43474"/>
    <w:rsid w:val="00E43743"/>
    <w:rsid w:val="00E43B5E"/>
    <w:rsid w:val="00E43BBE"/>
    <w:rsid w:val="00E43E65"/>
    <w:rsid w:val="00E445BB"/>
    <w:rsid w:val="00E44707"/>
    <w:rsid w:val="00E44F47"/>
    <w:rsid w:val="00E451D4"/>
    <w:rsid w:val="00E4529B"/>
    <w:rsid w:val="00E45CF8"/>
    <w:rsid w:val="00E45E69"/>
    <w:rsid w:val="00E461B4"/>
    <w:rsid w:val="00E468E4"/>
    <w:rsid w:val="00E46F81"/>
    <w:rsid w:val="00E47089"/>
    <w:rsid w:val="00E47090"/>
    <w:rsid w:val="00E4754E"/>
    <w:rsid w:val="00E477BE"/>
    <w:rsid w:val="00E4782B"/>
    <w:rsid w:val="00E479E1"/>
    <w:rsid w:val="00E47A16"/>
    <w:rsid w:val="00E47B3A"/>
    <w:rsid w:val="00E47CB7"/>
    <w:rsid w:val="00E5006E"/>
    <w:rsid w:val="00E510BB"/>
    <w:rsid w:val="00E51105"/>
    <w:rsid w:val="00E51155"/>
    <w:rsid w:val="00E5130C"/>
    <w:rsid w:val="00E515F0"/>
    <w:rsid w:val="00E51F82"/>
    <w:rsid w:val="00E5208E"/>
    <w:rsid w:val="00E52617"/>
    <w:rsid w:val="00E52948"/>
    <w:rsid w:val="00E53154"/>
    <w:rsid w:val="00E53626"/>
    <w:rsid w:val="00E53892"/>
    <w:rsid w:val="00E53D1F"/>
    <w:rsid w:val="00E53FB5"/>
    <w:rsid w:val="00E540EE"/>
    <w:rsid w:val="00E541AE"/>
    <w:rsid w:val="00E54681"/>
    <w:rsid w:val="00E546DD"/>
    <w:rsid w:val="00E549F6"/>
    <w:rsid w:val="00E554FF"/>
    <w:rsid w:val="00E558F9"/>
    <w:rsid w:val="00E55DCB"/>
    <w:rsid w:val="00E560B8"/>
    <w:rsid w:val="00E57EF6"/>
    <w:rsid w:val="00E57FB7"/>
    <w:rsid w:val="00E602E1"/>
    <w:rsid w:val="00E603F0"/>
    <w:rsid w:val="00E610D8"/>
    <w:rsid w:val="00E6125C"/>
    <w:rsid w:val="00E613D4"/>
    <w:rsid w:val="00E61E96"/>
    <w:rsid w:val="00E62410"/>
    <w:rsid w:val="00E62E89"/>
    <w:rsid w:val="00E638FD"/>
    <w:rsid w:val="00E63C92"/>
    <w:rsid w:val="00E64499"/>
    <w:rsid w:val="00E6451F"/>
    <w:rsid w:val="00E648BC"/>
    <w:rsid w:val="00E65307"/>
    <w:rsid w:val="00E6559C"/>
    <w:rsid w:val="00E65AF7"/>
    <w:rsid w:val="00E65DC9"/>
    <w:rsid w:val="00E66057"/>
    <w:rsid w:val="00E66B13"/>
    <w:rsid w:val="00E66B29"/>
    <w:rsid w:val="00E674F5"/>
    <w:rsid w:val="00E67631"/>
    <w:rsid w:val="00E67BD1"/>
    <w:rsid w:val="00E67DDF"/>
    <w:rsid w:val="00E7008D"/>
    <w:rsid w:val="00E700C2"/>
    <w:rsid w:val="00E700D9"/>
    <w:rsid w:val="00E700F6"/>
    <w:rsid w:val="00E7020E"/>
    <w:rsid w:val="00E70ACC"/>
    <w:rsid w:val="00E70CE1"/>
    <w:rsid w:val="00E70D78"/>
    <w:rsid w:val="00E7155A"/>
    <w:rsid w:val="00E71A14"/>
    <w:rsid w:val="00E72F30"/>
    <w:rsid w:val="00E7329B"/>
    <w:rsid w:val="00E7364C"/>
    <w:rsid w:val="00E737A9"/>
    <w:rsid w:val="00E73CC0"/>
    <w:rsid w:val="00E73EBA"/>
    <w:rsid w:val="00E740EB"/>
    <w:rsid w:val="00E7435C"/>
    <w:rsid w:val="00E743E7"/>
    <w:rsid w:val="00E7451C"/>
    <w:rsid w:val="00E747C9"/>
    <w:rsid w:val="00E74A57"/>
    <w:rsid w:val="00E751D8"/>
    <w:rsid w:val="00E752C3"/>
    <w:rsid w:val="00E75B21"/>
    <w:rsid w:val="00E76915"/>
    <w:rsid w:val="00E76DDD"/>
    <w:rsid w:val="00E7797E"/>
    <w:rsid w:val="00E77B69"/>
    <w:rsid w:val="00E77C68"/>
    <w:rsid w:val="00E805CA"/>
    <w:rsid w:val="00E80EB6"/>
    <w:rsid w:val="00E815AD"/>
    <w:rsid w:val="00E821AD"/>
    <w:rsid w:val="00E822A4"/>
    <w:rsid w:val="00E82306"/>
    <w:rsid w:val="00E82455"/>
    <w:rsid w:val="00E82668"/>
    <w:rsid w:val="00E827C3"/>
    <w:rsid w:val="00E82B94"/>
    <w:rsid w:val="00E82F40"/>
    <w:rsid w:val="00E8363A"/>
    <w:rsid w:val="00E838C6"/>
    <w:rsid w:val="00E839FD"/>
    <w:rsid w:val="00E840A7"/>
    <w:rsid w:val="00E84B19"/>
    <w:rsid w:val="00E853FD"/>
    <w:rsid w:val="00E85534"/>
    <w:rsid w:val="00E8561C"/>
    <w:rsid w:val="00E85827"/>
    <w:rsid w:val="00E85B85"/>
    <w:rsid w:val="00E86360"/>
    <w:rsid w:val="00E87378"/>
    <w:rsid w:val="00E877A9"/>
    <w:rsid w:val="00E901BF"/>
    <w:rsid w:val="00E90698"/>
    <w:rsid w:val="00E9083B"/>
    <w:rsid w:val="00E90A18"/>
    <w:rsid w:val="00E90D3A"/>
    <w:rsid w:val="00E91CD4"/>
    <w:rsid w:val="00E91E79"/>
    <w:rsid w:val="00E92010"/>
    <w:rsid w:val="00E92019"/>
    <w:rsid w:val="00E92C6D"/>
    <w:rsid w:val="00E9305F"/>
    <w:rsid w:val="00E93523"/>
    <w:rsid w:val="00E93D88"/>
    <w:rsid w:val="00E95079"/>
    <w:rsid w:val="00E9510B"/>
    <w:rsid w:val="00E95364"/>
    <w:rsid w:val="00E95884"/>
    <w:rsid w:val="00E95AA0"/>
    <w:rsid w:val="00E9707D"/>
    <w:rsid w:val="00E97571"/>
    <w:rsid w:val="00E9770B"/>
    <w:rsid w:val="00E97737"/>
    <w:rsid w:val="00E978EA"/>
    <w:rsid w:val="00E97D31"/>
    <w:rsid w:val="00EA0045"/>
    <w:rsid w:val="00EA045A"/>
    <w:rsid w:val="00EA0697"/>
    <w:rsid w:val="00EA084F"/>
    <w:rsid w:val="00EA08C0"/>
    <w:rsid w:val="00EA0E9E"/>
    <w:rsid w:val="00EA157C"/>
    <w:rsid w:val="00EA16EB"/>
    <w:rsid w:val="00EA1E41"/>
    <w:rsid w:val="00EA2225"/>
    <w:rsid w:val="00EA232E"/>
    <w:rsid w:val="00EA2909"/>
    <w:rsid w:val="00EA2D83"/>
    <w:rsid w:val="00EA30F3"/>
    <w:rsid w:val="00EA329B"/>
    <w:rsid w:val="00EA3BE7"/>
    <w:rsid w:val="00EA3E0C"/>
    <w:rsid w:val="00EA4ADA"/>
    <w:rsid w:val="00EA4D10"/>
    <w:rsid w:val="00EA54D3"/>
    <w:rsid w:val="00EA5A2E"/>
    <w:rsid w:val="00EA5F18"/>
    <w:rsid w:val="00EA64FD"/>
    <w:rsid w:val="00EA74E3"/>
    <w:rsid w:val="00EA7571"/>
    <w:rsid w:val="00EA7638"/>
    <w:rsid w:val="00EB0096"/>
    <w:rsid w:val="00EB02D2"/>
    <w:rsid w:val="00EB07F0"/>
    <w:rsid w:val="00EB1F1A"/>
    <w:rsid w:val="00EB23BF"/>
    <w:rsid w:val="00EB23C7"/>
    <w:rsid w:val="00EB2A5C"/>
    <w:rsid w:val="00EB2B5E"/>
    <w:rsid w:val="00EB2DF8"/>
    <w:rsid w:val="00EB2E03"/>
    <w:rsid w:val="00EB327F"/>
    <w:rsid w:val="00EB35AD"/>
    <w:rsid w:val="00EB375C"/>
    <w:rsid w:val="00EB3CB9"/>
    <w:rsid w:val="00EB3FE2"/>
    <w:rsid w:val="00EB48ED"/>
    <w:rsid w:val="00EB5FBA"/>
    <w:rsid w:val="00EB676F"/>
    <w:rsid w:val="00EB6A2B"/>
    <w:rsid w:val="00EB6CFC"/>
    <w:rsid w:val="00EB72A0"/>
    <w:rsid w:val="00EB7701"/>
    <w:rsid w:val="00EC026B"/>
    <w:rsid w:val="00EC0683"/>
    <w:rsid w:val="00EC079C"/>
    <w:rsid w:val="00EC0C91"/>
    <w:rsid w:val="00EC0DD9"/>
    <w:rsid w:val="00EC1735"/>
    <w:rsid w:val="00EC2287"/>
    <w:rsid w:val="00EC2A5D"/>
    <w:rsid w:val="00EC3098"/>
    <w:rsid w:val="00EC3AB6"/>
    <w:rsid w:val="00EC3CCF"/>
    <w:rsid w:val="00EC3D9A"/>
    <w:rsid w:val="00EC4673"/>
    <w:rsid w:val="00EC475A"/>
    <w:rsid w:val="00EC48C3"/>
    <w:rsid w:val="00EC4B5F"/>
    <w:rsid w:val="00EC4DE9"/>
    <w:rsid w:val="00EC4EC5"/>
    <w:rsid w:val="00EC52EA"/>
    <w:rsid w:val="00EC54B3"/>
    <w:rsid w:val="00EC56DD"/>
    <w:rsid w:val="00EC56FF"/>
    <w:rsid w:val="00EC5815"/>
    <w:rsid w:val="00EC5A94"/>
    <w:rsid w:val="00EC5D31"/>
    <w:rsid w:val="00EC6BD9"/>
    <w:rsid w:val="00EC73B2"/>
    <w:rsid w:val="00EC7527"/>
    <w:rsid w:val="00EC7B5E"/>
    <w:rsid w:val="00EC7BFD"/>
    <w:rsid w:val="00ED02AC"/>
    <w:rsid w:val="00ED083F"/>
    <w:rsid w:val="00ED0A5F"/>
    <w:rsid w:val="00ED0AEB"/>
    <w:rsid w:val="00ED0B09"/>
    <w:rsid w:val="00ED0E33"/>
    <w:rsid w:val="00ED107F"/>
    <w:rsid w:val="00ED15EE"/>
    <w:rsid w:val="00ED1DDF"/>
    <w:rsid w:val="00ED203D"/>
    <w:rsid w:val="00ED214D"/>
    <w:rsid w:val="00ED2422"/>
    <w:rsid w:val="00ED25FC"/>
    <w:rsid w:val="00ED2C42"/>
    <w:rsid w:val="00ED303A"/>
    <w:rsid w:val="00ED30F2"/>
    <w:rsid w:val="00ED3541"/>
    <w:rsid w:val="00ED362B"/>
    <w:rsid w:val="00ED43BF"/>
    <w:rsid w:val="00ED43C4"/>
    <w:rsid w:val="00ED43DB"/>
    <w:rsid w:val="00ED4611"/>
    <w:rsid w:val="00ED477B"/>
    <w:rsid w:val="00ED4CEA"/>
    <w:rsid w:val="00ED4E59"/>
    <w:rsid w:val="00ED562B"/>
    <w:rsid w:val="00ED56A6"/>
    <w:rsid w:val="00ED63D9"/>
    <w:rsid w:val="00ED6FAF"/>
    <w:rsid w:val="00ED7190"/>
    <w:rsid w:val="00ED7FC1"/>
    <w:rsid w:val="00EE0F9F"/>
    <w:rsid w:val="00EE14C1"/>
    <w:rsid w:val="00EE1A41"/>
    <w:rsid w:val="00EE1BA4"/>
    <w:rsid w:val="00EE23F9"/>
    <w:rsid w:val="00EE2496"/>
    <w:rsid w:val="00EE29B9"/>
    <w:rsid w:val="00EE31C0"/>
    <w:rsid w:val="00EE47D9"/>
    <w:rsid w:val="00EE4D65"/>
    <w:rsid w:val="00EE517D"/>
    <w:rsid w:val="00EE592F"/>
    <w:rsid w:val="00EE5C63"/>
    <w:rsid w:val="00EE5DDE"/>
    <w:rsid w:val="00EE6255"/>
    <w:rsid w:val="00EE68BA"/>
    <w:rsid w:val="00EE739C"/>
    <w:rsid w:val="00EE7C9D"/>
    <w:rsid w:val="00EE7F58"/>
    <w:rsid w:val="00EF029D"/>
    <w:rsid w:val="00EF111A"/>
    <w:rsid w:val="00EF1284"/>
    <w:rsid w:val="00EF18AF"/>
    <w:rsid w:val="00EF1902"/>
    <w:rsid w:val="00EF1D99"/>
    <w:rsid w:val="00EF2182"/>
    <w:rsid w:val="00EF21F7"/>
    <w:rsid w:val="00EF24C8"/>
    <w:rsid w:val="00EF27C7"/>
    <w:rsid w:val="00EF28A5"/>
    <w:rsid w:val="00EF3805"/>
    <w:rsid w:val="00EF3E36"/>
    <w:rsid w:val="00EF4870"/>
    <w:rsid w:val="00EF4CE6"/>
    <w:rsid w:val="00EF51AB"/>
    <w:rsid w:val="00EF5320"/>
    <w:rsid w:val="00EF53F1"/>
    <w:rsid w:val="00EF5662"/>
    <w:rsid w:val="00EF5830"/>
    <w:rsid w:val="00EF58F2"/>
    <w:rsid w:val="00EF63A3"/>
    <w:rsid w:val="00EF66FD"/>
    <w:rsid w:val="00EF6915"/>
    <w:rsid w:val="00EF6C03"/>
    <w:rsid w:val="00EF6E61"/>
    <w:rsid w:val="00EF70F2"/>
    <w:rsid w:val="00EF712A"/>
    <w:rsid w:val="00F00172"/>
    <w:rsid w:val="00F0020D"/>
    <w:rsid w:val="00F006C8"/>
    <w:rsid w:val="00F00C00"/>
    <w:rsid w:val="00F00D5B"/>
    <w:rsid w:val="00F0139E"/>
    <w:rsid w:val="00F01A37"/>
    <w:rsid w:val="00F02045"/>
    <w:rsid w:val="00F0247B"/>
    <w:rsid w:val="00F0329A"/>
    <w:rsid w:val="00F03F77"/>
    <w:rsid w:val="00F042FB"/>
    <w:rsid w:val="00F04418"/>
    <w:rsid w:val="00F045A9"/>
    <w:rsid w:val="00F04642"/>
    <w:rsid w:val="00F04848"/>
    <w:rsid w:val="00F052FB"/>
    <w:rsid w:val="00F05657"/>
    <w:rsid w:val="00F0644A"/>
    <w:rsid w:val="00F07023"/>
    <w:rsid w:val="00F07121"/>
    <w:rsid w:val="00F07538"/>
    <w:rsid w:val="00F1043E"/>
    <w:rsid w:val="00F11155"/>
    <w:rsid w:val="00F11319"/>
    <w:rsid w:val="00F11BB9"/>
    <w:rsid w:val="00F11C26"/>
    <w:rsid w:val="00F11EBC"/>
    <w:rsid w:val="00F12308"/>
    <w:rsid w:val="00F12351"/>
    <w:rsid w:val="00F1290D"/>
    <w:rsid w:val="00F12B25"/>
    <w:rsid w:val="00F12BB1"/>
    <w:rsid w:val="00F13DC3"/>
    <w:rsid w:val="00F13E30"/>
    <w:rsid w:val="00F1403A"/>
    <w:rsid w:val="00F1522D"/>
    <w:rsid w:val="00F161BA"/>
    <w:rsid w:val="00F164E5"/>
    <w:rsid w:val="00F169DE"/>
    <w:rsid w:val="00F16F7D"/>
    <w:rsid w:val="00F17081"/>
    <w:rsid w:val="00F172D1"/>
    <w:rsid w:val="00F1767A"/>
    <w:rsid w:val="00F178A7"/>
    <w:rsid w:val="00F2038D"/>
    <w:rsid w:val="00F2061C"/>
    <w:rsid w:val="00F20877"/>
    <w:rsid w:val="00F20BF2"/>
    <w:rsid w:val="00F218A4"/>
    <w:rsid w:val="00F220F9"/>
    <w:rsid w:val="00F22544"/>
    <w:rsid w:val="00F2336F"/>
    <w:rsid w:val="00F2383C"/>
    <w:rsid w:val="00F23B87"/>
    <w:rsid w:val="00F24546"/>
    <w:rsid w:val="00F247D9"/>
    <w:rsid w:val="00F24913"/>
    <w:rsid w:val="00F252DC"/>
    <w:rsid w:val="00F2581E"/>
    <w:rsid w:val="00F2592F"/>
    <w:rsid w:val="00F26250"/>
    <w:rsid w:val="00F2667F"/>
    <w:rsid w:val="00F26916"/>
    <w:rsid w:val="00F27310"/>
    <w:rsid w:val="00F273BE"/>
    <w:rsid w:val="00F27582"/>
    <w:rsid w:val="00F27F03"/>
    <w:rsid w:val="00F3016E"/>
    <w:rsid w:val="00F31775"/>
    <w:rsid w:val="00F317E0"/>
    <w:rsid w:val="00F32356"/>
    <w:rsid w:val="00F32502"/>
    <w:rsid w:val="00F328EB"/>
    <w:rsid w:val="00F32E45"/>
    <w:rsid w:val="00F332DB"/>
    <w:rsid w:val="00F33509"/>
    <w:rsid w:val="00F33857"/>
    <w:rsid w:val="00F3395B"/>
    <w:rsid w:val="00F33AA2"/>
    <w:rsid w:val="00F33E18"/>
    <w:rsid w:val="00F33E8E"/>
    <w:rsid w:val="00F33F0A"/>
    <w:rsid w:val="00F3421B"/>
    <w:rsid w:val="00F344E2"/>
    <w:rsid w:val="00F34677"/>
    <w:rsid w:val="00F347B8"/>
    <w:rsid w:val="00F34B7B"/>
    <w:rsid w:val="00F34B98"/>
    <w:rsid w:val="00F34E93"/>
    <w:rsid w:val="00F35036"/>
    <w:rsid w:val="00F351E0"/>
    <w:rsid w:val="00F35343"/>
    <w:rsid w:val="00F3542E"/>
    <w:rsid w:val="00F357CA"/>
    <w:rsid w:val="00F35920"/>
    <w:rsid w:val="00F35C61"/>
    <w:rsid w:val="00F35DE9"/>
    <w:rsid w:val="00F35F59"/>
    <w:rsid w:val="00F362DD"/>
    <w:rsid w:val="00F3636E"/>
    <w:rsid w:val="00F36B16"/>
    <w:rsid w:val="00F40163"/>
    <w:rsid w:val="00F406E3"/>
    <w:rsid w:val="00F40D6D"/>
    <w:rsid w:val="00F41B32"/>
    <w:rsid w:val="00F41D2F"/>
    <w:rsid w:val="00F428FA"/>
    <w:rsid w:val="00F42E92"/>
    <w:rsid w:val="00F42F4C"/>
    <w:rsid w:val="00F43213"/>
    <w:rsid w:val="00F44F71"/>
    <w:rsid w:val="00F458A1"/>
    <w:rsid w:val="00F45E44"/>
    <w:rsid w:val="00F46A24"/>
    <w:rsid w:val="00F46FAB"/>
    <w:rsid w:val="00F4758D"/>
    <w:rsid w:val="00F47CE3"/>
    <w:rsid w:val="00F50586"/>
    <w:rsid w:val="00F506B7"/>
    <w:rsid w:val="00F512B7"/>
    <w:rsid w:val="00F51688"/>
    <w:rsid w:val="00F51B0A"/>
    <w:rsid w:val="00F52634"/>
    <w:rsid w:val="00F52997"/>
    <w:rsid w:val="00F52B3C"/>
    <w:rsid w:val="00F52DEE"/>
    <w:rsid w:val="00F52F4C"/>
    <w:rsid w:val="00F53AA5"/>
    <w:rsid w:val="00F53DCE"/>
    <w:rsid w:val="00F54CE3"/>
    <w:rsid w:val="00F550C7"/>
    <w:rsid w:val="00F55592"/>
    <w:rsid w:val="00F558EE"/>
    <w:rsid w:val="00F55989"/>
    <w:rsid w:val="00F56088"/>
    <w:rsid w:val="00F568A3"/>
    <w:rsid w:val="00F56938"/>
    <w:rsid w:val="00F56F70"/>
    <w:rsid w:val="00F612EE"/>
    <w:rsid w:val="00F615DB"/>
    <w:rsid w:val="00F6205A"/>
    <w:rsid w:val="00F6228C"/>
    <w:rsid w:val="00F6300D"/>
    <w:rsid w:val="00F63303"/>
    <w:rsid w:val="00F63549"/>
    <w:rsid w:val="00F645ED"/>
    <w:rsid w:val="00F647E0"/>
    <w:rsid w:val="00F648A5"/>
    <w:rsid w:val="00F64C2B"/>
    <w:rsid w:val="00F66159"/>
    <w:rsid w:val="00F661F9"/>
    <w:rsid w:val="00F664A6"/>
    <w:rsid w:val="00F671AF"/>
    <w:rsid w:val="00F6758E"/>
    <w:rsid w:val="00F67AA7"/>
    <w:rsid w:val="00F67E64"/>
    <w:rsid w:val="00F707D3"/>
    <w:rsid w:val="00F707E8"/>
    <w:rsid w:val="00F70B26"/>
    <w:rsid w:val="00F70F52"/>
    <w:rsid w:val="00F712A9"/>
    <w:rsid w:val="00F716D9"/>
    <w:rsid w:val="00F71738"/>
    <w:rsid w:val="00F71A64"/>
    <w:rsid w:val="00F72304"/>
    <w:rsid w:val="00F72B58"/>
    <w:rsid w:val="00F72B8F"/>
    <w:rsid w:val="00F73455"/>
    <w:rsid w:val="00F73867"/>
    <w:rsid w:val="00F73870"/>
    <w:rsid w:val="00F73B4E"/>
    <w:rsid w:val="00F740FE"/>
    <w:rsid w:val="00F74631"/>
    <w:rsid w:val="00F74B8F"/>
    <w:rsid w:val="00F74E3B"/>
    <w:rsid w:val="00F75065"/>
    <w:rsid w:val="00F75882"/>
    <w:rsid w:val="00F75A1E"/>
    <w:rsid w:val="00F76101"/>
    <w:rsid w:val="00F76165"/>
    <w:rsid w:val="00F761B1"/>
    <w:rsid w:val="00F76484"/>
    <w:rsid w:val="00F764CC"/>
    <w:rsid w:val="00F7673E"/>
    <w:rsid w:val="00F76C0C"/>
    <w:rsid w:val="00F76CF4"/>
    <w:rsid w:val="00F770AA"/>
    <w:rsid w:val="00F77BEC"/>
    <w:rsid w:val="00F77FB9"/>
    <w:rsid w:val="00F80556"/>
    <w:rsid w:val="00F81930"/>
    <w:rsid w:val="00F821B0"/>
    <w:rsid w:val="00F82373"/>
    <w:rsid w:val="00F827DA"/>
    <w:rsid w:val="00F82A97"/>
    <w:rsid w:val="00F834FC"/>
    <w:rsid w:val="00F8394A"/>
    <w:rsid w:val="00F84124"/>
    <w:rsid w:val="00F84CEA"/>
    <w:rsid w:val="00F84DB3"/>
    <w:rsid w:val="00F84EE3"/>
    <w:rsid w:val="00F84FA5"/>
    <w:rsid w:val="00F84FE1"/>
    <w:rsid w:val="00F8558E"/>
    <w:rsid w:val="00F85A94"/>
    <w:rsid w:val="00F86357"/>
    <w:rsid w:val="00F8696F"/>
    <w:rsid w:val="00F877ED"/>
    <w:rsid w:val="00F87CA9"/>
    <w:rsid w:val="00F87D9F"/>
    <w:rsid w:val="00F87ECE"/>
    <w:rsid w:val="00F92451"/>
    <w:rsid w:val="00F9288E"/>
    <w:rsid w:val="00F92A59"/>
    <w:rsid w:val="00F93AB6"/>
    <w:rsid w:val="00F94706"/>
    <w:rsid w:val="00F94A53"/>
    <w:rsid w:val="00F94AC6"/>
    <w:rsid w:val="00F94D32"/>
    <w:rsid w:val="00F95533"/>
    <w:rsid w:val="00F95B36"/>
    <w:rsid w:val="00F95F04"/>
    <w:rsid w:val="00F96063"/>
    <w:rsid w:val="00F96440"/>
    <w:rsid w:val="00F9644B"/>
    <w:rsid w:val="00F96A5F"/>
    <w:rsid w:val="00F96A77"/>
    <w:rsid w:val="00F972B7"/>
    <w:rsid w:val="00F972E6"/>
    <w:rsid w:val="00F97C6A"/>
    <w:rsid w:val="00F97CA9"/>
    <w:rsid w:val="00F97ED8"/>
    <w:rsid w:val="00FA0C12"/>
    <w:rsid w:val="00FA1603"/>
    <w:rsid w:val="00FA1EC9"/>
    <w:rsid w:val="00FA1F23"/>
    <w:rsid w:val="00FA2D2C"/>
    <w:rsid w:val="00FA2D32"/>
    <w:rsid w:val="00FA3AC1"/>
    <w:rsid w:val="00FA3D31"/>
    <w:rsid w:val="00FA4781"/>
    <w:rsid w:val="00FA47B2"/>
    <w:rsid w:val="00FA4B18"/>
    <w:rsid w:val="00FA50A2"/>
    <w:rsid w:val="00FA54C6"/>
    <w:rsid w:val="00FA5649"/>
    <w:rsid w:val="00FA5655"/>
    <w:rsid w:val="00FA5833"/>
    <w:rsid w:val="00FA5B61"/>
    <w:rsid w:val="00FA5CFB"/>
    <w:rsid w:val="00FA6092"/>
    <w:rsid w:val="00FA630C"/>
    <w:rsid w:val="00FA65B3"/>
    <w:rsid w:val="00FA673E"/>
    <w:rsid w:val="00FA684C"/>
    <w:rsid w:val="00FA690A"/>
    <w:rsid w:val="00FA725D"/>
    <w:rsid w:val="00FA7980"/>
    <w:rsid w:val="00FB04BB"/>
    <w:rsid w:val="00FB04C2"/>
    <w:rsid w:val="00FB0819"/>
    <w:rsid w:val="00FB09B4"/>
    <w:rsid w:val="00FB0CEC"/>
    <w:rsid w:val="00FB1879"/>
    <w:rsid w:val="00FB1CF7"/>
    <w:rsid w:val="00FB2496"/>
    <w:rsid w:val="00FB274F"/>
    <w:rsid w:val="00FB2A5E"/>
    <w:rsid w:val="00FB2DC4"/>
    <w:rsid w:val="00FB2E77"/>
    <w:rsid w:val="00FB3166"/>
    <w:rsid w:val="00FB338F"/>
    <w:rsid w:val="00FB3AAC"/>
    <w:rsid w:val="00FB3F67"/>
    <w:rsid w:val="00FB408A"/>
    <w:rsid w:val="00FB40DA"/>
    <w:rsid w:val="00FB44C2"/>
    <w:rsid w:val="00FB4693"/>
    <w:rsid w:val="00FB4CB6"/>
    <w:rsid w:val="00FB4E7B"/>
    <w:rsid w:val="00FB4F21"/>
    <w:rsid w:val="00FB4FC4"/>
    <w:rsid w:val="00FB53DF"/>
    <w:rsid w:val="00FB549A"/>
    <w:rsid w:val="00FB582A"/>
    <w:rsid w:val="00FB58D8"/>
    <w:rsid w:val="00FB62CE"/>
    <w:rsid w:val="00FB6385"/>
    <w:rsid w:val="00FB66FC"/>
    <w:rsid w:val="00FB75A6"/>
    <w:rsid w:val="00FB7A56"/>
    <w:rsid w:val="00FC000A"/>
    <w:rsid w:val="00FC03B2"/>
    <w:rsid w:val="00FC04A5"/>
    <w:rsid w:val="00FC134F"/>
    <w:rsid w:val="00FC1470"/>
    <w:rsid w:val="00FC1599"/>
    <w:rsid w:val="00FC1626"/>
    <w:rsid w:val="00FC1D0B"/>
    <w:rsid w:val="00FC22A0"/>
    <w:rsid w:val="00FC3365"/>
    <w:rsid w:val="00FC36AD"/>
    <w:rsid w:val="00FC3A27"/>
    <w:rsid w:val="00FC3E70"/>
    <w:rsid w:val="00FC4551"/>
    <w:rsid w:val="00FC49FA"/>
    <w:rsid w:val="00FC4A1D"/>
    <w:rsid w:val="00FC4FD4"/>
    <w:rsid w:val="00FC503F"/>
    <w:rsid w:val="00FC51E1"/>
    <w:rsid w:val="00FC5CF5"/>
    <w:rsid w:val="00FC7266"/>
    <w:rsid w:val="00FC73CC"/>
    <w:rsid w:val="00FC7527"/>
    <w:rsid w:val="00FC7B37"/>
    <w:rsid w:val="00FD08BF"/>
    <w:rsid w:val="00FD0D86"/>
    <w:rsid w:val="00FD0E49"/>
    <w:rsid w:val="00FD13FE"/>
    <w:rsid w:val="00FD1499"/>
    <w:rsid w:val="00FD2672"/>
    <w:rsid w:val="00FD2858"/>
    <w:rsid w:val="00FD30E7"/>
    <w:rsid w:val="00FD36D5"/>
    <w:rsid w:val="00FD371A"/>
    <w:rsid w:val="00FD3A84"/>
    <w:rsid w:val="00FD45C6"/>
    <w:rsid w:val="00FD482E"/>
    <w:rsid w:val="00FD5181"/>
    <w:rsid w:val="00FD5310"/>
    <w:rsid w:val="00FD5457"/>
    <w:rsid w:val="00FD5A03"/>
    <w:rsid w:val="00FD5D36"/>
    <w:rsid w:val="00FD6B68"/>
    <w:rsid w:val="00FD6C43"/>
    <w:rsid w:val="00FD6CE6"/>
    <w:rsid w:val="00FD6D07"/>
    <w:rsid w:val="00FD6ED7"/>
    <w:rsid w:val="00FD70D9"/>
    <w:rsid w:val="00FD75D3"/>
    <w:rsid w:val="00FD7C6E"/>
    <w:rsid w:val="00FE0579"/>
    <w:rsid w:val="00FE1100"/>
    <w:rsid w:val="00FE1244"/>
    <w:rsid w:val="00FE1C16"/>
    <w:rsid w:val="00FE1F72"/>
    <w:rsid w:val="00FE245D"/>
    <w:rsid w:val="00FE2711"/>
    <w:rsid w:val="00FE2C96"/>
    <w:rsid w:val="00FE3144"/>
    <w:rsid w:val="00FE33CB"/>
    <w:rsid w:val="00FE345D"/>
    <w:rsid w:val="00FE3BF1"/>
    <w:rsid w:val="00FE3D49"/>
    <w:rsid w:val="00FE3F41"/>
    <w:rsid w:val="00FE4719"/>
    <w:rsid w:val="00FE4C68"/>
    <w:rsid w:val="00FE4ECC"/>
    <w:rsid w:val="00FE500F"/>
    <w:rsid w:val="00FE59A3"/>
    <w:rsid w:val="00FE5D0A"/>
    <w:rsid w:val="00FE6218"/>
    <w:rsid w:val="00FE6883"/>
    <w:rsid w:val="00FE68D0"/>
    <w:rsid w:val="00FE6B2E"/>
    <w:rsid w:val="00FE7522"/>
    <w:rsid w:val="00FE7678"/>
    <w:rsid w:val="00FE7966"/>
    <w:rsid w:val="00FE7D3B"/>
    <w:rsid w:val="00FF0254"/>
    <w:rsid w:val="00FF08D9"/>
    <w:rsid w:val="00FF1B2B"/>
    <w:rsid w:val="00FF1B6D"/>
    <w:rsid w:val="00FF1BCA"/>
    <w:rsid w:val="00FF2039"/>
    <w:rsid w:val="00FF2783"/>
    <w:rsid w:val="00FF2DB7"/>
    <w:rsid w:val="00FF35BF"/>
    <w:rsid w:val="00FF370E"/>
    <w:rsid w:val="00FF3E94"/>
    <w:rsid w:val="00FF51BA"/>
    <w:rsid w:val="00FF51EF"/>
    <w:rsid w:val="00FF599F"/>
    <w:rsid w:val="00FF7BF5"/>
    <w:rsid w:val="00FF7D83"/>
    <w:rsid w:val="012B773F"/>
    <w:rsid w:val="014603E9"/>
    <w:rsid w:val="0151591B"/>
    <w:rsid w:val="016C378B"/>
    <w:rsid w:val="0172F829"/>
    <w:rsid w:val="0185019A"/>
    <w:rsid w:val="01A20488"/>
    <w:rsid w:val="01AB4852"/>
    <w:rsid w:val="01B0C89B"/>
    <w:rsid w:val="01B3FE3A"/>
    <w:rsid w:val="01B81871"/>
    <w:rsid w:val="01CBB0FF"/>
    <w:rsid w:val="01D6D02C"/>
    <w:rsid w:val="01FC8D23"/>
    <w:rsid w:val="022676D9"/>
    <w:rsid w:val="023C4FBF"/>
    <w:rsid w:val="0252052A"/>
    <w:rsid w:val="02587903"/>
    <w:rsid w:val="025BDBBA"/>
    <w:rsid w:val="026F30D7"/>
    <w:rsid w:val="0281B79D"/>
    <w:rsid w:val="0288E9CB"/>
    <w:rsid w:val="02AEC283"/>
    <w:rsid w:val="02B054D0"/>
    <w:rsid w:val="02BE4B63"/>
    <w:rsid w:val="02C2C459"/>
    <w:rsid w:val="02CABEB7"/>
    <w:rsid w:val="03048C24"/>
    <w:rsid w:val="030D2EA1"/>
    <w:rsid w:val="031552F2"/>
    <w:rsid w:val="031DC74F"/>
    <w:rsid w:val="031E3275"/>
    <w:rsid w:val="033B2DE1"/>
    <w:rsid w:val="03596B26"/>
    <w:rsid w:val="03599F91"/>
    <w:rsid w:val="0373B4C5"/>
    <w:rsid w:val="038A15DF"/>
    <w:rsid w:val="03C3DBFF"/>
    <w:rsid w:val="03D36DAB"/>
    <w:rsid w:val="03EB4A4F"/>
    <w:rsid w:val="03F1295A"/>
    <w:rsid w:val="03FC4F8F"/>
    <w:rsid w:val="041CEE4B"/>
    <w:rsid w:val="0435F21D"/>
    <w:rsid w:val="04548176"/>
    <w:rsid w:val="04615425"/>
    <w:rsid w:val="04838F06"/>
    <w:rsid w:val="048BD2A3"/>
    <w:rsid w:val="0490EB24"/>
    <w:rsid w:val="049716BE"/>
    <w:rsid w:val="049C48AC"/>
    <w:rsid w:val="04A2740D"/>
    <w:rsid w:val="04BC95B8"/>
    <w:rsid w:val="04BD9356"/>
    <w:rsid w:val="05014D57"/>
    <w:rsid w:val="05101A9F"/>
    <w:rsid w:val="05195AB8"/>
    <w:rsid w:val="051E276E"/>
    <w:rsid w:val="0539913A"/>
    <w:rsid w:val="054AB5E8"/>
    <w:rsid w:val="054BCDDA"/>
    <w:rsid w:val="055B4D41"/>
    <w:rsid w:val="05661005"/>
    <w:rsid w:val="056953B8"/>
    <w:rsid w:val="056E2916"/>
    <w:rsid w:val="059A818F"/>
    <w:rsid w:val="05A753DC"/>
    <w:rsid w:val="05B534EA"/>
    <w:rsid w:val="05D0A132"/>
    <w:rsid w:val="05D85D2B"/>
    <w:rsid w:val="05DD8D8E"/>
    <w:rsid w:val="05F73896"/>
    <w:rsid w:val="06056EC8"/>
    <w:rsid w:val="060DD03E"/>
    <w:rsid w:val="06346AAD"/>
    <w:rsid w:val="06563492"/>
    <w:rsid w:val="06706AC2"/>
    <w:rsid w:val="06821247"/>
    <w:rsid w:val="06AA8F82"/>
    <w:rsid w:val="06F1CFC3"/>
    <w:rsid w:val="06F4AD60"/>
    <w:rsid w:val="06F69264"/>
    <w:rsid w:val="072AA890"/>
    <w:rsid w:val="0732F89D"/>
    <w:rsid w:val="074C1CCD"/>
    <w:rsid w:val="0768A58A"/>
    <w:rsid w:val="0770A81E"/>
    <w:rsid w:val="0771DF10"/>
    <w:rsid w:val="077BF161"/>
    <w:rsid w:val="077FAE90"/>
    <w:rsid w:val="07851C58"/>
    <w:rsid w:val="079B5444"/>
    <w:rsid w:val="07A031B2"/>
    <w:rsid w:val="07B43F6D"/>
    <w:rsid w:val="07BB6E1F"/>
    <w:rsid w:val="07C2C573"/>
    <w:rsid w:val="07C3D8F6"/>
    <w:rsid w:val="07EC412F"/>
    <w:rsid w:val="07F6CF6C"/>
    <w:rsid w:val="07F8D5A8"/>
    <w:rsid w:val="080FA380"/>
    <w:rsid w:val="081DA2E5"/>
    <w:rsid w:val="0838AA9E"/>
    <w:rsid w:val="0838D284"/>
    <w:rsid w:val="08431D3F"/>
    <w:rsid w:val="0861DAC2"/>
    <w:rsid w:val="08643A61"/>
    <w:rsid w:val="086D39D1"/>
    <w:rsid w:val="0877A513"/>
    <w:rsid w:val="087A50C5"/>
    <w:rsid w:val="087FA14B"/>
    <w:rsid w:val="0895FE5F"/>
    <w:rsid w:val="08CD5F9D"/>
    <w:rsid w:val="08DDECC1"/>
    <w:rsid w:val="08ED8537"/>
    <w:rsid w:val="08F4EC79"/>
    <w:rsid w:val="0916B81E"/>
    <w:rsid w:val="09373DDE"/>
    <w:rsid w:val="09397C82"/>
    <w:rsid w:val="09501EC7"/>
    <w:rsid w:val="09557F61"/>
    <w:rsid w:val="097AFDFC"/>
    <w:rsid w:val="098405C9"/>
    <w:rsid w:val="0991768F"/>
    <w:rsid w:val="09927FF7"/>
    <w:rsid w:val="09FD4F21"/>
    <w:rsid w:val="0A32E352"/>
    <w:rsid w:val="0A42B4A2"/>
    <w:rsid w:val="0A4A2100"/>
    <w:rsid w:val="0A6916E0"/>
    <w:rsid w:val="0A766CCD"/>
    <w:rsid w:val="0A77204F"/>
    <w:rsid w:val="0AA4CFF3"/>
    <w:rsid w:val="0AAA02A6"/>
    <w:rsid w:val="0AE7DA54"/>
    <w:rsid w:val="0AE93A91"/>
    <w:rsid w:val="0AED7B0D"/>
    <w:rsid w:val="0AEEA625"/>
    <w:rsid w:val="0B0063E8"/>
    <w:rsid w:val="0B0D077A"/>
    <w:rsid w:val="0B2DADC2"/>
    <w:rsid w:val="0B34AB91"/>
    <w:rsid w:val="0B4028A1"/>
    <w:rsid w:val="0B4B2750"/>
    <w:rsid w:val="0B6206AA"/>
    <w:rsid w:val="0B68C06A"/>
    <w:rsid w:val="0B6C3595"/>
    <w:rsid w:val="0B827D6D"/>
    <w:rsid w:val="0B879C89"/>
    <w:rsid w:val="0BB68B01"/>
    <w:rsid w:val="0BC957D7"/>
    <w:rsid w:val="0BE15E13"/>
    <w:rsid w:val="0C6DCA5F"/>
    <w:rsid w:val="0C92DDFF"/>
    <w:rsid w:val="0CA758F8"/>
    <w:rsid w:val="0CA96BBE"/>
    <w:rsid w:val="0CAC7476"/>
    <w:rsid w:val="0CC2DF44"/>
    <w:rsid w:val="0CC9F144"/>
    <w:rsid w:val="0CE31CBB"/>
    <w:rsid w:val="0CFF118B"/>
    <w:rsid w:val="0D075905"/>
    <w:rsid w:val="0D1AEB55"/>
    <w:rsid w:val="0D1F9E58"/>
    <w:rsid w:val="0D402BE9"/>
    <w:rsid w:val="0D5E18D6"/>
    <w:rsid w:val="0D6C4C39"/>
    <w:rsid w:val="0D9BB7EA"/>
    <w:rsid w:val="0DB9EAE0"/>
    <w:rsid w:val="0DBE385F"/>
    <w:rsid w:val="0DDEB514"/>
    <w:rsid w:val="0DEB5016"/>
    <w:rsid w:val="0E0146BF"/>
    <w:rsid w:val="0E18622F"/>
    <w:rsid w:val="0E4053D9"/>
    <w:rsid w:val="0E549591"/>
    <w:rsid w:val="0E681A65"/>
    <w:rsid w:val="0E70F14E"/>
    <w:rsid w:val="0E83CA54"/>
    <w:rsid w:val="0EBDFBDD"/>
    <w:rsid w:val="0EC25957"/>
    <w:rsid w:val="0EC7014F"/>
    <w:rsid w:val="0EC99D1E"/>
    <w:rsid w:val="0ED504D7"/>
    <w:rsid w:val="0ED9D21C"/>
    <w:rsid w:val="0EDB22B4"/>
    <w:rsid w:val="0EFE9A93"/>
    <w:rsid w:val="0F042091"/>
    <w:rsid w:val="0F0B4009"/>
    <w:rsid w:val="0F0E0C61"/>
    <w:rsid w:val="0F11D63B"/>
    <w:rsid w:val="0F20AABD"/>
    <w:rsid w:val="0F259E2B"/>
    <w:rsid w:val="0F27B4DC"/>
    <w:rsid w:val="0F506C3E"/>
    <w:rsid w:val="0F554651"/>
    <w:rsid w:val="0F56ABDA"/>
    <w:rsid w:val="0F60F838"/>
    <w:rsid w:val="0F92994C"/>
    <w:rsid w:val="0F9B460B"/>
    <w:rsid w:val="0FA578B0"/>
    <w:rsid w:val="0FAC4A13"/>
    <w:rsid w:val="0FC07B0E"/>
    <w:rsid w:val="0FC1FFEB"/>
    <w:rsid w:val="0FCF5809"/>
    <w:rsid w:val="0FE1FC32"/>
    <w:rsid w:val="1067410D"/>
    <w:rsid w:val="1068E296"/>
    <w:rsid w:val="106B66B2"/>
    <w:rsid w:val="10829A81"/>
    <w:rsid w:val="1086C301"/>
    <w:rsid w:val="109C898F"/>
    <w:rsid w:val="10A37E5B"/>
    <w:rsid w:val="10B0FE82"/>
    <w:rsid w:val="10CD4500"/>
    <w:rsid w:val="10F10335"/>
    <w:rsid w:val="10FA6F1D"/>
    <w:rsid w:val="1124E653"/>
    <w:rsid w:val="1136E979"/>
    <w:rsid w:val="11379739"/>
    <w:rsid w:val="1142F266"/>
    <w:rsid w:val="11443E01"/>
    <w:rsid w:val="114F700A"/>
    <w:rsid w:val="11516187"/>
    <w:rsid w:val="116A182E"/>
    <w:rsid w:val="116FE8FE"/>
    <w:rsid w:val="1182641B"/>
    <w:rsid w:val="11957147"/>
    <w:rsid w:val="11A751FA"/>
    <w:rsid w:val="11BC0C4A"/>
    <w:rsid w:val="11BF8032"/>
    <w:rsid w:val="11CA7E89"/>
    <w:rsid w:val="11E28977"/>
    <w:rsid w:val="11ED87E3"/>
    <w:rsid w:val="11FCFF66"/>
    <w:rsid w:val="11FE056D"/>
    <w:rsid w:val="120A7725"/>
    <w:rsid w:val="1217417D"/>
    <w:rsid w:val="121D5C82"/>
    <w:rsid w:val="1239768F"/>
    <w:rsid w:val="1239B640"/>
    <w:rsid w:val="124A4957"/>
    <w:rsid w:val="1252442D"/>
    <w:rsid w:val="12526F43"/>
    <w:rsid w:val="12535EF2"/>
    <w:rsid w:val="12609CB4"/>
    <w:rsid w:val="1262CA15"/>
    <w:rsid w:val="126F1DAF"/>
    <w:rsid w:val="12700070"/>
    <w:rsid w:val="12813B18"/>
    <w:rsid w:val="128C33CE"/>
    <w:rsid w:val="128F2FBE"/>
    <w:rsid w:val="12C88310"/>
    <w:rsid w:val="12DE1981"/>
    <w:rsid w:val="130C3A39"/>
    <w:rsid w:val="131473DF"/>
    <w:rsid w:val="131D8E02"/>
    <w:rsid w:val="13402C31"/>
    <w:rsid w:val="137404AC"/>
    <w:rsid w:val="13BFAE71"/>
    <w:rsid w:val="13C5158A"/>
    <w:rsid w:val="13D45E87"/>
    <w:rsid w:val="13D79D0E"/>
    <w:rsid w:val="13E31943"/>
    <w:rsid w:val="13F62975"/>
    <w:rsid w:val="13FF3A30"/>
    <w:rsid w:val="140A7ACB"/>
    <w:rsid w:val="141412BF"/>
    <w:rsid w:val="141EDDD6"/>
    <w:rsid w:val="1426DBF7"/>
    <w:rsid w:val="14273CC8"/>
    <w:rsid w:val="142A3C9B"/>
    <w:rsid w:val="14469D41"/>
    <w:rsid w:val="14549DA6"/>
    <w:rsid w:val="148D7834"/>
    <w:rsid w:val="149395E3"/>
    <w:rsid w:val="149BE028"/>
    <w:rsid w:val="149D6E0C"/>
    <w:rsid w:val="14A6DD40"/>
    <w:rsid w:val="14A8DBAA"/>
    <w:rsid w:val="14AB2D80"/>
    <w:rsid w:val="14ACD440"/>
    <w:rsid w:val="14AF6B46"/>
    <w:rsid w:val="14BF1270"/>
    <w:rsid w:val="14C53512"/>
    <w:rsid w:val="14CE5B79"/>
    <w:rsid w:val="14D48B57"/>
    <w:rsid w:val="14DB3578"/>
    <w:rsid w:val="14DDD9EE"/>
    <w:rsid w:val="14E94CAA"/>
    <w:rsid w:val="14FB5887"/>
    <w:rsid w:val="15106B68"/>
    <w:rsid w:val="151E5EDB"/>
    <w:rsid w:val="152234F5"/>
    <w:rsid w:val="15312FAD"/>
    <w:rsid w:val="1536E9FF"/>
    <w:rsid w:val="15431D97"/>
    <w:rsid w:val="157FAE89"/>
    <w:rsid w:val="15879CDE"/>
    <w:rsid w:val="158E0F4B"/>
    <w:rsid w:val="15A4F9E8"/>
    <w:rsid w:val="15EAF646"/>
    <w:rsid w:val="16092200"/>
    <w:rsid w:val="1614D3A0"/>
    <w:rsid w:val="1628A910"/>
    <w:rsid w:val="163B24B3"/>
    <w:rsid w:val="1649DD6A"/>
    <w:rsid w:val="16574441"/>
    <w:rsid w:val="165A2A80"/>
    <w:rsid w:val="165A3E36"/>
    <w:rsid w:val="165F47D3"/>
    <w:rsid w:val="16792201"/>
    <w:rsid w:val="16857E4B"/>
    <w:rsid w:val="169A5F0E"/>
    <w:rsid w:val="16C178B5"/>
    <w:rsid w:val="16CC9DD7"/>
    <w:rsid w:val="16DA3547"/>
    <w:rsid w:val="16DB49D8"/>
    <w:rsid w:val="16FFCF9A"/>
    <w:rsid w:val="171B8F3F"/>
    <w:rsid w:val="172713D3"/>
    <w:rsid w:val="172DE23C"/>
    <w:rsid w:val="1733ECD3"/>
    <w:rsid w:val="1742F5AA"/>
    <w:rsid w:val="177FDB02"/>
    <w:rsid w:val="17968577"/>
    <w:rsid w:val="17A4AFDB"/>
    <w:rsid w:val="17ACB061"/>
    <w:rsid w:val="17C0BD7B"/>
    <w:rsid w:val="17C0F12E"/>
    <w:rsid w:val="180CB1BE"/>
    <w:rsid w:val="18190023"/>
    <w:rsid w:val="18294971"/>
    <w:rsid w:val="18352BA4"/>
    <w:rsid w:val="183AE1E9"/>
    <w:rsid w:val="18431ABF"/>
    <w:rsid w:val="1846E8E6"/>
    <w:rsid w:val="18625BE5"/>
    <w:rsid w:val="188C6D38"/>
    <w:rsid w:val="189E7C3B"/>
    <w:rsid w:val="18A5F0B5"/>
    <w:rsid w:val="18B770AC"/>
    <w:rsid w:val="18D614AD"/>
    <w:rsid w:val="18D7673D"/>
    <w:rsid w:val="18F4CC59"/>
    <w:rsid w:val="18F61C3A"/>
    <w:rsid w:val="18F91FB9"/>
    <w:rsid w:val="1914A68D"/>
    <w:rsid w:val="192871B5"/>
    <w:rsid w:val="192F96D2"/>
    <w:rsid w:val="194327DD"/>
    <w:rsid w:val="195C87BC"/>
    <w:rsid w:val="195D835D"/>
    <w:rsid w:val="196716D2"/>
    <w:rsid w:val="196C5F68"/>
    <w:rsid w:val="198B2413"/>
    <w:rsid w:val="198DFE2E"/>
    <w:rsid w:val="19A1D2C5"/>
    <w:rsid w:val="19D8A17C"/>
    <w:rsid w:val="19E9584B"/>
    <w:rsid w:val="19EC7CDB"/>
    <w:rsid w:val="1A0AA24B"/>
    <w:rsid w:val="1A1FB070"/>
    <w:rsid w:val="1A3F0C65"/>
    <w:rsid w:val="1A59748B"/>
    <w:rsid w:val="1A5F1FFA"/>
    <w:rsid w:val="1A730FAE"/>
    <w:rsid w:val="1A7FBE2B"/>
    <w:rsid w:val="1A861D1F"/>
    <w:rsid w:val="1A8E1F5D"/>
    <w:rsid w:val="1A98B2E7"/>
    <w:rsid w:val="1AA1310D"/>
    <w:rsid w:val="1AA8EC30"/>
    <w:rsid w:val="1ACF2EA3"/>
    <w:rsid w:val="1ADA2389"/>
    <w:rsid w:val="1AE83459"/>
    <w:rsid w:val="1AF97300"/>
    <w:rsid w:val="1B01C554"/>
    <w:rsid w:val="1B12275D"/>
    <w:rsid w:val="1B1A7597"/>
    <w:rsid w:val="1B4924E0"/>
    <w:rsid w:val="1B5C9BE3"/>
    <w:rsid w:val="1B7391F3"/>
    <w:rsid w:val="1B886A7B"/>
    <w:rsid w:val="1B91A392"/>
    <w:rsid w:val="1BA90AB3"/>
    <w:rsid w:val="1BA9FB6D"/>
    <w:rsid w:val="1BBBA08B"/>
    <w:rsid w:val="1BC48635"/>
    <w:rsid w:val="1BD03B69"/>
    <w:rsid w:val="1BE11E49"/>
    <w:rsid w:val="1BE769F1"/>
    <w:rsid w:val="1BEED83F"/>
    <w:rsid w:val="1C0A9513"/>
    <w:rsid w:val="1C1BFBC6"/>
    <w:rsid w:val="1C2D7D3D"/>
    <w:rsid w:val="1C5EB589"/>
    <w:rsid w:val="1CA6BE96"/>
    <w:rsid w:val="1CA9ABFC"/>
    <w:rsid w:val="1CA9F9C8"/>
    <w:rsid w:val="1CB0A9CC"/>
    <w:rsid w:val="1CB1AEA1"/>
    <w:rsid w:val="1CBDDA9C"/>
    <w:rsid w:val="1D23D270"/>
    <w:rsid w:val="1D251BD7"/>
    <w:rsid w:val="1D28769C"/>
    <w:rsid w:val="1D2E23DE"/>
    <w:rsid w:val="1D2F99D9"/>
    <w:rsid w:val="1D3C9A29"/>
    <w:rsid w:val="1D75C2D7"/>
    <w:rsid w:val="1D7D83E0"/>
    <w:rsid w:val="1D8AD79D"/>
    <w:rsid w:val="1DAA58B6"/>
    <w:rsid w:val="1DB6BD0E"/>
    <w:rsid w:val="1DDB5AED"/>
    <w:rsid w:val="1DF30FB6"/>
    <w:rsid w:val="1E1EBF04"/>
    <w:rsid w:val="1E21747D"/>
    <w:rsid w:val="1E243088"/>
    <w:rsid w:val="1E41B90F"/>
    <w:rsid w:val="1E4574CB"/>
    <w:rsid w:val="1E50F16F"/>
    <w:rsid w:val="1E5B3FAC"/>
    <w:rsid w:val="1E5E7FEF"/>
    <w:rsid w:val="1E622623"/>
    <w:rsid w:val="1E9BBEA5"/>
    <w:rsid w:val="1EA4B0D0"/>
    <w:rsid w:val="1EAC20F7"/>
    <w:rsid w:val="1EADD346"/>
    <w:rsid w:val="1EB0D644"/>
    <w:rsid w:val="1EBD36A8"/>
    <w:rsid w:val="1EDFC4AB"/>
    <w:rsid w:val="1EFE8764"/>
    <w:rsid w:val="1F13D60D"/>
    <w:rsid w:val="1F155118"/>
    <w:rsid w:val="1F2A614D"/>
    <w:rsid w:val="1F54F1AD"/>
    <w:rsid w:val="1F586F53"/>
    <w:rsid w:val="1F5F0125"/>
    <w:rsid w:val="1F5F9FBE"/>
    <w:rsid w:val="1F676A65"/>
    <w:rsid w:val="1F706C28"/>
    <w:rsid w:val="1F78289E"/>
    <w:rsid w:val="1F801A9F"/>
    <w:rsid w:val="1F80CC6F"/>
    <w:rsid w:val="1FA40AF4"/>
    <w:rsid w:val="1FC1E039"/>
    <w:rsid w:val="201B5445"/>
    <w:rsid w:val="201F84A4"/>
    <w:rsid w:val="20240CDC"/>
    <w:rsid w:val="20269726"/>
    <w:rsid w:val="20312F65"/>
    <w:rsid w:val="204D5342"/>
    <w:rsid w:val="20503FAB"/>
    <w:rsid w:val="20523DAD"/>
    <w:rsid w:val="20535D25"/>
    <w:rsid w:val="20536896"/>
    <w:rsid w:val="2067F858"/>
    <w:rsid w:val="208EF924"/>
    <w:rsid w:val="209CABEA"/>
    <w:rsid w:val="20A3EF6C"/>
    <w:rsid w:val="20AF3016"/>
    <w:rsid w:val="20C443AA"/>
    <w:rsid w:val="20C56505"/>
    <w:rsid w:val="20CF4D12"/>
    <w:rsid w:val="20E96135"/>
    <w:rsid w:val="20E9A3BB"/>
    <w:rsid w:val="20EEE073"/>
    <w:rsid w:val="21056436"/>
    <w:rsid w:val="2116BDEA"/>
    <w:rsid w:val="211C3812"/>
    <w:rsid w:val="21225588"/>
    <w:rsid w:val="2127A574"/>
    <w:rsid w:val="212D0FFE"/>
    <w:rsid w:val="2133BA1E"/>
    <w:rsid w:val="213B81F5"/>
    <w:rsid w:val="213EE9D4"/>
    <w:rsid w:val="214039F8"/>
    <w:rsid w:val="217D9D70"/>
    <w:rsid w:val="218C3CBF"/>
    <w:rsid w:val="218F07DF"/>
    <w:rsid w:val="21B8E23A"/>
    <w:rsid w:val="21BAC1FB"/>
    <w:rsid w:val="21CE061E"/>
    <w:rsid w:val="21D87D45"/>
    <w:rsid w:val="21F78EA0"/>
    <w:rsid w:val="21FE5CEA"/>
    <w:rsid w:val="223278C3"/>
    <w:rsid w:val="223971A4"/>
    <w:rsid w:val="224B7323"/>
    <w:rsid w:val="225F2E74"/>
    <w:rsid w:val="22617463"/>
    <w:rsid w:val="226BC7F9"/>
    <w:rsid w:val="228B6F98"/>
    <w:rsid w:val="229E4277"/>
    <w:rsid w:val="22B7FA0F"/>
    <w:rsid w:val="22B807E3"/>
    <w:rsid w:val="22CFB068"/>
    <w:rsid w:val="22FE5180"/>
    <w:rsid w:val="22FE87A9"/>
    <w:rsid w:val="230D3D51"/>
    <w:rsid w:val="2311D304"/>
    <w:rsid w:val="2312BA75"/>
    <w:rsid w:val="23131B5B"/>
    <w:rsid w:val="23196E4B"/>
    <w:rsid w:val="231A4F81"/>
    <w:rsid w:val="2329E732"/>
    <w:rsid w:val="23417582"/>
    <w:rsid w:val="2362A51C"/>
    <w:rsid w:val="2392B8A8"/>
    <w:rsid w:val="23CF050D"/>
    <w:rsid w:val="23CFBB62"/>
    <w:rsid w:val="23DB3D0C"/>
    <w:rsid w:val="23F47DA5"/>
    <w:rsid w:val="241ECCB9"/>
    <w:rsid w:val="243B5B36"/>
    <w:rsid w:val="244606BA"/>
    <w:rsid w:val="244BA354"/>
    <w:rsid w:val="2453D15E"/>
    <w:rsid w:val="24AC068F"/>
    <w:rsid w:val="24B40C8F"/>
    <w:rsid w:val="24BADA7C"/>
    <w:rsid w:val="24C90CA3"/>
    <w:rsid w:val="24CFAC9F"/>
    <w:rsid w:val="2527954A"/>
    <w:rsid w:val="25303903"/>
    <w:rsid w:val="2542DB76"/>
    <w:rsid w:val="25470256"/>
    <w:rsid w:val="25486B2D"/>
    <w:rsid w:val="257C8191"/>
    <w:rsid w:val="2588015B"/>
    <w:rsid w:val="259BFA9E"/>
    <w:rsid w:val="25A1F9F3"/>
    <w:rsid w:val="25A41E56"/>
    <w:rsid w:val="25A5DC35"/>
    <w:rsid w:val="25AAEE5A"/>
    <w:rsid w:val="25C1FDDD"/>
    <w:rsid w:val="25C3BF07"/>
    <w:rsid w:val="25CCDE14"/>
    <w:rsid w:val="25DC7C15"/>
    <w:rsid w:val="25DCAC03"/>
    <w:rsid w:val="260278D4"/>
    <w:rsid w:val="2625C3B1"/>
    <w:rsid w:val="262985D4"/>
    <w:rsid w:val="262DCA11"/>
    <w:rsid w:val="264B029E"/>
    <w:rsid w:val="265FFA7A"/>
    <w:rsid w:val="2665AC44"/>
    <w:rsid w:val="2670DD9A"/>
    <w:rsid w:val="26784245"/>
    <w:rsid w:val="267C2A87"/>
    <w:rsid w:val="267D1158"/>
    <w:rsid w:val="26A4F2C7"/>
    <w:rsid w:val="26B0BBBA"/>
    <w:rsid w:val="26F38A35"/>
    <w:rsid w:val="26F69A11"/>
    <w:rsid w:val="26FCA650"/>
    <w:rsid w:val="2724DADA"/>
    <w:rsid w:val="27253F99"/>
    <w:rsid w:val="272DCB88"/>
    <w:rsid w:val="275F98F6"/>
    <w:rsid w:val="278ED9FA"/>
    <w:rsid w:val="278F21C1"/>
    <w:rsid w:val="27ADE2A0"/>
    <w:rsid w:val="27B022CD"/>
    <w:rsid w:val="27D83426"/>
    <w:rsid w:val="27EB38CC"/>
    <w:rsid w:val="27ED927C"/>
    <w:rsid w:val="2804D396"/>
    <w:rsid w:val="28054F3A"/>
    <w:rsid w:val="280E0616"/>
    <w:rsid w:val="280F063E"/>
    <w:rsid w:val="2839D560"/>
    <w:rsid w:val="2847B0D8"/>
    <w:rsid w:val="2848C961"/>
    <w:rsid w:val="2856FE3D"/>
    <w:rsid w:val="28600C3C"/>
    <w:rsid w:val="286E7312"/>
    <w:rsid w:val="28720CFC"/>
    <w:rsid w:val="2872F4C8"/>
    <w:rsid w:val="28820619"/>
    <w:rsid w:val="2883C220"/>
    <w:rsid w:val="288D2FA1"/>
    <w:rsid w:val="28965D27"/>
    <w:rsid w:val="289A48D4"/>
    <w:rsid w:val="28A1054F"/>
    <w:rsid w:val="28CBDD82"/>
    <w:rsid w:val="28D45D7E"/>
    <w:rsid w:val="28ED5DD9"/>
    <w:rsid w:val="28EE32E2"/>
    <w:rsid w:val="28F967E4"/>
    <w:rsid w:val="2924514F"/>
    <w:rsid w:val="2947EC71"/>
    <w:rsid w:val="295EE2BE"/>
    <w:rsid w:val="296285F1"/>
    <w:rsid w:val="2998D39A"/>
    <w:rsid w:val="299C73F9"/>
    <w:rsid w:val="29AA7D71"/>
    <w:rsid w:val="29E3D25D"/>
    <w:rsid w:val="29EB1ABD"/>
    <w:rsid w:val="29F3FB29"/>
    <w:rsid w:val="29F58D39"/>
    <w:rsid w:val="2A02377F"/>
    <w:rsid w:val="2A1ACCE1"/>
    <w:rsid w:val="2A303FFD"/>
    <w:rsid w:val="2A35E531"/>
    <w:rsid w:val="2A3DF4A6"/>
    <w:rsid w:val="2A4165F3"/>
    <w:rsid w:val="2A447ACD"/>
    <w:rsid w:val="2A4A2E22"/>
    <w:rsid w:val="2A67015F"/>
    <w:rsid w:val="2AA46255"/>
    <w:rsid w:val="2ACA22BC"/>
    <w:rsid w:val="2AD2D51F"/>
    <w:rsid w:val="2AE446CE"/>
    <w:rsid w:val="2AE700C9"/>
    <w:rsid w:val="2AEBC252"/>
    <w:rsid w:val="2AF621C2"/>
    <w:rsid w:val="2AFBB445"/>
    <w:rsid w:val="2B1CB473"/>
    <w:rsid w:val="2B1E798C"/>
    <w:rsid w:val="2B1FFCD6"/>
    <w:rsid w:val="2B36B276"/>
    <w:rsid w:val="2B3DA178"/>
    <w:rsid w:val="2B40EE44"/>
    <w:rsid w:val="2B441A87"/>
    <w:rsid w:val="2B4F525E"/>
    <w:rsid w:val="2B55EC99"/>
    <w:rsid w:val="2B60A145"/>
    <w:rsid w:val="2B6D0FE9"/>
    <w:rsid w:val="2B85BB4C"/>
    <w:rsid w:val="2B8A24E6"/>
    <w:rsid w:val="2B9C90B2"/>
    <w:rsid w:val="2BA743FA"/>
    <w:rsid w:val="2BA84B28"/>
    <w:rsid w:val="2BBEAB09"/>
    <w:rsid w:val="2BC59AB8"/>
    <w:rsid w:val="2BE894B0"/>
    <w:rsid w:val="2BE8A02A"/>
    <w:rsid w:val="2BF2ABA1"/>
    <w:rsid w:val="2C17BC31"/>
    <w:rsid w:val="2C1957E5"/>
    <w:rsid w:val="2C201BA1"/>
    <w:rsid w:val="2C3B355C"/>
    <w:rsid w:val="2C4BDE00"/>
    <w:rsid w:val="2C57A4FD"/>
    <w:rsid w:val="2C952D25"/>
    <w:rsid w:val="2CD776EB"/>
    <w:rsid w:val="2CFB072F"/>
    <w:rsid w:val="2D08FB43"/>
    <w:rsid w:val="2D09CFBE"/>
    <w:rsid w:val="2D1579AF"/>
    <w:rsid w:val="2D15E50E"/>
    <w:rsid w:val="2D249A1A"/>
    <w:rsid w:val="2D3B62D7"/>
    <w:rsid w:val="2D5D540A"/>
    <w:rsid w:val="2D67F633"/>
    <w:rsid w:val="2D694E9E"/>
    <w:rsid w:val="2D70F83C"/>
    <w:rsid w:val="2D892B48"/>
    <w:rsid w:val="2DA6CED1"/>
    <w:rsid w:val="2DAA0788"/>
    <w:rsid w:val="2DAD4F34"/>
    <w:rsid w:val="2DAE4B1D"/>
    <w:rsid w:val="2DB72958"/>
    <w:rsid w:val="2DBE32A2"/>
    <w:rsid w:val="2DCB1D23"/>
    <w:rsid w:val="2E0C9673"/>
    <w:rsid w:val="2E850207"/>
    <w:rsid w:val="2E88C56B"/>
    <w:rsid w:val="2E944A11"/>
    <w:rsid w:val="2E9D38F3"/>
    <w:rsid w:val="2EA11215"/>
    <w:rsid w:val="2EE7E6F8"/>
    <w:rsid w:val="2EEA1CCF"/>
    <w:rsid w:val="2F04C016"/>
    <w:rsid w:val="2F093880"/>
    <w:rsid w:val="2F0E88A5"/>
    <w:rsid w:val="2F1254D5"/>
    <w:rsid w:val="2F1FE93B"/>
    <w:rsid w:val="2F213B29"/>
    <w:rsid w:val="2F232770"/>
    <w:rsid w:val="2F23464E"/>
    <w:rsid w:val="2F2651DC"/>
    <w:rsid w:val="2F345C26"/>
    <w:rsid w:val="2F3638B4"/>
    <w:rsid w:val="2F5C7EE9"/>
    <w:rsid w:val="2F6FB562"/>
    <w:rsid w:val="2F78B0EC"/>
    <w:rsid w:val="2F7BECB3"/>
    <w:rsid w:val="2F7C9986"/>
    <w:rsid w:val="2F815958"/>
    <w:rsid w:val="2F9FA1EA"/>
    <w:rsid w:val="2FAFD7B7"/>
    <w:rsid w:val="2FB4296E"/>
    <w:rsid w:val="2FCD021C"/>
    <w:rsid w:val="2FD878FF"/>
    <w:rsid w:val="2FE00617"/>
    <w:rsid w:val="2FE35102"/>
    <w:rsid w:val="3007A006"/>
    <w:rsid w:val="3015AA12"/>
    <w:rsid w:val="3027B9C8"/>
    <w:rsid w:val="304174D8"/>
    <w:rsid w:val="305FF63C"/>
    <w:rsid w:val="3063ABA8"/>
    <w:rsid w:val="306E0DDA"/>
    <w:rsid w:val="307C5D36"/>
    <w:rsid w:val="3091ECEA"/>
    <w:rsid w:val="30A07970"/>
    <w:rsid w:val="30D0409A"/>
    <w:rsid w:val="30D876A4"/>
    <w:rsid w:val="30E3A680"/>
    <w:rsid w:val="30E82183"/>
    <w:rsid w:val="30EB1580"/>
    <w:rsid w:val="3126E34B"/>
    <w:rsid w:val="313B1C66"/>
    <w:rsid w:val="313DF8A8"/>
    <w:rsid w:val="31468AA0"/>
    <w:rsid w:val="315250E7"/>
    <w:rsid w:val="315F30CB"/>
    <w:rsid w:val="316C6A3C"/>
    <w:rsid w:val="316EF54E"/>
    <w:rsid w:val="31749251"/>
    <w:rsid w:val="319DC00C"/>
    <w:rsid w:val="31B24424"/>
    <w:rsid w:val="31C34520"/>
    <w:rsid w:val="31D56333"/>
    <w:rsid w:val="31D84ABE"/>
    <w:rsid w:val="31D9989D"/>
    <w:rsid w:val="32093E54"/>
    <w:rsid w:val="32097BEA"/>
    <w:rsid w:val="320C670B"/>
    <w:rsid w:val="321E90C4"/>
    <w:rsid w:val="3245F9FC"/>
    <w:rsid w:val="324E0EE0"/>
    <w:rsid w:val="32518679"/>
    <w:rsid w:val="327177B3"/>
    <w:rsid w:val="32983B8C"/>
    <w:rsid w:val="3298D25F"/>
    <w:rsid w:val="32BC1132"/>
    <w:rsid w:val="32DD0B5B"/>
    <w:rsid w:val="32E1919D"/>
    <w:rsid w:val="32F2DFFE"/>
    <w:rsid w:val="330022E0"/>
    <w:rsid w:val="331279BD"/>
    <w:rsid w:val="331762E6"/>
    <w:rsid w:val="331F6386"/>
    <w:rsid w:val="3359D771"/>
    <w:rsid w:val="3377C2D1"/>
    <w:rsid w:val="3391C767"/>
    <w:rsid w:val="3392356C"/>
    <w:rsid w:val="33B55A0E"/>
    <w:rsid w:val="33BB7F98"/>
    <w:rsid w:val="33BBF409"/>
    <w:rsid w:val="33CA03A3"/>
    <w:rsid w:val="33F9633A"/>
    <w:rsid w:val="34101E2A"/>
    <w:rsid w:val="3412A791"/>
    <w:rsid w:val="3416AC74"/>
    <w:rsid w:val="34493923"/>
    <w:rsid w:val="34738771"/>
    <w:rsid w:val="348A15DF"/>
    <w:rsid w:val="34B3D58D"/>
    <w:rsid w:val="34C3D671"/>
    <w:rsid w:val="34CA3748"/>
    <w:rsid w:val="34F05034"/>
    <w:rsid w:val="34FF4FD8"/>
    <w:rsid w:val="352A0995"/>
    <w:rsid w:val="352A31E7"/>
    <w:rsid w:val="35335191"/>
    <w:rsid w:val="354B63C5"/>
    <w:rsid w:val="354E7A67"/>
    <w:rsid w:val="35543D74"/>
    <w:rsid w:val="3554D5EC"/>
    <w:rsid w:val="356787B1"/>
    <w:rsid w:val="356D1F72"/>
    <w:rsid w:val="3588739A"/>
    <w:rsid w:val="35949346"/>
    <w:rsid w:val="359533BA"/>
    <w:rsid w:val="359CD32F"/>
    <w:rsid w:val="35A48622"/>
    <w:rsid w:val="35AAF80F"/>
    <w:rsid w:val="35AC104F"/>
    <w:rsid w:val="35B21BAD"/>
    <w:rsid w:val="35C52AAA"/>
    <w:rsid w:val="35C9316B"/>
    <w:rsid w:val="35D02190"/>
    <w:rsid w:val="35F6FE23"/>
    <w:rsid w:val="35F8A96F"/>
    <w:rsid w:val="36101DCE"/>
    <w:rsid w:val="3611414C"/>
    <w:rsid w:val="36295C67"/>
    <w:rsid w:val="362AE88E"/>
    <w:rsid w:val="364B63CB"/>
    <w:rsid w:val="365157DE"/>
    <w:rsid w:val="365274E7"/>
    <w:rsid w:val="3653DCD6"/>
    <w:rsid w:val="367FB784"/>
    <w:rsid w:val="369181CF"/>
    <w:rsid w:val="3692DAF8"/>
    <w:rsid w:val="36B352E7"/>
    <w:rsid w:val="36C338D4"/>
    <w:rsid w:val="36C7427C"/>
    <w:rsid w:val="36D8999C"/>
    <w:rsid w:val="36DDF81C"/>
    <w:rsid w:val="36F31DE5"/>
    <w:rsid w:val="36FB9FBE"/>
    <w:rsid w:val="3727BE20"/>
    <w:rsid w:val="3740B6C5"/>
    <w:rsid w:val="3749CC70"/>
    <w:rsid w:val="374AA52B"/>
    <w:rsid w:val="375140A3"/>
    <w:rsid w:val="376FFE31"/>
    <w:rsid w:val="37765DE0"/>
    <w:rsid w:val="37832484"/>
    <w:rsid w:val="37948787"/>
    <w:rsid w:val="37A213FE"/>
    <w:rsid w:val="37A65E1A"/>
    <w:rsid w:val="37B22944"/>
    <w:rsid w:val="37BBEBC1"/>
    <w:rsid w:val="37C972A7"/>
    <w:rsid w:val="37D082C8"/>
    <w:rsid w:val="37D0880A"/>
    <w:rsid w:val="37D920AB"/>
    <w:rsid w:val="37F07DB6"/>
    <w:rsid w:val="38025284"/>
    <w:rsid w:val="38054238"/>
    <w:rsid w:val="3811761C"/>
    <w:rsid w:val="38308DA5"/>
    <w:rsid w:val="38522EEA"/>
    <w:rsid w:val="3888E04F"/>
    <w:rsid w:val="38BE783B"/>
    <w:rsid w:val="38C10CA4"/>
    <w:rsid w:val="38C251CF"/>
    <w:rsid w:val="38E5FBE8"/>
    <w:rsid w:val="38E8E22B"/>
    <w:rsid w:val="3919F7D5"/>
    <w:rsid w:val="39478F96"/>
    <w:rsid w:val="395B86A4"/>
    <w:rsid w:val="3966DE89"/>
    <w:rsid w:val="396A980D"/>
    <w:rsid w:val="3970C577"/>
    <w:rsid w:val="398FE87A"/>
    <w:rsid w:val="399C1C46"/>
    <w:rsid w:val="39A553DB"/>
    <w:rsid w:val="39B0B054"/>
    <w:rsid w:val="39B3CF88"/>
    <w:rsid w:val="39BD8DD6"/>
    <w:rsid w:val="39BF361C"/>
    <w:rsid w:val="39C0BE22"/>
    <w:rsid w:val="39CC71D1"/>
    <w:rsid w:val="39CD9B39"/>
    <w:rsid w:val="39D71894"/>
    <w:rsid w:val="39E1927A"/>
    <w:rsid w:val="39E3DE81"/>
    <w:rsid w:val="39F8695C"/>
    <w:rsid w:val="39FF6431"/>
    <w:rsid w:val="3A02DDF4"/>
    <w:rsid w:val="3A2C9CAD"/>
    <w:rsid w:val="3A310A3C"/>
    <w:rsid w:val="3A478860"/>
    <w:rsid w:val="3A560DDF"/>
    <w:rsid w:val="3A75F3F0"/>
    <w:rsid w:val="3A7980A7"/>
    <w:rsid w:val="3AAF97EB"/>
    <w:rsid w:val="3AC1521C"/>
    <w:rsid w:val="3AC415D2"/>
    <w:rsid w:val="3AF6CFD9"/>
    <w:rsid w:val="3AFC6BDB"/>
    <w:rsid w:val="3AFFF011"/>
    <w:rsid w:val="3B2A5405"/>
    <w:rsid w:val="3B352883"/>
    <w:rsid w:val="3B617F09"/>
    <w:rsid w:val="3B779444"/>
    <w:rsid w:val="3B7E6BA2"/>
    <w:rsid w:val="3BA753EA"/>
    <w:rsid w:val="3BD89C07"/>
    <w:rsid w:val="3BDD5B82"/>
    <w:rsid w:val="3BFD3EE5"/>
    <w:rsid w:val="3BFF1D7D"/>
    <w:rsid w:val="3C007875"/>
    <w:rsid w:val="3C07928E"/>
    <w:rsid w:val="3C155AD6"/>
    <w:rsid w:val="3C190971"/>
    <w:rsid w:val="3C3DBB46"/>
    <w:rsid w:val="3C40519C"/>
    <w:rsid w:val="3C65DF66"/>
    <w:rsid w:val="3C689413"/>
    <w:rsid w:val="3C7176E2"/>
    <w:rsid w:val="3CC3B389"/>
    <w:rsid w:val="3CCAC64E"/>
    <w:rsid w:val="3CDB2CB9"/>
    <w:rsid w:val="3CEC37BC"/>
    <w:rsid w:val="3CEE3747"/>
    <w:rsid w:val="3CF1DABD"/>
    <w:rsid w:val="3D140C1A"/>
    <w:rsid w:val="3D16F3B9"/>
    <w:rsid w:val="3D18FEF3"/>
    <w:rsid w:val="3D2E2BE6"/>
    <w:rsid w:val="3D3A2F18"/>
    <w:rsid w:val="3D3C05CA"/>
    <w:rsid w:val="3D4A597E"/>
    <w:rsid w:val="3D4E8DEF"/>
    <w:rsid w:val="3D5050A8"/>
    <w:rsid w:val="3D59B7AD"/>
    <w:rsid w:val="3D5F64D3"/>
    <w:rsid w:val="3D62BED5"/>
    <w:rsid w:val="3D7E01BE"/>
    <w:rsid w:val="3D850FC9"/>
    <w:rsid w:val="3DAAC9BC"/>
    <w:rsid w:val="3DB982E7"/>
    <w:rsid w:val="3DBDECA9"/>
    <w:rsid w:val="3DC06E0D"/>
    <w:rsid w:val="3DCA13BD"/>
    <w:rsid w:val="3DD62568"/>
    <w:rsid w:val="3DEB93D5"/>
    <w:rsid w:val="3E01D613"/>
    <w:rsid w:val="3E1DCBCA"/>
    <w:rsid w:val="3E25F188"/>
    <w:rsid w:val="3E269074"/>
    <w:rsid w:val="3E569AA2"/>
    <w:rsid w:val="3E5A8021"/>
    <w:rsid w:val="3E60E54C"/>
    <w:rsid w:val="3E7FD3B0"/>
    <w:rsid w:val="3E8B6483"/>
    <w:rsid w:val="3E97FBD7"/>
    <w:rsid w:val="3E9BB8D2"/>
    <w:rsid w:val="3EA02600"/>
    <w:rsid w:val="3EA58B25"/>
    <w:rsid w:val="3EA885E9"/>
    <w:rsid w:val="3EB02F35"/>
    <w:rsid w:val="3EB36E57"/>
    <w:rsid w:val="3EB913D0"/>
    <w:rsid w:val="3ECD511F"/>
    <w:rsid w:val="3ED22F1C"/>
    <w:rsid w:val="3EE227DB"/>
    <w:rsid w:val="3EFF6523"/>
    <w:rsid w:val="3F10D15B"/>
    <w:rsid w:val="3F1A0567"/>
    <w:rsid w:val="3F1E142D"/>
    <w:rsid w:val="3F2DC4D9"/>
    <w:rsid w:val="3F4489AE"/>
    <w:rsid w:val="3F50AA83"/>
    <w:rsid w:val="3F515B6F"/>
    <w:rsid w:val="3F5551C8"/>
    <w:rsid w:val="3F8E524B"/>
    <w:rsid w:val="3F90A416"/>
    <w:rsid w:val="3F9B617A"/>
    <w:rsid w:val="3F9C2D1A"/>
    <w:rsid w:val="3FA05806"/>
    <w:rsid w:val="3FB1A7CE"/>
    <w:rsid w:val="3FD7BA55"/>
    <w:rsid w:val="3FD975EA"/>
    <w:rsid w:val="3FE74D65"/>
    <w:rsid w:val="3FEAF988"/>
    <w:rsid w:val="4000C273"/>
    <w:rsid w:val="40084CB4"/>
    <w:rsid w:val="40131F3D"/>
    <w:rsid w:val="403560B8"/>
    <w:rsid w:val="4056B940"/>
    <w:rsid w:val="405D9179"/>
    <w:rsid w:val="406484A3"/>
    <w:rsid w:val="40743249"/>
    <w:rsid w:val="4080C273"/>
    <w:rsid w:val="40813884"/>
    <w:rsid w:val="40873B77"/>
    <w:rsid w:val="40933B2F"/>
    <w:rsid w:val="40AE2E06"/>
    <w:rsid w:val="40C452EF"/>
    <w:rsid w:val="4105051A"/>
    <w:rsid w:val="412AEE16"/>
    <w:rsid w:val="41351AB3"/>
    <w:rsid w:val="413FB9C1"/>
    <w:rsid w:val="414AF3EC"/>
    <w:rsid w:val="4151BFFC"/>
    <w:rsid w:val="41522D66"/>
    <w:rsid w:val="415EEAEE"/>
    <w:rsid w:val="4167BA6F"/>
    <w:rsid w:val="41812CB6"/>
    <w:rsid w:val="41A25FFE"/>
    <w:rsid w:val="41A5B437"/>
    <w:rsid w:val="41B78455"/>
    <w:rsid w:val="41B83215"/>
    <w:rsid w:val="41E02DF0"/>
    <w:rsid w:val="41F0739F"/>
    <w:rsid w:val="41FAAEEC"/>
    <w:rsid w:val="422D0466"/>
    <w:rsid w:val="42305D02"/>
    <w:rsid w:val="425399C5"/>
    <w:rsid w:val="42592E20"/>
    <w:rsid w:val="4271182C"/>
    <w:rsid w:val="4271A032"/>
    <w:rsid w:val="428A622D"/>
    <w:rsid w:val="429B6654"/>
    <w:rsid w:val="42A59E3C"/>
    <w:rsid w:val="42A7D3FC"/>
    <w:rsid w:val="42B00959"/>
    <w:rsid w:val="42E09F7D"/>
    <w:rsid w:val="42E2AA71"/>
    <w:rsid w:val="42E5E7CA"/>
    <w:rsid w:val="4309DF66"/>
    <w:rsid w:val="4311D9B1"/>
    <w:rsid w:val="4331ED65"/>
    <w:rsid w:val="433B3046"/>
    <w:rsid w:val="434F4DE5"/>
    <w:rsid w:val="4364F82C"/>
    <w:rsid w:val="436B080B"/>
    <w:rsid w:val="4371893D"/>
    <w:rsid w:val="43787950"/>
    <w:rsid w:val="437D954E"/>
    <w:rsid w:val="4386CC78"/>
    <w:rsid w:val="4394A7E6"/>
    <w:rsid w:val="43B600F8"/>
    <w:rsid w:val="43BED1ED"/>
    <w:rsid w:val="43BF5EBD"/>
    <w:rsid w:val="43C578EB"/>
    <w:rsid w:val="43EF5EC6"/>
    <w:rsid w:val="44059EA3"/>
    <w:rsid w:val="44062EAD"/>
    <w:rsid w:val="441F7662"/>
    <w:rsid w:val="4442B31F"/>
    <w:rsid w:val="4444971E"/>
    <w:rsid w:val="445E339C"/>
    <w:rsid w:val="446E2EB5"/>
    <w:rsid w:val="447D9E55"/>
    <w:rsid w:val="44924F84"/>
    <w:rsid w:val="44927218"/>
    <w:rsid w:val="44938B2E"/>
    <w:rsid w:val="449DC513"/>
    <w:rsid w:val="44E046EF"/>
    <w:rsid w:val="44E07BC7"/>
    <w:rsid w:val="44EB1041"/>
    <w:rsid w:val="44EC5E52"/>
    <w:rsid w:val="44EC9980"/>
    <w:rsid w:val="44FBE208"/>
    <w:rsid w:val="4505135C"/>
    <w:rsid w:val="45097D22"/>
    <w:rsid w:val="451F4AF9"/>
    <w:rsid w:val="4527FAD5"/>
    <w:rsid w:val="4537FA74"/>
    <w:rsid w:val="453A6446"/>
    <w:rsid w:val="453E715A"/>
    <w:rsid w:val="4549FE5E"/>
    <w:rsid w:val="454E9EB1"/>
    <w:rsid w:val="4555FA71"/>
    <w:rsid w:val="455669BB"/>
    <w:rsid w:val="455F1C7F"/>
    <w:rsid w:val="4569C3F2"/>
    <w:rsid w:val="458C6EC9"/>
    <w:rsid w:val="459AB00B"/>
    <w:rsid w:val="45CBDA8E"/>
    <w:rsid w:val="45E404E0"/>
    <w:rsid w:val="4618D582"/>
    <w:rsid w:val="46446EF0"/>
    <w:rsid w:val="466034AF"/>
    <w:rsid w:val="466BDB00"/>
    <w:rsid w:val="46772396"/>
    <w:rsid w:val="468040D0"/>
    <w:rsid w:val="46A4ADE5"/>
    <w:rsid w:val="46A7CEA1"/>
    <w:rsid w:val="46BC752B"/>
    <w:rsid w:val="46BE0E43"/>
    <w:rsid w:val="46F87FF1"/>
    <w:rsid w:val="47043993"/>
    <w:rsid w:val="4727D94D"/>
    <w:rsid w:val="47955409"/>
    <w:rsid w:val="47AF22AB"/>
    <w:rsid w:val="47BDE4B1"/>
    <w:rsid w:val="47BFFCBA"/>
    <w:rsid w:val="4827666F"/>
    <w:rsid w:val="483EDFC1"/>
    <w:rsid w:val="48565B50"/>
    <w:rsid w:val="4859D6AC"/>
    <w:rsid w:val="485B09F9"/>
    <w:rsid w:val="4860DBB6"/>
    <w:rsid w:val="488F4AA1"/>
    <w:rsid w:val="489B806E"/>
    <w:rsid w:val="48A2C5DC"/>
    <w:rsid w:val="48AA8939"/>
    <w:rsid w:val="48B284C2"/>
    <w:rsid w:val="48C78C65"/>
    <w:rsid w:val="48DA378C"/>
    <w:rsid w:val="48DF720B"/>
    <w:rsid w:val="48FAC325"/>
    <w:rsid w:val="48FF9765"/>
    <w:rsid w:val="4905B672"/>
    <w:rsid w:val="4919789A"/>
    <w:rsid w:val="4922C471"/>
    <w:rsid w:val="49281999"/>
    <w:rsid w:val="494DF9A4"/>
    <w:rsid w:val="494FF7B1"/>
    <w:rsid w:val="496215AF"/>
    <w:rsid w:val="497B2D68"/>
    <w:rsid w:val="49823CA0"/>
    <w:rsid w:val="4987119C"/>
    <w:rsid w:val="4994CA6E"/>
    <w:rsid w:val="499E1963"/>
    <w:rsid w:val="49A24C7D"/>
    <w:rsid w:val="49B20290"/>
    <w:rsid w:val="49B59ABC"/>
    <w:rsid w:val="49B800A4"/>
    <w:rsid w:val="49D023FF"/>
    <w:rsid w:val="49FC0C17"/>
    <w:rsid w:val="4A10749F"/>
    <w:rsid w:val="4A10E3DD"/>
    <w:rsid w:val="4A15CA30"/>
    <w:rsid w:val="4A27751A"/>
    <w:rsid w:val="4A286A89"/>
    <w:rsid w:val="4A548313"/>
    <w:rsid w:val="4A550106"/>
    <w:rsid w:val="4A66CCF4"/>
    <w:rsid w:val="4A714CE4"/>
    <w:rsid w:val="4A787139"/>
    <w:rsid w:val="4A7898E7"/>
    <w:rsid w:val="4A892B6A"/>
    <w:rsid w:val="4A8BC681"/>
    <w:rsid w:val="4A9200AD"/>
    <w:rsid w:val="4A926C10"/>
    <w:rsid w:val="4AA68C35"/>
    <w:rsid w:val="4AC06418"/>
    <w:rsid w:val="4ACCB626"/>
    <w:rsid w:val="4AD1FD5F"/>
    <w:rsid w:val="4AD29562"/>
    <w:rsid w:val="4AD2CFD3"/>
    <w:rsid w:val="4ADA2E9F"/>
    <w:rsid w:val="4AE66976"/>
    <w:rsid w:val="4B0E9EB0"/>
    <w:rsid w:val="4B202668"/>
    <w:rsid w:val="4B450F75"/>
    <w:rsid w:val="4B56B997"/>
    <w:rsid w:val="4B58C70A"/>
    <w:rsid w:val="4B622CAC"/>
    <w:rsid w:val="4B693689"/>
    <w:rsid w:val="4B9D6563"/>
    <w:rsid w:val="4BA08E23"/>
    <w:rsid w:val="4BCDB285"/>
    <w:rsid w:val="4C08DF05"/>
    <w:rsid w:val="4C24082A"/>
    <w:rsid w:val="4C29FF33"/>
    <w:rsid w:val="4C333581"/>
    <w:rsid w:val="4C47ED2D"/>
    <w:rsid w:val="4C7E4CB2"/>
    <w:rsid w:val="4C92190A"/>
    <w:rsid w:val="4C9F6666"/>
    <w:rsid w:val="4CA21AB2"/>
    <w:rsid w:val="4CA539C4"/>
    <w:rsid w:val="4CD0C03B"/>
    <w:rsid w:val="4CD909DF"/>
    <w:rsid w:val="4CDBF2C4"/>
    <w:rsid w:val="4CE2AB78"/>
    <w:rsid w:val="4CE448C0"/>
    <w:rsid w:val="4CF024B9"/>
    <w:rsid w:val="4CF6245C"/>
    <w:rsid w:val="4D2B0658"/>
    <w:rsid w:val="4D364167"/>
    <w:rsid w:val="4D421BBD"/>
    <w:rsid w:val="4D488C2A"/>
    <w:rsid w:val="4D4D9750"/>
    <w:rsid w:val="4D7A95F9"/>
    <w:rsid w:val="4D9DAB8C"/>
    <w:rsid w:val="4DC5489B"/>
    <w:rsid w:val="4DC87C9D"/>
    <w:rsid w:val="4E0D1799"/>
    <w:rsid w:val="4E1EFE40"/>
    <w:rsid w:val="4E231C6B"/>
    <w:rsid w:val="4E29EDFF"/>
    <w:rsid w:val="4E2BF6B5"/>
    <w:rsid w:val="4E309009"/>
    <w:rsid w:val="4E328540"/>
    <w:rsid w:val="4E5FFA66"/>
    <w:rsid w:val="4E6A54D0"/>
    <w:rsid w:val="4E7012FC"/>
    <w:rsid w:val="4E73A3A8"/>
    <w:rsid w:val="4E7928B5"/>
    <w:rsid w:val="4E7BDD5C"/>
    <w:rsid w:val="4E843CA1"/>
    <w:rsid w:val="4E85CE43"/>
    <w:rsid w:val="4E8E0A8D"/>
    <w:rsid w:val="4EAA90ED"/>
    <w:rsid w:val="4EB54AAE"/>
    <w:rsid w:val="4EC9BF9B"/>
    <w:rsid w:val="4ED0F86D"/>
    <w:rsid w:val="4EE4A4F4"/>
    <w:rsid w:val="4EE5A911"/>
    <w:rsid w:val="4EE76BB0"/>
    <w:rsid w:val="4EF3E64F"/>
    <w:rsid w:val="4F02FE23"/>
    <w:rsid w:val="4F032BAF"/>
    <w:rsid w:val="4F17CA88"/>
    <w:rsid w:val="4F1A376C"/>
    <w:rsid w:val="4F3D9B71"/>
    <w:rsid w:val="4F51FEEC"/>
    <w:rsid w:val="4F602E6C"/>
    <w:rsid w:val="4F6A1223"/>
    <w:rsid w:val="4F7757D6"/>
    <w:rsid w:val="4F91C48C"/>
    <w:rsid w:val="4FA61647"/>
    <w:rsid w:val="4FBCEA4D"/>
    <w:rsid w:val="4FCBDDB1"/>
    <w:rsid w:val="4FE92A23"/>
    <w:rsid w:val="4FEF9474"/>
    <w:rsid w:val="50233D64"/>
    <w:rsid w:val="50320B90"/>
    <w:rsid w:val="504AEE7B"/>
    <w:rsid w:val="505B5693"/>
    <w:rsid w:val="50768BCC"/>
    <w:rsid w:val="508FAC25"/>
    <w:rsid w:val="509B2618"/>
    <w:rsid w:val="50B145AF"/>
    <w:rsid w:val="50F19443"/>
    <w:rsid w:val="50F32F4A"/>
    <w:rsid w:val="50FC0AF1"/>
    <w:rsid w:val="50FE440F"/>
    <w:rsid w:val="510DCBCE"/>
    <w:rsid w:val="51336224"/>
    <w:rsid w:val="5138B52C"/>
    <w:rsid w:val="513CBDC5"/>
    <w:rsid w:val="513FA09E"/>
    <w:rsid w:val="5148AA19"/>
    <w:rsid w:val="515FA63A"/>
    <w:rsid w:val="5163B32C"/>
    <w:rsid w:val="516F207E"/>
    <w:rsid w:val="517F22C5"/>
    <w:rsid w:val="5187E881"/>
    <w:rsid w:val="51A16410"/>
    <w:rsid w:val="51AA8D38"/>
    <w:rsid w:val="51C9741E"/>
    <w:rsid w:val="52025028"/>
    <w:rsid w:val="5204DD54"/>
    <w:rsid w:val="520C8C8C"/>
    <w:rsid w:val="5224A949"/>
    <w:rsid w:val="5243EC5B"/>
    <w:rsid w:val="526BBC3D"/>
    <w:rsid w:val="526DA398"/>
    <w:rsid w:val="528C56D1"/>
    <w:rsid w:val="52A8987F"/>
    <w:rsid w:val="52AC87E6"/>
    <w:rsid w:val="52D6FF2A"/>
    <w:rsid w:val="52E9120A"/>
    <w:rsid w:val="52EAB07A"/>
    <w:rsid w:val="52F84264"/>
    <w:rsid w:val="532BFBFC"/>
    <w:rsid w:val="534955C8"/>
    <w:rsid w:val="535EDEEE"/>
    <w:rsid w:val="5368BC34"/>
    <w:rsid w:val="536E1C0D"/>
    <w:rsid w:val="53A45D11"/>
    <w:rsid w:val="53A74254"/>
    <w:rsid w:val="53C67695"/>
    <w:rsid w:val="53CA9CB0"/>
    <w:rsid w:val="53D53819"/>
    <w:rsid w:val="53FB6736"/>
    <w:rsid w:val="540A8263"/>
    <w:rsid w:val="54158417"/>
    <w:rsid w:val="541AEA46"/>
    <w:rsid w:val="5425D56A"/>
    <w:rsid w:val="543B7E5F"/>
    <w:rsid w:val="545A2FCF"/>
    <w:rsid w:val="546F8CF5"/>
    <w:rsid w:val="5472C9BF"/>
    <w:rsid w:val="5475BDD6"/>
    <w:rsid w:val="547C7C9B"/>
    <w:rsid w:val="547F0CBE"/>
    <w:rsid w:val="54836A74"/>
    <w:rsid w:val="549F900A"/>
    <w:rsid w:val="54AFA8FD"/>
    <w:rsid w:val="54C9F237"/>
    <w:rsid w:val="54FF58E7"/>
    <w:rsid w:val="54FFDD30"/>
    <w:rsid w:val="554312EE"/>
    <w:rsid w:val="554C249A"/>
    <w:rsid w:val="555F5A06"/>
    <w:rsid w:val="55719DC1"/>
    <w:rsid w:val="55831BA9"/>
    <w:rsid w:val="55860043"/>
    <w:rsid w:val="558F8E8A"/>
    <w:rsid w:val="55B6707C"/>
    <w:rsid w:val="55E617C9"/>
    <w:rsid w:val="55F7CD54"/>
    <w:rsid w:val="560FFB9A"/>
    <w:rsid w:val="561D6E59"/>
    <w:rsid w:val="56298FBE"/>
    <w:rsid w:val="5644DE80"/>
    <w:rsid w:val="56728A4D"/>
    <w:rsid w:val="5678AB90"/>
    <w:rsid w:val="56B033F7"/>
    <w:rsid w:val="56BD526D"/>
    <w:rsid w:val="56D86999"/>
    <w:rsid w:val="56DA8C14"/>
    <w:rsid w:val="56DF8A4D"/>
    <w:rsid w:val="5705AAD5"/>
    <w:rsid w:val="570BB30A"/>
    <w:rsid w:val="572B051A"/>
    <w:rsid w:val="5730FCDB"/>
    <w:rsid w:val="574929D5"/>
    <w:rsid w:val="57576479"/>
    <w:rsid w:val="57824C51"/>
    <w:rsid w:val="57886B8D"/>
    <w:rsid w:val="5797580A"/>
    <w:rsid w:val="579782F2"/>
    <w:rsid w:val="57AA6334"/>
    <w:rsid w:val="57B39BF3"/>
    <w:rsid w:val="57C99D5E"/>
    <w:rsid w:val="57CCA2C9"/>
    <w:rsid w:val="57DFB96D"/>
    <w:rsid w:val="57E86304"/>
    <w:rsid w:val="57FAC57C"/>
    <w:rsid w:val="58045E78"/>
    <w:rsid w:val="580D63F6"/>
    <w:rsid w:val="5811C530"/>
    <w:rsid w:val="581B712D"/>
    <w:rsid w:val="58421536"/>
    <w:rsid w:val="584E19B8"/>
    <w:rsid w:val="587809E7"/>
    <w:rsid w:val="5887F309"/>
    <w:rsid w:val="58888D50"/>
    <w:rsid w:val="588A2A8F"/>
    <w:rsid w:val="5897BE02"/>
    <w:rsid w:val="589F4485"/>
    <w:rsid w:val="58C6C513"/>
    <w:rsid w:val="58CB8F00"/>
    <w:rsid w:val="58DBA1C7"/>
    <w:rsid w:val="58EFBE33"/>
    <w:rsid w:val="59152953"/>
    <w:rsid w:val="59261EF3"/>
    <w:rsid w:val="592EA790"/>
    <w:rsid w:val="5938A924"/>
    <w:rsid w:val="5953AAF0"/>
    <w:rsid w:val="59566718"/>
    <w:rsid w:val="596A8844"/>
    <w:rsid w:val="596AF75A"/>
    <w:rsid w:val="597AF153"/>
    <w:rsid w:val="5985868A"/>
    <w:rsid w:val="59999281"/>
    <w:rsid w:val="59A729C8"/>
    <w:rsid w:val="59B5C4C8"/>
    <w:rsid w:val="59BBBB3F"/>
    <w:rsid w:val="59E9FF9E"/>
    <w:rsid w:val="59EB9570"/>
    <w:rsid w:val="5A02AE37"/>
    <w:rsid w:val="5A12E01A"/>
    <w:rsid w:val="5A2C69C5"/>
    <w:rsid w:val="5A2CA136"/>
    <w:rsid w:val="5A2D856E"/>
    <w:rsid w:val="5A39E17D"/>
    <w:rsid w:val="5A3BD2EA"/>
    <w:rsid w:val="5A41029E"/>
    <w:rsid w:val="5A4508E1"/>
    <w:rsid w:val="5A67D256"/>
    <w:rsid w:val="5A9216E1"/>
    <w:rsid w:val="5A99E563"/>
    <w:rsid w:val="5AAE97AD"/>
    <w:rsid w:val="5AAF3232"/>
    <w:rsid w:val="5AC5685E"/>
    <w:rsid w:val="5ACE4B58"/>
    <w:rsid w:val="5AD802D2"/>
    <w:rsid w:val="5AD886F1"/>
    <w:rsid w:val="5ADA51E3"/>
    <w:rsid w:val="5AF05968"/>
    <w:rsid w:val="5B06550F"/>
    <w:rsid w:val="5B2791D8"/>
    <w:rsid w:val="5B27C3DC"/>
    <w:rsid w:val="5B364B94"/>
    <w:rsid w:val="5B5F6F3D"/>
    <w:rsid w:val="5B617B58"/>
    <w:rsid w:val="5B6785DC"/>
    <w:rsid w:val="5BA80447"/>
    <w:rsid w:val="5BBF0248"/>
    <w:rsid w:val="5BCD181C"/>
    <w:rsid w:val="5BF14F39"/>
    <w:rsid w:val="5C1E641C"/>
    <w:rsid w:val="5C2D67E7"/>
    <w:rsid w:val="5C8A549B"/>
    <w:rsid w:val="5C8EDBE5"/>
    <w:rsid w:val="5C9E1DF1"/>
    <w:rsid w:val="5CB8EBAA"/>
    <w:rsid w:val="5CD6E204"/>
    <w:rsid w:val="5CDF4ED7"/>
    <w:rsid w:val="5CE4B74E"/>
    <w:rsid w:val="5D1FC0E2"/>
    <w:rsid w:val="5D213BA3"/>
    <w:rsid w:val="5D37E319"/>
    <w:rsid w:val="5D3821ED"/>
    <w:rsid w:val="5D39C690"/>
    <w:rsid w:val="5D4515A4"/>
    <w:rsid w:val="5D4B80E0"/>
    <w:rsid w:val="5D53185F"/>
    <w:rsid w:val="5D6AB5D6"/>
    <w:rsid w:val="5D6FA505"/>
    <w:rsid w:val="5D9A8DBC"/>
    <w:rsid w:val="5DA58687"/>
    <w:rsid w:val="5DA7EC32"/>
    <w:rsid w:val="5DC779F4"/>
    <w:rsid w:val="5DF88698"/>
    <w:rsid w:val="5DFEF762"/>
    <w:rsid w:val="5E0E5FEE"/>
    <w:rsid w:val="5E100316"/>
    <w:rsid w:val="5E1ABC22"/>
    <w:rsid w:val="5E2090EB"/>
    <w:rsid w:val="5E2ACBA6"/>
    <w:rsid w:val="5E314D3B"/>
    <w:rsid w:val="5E361AB6"/>
    <w:rsid w:val="5E469528"/>
    <w:rsid w:val="5E5DD1F8"/>
    <w:rsid w:val="5E5E1AB3"/>
    <w:rsid w:val="5E66D6C0"/>
    <w:rsid w:val="5E73823E"/>
    <w:rsid w:val="5E75A2C0"/>
    <w:rsid w:val="5E76A544"/>
    <w:rsid w:val="5EC07422"/>
    <w:rsid w:val="5EDD3058"/>
    <w:rsid w:val="5F0537DA"/>
    <w:rsid w:val="5F12ADCF"/>
    <w:rsid w:val="5F4565F8"/>
    <w:rsid w:val="5F4F9C3A"/>
    <w:rsid w:val="5F5202AF"/>
    <w:rsid w:val="5F5870B1"/>
    <w:rsid w:val="5F894F7C"/>
    <w:rsid w:val="5F8EAC34"/>
    <w:rsid w:val="5F9AC7C3"/>
    <w:rsid w:val="5FAE0C20"/>
    <w:rsid w:val="5FB9181F"/>
    <w:rsid w:val="5FE1A46D"/>
    <w:rsid w:val="60183BDE"/>
    <w:rsid w:val="601E6408"/>
    <w:rsid w:val="602640E5"/>
    <w:rsid w:val="60298EB2"/>
    <w:rsid w:val="603B0DC2"/>
    <w:rsid w:val="6062A9BA"/>
    <w:rsid w:val="6074ABF9"/>
    <w:rsid w:val="609A1FAD"/>
    <w:rsid w:val="609D7A47"/>
    <w:rsid w:val="609FECE3"/>
    <w:rsid w:val="60A3B0E3"/>
    <w:rsid w:val="60C526E7"/>
    <w:rsid w:val="60D6AB1B"/>
    <w:rsid w:val="60EC35B7"/>
    <w:rsid w:val="60F8603E"/>
    <w:rsid w:val="6117E176"/>
    <w:rsid w:val="612233A8"/>
    <w:rsid w:val="612614F1"/>
    <w:rsid w:val="61279CC3"/>
    <w:rsid w:val="6140DE86"/>
    <w:rsid w:val="615423AE"/>
    <w:rsid w:val="616BCA3D"/>
    <w:rsid w:val="61753352"/>
    <w:rsid w:val="617910CE"/>
    <w:rsid w:val="6187599F"/>
    <w:rsid w:val="61A40A53"/>
    <w:rsid w:val="61BE8592"/>
    <w:rsid w:val="61C51F50"/>
    <w:rsid w:val="61C9ED74"/>
    <w:rsid w:val="61E1F0E7"/>
    <w:rsid w:val="61E5FD09"/>
    <w:rsid w:val="62213B27"/>
    <w:rsid w:val="62232E67"/>
    <w:rsid w:val="6229B253"/>
    <w:rsid w:val="623A05FB"/>
    <w:rsid w:val="624542CB"/>
    <w:rsid w:val="6254E112"/>
    <w:rsid w:val="625A159A"/>
    <w:rsid w:val="626572D5"/>
    <w:rsid w:val="626DE2E6"/>
    <w:rsid w:val="6273AD6E"/>
    <w:rsid w:val="6278634F"/>
    <w:rsid w:val="627BCF79"/>
    <w:rsid w:val="628842C0"/>
    <w:rsid w:val="62933EAA"/>
    <w:rsid w:val="62993C4F"/>
    <w:rsid w:val="62A361A3"/>
    <w:rsid w:val="62A527D2"/>
    <w:rsid w:val="62B00BB7"/>
    <w:rsid w:val="62B1EDB2"/>
    <w:rsid w:val="62B7C753"/>
    <w:rsid w:val="62E010A9"/>
    <w:rsid w:val="62F7AB52"/>
    <w:rsid w:val="62F7B6AE"/>
    <w:rsid w:val="63099100"/>
    <w:rsid w:val="6326C700"/>
    <w:rsid w:val="63479F48"/>
    <w:rsid w:val="63494BC2"/>
    <w:rsid w:val="63553A4A"/>
    <w:rsid w:val="6359ED00"/>
    <w:rsid w:val="635BDA74"/>
    <w:rsid w:val="63602F58"/>
    <w:rsid w:val="63648E50"/>
    <w:rsid w:val="6377308D"/>
    <w:rsid w:val="63A1BAE5"/>
    <w:rsid w:val="63A33DBD"/>
    <w:rsid w:val="63BBD1A3"/>
    <w:rsid w:val="63C0CA1D"/>
    <w:rsid w:val="63C5BC93"/>
    <w:rsid w:val="63C86820"/>
    <w:rsid w:val="63D0EF17"/>
    <w:rsid w:val="63E91217"/>
    <w:rsid w:val="63E925AB"/>
    <w:rsid w:val="63FD3AB6"/>
    <w:rsid w:val="64328ECE"/>
    <w:rsid w:val="64416C61"/>
    <w:rsid w:val="6442FBA8"/>
    <w:rsid w:val="6446BCEF"/>
    <w:rsid w:val="644A4D89"/>
    <w:rsid w:val="6473C2C4"/>
    <w:rsid w:val="647AEC1F"/>
    <w:rsid w:val="6481CFD2"/>
    <w:rsid w:val="6498CE8C"/>
    <w:rsid w:val="649EA0F6"/>
    <w:rsid w:val="649F0C8B"/>
    <w:rsid w:val="64C389A4"/>
    <w:rsid w:val="64C8C4AC"/>
    <w:rsid w:val="64D699ED"/>
    <w:rsid w:val="64E0A855"/>
    <w:rsid w:val="64E60D82"/>
    <w:rsid w:val="64E88BBD"/>
    <w:rsid w:val="64F9D15A"/>
    <w:rsid w:val="6500AE8F"/>
    <w:rsid w:val="65060F6C"/>
    <w:rsid w:val="650C346C"/>
    <w:rsid w:val="6517D8EB"/>
    <w:rsid w:val="6527B06E"/>
    <w:rsid w:val="65448822"/>
    <w:rsid w:val="656E3756"/>
    <w:rsid w:val="657B162F"/>
    <w:rsid w:val="65B80DE0"/>
    <w:rsid w:val="65CA8DD7"/>
    <w:rsid w:val="65D09CBC"/>
    <w:rsid w:val="65D126F4"/>
    <w:rsid w:val="65D242EC"/>
    <w:rsid w:val="65DE5C36"/>
    <w:rsid w:val="65E0DF61"/>
    <w:rsid w:val="65E98198"/>
    <w:rsid w:val="65F881C3"/>
    <w:rsid w:val="6608CAED"/>
    <w:rsid w:val="661A09B6"/>
    <w:rsid w:val="661C86AF"/>
    <w:rsid w:val="6630813F"/>
    <w:rsid w:val="66342555"/>
    <w:rsid w:val="66415134"/>
    <w:rsid w:val="6646DC08"/>
    <w:rsid w:val="6649B3E8"/>
    <w:rsid w:val="66601227"/>
    <w:rsid w:val="6663A4CB"/>
    <w:rsid w:val="666B7BEB"/>
    <w:rsid w:val="6678C93B"/>
    <w:rsid w:val="6681CC89"/>
    <w:rsid w:val="6687B4A1"/>
    <w:rsid w:val="66A01CB6"/>
    <w:rsid w:val="66A9892C"/>
    <w:rsid w:val="66ADC781"/>
    <w:rsid w:val="66C92EDE"/>
    <w:rsid w:val="66CD5EBE"/>
    <w:rsid w:val="66D2F412"/>
    <w:rsid w:val="66D3C4AE"/>
    <w:rsid w:val="66DB79AA"/>
    <w:rsid w:val="6705FD34"/>
    <w:rsid w:val="671C9AD0"/>
    <w:rsid w:val="671D4D87"/>
    <w:rsid w:val="672CAB79"/>
    <w:rsid w:val="674F6187"/>
    <w:rsid w:val="675F5B4F"/>
    <w:rsid w:val="67600B77"/>
    <w:rsid w:val="676E22EF"/>
    <w:rsid w:val="679760B9"/>
    <w:rsid w:val="67AFF7F6"/>
    <w:rsid w:val="67B0A10A"/>
    <w:rsid w:val="67BFD7FF"/>
    <w:rsid w:val="67BFDAF4"/>
    <w:rsid w:val="67CB380F"/>
    <w:rsid w:val="67CEE50A"/>
    <w:rsid w:val="67DBF85E"/>
    <w:rsid w:val="67E97B7F"/>
    <w:rsid w:val="680F9B6E"/>
    <w:rsid w:val="6818A0A8"/>
    <w:rsid w:val="68331AB1"/>
    <w:rsid w:val="6859A393"/>
    <w:rsid w:val="68695EF0"/>
    <w:rsid w:val="686F0563"/>
    <w:rsid w:val="687B59BB"/>
    <w:rsid w:val="687DBA2B"/>
    <w:rsid w:val="6897DE85"/>
    <w:rsid w:val="68C923B6"/>
    <w:rsid w:val="68E68591"/>
    <w:rsid w:val="68E9163D"/>
    <w:rsid w:val="68EEC143"/>
    <w:rsid w:val="68F99C83"/>
    <w:rsid w:val="692445B9"/>
    <w:rsid w:val="69510793"/>
    <w:rsid w:val="6960891E"/>
    <w:rsid w:val="698611C5"/>
    <w:rsid w:val="69A01708"/>
    <w:rsid w:val="69A38E49"/>
    <w:rsid w:val="69B88C83"/>
    <w:rsid w:val="69BB9421"/>
    <w:rsid w:val="69D2EE4F"/>
    <w:rsid w:val="69DB9CB7"/>
    <w:rsid w:val="69DD0D0D"/>
    <w:rsid w:val="69E8C683"/>
    <w:rsid w:val="69FADCF2"/>
    <w:rsid w:val="6A0BBF3B"/>
    <w:rsid w:val="6A0E7316"/>
    <w:rsid w:val="6A1012FF"/>
    <w:rsid w:val="6A16C1F8"/>
    <w:rsid w:val="6A172570"/>
    <w:rsid w:val="6A2C8493"/>
    <w:rsid w:val="6A32D1E7"/>
    <w:rsid w:val="6A54AD79"/>
    <w:rsid w:val="6A65196F"/>
    <w:rsid w:val="6A77932E"/>
    <w:rsid w:val="6A82E943"/>
    <w:rsid w:val="6A84BA27"/>
    <w:rsid w:val="6ACB067E"/>
    <w:rsid w:val="6AE56AD0"/>
    <w:rsid w:val="6B0E5907"/>
    <w:rsid w:val="6B10C6BB"/>
    <w:rsid w:val="6B25FA1A"/>
    <w:rsid w:val="6B29A1CD"/>
    <w:rsid w:val="6B5134F2"/>
    <w:rsid w:val="6B52A9E6"/>
    <w:rsid w:val="6B621F54"/>
    <w:rsid w:val="6B69D795"/>
    <w:rsid w:val="6B712D23"/>
    <w:rsid w:val="6BA542B9"/>
    <w:rsid w:val="6BCD4700"/>
    <w:rsid w:val="6BE27F75"/>
    <w:rsid w:val="6BEB5B05"/>
    <w:rsid w:val="6BF4538D"/>
    <w:rsid w:val="6BFFA418"/>
    <w:rsid w:val="6C06B4BD"/>
    <w:rsid w:val="6C0D70DD"/>
    <w:rsid w:val="6C0ED419"/>
    <w:rsid w:val="6C2D1EA5"/>
    <w:rsid w:val="6C3D8EE9"/>
    <w:rsid w:val="6C4425D8"/>
    <w:rsid w:val="6C4C0A47"/>
    <w:rsid w:val="6C516B33"/>
    <w:rsid w:val="6C59499E"/>
    <w:rsid w:val="6C60CABE"/>
    <w:rsid w:val="6C823BE4"/>
    <w:rsid w:val="6C85A893"/>
    <w:rsid w:val="6C9AC218"/>
    <w:rsid w:val="6CA7340C"/>
    <w:rsid w:val="6CBAA56C"/>
    <w:rsid w:val="6CC9730F"/>
    <w:rsid w:val="6CDCAF17"/>
    <w:rsid w:val="6CF2E1D0"/>
    <w:rsid w:val="6D2B14C4"/>
    <w:rsid w:val="6D3FEC5F"/>
    <w:rsid w:val="6D5069FB"/>
    <w:rsid w:val="6D5592D3"/>
    <w:rsid w:val="6D63862B"/>
    <w:rsid w:val="6D97D5F3"/>
    <w:rsid w:val="6D9BCD0B"/>
    <w:rsid w:val="6DAEE2AE"/>
    <w:rsid w:val="6DB1ADFF"/>
    <w:rsid w:val="6DBFCDB9"/>
    <w:rsid w:val="6DD0C59D"/>
    <w:rsid w:val="6DE9156B"/>
    <w:rsid w:val="6E03D98A"/>
    <w:rsid w:val="6E050840"/>
    <w:rsid w:val="6E328E0D"/>
    <w:rsid w:val="6E480292"/>
    <w:rsid w:val="6E53C0D5"/>
    <w:rsid w:val="6E6791AE"/>
    <w:rsid w:val="6E6D7519"/>
    <w:rsid w:val="6E73C5E0"/>
    <w:rsid w:val="6E7B5BD7"/>
    <w:rsid w:val="6EA924DE"/>
    <w:rsid w:val="6EB61F38"/>
    <w:rsid w:val="6EC005D5"/>
    <w:rsid w:val="6EC16B31"/>
    <w:rsid w:val="6ECCEB73"/>
    <w:rsid w:val="6EF959B2"/>
    <w:rsid w:val="6F08A82A"/>
    <w:rsid w:val="6F0D5CCD"/>
    <w:rsid w:val="6F238159"/>
    <w:rsid w:val="6F27E0AB"/>
    <w:rsid w:val="6F365EC2"/>
    <w:rsid w:val="6F3B0B0E"/>
    <w:rsid w:val="6F3EA112"/>
    <w:rsid w:val="6F4AB6CD"/>
    <w:rsid w:val="6F60EBE0"/>
    <w:rsid w:val="6F68E84F"/>
    <w:rsid w:val="6F8650EA"/>
    <w:rsid w:val="6F89AF89"/>
    <w:rsid w:val="6F9C71D3"/>
    <w:rsid w:val="6FD99003"/>
    <w:rsid w:val="700BD455"/>
    <w:rsid w:val="7027B326"/>
    <w:rsid w:val="70430967"/>
    <w:rsid w:val="704B2C59"/>
    <w:rsid w:val="704C2746"/>
    <w:rsid w:val="705500BE"/>
    <w:rsid w:val="706B8DC8"/>
    <w:rsid w:val="7070A0D9"/>
    <w:rsid w:val="70744238"/>
    <w:rsid w:val="7077E674"/>
    <w:rsid w:val="708C0F3C"/>
    <w:rsid w:val="70A00E97"/>
    <w:rsid w:val="70A0E1DC"/>
    <w:rsid w:val="70AB3227"/>
    <w:rsid w:val="70B31184"/>
    <w:rsid w:val="70B7F044"/>
    <w:rsid w:val="70BC979F"/>
    <w:rsid w:val="70DA5E8D"/>
    <w:rsid w:val="70DBF19B"/>
    <w:rsid w:val="70E429C3"/>
    <w:rsid w:val="70E56EE3"/>
    <w:rsid w:val="70F31A6F"/>
    <w:rsid w:val="70F51036"/>
    <w:rsid w:val="70F7012F"/>
    <w:rsid w:val="7106BA85"/>
    <w:rsid w:val="710D4DA4"/>
    <w:rsid w:val="7124891C"/>
    <w:rsid w:val="7133B8C6"/>
    <w:rsid w:val="7139FF3F"/>
    <w:rsid w:val="713D17F6"/>
    <w:rsid w:val="714742DA"/>
    <w:rsid w:val="714F50F4"/>
    <w:rsid w:val="71806B24"/>
    <w:rsid w:val="71A5B746"/>
    <w:rsid w:val="71AD0499"/>
    <w:rsid w:val="7207F18A"/>
    <w:rsid w:val="7211A586"/>
    <w:rsid w:val="7212091C"/>
    <w:rsid w:val="72264AFB"/>
    <w:rsid w:val="7242F02F"/>
    <w:rsid w:val="724871BD"/>
    <w:rsid w:val="725B5E94"/>
    <w:rsid w:val="728A60AF"/>
    <w:rsid w:val="728BA667"/>
    <w:rsid w:val="7291AF87"/>
    <w:rsid w:val="7298D6E4"/>
    <w:rsid w:val="72B5F3F7"/>
    <w:rsid w:val="72B706D7"/>
    <w:rsid w:val="72BAA882"/>
    <w:rsid w:val="72BAF5E9"/>
    <w:rsid w:val="72D239AC"/>
    <w:rsid w:val="72E46D41"/>
    <w:rsid w:val="72E8AEAE"/>
    <w:rsid w:val="72F17639"/>
    <w:rsid w:val="72F63E24"/>
    <w:rsid w:val="72FBF5BE"/>
    <w:rsid w:val="72FF6398"/>
    <w:rsid w:val="7303CB29"/>
    <w:rsid w:val="73093D25"/>
    <w:rsid w:val="731EB099"/>
    <w:rsid w:val="7331045F"/>
    <w:rsid w:val="733D98A4"/>
    <w:rsid w:val="733F2411"/>
    <w:rsid w:val="7362758E"/>
    <w:rsid w:val="736982A4"/>
    <w:rsid w:val="736B0B8E"/>
    <w:rsid w:val="73713BD3"/>
    <w:rsid w:val="737FE6ED"/>
    <w:rsid w:val="7385BDF4"/>
    <w:rsid w:val="738BA90A"/>
    <w:rsid w:val="7393224E"/>
    <w:rsid w:val="739DD695"/>
    <w:rsid w:val="73A5E6B7"/>
    <w:rsid w:val="73AB0A52"/>
    <w:rsid w:val="73F6B14D"/>
    <w:rsid w:val="74173922"/>
    <w:rsid w:val="745ADD87"/>
    <w:rsid w:val="746016EE"/>
    <w:rsid w:val="746C0263"/>
    <w:rsid w:val="74833616"/>
    <w:rsid w:val="74919882"/>
    <w:rsid w:val="74AAF641"/>
    <w:rsid w:val="74AC3C55"/>
    <w:rsid w:val="74C663A0"/>
    <w:rsid w:val="74D905FA"/>
    <w:rsid w:val="74FC488A"/>
    <w:rsid w:val="750A3B65"/>
    <w:rsid w:val="750E9EE2"/>
    <w:rsid w:val="75244150"/>
    <w:rsid w:val="752C8614"/>
    <w:rsid w:val="7544EA11"/>
    <w:rsid w:val="7572399E"/>
    <w:rsid w:val="75770377"/>
    <w:rsid w:val="758A3CF2"/>
    <w:rsid w:val="75AD7886"/>
    <w:rsid w:val="75B4D9B1"/>
    <w:rsid w:val="75BBB7E5"/>
    <w:rsid w:val="75CE2FDD"/>
    <w:rsid w:val="75F27CC3"/>
    <w:rsid w:val="760D65FF"/>
    <w:rsid w:val="76146029"/>
    <w:rsid w:val="7618CE33"/>
    <w:rsid w:val="762844A3"/>
    <w:rsid w:val="7628CC6B"/>
    <w:rsid w:val="766072CB"/>
    <w:rsid w:val="76666E90"/>
    <w:rsid w:val="76764D99"/>
    <w:rsid w:val="7689FA3B"/>
    <w:rsid w:val="76A18534"/>
    <w:rsid w:val="76A34737"/>
    <w:rsid w:val="76A857F4"/>
    <w:rsid w:val="76AE9221"/>
    <w:rsid w:val="76C64AC9"/>
    <w:rsid w:val="76CA0BE2"/>
    <w:rsid w:val="76CB9798"/>
    <w:rsid w:val="76D8A6B2"/>
    <w:rsid w:val="76DA6BC9"/>
    <w:rsid w:val="76EE6FA2"/>
    <w:rsid w:val="77151222"/>
    <w:rsid w:val="7717DFBA"/>
    <w:rsid w:val="77187DC3"/>
    <w:rsid w:val="771A0DD4"/>
    <w:rsid w:val="77276079"/>
    <w:rsid w:val="773833A7"/>
    <w:rsid w:val="77592714"/>
    <w:rsid w:val="77611DB3"/>
    <w:rsid w:val="77658389"/>
    <w:rsid w:val="776EA3F2"/>
    <w:rsid w:val="776F6B27"/>
    <w:rsid w:val="77705C98"/>
    <w:rsid w:val="779A3F79"/>
    <w:rsid w:val="77C06314"/>
    <w:rsid w:val="77C84A5E"/>
    <w:rsid w:val="77CAB97C"/>
    <w:rsid w:val="77CCD9DA"/>
    <w:rsid w:val="77F14888"/>
    <w:rsid w:val="77FBB576"/>
    <w:rsid w:val="7823B089"/>
    <w:rsid w:val="78247948"/>
    <w:rsid w:val="785EC848"/>
    <w:rsid w:val="787A4FB7"/>
    <w:rsid w:val="78A068F8"/>
    <w:rsid w:val="78A3E173"/>
    <w:rsid w:val="78BC8D15"/>
    <w:rsid w:val="78E122FD"/>
    <w:rsid w:val="78FD2EF4"/>
    <w:rsid w:val="7934F6B5"/>
    <w:rsid w:val="793B750B"/>
    <w:rsid w:val="793D0370"/>
    <w:rsid w:val="794A31D5"/>
    <w:rsid w:val="795B7D4E"/>
    <w:rsid w:val="795C31EC"/>
    <w:rsid w:val="79831D0F"/>
    <w:rsid w:val="798B14E6"/>
    <w:rsid w:val="79A010D0"/>
    <w:rsid w:val="79E4E984"/>
    <w:rsid w:val="79E56BB6"/>
    <w:rsid w:val="79EC5EBB"/>
    <w:rsid w:val="7A0E35B5"/>
    <w:rsid w:val="7A1EB856"/>
    <w:rsid w:val="7A1ED838"/>
    <w:rsid w:val="7A271F9D"/>
    <w:rsid w:val="7A3740B6"/>
    <w:rsid w:val="7A79240E"/>
    <w:rsid w:val="7A9FC956"/>
    <w:rsid w:val="7AB5813B"/>
    <w:rsid w:val="7AB83788"/>
    <w:rsid w:val="7AB9BE77"/>
    <w:rsid w:val="7ABAA33A"/>
    <w:rsid w:val="7ABE8BEE"/>
    <w:rsid w:val="7AC1E0C9"/>
    <w:rsid w:val="7AC809C9"/>
    <w:rsid w:val="7ADE91A4"/>
    <w:rsid w:val="7AF0031D"/>
    <w:rsid w:val="7B0CACA3"/>
    <w:rsid w:val="7B10964D"/>
    <w:rsid w:val="7B24ED0D"/>
    <w:rsid w:val="7B39B572"/>
    <w:rsid w:val="7B663339"/>
    <w:rsid w:val="7B782F97"/>
    <w:rsid w:val="7B8EB051"/>
    <w:rsid w:val="7BE9F881"/>
    <w:rsid w:val="7BECC4E9"/>
    <w:rsid w:val="7BF18F9E"/>
    <w:rsid w:val="7C03630F"/>
    <w:rsid w:val="7C06BC29"/>
    <w:rsid w:val="7C1A4C03"/>
    <w:rsid w:val="7C2641FD"/>
    <w:rsid w:val="7C3A5B6A"/>
    <w:rsid w:val="7C50A7E3"/>
    <w:rsid w:val="7C788E10"/>
    <w:rsid w:val="7C83D321"/>
    <w:rsid w:val="7C8A5B80"/>
    <w:rsid w:val="7CBC9F42"/>
    <w:rsid w:val="7CD42EDC"/>
    <w:rsid w:val="7CFA253C"/>
    <w:rsid w:val="7D030C02"/>
    <w:rsid w:val="7D177B9D"/>
    <w:rsid w:val="7D44A83C"/>
    <w:rsid w:val="7D5B4081"/>
    <w:rsid w:val="7D6FC34A"/>
    <w:rsid w:val="7D88D7C8"/>
    <w:rsid w:val="7D8A9B5C"/>
    <w:rsid w:val="7D8FE1B4"/>
    <w:rsid w:val="7DAC406C"/>
    <w:rsid w:val="7DACBAE7"/>
    <w:rsid w:val="7DAE8A8F"/>
    <w:rsid w:val="7DB513AE"/>
    <w:rsid w:val="7DB61661"/>
    <w:rsid w:val="7DD94C44"/>
    <w:rsid w:val="7DE33516"/>
    <w:rsid w:val="7DF862E4"/>
    <w:rsid w:val="7DFC4721"/>
    <w:rsid w:val="7E0106B3"/>
    <w:rsid w:val="7E098BC2"/>
    <w:rsid w:val="7E20A490"/>
    <w:rsid w:val="7E24B87C"/>
    <w:rsid w:val="7E38E334"/>
    <w:rsid w:val="7E446AE1"/>
    <w:rsid w:val="7E5AF1F0"/>
    <w:rsid w:val="7E80FCAB"/>
    <w:rsid w:val="7E9F6A8F"/>
    <w:rsid w:val="7ECAC7BD"/>
    <w:rsid w:val="7EE50F49"/>
    <w:rsid w:val="7EFABA0C"/>
    <w:rsid w:val="7EFFA06A"/>
    <w:rsid w:val="7F038B4D"/>
    <w:rsid w:val="7F1FDFD3"/>
    <w:rsid w:val="7F2B2322"/>
    <w:rsid w:val="7F39CF00"/>
    <w:rsid w:val="7F3D671D"/>
    <w:rsid w:val="7F3EC761"/>
    <w:rsid w:val="7F492F7A"/>
    <w:rsid w:val="7F641BDE"/>
    <w:rsid w:val="7F6D8F26"/>
    <w:rsid w:val="7F8FD7EB"/>
    <w:rsid w:val="7FCD5378"/>
    <w:rsid w:val="7FFE9860"/>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8CFC4"/>
  <w15:chartTrackingRefBased/>
  <w15:docId w15:val="{1AB926D5-F99A-4974-B67E-184511335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theme="minorBidi"/>
        <w:sz w:val="22"/>
        <w:szCs w:val="22"/>
        <w:lang w:val="en-CA"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65E9"/>
    <w:pPr>
      <w:jc w:val="both"/>
    </w:pPr>
  </w:style>
  <w:style w:type="paragraph" w:styleId="Heading1">
    <w:name w:val="heading 1"/>
    <w:basedOn w:val="Normal"/>
    <w:next w:val="Normal"/>
    <w:link w:val="Heading1Char"/>
    <w:uiPriority w:val="9"/>
    <w:qFormat/>
    <w:rsid w:val="00B5183A"/>
    <w:pPr>
      <w:keepNext/>
      <w:keepLines/>
      <w:spacing w:before="240" w:after="0"/>
      <w:outlineLvl w:val="0"/>
    </w:pPr>
    <w:rPr>
      <w:rFonts w:eastAsiaTheme="majorEastAsia" w:cstheme="majorBidi"/>
      <w:b/>
      <w:sz w:val="24"/>
      <w:szCs w:val="32"/>
    </w:rPr>
  </w:style>
  <w:style w:type="paragraph" w:styleId="Heading2">
    <w:name w:val="heading 2"/>
    <w:basedOn w:val="Normal"/>
    <w:next w:val="Normal"/>
    <w:link w:val="Heading2Char"/>
    <w:autoRedefine/>
    <w:uiPriority w:val="9"/>
    <w:unhideWhenUsed/>
    <w:qFormat/>
    <w:rsid w:val="00CE3850"/>
    <w:pPr>
      <w:keepNext/>
      <w:keepLines/>
      <w:tabs>
        <w:tab w:val="left" w:pos="1276"/>
      </w:tabs>
      <w:spacing w:before="40" w:after="0"/>
      <w:ind w:left="360"/>
      <w:outlineLvl w:val="1"/>
    </w:pPr>
    <w:rPr>
      <w:rFonts w:eastAsiaTheme="majorEastAsia"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2A6BF4"/>
    <w:pPr>
      <w:spacing w:after="0" w:line="240" w:lineRule="auto"/>
      <w:contextualSpacing/>
      <w:jc w:val="left"/>
    </w:pPr>
    <w:rPr>
      <w:rFonts w:eastAsiaTheme="majorEastAsia" w:cstheme="majorBidi"/>
      <w:b/>
      <w:spacing w:val="-10"/>
      <w:kern w:val="28"/>
      <w:sz w:val="32"/>
      <w:szCs w:val="32"/>
    </w:rPr>
  </w:style>
  <w:style w:type="character" w:customStyle="1" w:styleId="TitleChar">
    <w:name w:val="Title Char"/>
    <w:basedOn w:val="DefaultParagraphFont"/>
    <w:link w:val="Title"/>
    <w:uiPriority w:val="10"/>
    <w:rsid w:val="002A6BF4"/>
    <w:rPr>
      <w:rFonts w:eastAsiaTheme="majorEastAsia" w:cstheme="majorBidi"/>
      <w:b/>
      <w:spacing w:val="-10"/>
      <w:kern w:val="28"/>
      <w:sz w:val="32"/>
      <w:szCs w:val="32"/>
    </w:rPr>
  </w:style>
  <w:style w:type="character" w:customStyle="1" w:styleId="Heading1Char">
    <w:name w:val="Heading 1 Char"/>
    <w:basedOn w:val="DefaultParagraphFont"/>
    <w:link w:val="Heading1"/>
    <w:uiPriority w:val="9"/>
    <w:rsid w:val="00B5183A"/>
    <w:rPr>
      <w:rFonts w:ascii="Arial" w:eastAsiaTheme="majorEastAsia" w:hAnsi="Arial" w:cstheme="majorBidi"/>
      <w:b/>
      <w:sz w:val="24"/>
      <w:szCs w:val="32"/>
    </w:rPr>
  </w:style>
  <w:style w:type="character" w:customStyle="1" w:styleId="Heading2Char">
    <w:name w:val="Heading 2 Char"/>
    <w:basedOn w:val="DefaultParagraphFont"/>
    <w:link w:val="Heading2"/>
    <w:uiPriority w:val="9"/>
    <w:rsid w:val="00CE3850"/>
    <w:rPr>
      <w:rFonts w:eastAsiaTheme="majorEastAsia" w:cs="Arial"/>
      <w:b/>
      <w:bCs/>
    </w:rPr>
  </w:style>
  <w:style w:type="character" w:styleId="CommentReference">
    <w:name w:val="annotation reference"/>
    <w:basedOn w:val="DefaultParagraphFont"/>
    <w:uiPriority w:val="99"/>
    <w:semiHidden/>
    <w:unhideWhenUsed/>
    <w:rsid w:val="00C07A71"/>
    <w:rPr>
      <w:sz w:val="16"/>
      <w:szCs w:val="16"/>
    </w:rPr>
  </w:style>
  <w:style w:type="paragraph" w:styleId="CommentText">
    <w:name w:val="annotation text"/>
    <w:basedOn w:val="Normal"/>
    <w:link w:val="CommentTextChar"/>
    <w:uiPriority w:val="99"/>
    <w:unhideWhenUsed/>
    <w:rsid w:val="00C07A71"/>
    <w:pPr>
      <w:spacing w:line="240" w:lineRule="auto"/>
    </w:pPr>
    <w:rPr>
      <w:sz w:val="20"/>
      <w:szCs w:val="20"/>
    </w:rPr>
  </w:style>
  <w:style w:type="character" w:customStyle="1" w:styleId="CommentTextChar">
    <w:name w:val="Comment Text Char"/>
    <w:basedOn w:val="DefaultParagraphFont"/>
    <w:link w:val="CommentText"/>
    <w:uiPriority w:val="99"/>
    <w:rsid w:val="00C07A71"/>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C07A71"/>
    <w:rPr>
      <w:b/>
      <w:bCs/>
    </w:rPr>
  </w:style>
  <w:style w:type="character" w:customStyle="1" w:styleId="CommentSubjectChar">
    <w:name w:val="Comment Subject Char"/>
    <w:basedOn w:val="CommentTextChar"/>
    <w:link w:val="CommentSubject"/>
    <w:uiPriority w:val="99"/>
    <w:semiHidden/>
    <w:rsid w:val="00C07A71"/>
    <w:rPr>
      <w:rFonts w:ascii="Arial" w:hAnsi="Arial"/>
      <w:b/>
      <w:bCs/>
      <w:sz w:val="20"/>
      <w:szCs w:val="20"/>
    </w:rPr>
  </w:style>
  <w:style w:type="paragraph" w:styleId="BalloonText">
    <w:name w:val="Balloon Text"/>
    <w:basedOn w:val="Normal"/>
    <w:link w:val="BalloonTextChar"/>
    <w:uiPriority w:val="99"/>
    <w:semiHidden/>
    <w:unhideWhenUsed/>
    <w:rsid w:val="00C07A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7A71"/>
    <w:rPr>
      <w:rFonts w:ascii="Segoe UI" w:hAnsi="Segoe UI" w:cs="Segoe UI"/>
      <w:sz w:val="18"/>
      <w:szCs w:val="18"/>
    </w:rPr>
  </w:style>
  <w:style w:type="table" w:styleId="TableGrid">
    <w:name w:val="Table Grid"/>
    <w:basedOn w:val="TableNormal"/>
    <w:uiPriority w:val="39"/>
    <w:rsid w:val="000672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4D002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5Dark-Accent3">
    <w:name w:val="Grid Table 5 Dark Accent 3"/>
    <w:basedOn w:val="TableNormal"/>
    <w:uiPriority w:val="50"/>
    <w:rsid w:val="00CF1D9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
    <w:name w:val="Grid Table 5 Dark"/>
    <w:basedOn w:val="TableNormal"/>
    <w:uiPriority w:val="50"/>
    <w:rsid w:val="0041237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character" w:styleId="PlaceholderText">
    <w:name w:val="Placeholder Text"/>
    <w:basedOn w:val="DefaultParagraphFont"/>
    <w:uiPriority w:val="99"/>
    <w:semiHidden/>
    <w:rsid w:val="00A17EF1"/>
    <w:rPr>
      <w:color w:val="808080"/>
    </w:rPr>
  </w:style>
  <w:style w:type="paragraph" w:styleId="Revision">
    <w:name w:val="Revision"/>
    <w:hidden/>
    <w:uiPriority w:val="99"/>
    <w:semiHidden/>
    <w:rsid w:val="0045527A"/>
    <w:pPr>
      <w:spacing w:after="0" w:line="240" w:lineRule="auto"/>
    </w:pPr>
  </w:style>
  <w:style w:type="paragraph" w:styleId="ListParagraph">
    <w:name w:val="List Paragraph"/>
    <w:basedOn w:val="Normal"/>
    <w:uiPriority w:val="34"/>
    <w:qFormat/>
    <w:rsid w:val="004E3E6A"/>
    <w:pPr>
      <w:ind w:left="720"/>
      <w:contextualSpacing/>
    </w:pPr>
  </w:style>
  <w:style w:type="table" w:styleId="TableWeb3">
    <w:name w:val="Table Web 3"/>
    <w:basedOn w:val="TableNormal"/>
    <w:uiPriority w:val="99"/>
    <w:rsid w:val="002337BB"/>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UnresolvedMention">
    <w:name w:val="Unresolved Mention"/>
    <w:basedOn w:val="DefaultParagraphFont"/>
    <w:uiPriority w:val="99"/>
    <w:unhideWhenUsed/>
    <w:rsid w:val="00194F29"/>
    <w:rPr>
      <w:color w:val="605E5C"/>
      <w:shd w:val="clear" w:color="auto" w:fill="E1DFDD"/>
    </w:rPr>
  </w:style>
  <w:style w:type="character" w:styleId="Mention">
    <w:name w:val="Mention"/>
    <w:basedOn w:val="DefaultParagraphFont"/>
    <w:uiPriority w:val="99"/>
    <w:unhideWhenUsed/>
    <w:rsid w:val="00194F29"/>
    <w:rPr>
      <w:color w:val="2B579A"/>
      <w:shd w:val="clear" w:color="auto" w:fill="E1DFDD"/>
    </w:rPr>
  </w:style>
  <w:style w:type="character" w:styleId="Hyperlink">
    <w:name w:val="Hyperlink"/>
    <w:basedOn w:val="DefaultParagraphFont"/>
    <w:uiPriority w:val="99"/>
    <w:unhideWhenUsed/>
    <w:rPr>
      <w:color w:val="0563C1" w:themeColor="hyperlink"/>
      <w:u w:val="single"/>
    </w:rPr>
  </w:style>
  <w:style w:type="paragraph" w:styleId="Footer">
    <w:name w:val="footer"/>
    <w:basedOn w:val="Normal"/>
    <w:link w:val="FooterChar"/>
    <w:uiPriority w:val="99"/>
    <w:unhideWhenUsed/>
    <w:rsid w:val="006F03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03D7"/>
  </w:style>
  <w:style w:type="character" w:styleId="PageNumber">
    <w:name w:val="page number"/>
    <w:basedOn w:val="DefaultParagraphFont"/>
    <w:uiPriority w:val="99"/>
    <w:semiHidden/>
    <w:unhideWhenUsed/>
    <w:rsid w:val="006F03D7"/>
  </w:style>
  <w:style w:type="paragraph" w:styleId="Header">
    <w:name w:val="header"/>
    <w:basedOn w:val="Normal"/>
    <w:link w:val="HeaderChar"/>
    <w:uiPriority w:val="99"/>
    <w:unhideWhenUsed/>
    <w:rsid w:val="00D67A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7A8F"/>
  </w:style>
  <w:style w:type="table" w:styleId="PlainTable3">
    <w:name w:val="Plain Table 3"/>
    <w:basedOn w:val="TableNormal"/>
    <w:uiPriority w:val="43"/>
    <w:rsid w:val="00633BC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2">
    <w:name w:val="Grid Table 2"/>
    <w:basedOn w:val="TableNormal"/>
    <w:uiPriority w:val="47"/>
    <w:rsid w:val="005D441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
    <w:name w:val="Grid Table 4"/>
    <w:basedOn w:val="TableNormal"/>
    <w:uiPriority w:val="49"/>
    <w:rsid w:val="00455DE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5801">
      <w:bodyDiv w:val="1"/>
      <w:marLeft w:val="0"/>
      <w:marRight w:val="0"/>
      <w:marTop w:val="0"/>
      <w:marBottom w:val="0"/>
      <w:divBdr>
        <w:top w:val="none" w:sz="0" w:space="0" w:color="auto"/>
        <w:left w:val="none" w:sz="0" w:space="0" w:color="auto"/>
        <w:bottom w:val="none" w:sz="0" w:space="0" w:color="auto"/>
        <w:right w:val="none" w:sz="0" w:space="0" w:color="auto"/>
      </w:divBdr>
    </w:div>
    <w:div w:id="780733625">
      <w:bodyDiv w:val="1"/>
      <w:marLeft w:val="0"/>
      <w:marRight w:val="0"/>
      <w:marTop w:val="0"/>
      <w:marBottom w:val="0"/>
      <w:divBdr>
        <w:top w:val="none" w:sz="0" w:space="0" w:color="auto"/>
        <w:left w:val="none" w:sz="0" w:space="0" w:color="auto"/>
        <w:bottom w:val="none" w:sz="0" w:space="0" w:color="auto"/>
        <w:right w:val="none" w:sz="0" w:space="0" w:color="auto"/>
      </w:divBdr>
    </w:div>
    <w:div w:id="1318997805">
      <w:bodyDiv w:val="1"/>
      <w:marLeft w:val="0"/>
      <w:marRight w:val="0"/>
      <w:marTop w:val="0"/>
      <w:marBottom w:val="0"/>
      <w:divBdr>
        <w:top w:val="none" w:sz="0" w:space="0" w:color="auto"/>
        <w:left w:val="none" w:sz="0" w:space="0" w:color="auto"/>
        <w:bottom w:val="none" w:sz="0" w:space="0" w:color="auto"/>
        <w:right w:val="none" w:sz="0" w:space="0" w:color="auto"/>
      </w:divBdr>
    </w:div>
    <w:div w:id="1410343208">
      <w:bodyDiv w:val="1"/>
      <w:marLeft w:val="0"/>
      <w:marRight w:val="0"/>
      <w:marTop w:val="0"/>
      <w:marBottom w:val="0"/>
      <w:divBdr>
        <w:top w:val="none" w:sz="0" w:space="0" w:color="auto"/>
        <w:left w:val="none" w:sz="0" w:space="0" w:color="auto"/>
        <w:bottom w:val="none" w:sz="0" w:space="0" w:color="auto"/>
        <w:right w:val="none" w:sz="0" w:space="0" w:color="auto"/>
      </w:divBdr>
    </w:div>
    <w:div w:id="1559514472">
      <w:bodyDiv w:val="1"/>
      <w:marLeft w:val="0"/>
      <w:marRight w:val="0"/>
      <w:marTop w:val="0"/>
      <w:marBottom w:val="0"/>
      <w:divBdr>
        <w:top w:val="none" w:sz="0" w:space="0" w:color="auto"/>
        <w:left w:val="none" w:sz="0" w:space="0" w:color="auto"/>
        <w:bottom w:val="none" w:sz="0" w:space="0" w:color="auto"/>
        <w:right w:val="none" w:sz="0" w:space="0" w:color="auto"/>
      </w:divBdr>
    </w:div>
    <w:div w:id="205280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60a9534-7f41-4d27-8c47-84c8609fe721">
  <we:reference id="f78a3046-9e99-4300-aa2b-5814002b01a2" version="1.46.0.0" store="WA104382081" storeType="excatalog"/>
  <we:alternateReferences/>
  <we:properties>
    <we:property name="MENDELEY_CITATIONS" value="[]"/>
    <we:property name="MENDELEY_CITATIONS_STYLE" value="{&quot;id&quot;:&quot;https://www.zotero.org/styles/apa&quot;,&quot;title&quot;:&quot;American Psychological Association 7th edition&quot;,&quot;format&quot;:&quot;author-dat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6E72BEEC9706542A54163D5152F6F8C" ma:contentTypeVersion="21" ma:contentTypeDescription="Create a new document." ma:contentTypeScope="" ma:versionID="79ae8e37c3ff1505629e27a4e936d728">
  <xsd:schema xmlns:xsd="http://www.w3.org/2001/XMLSchema" xmlns:xs="http://www.w3.org/2001/XMLSchema" xmlns:p="http://schemas.microsoft.com/office/2006/metadata/properties" xmlns:ns2="fa1ee726-59ed-4c70-9505-963f58376a4a" xmlns:ns3="57c6ffe5-4d14-4a38-88a7-d7cdeadcb5f4" targetNamespace="http://schemas.microsoft.com/office/2006/metadata/properties" ma:root="true" ma:fieldsID="fdb67c5b67f5613e9000717bc5f94302" ns2:_="" ns3:_="">
    <xsd:import namespace="fa1ee726-59ed-4c70-9505-963f58376a4a"/>
    <xsd:import namespace="57c6ffe5-4d14-4a38-88a7-d7cdeadcb5f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Additionalinfo" minOccurs="0"/>
                <xsd:element ref="ns2:MediaServiceLocation" minOccurs="0"/>
                <xsd:element ref="ns3:TaxCatchAll" minOccurs="0"/>
                <xsd:element ref="ns2:lcf76f155ced4ddcb4097134ff3c332f" minOccurs="0"/>
                <xsd:element ref="ns2:MediaLengthInSeconds" minOccurs="0"/>
                <xsd:element ref="ns2:Info" minOccurs="0"/>
                <xsd:element ref="ns2:OneDri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1ee726-59ed-4c70-9505-963f58376a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Additionalinfo" ma:index="19" nillable="true" ma:displayName="Additional info" ma:format="Dropdown" ma:internalName="Additionalinfo">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e164b29-4069-4387-b6aa-f01f2a1f4743" ma:termSetId="09814cd3-568e-fe90-9814-8d621ff8fb84" ma:anchorId="fba54fb3-c3e1-fe81-a776-ca4b69148c4d" ma:open="true" ma:isKeyword="false">
      <xsd:complexType>
        <xsd:sequence>
          <xsd:element ref="pc:Terms" minOccurs="0" maxOccurs="1"/>
        </xsd:sequence>
      </xsd:complexType>
    </xsd:element>
    <xsd:element name="MediaLengthInSeconds" ma:index="24" nillable="true" ma:displayName="MediaLengthInSeconds" ma:hidden="true" ma:internalName="MediaLengthInSeconds" ma:readOnly="true">
      <xsd:simpleType>
        <xsd:restriction base="dms:Unknown"/>
      </xsd:simpleType>
    </xsd:element>
    <xsd:element name="Info" ma:index="25" nillable="true" ma:displayName="Info" ma:internalName="Info">
      <xsd:simpleType>
        <xsd:restriction base="dms:Text">
          <xsd:maxLength value="255"/>
        </xsd:restriction>
      </xsd:simpleType>
    </xsd:element>
    <xsd:element name="OneDrive" ma:index="26" nillable="true" ma:displayName="OneDrive" ma:description="Link to OneDrive file. " ma:format="Dropdown" ma:internalName="OneDriv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c6ffe5-4d14-4a38-88a7-d7cdeadcb5f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e182bd8-7536-4fa1-ac66-face826d0268}" ma:internalName="TaxCatchAll" ma:showField="CatchAllData" ma:web="57c6ffe5-4d14-4a38-88a7-d7cdeadcb5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a1ee726-59ed-4c70-9505-963f58376a4a">
      <Terms xmlns="http://schemas.microsoft.com/office/infopath/2007/PartnerControls"/>
    </lcf76f155ced4ddcb4097134ff3c332f>
    <Additionalinfo xmlns="fa1ee726-59ed-4c70-9505-963f58376a4a" xsi:nil="true"/>
    <TaxCatchAll xmlns="57c6ffe5-4d14-4a38-88a7-d7cdeadcb5f4" xsi:nil="true"/>
    <OneDrive xmlns="fa1ee726-59ed-4c70-9505-963f58376a4a" xsi:nil="true"/>
    <Info xmlns="fa1ee726-59ed-4c70-9505-963f58376a4a" xsi:nil="true"/>
  </documentManagement>
</p:properties>
</file>

<file path=customXml/itemProps1.xml><?xml version="1.0" encoding="utf-8"?>
<ds:datastoreItem xmlns:ds="http://schemas.openxmlformats.org/officeDocument/2006/customXml" ds:itemID="{5E543364-76E0-4409-9C0E-B5A272CA599F}">
  <ds:schemaRefs>
    <ds:schemaRef ds:uri="http://schemas.openxmlformats.org/officeDocument/2006/bibliography"/>
  </ds:schemaRefs>
</ds:datastoreItem>
</file>

<file path=customXml/itemProps2.xml><?xml version="1.0" encoding="utf-8"?>
<ds:datastoreItem xmlns:ds="http://schemas.openxmlformats.org/officeDocument/2006/customXml" ds:itemID="{844C03BE-D217-4CB7-B180-E16403145457}">
  <ds:schemaRefs>
    <ds:schemaRef ds:uri="http://schemas.microsoft.com/sharepoint/v3/contenttype/forms"/>
  </ds:schemaRefs>
</ds:datastoreItem>
</file>

<file path=customXml/itemProps3.xml><?xml version="1.0" encoding="utf-8"?>
<ds:datastoreItem xmlns:ds="http://schemas.openxmlformats.org/officeDocument/2006/customXml" ds:itemID="{811A66F0-CC45-4608-AD2C-5D6876A389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1ee726-59ed-4c70-9505-963f58376a4a"/>
    <ds:schemaRef ds:uri="57c6ffe5-4d14-4a38-88a7-d7cdeadcb5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0FEF6D-13DD-416E-BEFF-6F8B84BBD7F8}">
  <ds:schemaRefs>
    <ds:schemaRef ds:uri="http://schemas.microsoft.com/office/2006/metadata/properties"/>
    <ds:schemaRef ds:uri="http://schemas.microsoft.com/office/infopath/2007/PartnerControls"/>
    <ds:schemaRef ds:uri="fa1ee726-59ed-4c70-9505-963f58376a4a"/>
    <ds:schemaRef ds:uri="57c6ffe5-4d14-4a38-88a7-d7cdeadcb5f4"/>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Words>
  <Characters>42</Characters>
  <Application>Microsoft Office Word</Application>
  <DocSecurity>0</DocSecurity>
  <Lines>1</Lines>
  <Paragraphs>1</Paragraphs>
  <ScaleCrop>false</ScaleCrop>
  <Company/>
  <LinksUpToDate>false</LinksUpToDate>
  <CharactersWithSpaces>48</CharactersWithSpaces>
  <SharedDoc>false</SharedDoc>
  <HLinks>
    <vt:vector size="18" baseType="variant">
      <vt:variant>
        <vt:i4>131180</vt:i4>
      </vt:variant>
      <vt:variant>
        <vt:i4>6</vt:i4>
      </vt:variant>
      <vt:variant>
        <vt:i4>0</vt:i4>
      </vt:variant>
      <vt:variant>
        <vt:i4>5</vt:i4>
      </vt:variant>
      <vt:variant>
        <vt:lpwstr>mailto:cj.allen@utoronto.ca</vt:lpwstr>
      </vt:variant>
      <vt:variant>
        <vt:lpwstr/>
      </vt:variant>
      <vt:variant>
        <vt:i4>131180</vt:i4>
      </vt:variant>
      <vt:variant>
        <vt:i4>3</vt:i4>
      </vt:variant>
      <vt:variant>
        <vt:i4>0</vt:i4>
      </vt:variant>
      <vt:variant>
        <vt:i4>5</vt:i4>
      </vt:variant>
      <vt:variant>
        <vt:lpwstr>mailto:cj.allen@utoronto.ca</vt:lpwstr>
      </vt:variant>
      <vt:variant>
        <vt:lpwstr/>
      </vt:variant>
      <vt:variant>
        <vt:i4>131180</vt:i4>
      </vt:variant>
      <vt:variant>
        <vt:i4>0</vt:i4>
      </vt:variant>
      <vt:variant>
        <vt:i4>0</vt:i4>
      </vt:variant>
      <vt:variant>
        <vt:i4>5</vt:i4>
      </vt:variant>
      <vt:variant>
        <vt:lpwstr>mailto:cj.allen@utoronto.ca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Wang</dc:creator>
  <cp:keywords/>
  <dc:description/>
  <cp:lastModifiedBy>Lucy Wang</cp:lastModifiedBy>
  <cp:revision>8</cp:revision>
  <cp:lastPrinted>2022-08-29T11:44:00Z</cp:lastPrinted>
  <dcterms:created xsi:type="dcterms:W3CDTF">2022-09-01T18:11:00Z</dcterms:created>
  <dcterms:modified xsi:type="dcterms:W3CDTF">2022-09-01T18:18:00Z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0x01010006E72BEEC9706542A54163D5152F6F8C</vt:lpwstr>
  </property>
  <property fmtid="{D5CDD505-2E9C-101B-9397-08002B2CF9AE}" pid="3" name="Mendeley Document_1">
    <vt:lpwstr>True</vt:lpwstr>
  </property>
  <property fmtid="{D5CDD505-2E9C-101B-9397-08002B2CF9AE}" pid="4" name="Mendeley Unique User Id_1">
    <vt:lpwstr>b81a77b3-4f60-3571-8289-1806fca1ddea</vt:lpwstr>
  </property>
  <property fmtid="{D5CDD505-2E9C-101B-9397-08002B2CF9AE}" pid="5" name="Mendeley Citation Style_1">
    <vt:lpwstr>http://www.zotero.org/styles/journal-of-controlled-release</vt:lpwstr>
  </property>
  <property fmtid="{D5CDD505-2E9C-101B-9397-08002B2CF9AE}" pid="6" name="Mendeley Recent Style Id 0_1">
    <vt:lpwstr>http://csl.mendeley.com/styles/26462921/american-chemical-society</vt:lpwstr>
  </property>
  <property fmtid="{D5CDD505-2E9C-101B-9397-08002B2CF9AE}" pid="7" name="Mendeley Recent Style Name 0_1">
    <vt:lpwstr>American Chemical Society - Wang Lucy</vt:lpwstr>
  </property>
  <property fmtid="{D5CDD505-2E9C-101B-9397-08002B2CF9AE}" pid="8" name="MediaServiceImageTags">
    <vt:lpwstr/>
  </property>
  <property fmtid="{D5CDD505-2E9C-101B-9397-08002B2CF9AE}" pid="9" name="Mendeley Recent Style Id 1_1">
    <vt:lpwstr>http://www.zotero.org/styles/american-sociological-association</vt:lpwstr>
  </property>
  <property fmtid="{D5CDD505-2E9C-101B-9397-08002B2CF9AE}" pid="10" name="Mendeley Recent Style Name 1_1">
    <vt:lpwstr>American Sociological Association</vt:lpwstr>
  </property>
  <property fmtid="{D5CDD505-2E9C-101B-9397-08002B2CF9AE}" pid="11" name="Mendeley Recent Style Id 2_1">
    <vt:lpwstr>http://www.zotero.org/styles/chicago-author-date</vt:lpwstr>
  </property>
  <property fmtid="{D5CDD505-2E9C-101B-9397-08002B2CF9AE}" pid="12" name="Mendeley Recent Style Name 2_1">
    <vt:lpwstr>Chicago Manual of Style 17th edition (author-date)</vt:lpwstr>
  </property>
  <property fmtid="{D5CDD505-2E9C-101B-9397-08002B2CF9AE}" pid="13" name="Mendeley Recent Style Id 3_1">
    <vt:lpwstr>http://www.zotero.org/styles/harvard-cite-them-right</vt:lpwstr>
  </property>
  <property fmtid="{D5CDD505-2E9C-101B-9397-08002B2CF9AE}" pid="14" name="Mendeley Recent Style Name 3_1">
    <vt:lpwstr>Cite Them Right 10th edition - Harvard</vt:lpwstr>
  </property>
  <property fmtid="{D5CDD505-2E9C-101B-9397-08002B2CF9AE}" pid="15" name="Mendeley Recent Style Id 4_1">
    <vt:lpwstr>http://www.zotero.org/styles/elsevier-vancouver</vt:lpwstr>
  </property>
  <property fmtid="{D5CDD505-2E9C-101B-9397-08002B2CF9AE}" pid="16" name="Mendeley Recent Style Name 4_1">
    <vt:lpwstr>Elsevier - Vancouver</vt:lpwstr>
  </property>
  <property fmtid="{D5CDD505-2E9C-101B-9397-08002B2CF9AE}" pid="17" name="Mendeley Recent Style Id 5_1">
    <vt:lpwstr>http://www.zotero.org/styles/ieee</vt:lpwstr>
  </property>
  <property fmtid="{D5CDD505-2E9C-101B-9397-08002B2CF9AE}" pid="18" name="Mendeley Recent Style Name 5_1">
    <vt:lpwstr>IEEE</vt:lpwstr>
  </property>
  <property fmtid="{D5CDD505-2E9C-101B-9397-08002B2CF9AE}" pid="19" name="Mendeley Recent Style Id 6_1">
    <vt:lpwstr>http://www.zotero.org/styles/journal-of-controlled-release</vt:lpwstr>
  </property>
  <property fmtid="{D5CDD505-2E9C-101B-9397-08002B2CF9AE}" pid="20" name="Mendeley Recent Style Name 6_1">
    <vt:lpwstr>Journal of Controlled Release</vt:lpwstr>
  </property>
  <property fmtid="{D5CDD505-2E9C-101B-9397-08002B2CF9AE}" pid="21" name="Mendeley Recent Style Id 7_1">
    <vt:lpwstr>http://www.zotero.org/styles/modern-humanities-research-association</vt:lpwstr>
  </property>
  <property fmtid="{D5CDD505-2E9C-101B-9397-08002B2CF9AE}" pid="22" name="Mendeley Recent Style Name 7_1">
    <vt:lpwstr>Modern Humanities Research Association 3rd edition (note with bibliography)</vt:lpwstr>
  </property>
  <property fmtid="{D5CDD505-2E9C-101B-9397-08002B2CF9AE}" pid="23" name="Mendeley Recent Style Id 8_1">
    <vt:lpwstr>http://www.zotero.org/styles/modern-language-association</vt:lpwstr>
  </property>
  <property fmtid="{D5CDD505-2E9C-101B-9397-08002B2CF9AE}" pid="24" name="Mendeley Recent Style Name 8_1">
    <vt:lpwstr>Modern Language Association 8th edition</vt:lpwstr>
  </property>
  <property fmtid="{D5CDD505-2E9C-101B-9397-08002B2CF9AE}" pid="25" name="Mendeley Recent Style Id 9_1">
    <vt:lpwstr>http://www.zotero.org/styles/nature</vt:lpwstr>
  </property>
  <property fmtid="{D5CDD505-2E9C-101B-9397-08002B2CF9AE}" pid="26" name="Mendeley Recent Style Name 9_1">
    <vt:lpwstr>Nature</vt:lpwstr>
  </property>
</Properties>
</file>