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46796" w14:textId="45EA4744" w:rsidR="00625544" w:rsidRPr="00625544" w:rsidRDefault="00625544" w:rsidP="00625544">
      <w:pPr>
        <w:spacing w:line="480" w:lineRule="auto"/>
        <w:jc w:val="center"/>
        <w:rPr>
          <w:rFonts w:ascii="Times New Roman" w:hAnsi="Times New Roman" w:cs="Times New Roman"/>
          <w:b/>
          <w:bCs/>
          <w:sz w:val="24"/>
          <w:szCs w:val="24"/>
        </w:rPr>
      </w:pPr>
      <w:bookmarkStart w:id="0" w:name="_Hlk111619466"/>
      <w:r w:rsidRPr="00625544">
        <w:rPr>
          <w:rFonts w:ascii="Times New Roman" w:hAnsi="Times New Roman" w:cs="Times New Roman"/>
          <w:b/>
          <w:bCs/>
          <w:sz w:val="24"/>
          <w:szCs w:val="24"/>
        </w:rPr>
        <w:t xml:space="preserve">Supplementary </w:t>
      </w:r>
      <w:r w:rsidRPr="00625544">
        <w:rPr>
          <w:rFonts w:ascii="Times New Roman" w:hAnsi="Times New Roman" w:cs="Times New Roman" w:hint="eastAsia"/>
          <w:b/>
          <w:bCs/>
          <w:sz w:val="24"/>
          <w:szCs w:val="24"/>
        </w:rPr>
        <w:t>information</w:t>
      </w:r>
    </w:p>
    <w:p w14:paraId="6F37B352" w14:textId="52F7221C" w:rsidR="000E0A25" w:rsidRPr="002C1E1E" w:rsidRDefault="002C1E1E" w:rsidP="000E0A25">
      <w:pPr>
        <w:spacing w:line="480" w:lineRule="auto"/>
        <w:rPr>
          <w:rFonts w:ascii="Times New Roman" w:hAnsi="Times New Roman" w:cs="Times New Roman"/>
          <w:sz w:val="24"/>
          <w:szCs w:val="24"/>
        </w:rPr>
      </w:pPr>
      <w:r w:rsidRPr="002C1E1E">
        <w:rPr>
          <w:rFonts w:ascii="Times New Roman" w:hAnsi="Times New Roman" w:cs="Times New Roman"/>
          <w:sz w:val="24"/>
          <w:szCs w:val="24"/>
        </w:rPr>
        <w:t>T</w:t>
      </w:r>
      <w:r w:rsidRPr="002C1E1E">
        <w:rPr>
          <w:rFonts w:ascii="Times New Roman" w:hAnsi="Times New Roman" w:cs="Times New Roman" w:hint="eastAsia"/>
          <w:sz w:val="24"/>
          <w:szCs w:val="24"/>
        </w:rPr>
        <w:t>itl</w:t>
      </w:r>
      <w:r w:rsidRPr="002C1E1E">
        <w:rPr>
          <w:rFonts w:ascii="Times New Roman" w:hAnsi="Times New Roman" w:cs="Times New Roman"/>
          <w:sz w:val="24"/>
          <w:szCs w:val="24"/>
        </w:rPr>
        <w:t xml:space="preserve">e: </w:t>
      </w:r>
      <w:r w:rsidR="000E0A25" w:rsidRPr="002C1E1E">
        <w:rPr>
          <w:rFonts w:ascii="Times New Roman" w:hAnsi="Times New Roman" w:cs="Times New Roman"/>
          <w:sz w:val="24"/>
          <w:szCs w:val="24"/>
        </w:rPr>
        <w:t xml:space="preserve">Wildfire exerts a long-term impact on soil multifunctionality by influencing soil environments and </w:t>
      </w:r>
      <w:r w:rsidR="000E0A25" w:rsidRPr="002C1E1E">
        <w:rPr>
          <w:rFonts w:ascii="Times New Roman" w:hAnsi="Times New Roman" w:cs="Times New Roman" w:hint="eastAsia"/>
          <w:sz w:val="24"/>
          <w:szCs w:val="24"/>
        </w:rPr>
        <w:t>vegetation</w:t>
      </w:r>
      <w:r w:rsidR="000E0A25" w:rsidRPr="002C1E1E">
        <w:rPr>
          <w:rFonts w:ascii="Times New Roman" w:hAnsi="Times New Roman" w:cs="Times New Roman"/>
          <w:sz w:val="24"/>
          <w:szCs w:val="24"/>
        </w:rPr>
        <w:t xml:space="preserve"> re</w:t>
      </w:r>
      <w:r w:rsidR="00032870">
        <w:rPr>
          <w:rFonts w:ascii="Times New Roman" w:hAnsi="Times New Roman" w:cs="Times New Roman" w:hint="eastAsia"/>
          <w:sz w:val="24"/>
          <w:szCs w:val="24"/>
        </w:rPr>
        <w:t>gen</w:t>
      </w:r>
      <w:r w:rsidR="00032870">
        <w:rPr>
          <w:rFonts w:ascii="Times New Roman" w:hAnsi="Times New Roman" w:cs="Times New Roman"/>
          <w:sz w:val="24"/>
          <w:szCs w:val="24"/>
        </w:rPr>
        <w:t>eration</w:t>
      </w:r>
      <w:r w:rsidR="000E0A25" w:rsidRPr="002C1E1E">
        <w:rPr>
          <w:rFonts w:ascii="Times New Roman" w:hAnsi="Times New Roman" w:cs="Times New Roman"/>
          <w:sz w:val="24"/>
          <w:szCs w:val="24"/>
        </w:rPr>
        <w:t xml:space="preserve"> </w:t>
      </w:r>
      <w:r w:rsidR="000E0A25" w:rsidRPr="002C1E1E">
        <w:rPr>
          <w:rFonts w:ascii="Times New Roman" w:hAnsi="Times New Roman" w:cs="Times New Roman" w:hint="eastAsia"/>
          <w:sz w:val="24"/>
          <w:szCs w:val="24"/>
        </w:rPr>
        <w:t>in a Chinese boreal forest</w:t>
      </w:r>
      <w:bookmarkEnd w:id="0"/>
    </w:p>
    <w:p w14:paraId="46E74D9F" w14:textId="77777777" w:rsidR="000E0A25" w:rsidRPr="00E01371" w:rsidRDefault="000E0A25" w:rsidP="000E0A25">
      <w:pPr>
        <w:spacing w:line="480" w:lineRule="auto"/>
        <w:rPr>
          <w:rFonts w:ascii="Times New Roman" w:hAnsi="Times New Roman"/>
          <w:sz w:val="24"/>
          <w:szCs w:val="24"/>
        </w:rPr>
      </w:pPr>
    </w:p>
    <w:p w14:paraId="329997EA" w14:textId="70A36B88" w:rsidR="000E0A25" w:rsidRDefault="000E0A25" w:rsidP="000E0A25">
      <w:pPr>
        <w:spacing w:line="480" w:lineRule="auto"/>
        <w:rPr>
          <w:rFonts w:ascii="Times New Roman" w:hAnsi="Times New Roman"/>
          <w:sz w:val="24"/>
          <w:szCs w:val="24"/>
          <w:vertAlign w:val="superscript"/>
        </w:rPr>
      </w:pPr>
      <w:r>
        <w:rPr>
          <w:rFonts w:ascii="Times New Roman" w:hAnsi="Times New Roman"/>
          <w:sz w:val="24"/>
          <w:szCs w:val="24"/>
        </w:rPr>
        <w:t>A</w:t>
      </w:r>
      <w:r>
        <w:rPr>
          <w:rFonts w:ascii="Times New Roman" w:hAnsi="Times New Roman" w:hint="eastAsia"/>
          <w:sz w:val="24"/>
          <w:szCs w:val="24"/>
        </w:rPr>
        <w:t xml:space="preserve">uthors: </w:t>
      </w:r>
      <w:r>
        <w:rPr>
          <w:rFonts w:ascii="Times New Roman" w:hAnsi="Times New Roman"/>
          <w:sz w:val="24"/>
          <w:szCs w:val="24"/>
        </w:rPr>
        <w:t>Jian</w:t>
      </w:r>
      <w:r>
        <w:rPr>
          <w:rFonts w:ascii="Times New Roman" w:hAnsi="Times New Roman" w:hint="eastAsia"/>
          <w:sz w:val="24"/>
          <w:szCs w:val="24"/>
        </w:rPr>
        <w:t xml:space="preserve"> </w:t>
      </w:r>
      <w:proofErr w:type="spellStart"/>
      <w:r w:rsidRPr="0031752F">
        <w:rPr>
          <w:rFonts w:ascii="Times New Roman" w:hAnsi="Times New Roman"/>
          <w:sz w:val="24"/>
          <w:szCs w:val="24"/>
        </w:rPr>
        <w:t>jian</w:t>
      </w:r>
      <w:proofErr w:type="spellEnd"/>
      <w:r w:rsidRPr="0031752F">
        <w:rPr>
          <w:rFonts w:ascii="Times New Roman" w:hAnsi="Times New Roman"/>
          <w:sz w:val="24"/>
          <w:szCs w:val="24"/>
        </w:rPr>
        <w:t xml:space="preserve"> Kong</w:t>
      </w:r>
      <w:r w:rsidRPr="0031752F">
        <w:rPr>
          <w:rFonts w:ascii="Times New Roman" w:hAnsi="Times New Roman"/>
          <w:sz w:val="24"/>
          <w:szCs w:val="24"/>
          <w:vertAlign w:val="superscript"/>
        </w:rPr>
        <w:t>1</w:t>
      </w:r>
      <w:r w:rsidRPr="0031752F">
        <w:rPr>
          <w:rFonts w:ascii="Times New Roman" w:hAnsi="Times New Roman"/>
          <w:sz w:val="24"/>
          <w:szCs w:val="24"/>
        </w:rPr>
        <w:t xml:space="preserve">, </w:t>
      </w:r>
      <w:r w:rsidR="000576B5">
        <w:rPr>
          <w:rFonts w:ascii="Times New Roman" w:hAnsi="Times New Roman"/>
          <w:sz w:val="24"/>
          <w:szCs w:val="24"/>
        </w:rPr>
        <w:t>Yue Yu</w:t>
      </w:r>
      <w:r w:rsidR="000576B5">
        <w:rPr>
          <w:rFonts w:ascii="Times New Roman" w:hAnsi="Times New Roman"/>
          <w:sz w:val="24"/>
          <w:szCs w:val="24"/>
          <w:vertAlign w:val="superscript"/>
        </w:rPr>
        <w:t>2</w:t>
      </w:r>
      <w:r w:rsidR="000576B5">
        <w:rPr>
          <w:rFonts w:ascii="Times New Roman" w:hAnsi="Times New Roman"/>
          <w:sz w:val="24"/>
          <w:szCs w:val="24"/>
        </w:rPr>
        <w:t xml:space="preserve">, </w:t>
      </w:r>
      <w:r>
        <w:rPr>
          <w:rFonts w:ascii="Times New Roman" w:hAnsi="Times New Roman"/>
          <w:sz w:val="24"/>
          <w:szCs w:val="24"/>
        </w:rPr>
        <w:t>Xing jia Xiang</w:t>
      </w:r>
      <w:r w:rsidR="000576B5">
        <w:rPr>
          <w:rFonts w:ascii="Times New Roman" w:hAnsi="Times New Roman"/>
          <w:sz w:val="24"/>
          <w:szCs w:val="24"/>
          <w:vertAlign w:val="superscript"/>
        </w:rPr>
        <w:t>3</w:t>
      </w:r>
      <w:r>
        <w:rPr>
          <w:rFonts w:ascii="Times New Roman" w:hAnsi="Times New Roman"/>
          <w:sz w:val="24"/>
          <w:szCs w:val="24"/>
        </w:rPr>
        <w:t xml:space="preserve">, </w:t>
      </w:r>
      <w:r w:rsidRPr="0031752F">
        <w:rPr>
          <w:rFonts w:ascii="Times New Roman" w:hAnsi="Times New Roman"/>
          <w:sz w:val="24"/>
          <w:szCs w:val="24"/>
        </w:rPr>
        <w:t>Jian Yang</w:t>
      </w:r>
      <w:r>
        <w:rPr>
          <w:rFonts w:ascii="Times New Roman" w:hAnsi="Times New Roman"/>
          <w:sz w:val="24"/>
          <w:szCs w:val="24"/>
          <w:vertAlign w:val="superscript"/>
        </w:rPr>
        <w:t>4</w:t>
      </w:r>
      <w:r>
        <w:rPr>
          <w:rFonts w:ascii="Times New Roman" w:hAnsi="Times New Roman" w:hint="eastAsia"/>
          <w:sz w:val="24"/>
          <w:szCs w:val="24"/>
          <w:vertAlign w:val="superscript"/>
        </w:rPr>
        <w:t>*</w:t>
      </w:r>
    </w:p>
    <w:p w14:paraId="4965CCF7" w14:textId="77777777" w:rsidR="000E0A25" w:rsidRPr="00723118" w:rsidRDefault="000E0A25" w:rsidP="000E0A25">
      <w:pPr>
        <w:spacing w:line="480" w:lineRule="auto"/>
        <w:rPr>
          <w:rFonts w:ascii="Times New Roman" w:hAnsi="Times New Roman"/>
          <w:sz w:val="24"/>
          <w:szCs w:val="24"/>
        </w:rPr>
      </w:pPr>
    </w:p>
    <w:p w14:paraId="6174FB37" w14:textId="77777777" w:rsidR="000E0A25" w:rsidRDefault="000E0A25" w:rsidP="000E0A25">
      <w:pPr>
        <w:spacing w:line="480" w:lineRule="auto"/>
        <w:ind w:left="120" w:hangingChars="50" w:hanging="120"/>
        <w:rPr>
          <w:rFonts w:ascii="Times New Roman" w:hAnsi="Times New Roman"/>
          <w:sz w:val="24"/>
          <w:szCs w:val="24"/>
        </w:rPr>
      </w:pPr>
      <w:r w:rsidRPr="003D3491">
        <w:rPr>
          <w:rFonts w:ascii="Times New Roman" w:hAnsi="Times New Roman"/>
          <w:sz w:val="24"/>
          <w:szCs w:val="24"/>
          <w:vertAlign w:val="superscript"/>
        </w:rPr>
        <w:t xml:space="preserve">1 </w:t>
      </w:r>
      <w:r w:rsidRPr="003D3491">
        <w:rPr>
          <w:rFonts w:ascii="Times New Roman" w:hAnsi="Times New Roman"/>
          <w:sz w:val="24"/>
          <w:szCs w:val="24"/>
        </w:rPr>
        <w:t>College of Life Sciences, Shenyang Normal University, Shenyang, Liaoning, 110034, China</w:t>
      </w:r>
    </w:p>
    <w:p w14:paraId="4101A6AF" w14:textId="50041D6D" w:rsidR="000576B5" w:rsidRPr="003D3491" w:rsidRDefault="000576B5" w:rsidP="000576B5">
      <w:pPr>
        <w:spacing w:line="480" w:lineRule="auto"/>
        <w:ind w:left="120" w:hangingChars="50" w:hanging="120"/>
        <w:rPr>
          <w:rFonts w:ascii="Times New Roman" w:hAnsi="Times New Roman"/>
          <w:sz w:val="24"/>
          <w:szCs w:val="24"/>
          <w:vertAlign w:val="superscript"/>
        </w:rPr>
      </w:pPr>
      <w:r>
        <w:rPr>
          <w:rFonts w:ascii="Times New Roman" w:hAnsi="Times New Roman"/>
          <w:sz w:val="24"/>
          <w:szCs w:val="24"/>
          <w:vertAlign w:val="superscript"/>
        </w:rPr>
        <w:t xml:space="preserve">2 </w:t>
      </w:r>
      <w:r w:rsidR="003A3816" w:rsidRPr="00FF22CF">
        <w:rPr>
          <w:rFonts w:ascii="Times New Roman" w:hAnsi="Times New Roman"/>
          <w:sz w:val="24"/>
          <w:szCs w:val="24"/>
        </w:rPr>
        <w:t>CAS Key Laboratory of Forest Ecology and Management,</w:t>
      </w:r>
      <w:r w:rsidR="003A3816">
        <w:rPr>
          <w:rFonts w:ascii="Times New Roman" w:hAnsi="Times New Roman"/>
          <w:sz w:val="24"/>
          <w:szCs w:val="24"/>
        </w:rPr>
        <w:t xml:space="preserve"> </w:t>
      </w:r>
      <w:r w:rsidRPr="00C230EC">
        <w:rPr>
          <w:rFonts w:ascii="Times New Roman" w:hAnsi="Times New Roman"/>
          <w:sz w:val="24"/>
          <w:szCs w:val="24"/>
        </w:rPr>
        <w:t>Institute of Applied Ecology, Chinese Academy of</w:t>
      </w:r>
      <w:r>
        <w:rPr>
          <w:rFonts w:ascii="Times New Roman" w:hAnsi="Times New Roman"/>
          <w:sz w:val="24"/>
          <w:szCs w:val="24"/>
        </w:rPr>
        <w:t xml:space="preserve"> </w:t>
      </w:r>
      <w:r w:rsidRPr="00C230EC">
        <w:rPr>
          <w:rFonts w:ascii="Times New Roman" w:hAnsi="Times New Roman"/>
          <w:sz w:val="24"/>
          <w:szCs w:val="24"/>
        </w:rPr>
        <w:t>Sciences, Shenyang</w:t>
      </w:r>
      <w:r>
        <w:rPr>
          <w:rFonts w:ascii="Times New Roman" w:hAnsi="Times New Roman"/>
          <w:sz w:val="24"/>
          <w:szCs w:val="24"/>
        </w:rPr>
        <w:t xml:space="preserve">, </w:t>
      </w:r>
      <w:r w:rsidRPr="003D3491">
        <w:rPr>
          <w:rFonts w:ascii="Times New Roman" w:hAnsi="Times New Roman"/>
          <w:sz w:val="24"/>
          <w:szCs w:val="24"/>
        </w:rPr>
        <w:t>Liaoning,</w:t>
      </w:r>
      <w:r w:rsidRPr="00C230EC">
        <w:rPr>
          <w:rFonts w:ascii="Times New Roman" w:hAnsi="Times New Roman"/>
          <w:sz w:val="24"/>
          <w:szCs w:val="24"/>
        </w:rPr>
        <w:t xml:space="preserve"> 110164, China</w:t>
      </w:r>
    </w:p>
    <w:p w14:paraId="5FD664DD" w14:textId="587D98D3" w:rsidR="000E0A25" w:rsidRDefault="000576B5" w:rsidP="000E0A25">
      <w:pPr>
        <w:spacing w:line="480" w:lineRule="auto"/>
        <w:ind w:left="120" w:hangingChars="50" w:hanging="120"/>
        <w:rPr>
          <w:rFonts w:ascii="Times New Roman" w:hAnsi="Times New Roman"/>
          <w:sz w:val="24"/>
          <w:szCs w:val="24"/>
        </w:rPr>
      </w:pPr>
      <w:r>
        <w:rPr>
          <w:rFonts w:ascii="Times New Roman" w:hAnsi="Times New Roman"/>
          <w:sz w:val="24"/>
          <w:szCs w:val="24"/>
          <w:vertAlign w:val="superscript"/>
        </w:rPr>
        <w:t>3</w:t>
      </w:r>
      <w:r w:rsidR="000E0A25">
        <w:rPr>
          <w:rFonts w:ascii="Times New Roman" w:hAnsi="Times New Roman"/>
          <w:sz w:val="24"/>
          <w:szCs w:val="24"/>
        </w:rPr>
        <w:t xml:space="preserve"> C</w:t>
      </w:r>
      <w:r w:rsidR="000E0A25">
        <w:rPr>
          <w:rFonts w:ascii="Times New Roman" w:hAnsi="Times New Roman" w:hint="eastAsia"/>
          <w:sz w:val="24"/>
          <w:szCs w:val="24"/>
        </w:rPr>
        <w:t>ollege</w:t>
      </w:r>
      <w:r w:rsidR="000E0A25">
        <w:rPr>
          <w:rFonts w:ascii="Times New Roman" w:hAnsi="Times New Roman"/>
          <w:sz w:val="24"/>
          <w:szCs w:val="24"/>
        </w:rPr>
        <w:t xml:space="preserve"> of Resources and Environmental Engineering, Anhui University, Hefei, Anhui, 230039, China</w:t>
      </w:r>
    </w:p>
    <w:p w14:paraId="74550FE9" w14:textId="77777777" w:rsidR="000E0A25" w:rsidRPr="00FD209A" w:rsidRDefault="000E0A25" w:rsidP="000E0A25">
      <w:pPr>
        <w:pStyle w:val="1"/>
        <w:shd w:val="clear" w:color="auto" w:fill="FFFFFF"/>
        <w:spacing w:before="0" w:beforeAutospacing="0" w:after="0" w:afterAutospacing="0" w:line="480" w:lineRule="auto"/>
        <w:rPr>
          <w:rFonts w:ascii="Times New Roman" w:hAnsi="Times New Roman"/>
          <w:b w:val="0"/>
          <w:bCs w:val="0"/>
          <w:sz w:val="24"/>
          <w:szCs w:val="24"/>
        </w:rPr>
      </w:pPr>
      <w:r>
        <w:rPr>
          <w:rFonts w:ascii="Times New Roman" w:hAnsi="Times New Roman"/>
          <w:b w:val="0"/>
          <w:bCs w:val="0"/>
          <w:sz w:val="24"/>
          <w:szCs w:val="24"/>
          <w:vertAlign w:val="superscript"/>
        </w:rPr>
        <w:t>4</w:t>
      </w:r>
      <w:r w:rsidRPr="00FD209A">
        <w:rPr>
          <w:rFonts w:ascii="Times New Roman" w:hAnsi="Times New Roman"/>
          <w:b w:val="0"/>
          <w:bCs w:val="0"/>
          <w:sz w:val="24"/>
          <w:szCs w:val="24"/>
        </w:rPr>
        <w:t xml:space="preserve"> Department of Forestry</w:t>
      </w:r>
      <w:r w:rsidRPr="00FD209A">
        <w:rPr>
          <w:rFonts w:ascii="Times New Roman" w:hAnsi="Times New Roman" w:hint="eastAsia"/>
          <w:b w:val="0"/>
          <w:bCs w:val="0"/>
          <w:sz w:val="24"/>
          <w:szCs w:val="24"/>
        </w:rPr>
        <w:t xml:space="preserve"> </w:t>
      </w:r>
      <w:r w:rsidRPr="00FD209A">
        <w:rPr>
          <w:rFonts w:ascii="Times New Roman" w:eastAsia="Times New Roman" w:hAnsi="Times New Roman"/>
          <w:b w:val="0"/>
          <w:bCs w:val="0"/>
          <w:sz w:val="24"/>
          <w:szCs w:val="24"/>
        </w:rPr>
        <w:t>and Natural Resources</w:t>
      </w:r>
      <w:r w:rsidRPr="00FD209A">
        <w:rPr>
          <w:rFonts w:ascii="Times New Roman" w:hAnsi="Times New Roman"/>
          <w:b w:val="0"/>
          <w:bCs w:val="0"/>
          <w:sz w:val="24"/>
          <w:szCs w:val="24"/>
        </w:rPr>
        <w:t>, TP Cooper Building, University of Kentucky, Lexington, KY, 40546, USA</w:t>
      </w:r>
    </w:p>
    <w:p w14:paraId="7E504F02" w14:textId="77777777" w:rsidR="000E0A25" w:rsidRPr="00372D7C" w:rsidRDefault="000E0A25" w:rsidP="000E0A25">
      <w:pPr>
        <w:spacing w:line="480" w:lineRule="auto"/>
        <w:ind w:left="120" w:hangingChars="50" w:hanging="120"/>
        <w:rPr>
          <w:rFonts w:ascii="Times New Roman" w:hAnsi="Times New Roman" w:cs="Times New Roman"/>
          <w:sz w:val="24"/>
          <w:szCs w:val="24"/>
        </w:rPr>
      </w:pPr>
    </w:p>
    <w:p w14:paraId="69F3F92F" w14:textId="77777777" w:rsidR="000E0A25" w:rsidRDefault="000E0A25" w:rsidP="000E0A25">
      <w:pPr>
        <w:spacing w:line="480" w:lineRule="auto"/>
        <w:rPr>
          <w:rFonts w:ascii="Times New Roman" w:hAnsi="Times New Roman"/>
          <w:sz w:val="24"/>
          <w:szCs w:val="24"/>
        </w:rPr>
      </w:pPr>
      <w:r w:rsidRPr="00CA37CC">
        <w:rPr>
          <w:rFonts w:ascii="Times New Roman" w:hAnsi="Times New Roman"/>
          <w:sz w:val="24"/>
          <w:szCs w:val="24"/>
          <w:vertAlign w:val="superscript"/>
        </w:rPr>
        <w:t>*</w:t>
      </w:r>
      <w:r w:rsidRPr="00CA37CC">
        <w:rPr>
          <w:rFonts w:ascii="Times New Roman" w:hAnsi="Times New Roman"/>
          <w:b/>
          <w:sz w:val="24"/>
          <w:szCs w:val="24"/>
        </w:rPr>
        <w:t xml:space="preserve"> C</w:t>
      </w:r>
      <w:r w:rsidRPr="00CA37CC">
        <w:rPr>
          <w:rFonts w:ascii="Times New Roman" w:hAnsi="Times New Roman"/>
          <w:sz w:val="24"/>
          <w:szCs w:val="24"/>
        </w:rPr>
        <w:t xml:space="preserve">orresponding author </w:t>
      </w:r>
    </w:p>
    <w:p w14:paraId="4FAB6AD9" w14:textId="77777777" w:rsidR="000E0A25" w:rsidRDefault="000E0A25" w:rsidP="000E0A25">
      <w:pPr>
        <w:spacing w:line="480" w:lineRule="auto"/>
        <w:rPr>
          <w:rFonts w:ascii="Times New Roman" w:hAnsi="Times New Roman"/>
          <w:sz w:val="24"/>
          <w:szCs w:val="24"/>
        </w:rPr>
      </w:pPr>
      <w:r w:rsidRPr="0031752F">
        <w:rPr>
          <w:rFonts w:ascii="Times New Roman" w:hAnsi="Times New Roman"/>
          <w:sz w:val="24"/>
          <w:szCs w:val="24"/>
        </w:rPr>
        <w:t>Jian Yang</w:t>
      </w:r>
      <w:r>
        <w:rPr>
          <w:rFonts w:ascii="Times New Roman" w:hAnsi="Times New Roman"/>
          <w:sz w:val="24"/>
          <w:szCs w:val="24"/>
        </w:rPr>
        <w:t>, Tel:</w:t>
      </w:r>
      <w:r>
        <w:rPr>
          <w:rFonts w:ascii="Times New Roman" w:hAnsi="Times New Roman" w:hint="eastAsia"/>
          <w:sz w:val="24"/>
          <w:szCs w:val="24"/>
        </w:rPr>
        <w:t xml:space="preserve"> </w:t>
      </w:r>
      <w:r w:rsidRPr="00364F8C">
        <w:rPr>
          <w:rFonts w:ascii="Times New Roman" w:hAnsi="Times New Roman"/>
          <w:sz w:val="24"/>
          <w:szCs w:val="24"/>
        </w:rPr>
        <w:t>859-257-5820; Fax: 859-323-1031</w:t>
      </w:r>
    </w:p>
    <w:p w14:paraId="549F8562" w14:textId="1BB58ED9" w:rsidR="007010E2" w:rsidRDefault="000E0A25" w:rsidP="007010E2">
      <w:pPr>
        <w:spacing w:line="480" w:lineRule="auto"/>
        <w:rPr>
          <w:rStyle w:val="aa"/>
          <w:rFonts w:ascii="Times New Roman" w:hAnsi="Times New Roman"/>
          <w:color w:val="auto"/>
          <w:sz w:val="24"/>
          <w:szCs w:val="24"/>
          <w:u w:val="none"/>
        </w:rPr>
      </w:pPr>
      <w:r w:rsidRPr="00CA37CC">
        <w:rPr>
          <w:rFonts w:ascii="Times New Roman" w:hAnsi="Times New Roman"/>
          <w:sz w:val="24"/>
          <w:szCs w:val="24"/>
        </w:rPr>
        <w:t xml:space="preserve">Email: </w:t>
      </w:r>
      <w:r w:rsidRPr="006611D6">
        <w:rPr>
          <w:rFonts w:ascii="Times New Roman" w:hAnsi="Times New Roman"/>
          <w:sz w:val="24"/>
          <w:szCs w:val="24"/>
        </w:rPr>
        <w:t>jian</w:t>
      </w:r>
      <w:r>
        <w:rPr>
          <w:rFonts w:ascii="Times New Roman" w:hAnsi="Times New Roman" w:hint="eastAsia"/>
          <w:sz w:val="24"/>
          <w:szCs w:val="24"/>
        </w:rPr>
        <w:t>.</w:t>
      </w:r>
      <w:hyperlink r:id="rId6" w:history="1">
        <w:r w:rsidRPr="000E0A25">
          <w:rPr>
            <w:rStyle w:val="aa"/>
            <w:rFonts w:ascii="Times New Roman" w:hAnsi="Times New Roman"/>
            <w:color w:val="auto"/>
            <w:sz w:val="24"/>
            <w:szCs w:val="24"/>
            <w:u w:val="none"/>
          </w:rPr>
          <w:t>yang@uky.edu</w:t>
        </w:r>
      </w:hyperlink>
    </w:p>
    <w:p w14:paraId="1F35DDE5" w14:textId="77777777" w:rsidR="007010E2" w:rsidRDefault="007010E2">
      <w:pPr>
        <w:widowControl/>
        <w:jc w:val="left"/>
        <w:rPr>
          <w:rStyle w:val="aa"/>
          <w:rFonts w:ascii="Times New Roman" w:hAnsi="Times New Roman"/>
          <w:color w:val="auto"/>
          <w:sz w:val="24"/>
          <w:szCs w:val="24"/>
          <w:u w:val="none"/>
        </w:rPr>
      </w:pPr>
      <w:r>
        <w:rPr>
          <w:rStyle w:val="aa"/>
          <w:rFonts w:ascii="Times New Roman" w:hAnsi="Times New Roman"/>
          <w:color w:val="auto"/>
          <w:sz w:val="24"/>
          <w:szCs w:val="24"/>
          <w:u w:val="none"/>
        </w:rPr>
        <w:br w:type="page"/>
      </w:r>
    </w:p>
    <w:p w14:paraId="39876EE1" w14:textId="487E2FE1" w:rsidR="000E0A25" w:rsidRPr="002C1E1E" w:rsidRDefault="007010E2" w:rsidP="007010E2">
      <w:pPr>
        <w:spacing w:line="480" w:lineRule="auto"/>
        <w:rPr>
          <w:rFonts w:ascii="Times New Roman" w:hAnsi="Times New Roman" w:cs="Times New Roman"/>
          <w:b/>
          <w:bCs/>
          <w:sz w:val="24"/>
          <w:szCs w:val="24"/>
        </w:rPr>
      </w:pPr>
      <w:r w:rsidRPr="002C1E1E">
        <w:rPr>
          <w:rFonts w:ascii="Times New Roman" w:hAnsi="Times New Roman" w:cs="Times New Roman"/>
          <w:b/>
          <w:bCs/>
          <w:sz w:val="24"/>
          <w:szCs w:val="24"/>
        </w:rPr>
        <w:lastRenderedPageBreak/>
        <w:t>Supporting materials and methods</w:t>
      </w:r>
    </w:p>
    <w:p w14:paraId="6B7E5915" w14:textId="06C3CFED" w:rsidR="000D6318" w:rsidRPr="002C1E1E" w:rsidRDefault="000D6318" w:rsidP="007010E2">
      <w:pPr>
        <w:widowControl/>
        <w:spacing w:line="480" w:lineRule="auto"/>
        <w:ind w:firstLineChars="200" w:firstLine="482"/>
        <w:rPr>
          <w:rFonts w:ascii="Times New Roman" w:hAnsi="Times New Roman" w:cs="Times New Roman"/>
          <w:sz w:val="24"/>
          <w:szCs w:val="24"/>
        </w:rPr>
      </w:pPr>
      <w:r w:rsidRPr="002C1E1E">
        <w:rPr>
          <w:rFonts w:ascii="Times New Roman" w:hAnsi="Times New Roman" w:cs="Times New Roman"/>
          <w:b/>
          <w:bCs/>
          <w:sz w:val="24"/>
          <w:szCs w:val="24"/>
        </w:rPr>
        <w:t>Soil DNA extraction</w:t>
      </w:r>
      <w:r w:rsidRPr="002C1E1E">
        <w:rPr>
          <w:rFonts w:ascii="Times New Roman" w:hAnsi="Times New Roman" w:cs="Times New Roman"/>
          <w:sz w:val="24"/>
          <w:szCs w:val="24"/>
        </w:rPr>
        <w:t xml:space="preserve">. </w:t>
      </w:r>
      <w:r w:rsidR="007010E2" w:rsidRPr="002C1E1E">
        <w:rPr>
          <w:rFonts w:ascii="Times New Roman" w:hAnsi="Times New Roman" w:cs="Times New Roman"/>
          <w:sz w:val="24"/>
          <w:szCs w:val="24"/>
        </w:rPr>
        <w:t xml:space="preserve">Soil DNA </w:t>
      </w:r>
      <w:r w:rsidR="00A84B9D" w:rsidRPr="002C1E1E">
        <w:rPr>
          <w:rFonts w:ascii="Times New Roman" w:hAnsi="Times New Roman" w:cs="Times New Roman"/>
          <w:sz w:val="24"/>
          <w:szCs w:val="24"/>
        </w:rPr>
        <w:t xml:space="preserve">was extracted from the 0.5 g sieved soil </w:t>
      </w:r>
      <w:r w:rsidR="007010E2" w:rsidRPr="002C1E1E">
        <w:rPr>
          <w:rFonts w:ascii="Times New Roman" w:hAnsi="Times New Roman" w:cs="Times New Roman"/>
          <w:sz w:val="24"/>
          <w:szCs w:val="24"/>
        </w:rPr>
        <w:t xml:space="preserve">using the </w:t>
      </w:r>
      <w:proofErr w:type="spellStart"/>
      <w:r w:rsidR="007010E2" w:rsidRPr="002C1E1E">
        <w:rPr>
          <w:rFonts w:ascii="Times New Roman" w:hAnsi="Times New Roman" w:cs="Times New Roman"/>
          <w:sz w:val="24"/>
          <w:szCs w:val="24"/>
        </w:rPr>
        <w:t>FastDNA</w:t>
      </w:r>
      <w:proofErr w:type="spellEnd"/>
      <w:r w:rsidR="007010E2" w:rsidRPr="002C1E1E">
        <w:rPr>
          <w:rFonts w:ascii="Times New Roman" w:hAnsi="Times New Roman" w:cs="Times New Roman"/>
          <w:sz w:val="24"/>
          <w:szCs w:val="24"/>
        </w:rPr>
        <w:t xml:space="preserve">® SPIN Kit (MP, Biomedicals, Santa Ana, CA) according to the manufacturer's instructions. The soil DNA extraction was dissolved in 60 </w:t>
      </w:r>
      <w:proofErr w:type="spellStart"/>
      <w:r w:rsidR="007010E2" w:rsidRPr="002C1E1E">
        <w:rPr>
          <w:rFonts w:ascii="Times New Roman" w:hAnsi="Times New Roman" w:cs="Times New Roman"/>
          <w:sz w:val="24"/>
          <w:szCs w:val="24"/>
        </w:rPr>
        <w:t>μl</w:t>
      </w:r>
      <w:proofErr w:type="spellEnd"/>
      <w:r w:rsidR="007010E2" w:rsidRPr="002C1E1E">
        <w:rPr>
          <w:rFonts w:ascii="Times New Roman" w:hAnsi="Times New Roman" w:cs="Times New Roman"/>
          <w:sz w:val="24"/>
          <w:szCs w:val="24"/>
        </w:rPr>
        <w:t xml:space="preserve"> TE buffer, quantified by </w:t>
      </w:r>
      <w:proofErr w:type="spellStart"/>
      <w:r w:rsidR="007010E2" w:rsidRPr="002C1E1E">
        <w:rPr>
          <w:rFonts w:ascii="Times New Roman" w:hAnsi="Times New Roman" w:cs="Times New Roman"/>
          <w:sz w:val="24"/>
          <w:szCs w:val="24"/>
        </w:rPr>
        <w:t>NanoDrop</w:t>
      </w:r>
      <w:proofErr w:type="spellEnd"/>
      <w:r w:rsidR="007010E2" w:rsidRPr="002C1E1E">
        <w:rPr>
          <w:rFonts w:ascii="Times New Roman" w:hAnsi="Times New Roman" w:cs="Times New Roman"/>
          <w:sz w:val="24"/>
          <w:szCs w:val="24"/>
        </w:rPr>
        <w:t xml:space="preserve"> and stored at -20°C until use. </w:t>
      </w:r>
    </w:p>
    <w:p w14:paraId="1BF63467" w14:textId="7E1EBBFC" w:rsidR="007010E2" w:rsidRPr="002C1E1E" w:rsidRDefault="000D6318" w:rsidP="007010E2">
      <w:pPr>
        <w:widowControl/>
        <w:spacing w:line="480" w:lineRule="auto"/>
        <w:ind w:firstLineChars="200" w:firstLine="482"/>
        <w:rPr>
          <w:rFonts w:ascii="Times New Roman" w:hAnsi="Times New Roman" w:cs="Times New Roman"/>
          <w:sz w:val="24"/>
          <w:szCs w:val="24"/>
        </w:rPr>
      </w:pPr>
      <w:r w:rsidRPr="002C1E1E">
        <w:rPr>
          <w:rFonts w:ascii="Times New Roman" w:hAnsi="Times New Roman" w:cs="Times New Roman"/>
          <w:b/>
          <w:bCs/>
          <w:sz w:val="24"/>
          <w:szCs w:val="24"/>
        </w:rPr>
        <w:t>Bacterial 16rRNA genes amplification and 454 Sequencing</w:t>
      </w:r>
      <w:r w:rsidRPr="002C1E1E">
        <w:rPr>
          <w:rFonts w:ascii="Times New Roman" w:hAnsi="Times New Roman" w:cs="Times New Roman"/>
          <w:sz w:val="24"/>
          <w:szCs w:val="24"/>
        </w:rPr>
        <w:t xml:space="preserve">. </w:t>
      </w:r>
      <w:r w:rsidR="007010E2" w:rsidRPr="002C1E1E">
        <w:rPr>
          <w:rFonts w:ascii="Times New Roman" w:hAnsi="Times New Roman" w:cs="Times New Roman"/>
          <w:sz w:val="24"/>
          <w:szCs w:val="24"/>
        </w:rPr>
        <w:t xml:space="preserve">For bacterial amplification </w:t>
      </w:r>
      <w:r w:rsidR="001A21E6">
        <w:rPr>
          <w:rFonts w:ascii="Times New Roman" w:hAnsi="Times New Roman" w:cs="Times New Roman"/>
          <w:sz w:val="24"/>
          <w:szCs w:val="24"/>
        </w:rPr>
        <w:t>an aliquot (50 ng)</w:t>
      </w:r>
      <w:r w:rsidR="007010E2" w:rsidRPr="002C1E1E">
        <w:rPr>
          <w:rFonts w:ascii="Times New Roman" w:hAnsi="Times New Roman" w:cs="Times New Roman"/>
          <w:sz w:val="24"/>
          <w:szCs w:val="24"/>
        </w:rPr>
        <w:t xml:space="preserve"> </w:t>
      </w:r>
      <w:r w:rsidR="001A21E6">
        <w:rPr>
          <w:rFonts w:ascii="Times New Roman" w:hAnsi="Times New Roman" w:cs="Times New Roman"/>
          <w:sz w:val="24"/>
          <w:szCs w:val="24"/>
        </w:rPr>
        <w:t xml:space="preserve">of </w:t>
      </w:r>
      <w:r w:rsidR="007010E2" w:rsidRPr="002C1E1E">
        <w:rPr>
          <w:rFonts w:ascii="Times New Roman" w:hAnsi="Times New Roman" w:cs="Times New Roman"/>
          <w:sz w:val="24"/>
          <w:szCs w:val="24"/>
        </w:rPr>
        <w:t>purified DNA from each sample were used as a template. To evaluate the bacteria community, we amplified the V4</w:t>
      </w:r>
      <w:r w:rsidR="007010E2" w:rsidRPr="002C1E1E">
        <w:rPr>
          <w:rFonts w:ascii="Times New Roman" w:hAnsi="Times New Roman" w:cs="Times New Roman"/>
          <w:sz w:val="24"/>
          <w:szCs w:val="24"/>
        </w:rPr>
        <w:t>－</w:t>
      </w:r>
      <w:r w:rsidR="007010E2" w:rsidRPr="002C1E1E">
        <w:rPr>
          <w:rFonts w:ascii="Times New Roman" w:hAnsi="Times New Roman" w:cs="Times New Roman"/>
          <w:sz w:val="24"/>
          <w:szCs w:val="24"/>
        </w:rPr>
        <w:t xml:space="preserve">V5 hypervariable regions of the bacterial 16S rRNA gene using the primers F515/R907. Each sample was amplified in triplicate with 50 </w:t>
      </w:r>
      <w:proofErr w:type="spellStart"/>
      <w:r w:rsidR="007010E2" w:rsidRPr="002C1E1E">
        <w:rPr>
          <w:rFonts w:ascii="Times New Roman" w:hAnsi="Times New Roman" w:cs="Times New Roman"/>
          <w:sz w:val="24"/>
          <w:szCs w:val="24"/>
        </w:rPr>
        <w:t>μl</w:t>
      </w:r>
      <w:proofErr w:type="spellEnd"/>
      <w:r w:rsidR="007010E2" w:rsidRPr="002C1E1E">
        <w:rPr>
          <w:rFonts w:ascii="Times New Roman" w:hAnsi="Times New Roman" w:cs="Times New Roman"/>
          <w:sz w:val="24"/>
          <w:szCs w:val="24"/>
        </w:rPr>
        <w:t xml:space="preserve"> reaction under the following conditions: 35 cycles of denaturation at 94°C for 45 s, annealing at 55°C for 45 s, and extension 72°C for 45 s; with a final extension 72°C for 10 min. To mitigate individual PCR reaction biases each sample was pooled together, purified with an agarose gel DNA purification kit (</w:t>
      </w:r>
      <w:proofErr w:type="spellStart"/>
      <w:r w:rsidR="007010E2" w:rsidRPr="002C1E1E">
        <w:rPr>
          <w:rFonts w:ascii="Times New Roman" w:hAnsi="Times New Roman" w:cs="Times New Roman"/>
          <w:sz w:val="24"/>
          <w:szCs w:val="24"/>
        </w:rPr>
        <w:t>TaKaRa</w:t>
      </w:r>
      <w:proofErr w:type="spellEnd"/>
      <w:r w:rsidR="007010E2" w:rsidRPr="002C1E1E">
        <w:rPr>
          <w:rFonts w:ascii="Times New Roman" w:hAnsi="Times New Roman" w:cs="Times New Roman"/>
          <w:sz w:val="24"/>
          <w:szCs w:val="24"/>
        </w:rPr>
        <w:t xml:space="preserve">), quantified using a </w:t>
      </w:r>
      <w:proofErr w:type="spellStart"/>
      <w:r w:rsidR="007010E2" w:rsidRPr="002C1E1E">
        <w:rPr>
          <w:rFonts w:ascii="Times New Roman" w:hAnsi="Times New Roman" w:cs="Times New Roman"/>
          <w:sz w:val="24"/>
          <w:szCs w:val="24"/>
        </w:rPr>
        <w:t>NanoDrop</w:t>
      </w:r>
      <w:proofErr w:type="spellEnd"/>
      <w:r w:rsidR="007010E2" w:rsidRPr="002C1E1E">
        <w:rPr>
          <w:rFonts w:ascii="Times New Roman" w:hAnsi="Times New Roman" w:cs="Times New Roman"/>
          <w:sz w:val="24"/>
          <w:szCs w:val="24"/>
        </w:rPr>
        <w:t xml:space="preserve"> ND-1000 spectrophotometer (</w:t>
      </w:r>
      <w:proofErr w:type="spellStart"/>
      <w:r w:rsidR="007010E2" w:rsidRPr="002C1E1E">
        <w:rPr>
          <w:rFonts w:ascii="Times New Roman" w:hAnsi="Times New Roman" w:cs="Times New Roman"/>
          <w:sz w:val="24"/>
          <w:szCs w:val="24"/>
        </w:rPr>
        <w:t>Thermo</w:t>
      </w:r>
      <w:proofErr w:type="spellEnd"/>
      <w:r w:rsidR="007010E2" w:rsidRPr="002C1E1E">
        <w:rPr>
          <w:rFonts w:ascii="Times New Roman" w:hAnsi="Times New Roman" w:cs="Times New Roman"/>
          <w:sz w:val="24"/>
          <w:szCs w:val="24"/>
        </w:rPr>
        <w:t xml:space="preserve"> Scientific, USA), then combined in equimolar ratios in a single tube and ran on a Roche FLX454 pyrosequencing machine (Roche Diagnostics Corp., Branford, CT, USA), producing reads from the forward direction F515.</w:t>
      </w:r>
    </w:p>
    <w:p w14:paraId="52E411FE" w14:textId="303218A4" w:rsidR="007010E2" w:rsidRPr="002C1E1E" w:rsidRDefault="000D6318" w:rsidP="007010E2">
      <w:pPr>
        <w:widowControl/>
        <w:spacing w:line="480" w:lineRule="auto"/>
        <w:ind w:firstLineChars="200" w:firstLine="482"/>
        <w:rPr>
          <w:rFonts w:ascii="Times New Roman" w:hAnsi="Times New Roman" w:cs="Times New Roman"/>
          <w:sz w:val="24"/>
          <w:szCs w:val="24"/>
        </w:rPr>
      </w:pPr>
      <w:r w:rsidRPr="002C1E1E">
        <w:rPr>
          <w:rFonts w:ascii="Times New Roman" w:hAnsi="Times New Roman" w:cs="Times New Roman"/>
          <w:b/>
          <w:bCs/>
          <w:sz w:val="24"/>
          <w:szCs w:val="24"/>
        </w:rPr>
        <w:t>Processing of pyrosequencing data.</w:t>
      </w:r>
      <w:r w:rsidRPr="002C1E1E">
        <w:rPr>
          <w:rFonts w:ascii="Times New Roman" w:hAnsi="Times New Roman" w:cs="Times New Roman"/>
          <w:sz w:val="24"/>
          <w:szCs w:val="24"/>
        </w:rPr>
        <w:t xml:space="preserve"> </w:t>
      </w:r>
      <w:r w:rsidR="007010E2" w:rsidRPr="002C1E1E">
        <w:rPr>
          <w:rFonts w:ascii="Times New Roman" w:hAnsi="Times New Roman" w:cs="Times New Roman"/>
          <w:sz w:val="24"/>
          <w:szCs w:val="24"/>
        </w:rPr>
        <w:t xml:space="preserve">Raw sequences were processed using the quantitative Insights Into Microbial Ecology (QIIME) pipeline </w:t>
      </w:r>
      <w:r w:rsidR="007010E2" w:rsidRPr="002C1E1E">
        <w:rPr>
          <w:rFonts w:ascii="Times New Roman" w:hAnsi="Times New Roman" w:cs="Times New Roman"/>
          <w:sz w:val="24"/>
          <w:szCs w:val="24"/>
        </w:rPr>
        <w:fldChar w:fldCharType="begin"/>
      </w:r>
      <w:r w:rsidR="007010E2" w:rsidRPr="002C1E1E">
        <w:rPr>
          <w:rFonts w:ascii="Times New Roman" w:hAnsi="Times New Roman" w:cs="Times New Roman"/>
          <w:sz w:val="24"/>
          <w:szCs w:val="24"/>
        </w:rPr>
        <w:instrText xml:space="preserve"> ADDIN EN.CITE &lt;EndNote&gt;&lt;Cite&gt;&lt;Author&gt;Caporaso&lt;/Author&gt;&lt;Year&gt;2010&lt;/Year&gt;&lt;RecNum&gt;2446&lt;/RecNum&gt;&lt;DisplayText&gt;(Caporaso et al. 2010)&lt;/DisplayText&gt;&lt;record&gt;&lt;rec-number&gt;2446&lt;/rec-number&gt;&lt;foreign-keys&gt;&lt;key app="EN" db-id="fea0ett92x2dwnexfe3xeat59w05se2a29rz" timestamp="1655344653"&gt;2446&lt;/key&gt;&lt;/foreign-keys&gt;&lt;ref-type name="Journal Article"&gt;17&lt;/ref-type&gt;&lt;contributors&gt;&lt;authors&gt;&lt;author&gt;Caporaso, JG&lt;/author&gt;&lt;author&gt;Kuczynski, J&lt;/author&gt;&lt;author&gt;Stombaugh, J&lt;/author&gt;&lt;author&gt;Bittinger, K&lt;/author&gt;&lt;author&gt;Bushman, FD&lt;/author&gt;&lt;author&gt;Costello, EK&lt;/author&gt;&lt;author&gt;Fierer, N&lt;/author&gt;&lt;author&gt;Pena, AG&lt;/author&gt;&lt;author&gt;Goodrich, JK&lt;/author&gt;&lt;author&gt;Gordon, JI&lt;/author&gt;&lt;author&gt;Huttley, GA&lt;/author&gt;&lt;author&gt;Kelley, ST&lt;/author&gt;&lt;author&gt;Knights, D&lt;/author&gt;&lt;author&gt;Koenig, JE&lt;/author&gt;&lt;author&gt;Ley, RE&lt;/author&gt;&lt;author&gt;Lozupone, CA&lt;/author&gt;&lt;author&gt;McDonald, D&lt;/author&gt;&lt;author&gt;Muegge, BD&lt;/author&gt;&lt;author&gt;Pirrung, M&lt;/author&gt;&lt;author&gt;Reeder, J&lt;/author&gt;&lt;author&gt;Sevinsky, JR&lt;/author&gt;&lt;author&gt;Turnbaugh, PJ&lt;/author&gt;&lt;author&gt;Walters, WA&lt;/author&gt;&lt;author&gt;Widmann, J&lt;/author&gt;&lt;author&gt;Yatsunenko, T&lt;/author&gt;&lt;author&gt;Zaneveld, J&lt;/author&gt;&lt;author&gt;Knight, R&lt;/author&gt;&lt;/authors&gt;&lt;/contributors&gt;&lt;titles&gt;&lt;title&gt;QIIME allows analysis of highthroughput community sequencing data&lt;/title&gt;&lt;secondary-title&gt;Nature Methods&lt;/secondary-title&gt;&lt;/titles&gt;&lt;periodical&gt;&lt;full-title&gt;Nature methods&lt;/full-title&gt;&lt;/periodical&gt;&lt;pages&gt;335–336&lt;/pages&gt;&lt;number&gt;7&lt;/number&gt;&lt;dates&gt;&lt;year&gt;2010&lt;/year&gt;&lt;/dates&gt;&lt;urls&gt;&lt;/urls&gt;&lt;/record&gt;&lt;/Cite&gt;&lt;/EndNote&gt;</w:instrText>
      </w:r>
      <w:r w:rsidR="007010E2" w:rsidRPr="002C1E1E">
        <w:rPr>
          <w:rFonts w:ascii="Times New Roman" w:hAnsi="Times New Roman" w:cs="Times New Roman"/>
          <w:sz w:val="24"/>
          <w:szCs w:val="24"/>
        </w:rPr>
        <w:fldChar w:fldCharType="separate"/>
      </w:r>
      <w:r w:rsidR="007010E2" w:rsidRPr="002C1E1E">
        <w:rPr>
          <w:rFonts w:ascii="Times New Roman" w:hAnsi="Times New Roman" w:cs="Times New Roman"/>
          <w:noProof/>
          <w:sz w:val="24"/>
          <w:szCs w:val="24"/>
        </w:rPr>
        <w:t>(Caporaso et al. 2010)</w:t>
      </w:r>
      <w:r w:rsidR="007010E2" w:rsidRPr="002C1E1E">
        <w:rPr>
          <w:rFonts w:ascii="Times New Roman" w:hAnsi="Times New Roman" w:cs="Times New Roman"/>
          <w:sz w:val="24"/>
          <w:szCs w:val="24"/>
        </w:rPr>
        <w:fldChar w:fldCharType="end"/>
      </w:r>
      <w:r w:rsidR="007010E2" w:rsidRPr="002C1E1E">
        <w:rPr>
          <w:rFonts w:ascii="Times New Roman" w:hAnsi="Times New Roman" w:cs="Times New Roman"/>
          <w:sz w:val="24"/>
          <w:szCs w:val="24"/>
        </w:rPr>
        <w:t xml:space="preserve">. Bacterial sequences with the same barcode were denoised by denoiser v. 0.91 and then assigned to the same sample. The barcode and primer sequences were removed, and only the first 350 bp after the proximal PCR primer was included in the analysis. </w:t>
      </w:r>
      <w:r w:rsidR="007010E2" w:rsidRPr="002C1E1E">
        <w:rPr>
          <w:rFonts w:ascii="Times New Roman" w:hAnsi="Times New Roman" w:cs="Times New Roman"/>
          <w:sz w:val="24"/>
          <w:szCs w:val="24"/>
        </w:rPr>
        <w:lastRenderedPageBreak/>
        <w:t xml:space="preserve">Bacterial phylotypes were identified using </w:t>
      </w:r>
      <w:proofErr w:type="spellStart"/>
      <w:r w:rsidR="007010E2" w:rsidRPr="002C1E1E">
        <w:rPr>
          <w:rFonts w:ascii="Times New Roman" w:hAnsi="Times New Roman" w:cs="Times New Roman"/>
          <w:sz w:val="24"/>
          <w:szCs w:val="24"/>
        </w:rPr>
        <w:t>Uclust</w:t>
      </w:r>
      <w:proofErr w:type="spellEnd"/>
      <w:r w:rsidR="007010E2" w:rsidRPr="002C1E1E">
        <w:rPr>
          <w:rFonts w:ascii="Times New Roman" w:hAnsi="Times New Roman" w:cs="Times New Roman"/>
          <w:sz w:val="24"/>
          <w:szCs w:val="24"/>
        </w:rPr>
        <w:t xml:space="preserve"> </w:t>
      </w:r>
      <w:r w:rsidR="007010E2" w:rsidRPr="002C1E1E">
        <w:rPr>
          <w:rFonts w:ascii="Times New Roman" w:hAnsi="Times New Roman" w:cs="Times New Roman"/>
          <w:sz w:val="24"/>
          <w:szCs w:val="24"/>
        </w:rPr>
        <w:fldChar w:fldCharType="begin"/>
      </w:r>
      <w:r w:rsidR="007010E2" w:rsidRPr="002C1E1E">
        <w:rPr>
          <w:rFonts w:ascii="Times New Roman" w:hAnsi="Times New Roman" w:cs="Times New Roman"/>
          <w:sz w:val="24"/>
          <w:szCs w:val="24"/>
        </w:rPr>
        <w:instrText xml:space="preserve"> ADDIN EN.CITE &lt;EndNote&gt;&lt;Cite&gt;&lt;Author&gt;Edgar&lt;/Author&gt;&lt;Year&gt;2010&lt;/Year&gt;&lt;RecNum&gt;2447&lt;/RecNum&gt;&lt;DisplayText&gt;(Edgar 2010)&lt;/DisplayText&gt;&lt;record&gt;&lt;rec-number&gt;2447&lt;/rec-number&gt;&lt;foreign-keys&gt;&lt;key app="EN" db-id="fea0ett92x2dwnexfe3xeat59w05se2a29rz" timestamp="1655348509"&gt;2447&lt;/key&gt;&lt;/foreign-keys&gt;&lt;ref-type name="Journal Article"&gt;17&lt;/ref-type&gt;&lt;contributors&gt;&lt;authors&gt;&lt;author&gt;Edgar, RC&lt;/author&gt;&lt;/authors&gt;&lt;/contributors&gt;&lt;titles&gt;&lt;title&gt;Search and clustering orders of magnitude faster than BLAST&lt;/title&gt;&lt;secondary-title&gt;Bioinformatics&lt;/secondary-title&gt;&lt;/titles&gt;&lt;periodical&gt;&lt;full-title&gt;Bioinformatics&lt;/full-title&gt;&lt;/periodical&gt;&lt;volume&gt;26&lt;/volume&gt;&lt;number&gt;2460-2461&lt;/number&gt;&lt;dates&gt;&lt;year&gt;2010&lt;/year&gt;&lt;/dates&gt;&lt;urls&gt;&lt;/urls&gt;&lt;/record&gt;&lt;/Cite&gt;&lt;/EndNote&gt;</w:instrText>
      </w:r>
      <w:r w:rsidR="007010E2" w:rsidRPr="002C1E1E">
        <w:rPr>
          <w:rFonts w:ascii="Times New Roman" w:hAnsi="Times New Roman" w:cs="Times New Roman"/>
          <w:sz w:val="24"/>
          <w:szCs w:val="24"/>
        </w:rPr>
        <w:fldChar w:fldCharType="separate"/>
      </w:r>
      <w:r w:rsidR="007010E2" w:rsidRPr="002C1E1E">
        <w:rPr>
          <w:rFonts w:ascii="Times New Roman" w:hAnsi="Times New Roman" w:cs="Times New Roman"/>
          <w:noProof/>
          <w:sz w:val="24"/>
          <w:szCs w:val="24"/>
        </w:rPr>
        <w:t>(Edgar 2010)</w:t>
      </w:r>
      <w:r w:rsidR="007010E2" w:rsidRPr="002C1E1E">
        <w:rPr>
          <w:rFonts w:ascii="Times New Roman" w:hAnsi="Times New Roman" w:cs="Times New Roman"/>
          <w:sz w:val="24"/>
          <w:szCs w:val="24"/>
        </w:rPr>
        <w:fldChar w:fldCharType="end"/>
      </w:r>
      <w:r w:rsidR="007010E2" w:rsidRPr="002C1E1E">
        <w:rPr>
          <w:rFonts w:ascii="Times New Roman" w:hAnsi="Times New Roman" w:cs="Times New Roman"/>
          <w:sz w:val="24"/>
          <w:szCs w:val="24"/>
        </w:rPr>
        <w:t xml:space="preserve"> and assigned to operational taxonomic units (OTUs) based on 97% similarity. Representative sequences selected from each phylotype were aligned using </w:t>
      </w:r>
      <w:proofErr w:type="spellStart"/>
      <w:r w:rsidR="007010E2" w:rsidRPr="002C1E1E">
        <w:rPr>
          <w:rFonts w:ascii="Times New Roman" w:hAnsi="Times New Roman" w:cs="Times New Roman"/>
          <w:sz w:val="24"/>
          <w:szCs w:val="24"/>
        </w:rPr>
        <w:t>Py</w:t>
      </w:r>
      <w:proofErr w:type="spellEnd"/>
      <w:r w:rsidR="007010E2" w:rsidRPr="002C1E1E">
        <w:rPr>
          <w:rFonts w:ascii="Times New Roman" w:hAnsi="Times New Roman" w:cs="Times New Roman"/>
          <w:sz w:val="24"/>
          <w:szCs w:val="24"/>
        </w:rPr>
        <w:t xml:space="preserve"> NAST </w:t>
      </w:r>
      <w:r w:rsidR="007010E2" w:rsidRPr="002C1E1E">
        <w:rPr>
          <w:rFonts w:ascii="Times New Roman" w:hAnsi="Times New Roman" w:cs="Times New Roman"/>
          <w:sz w:val="24"/>
          <w:szCs w:val="24"/>
        </w:rPr>
        <w:fldChar w:fldCharType="begin"/>
      </w:r>
      <w:r w:rsidR="007010E2" w:rsidRPr="002C1E1E">
        <w:rPr>
          <w:rFonts w:ascii="Times New Roman" w:hAnsi="Times New Roman" w:cs="Times New Roman"/>
          <w:sz w:val="24"/>
          <w:szCs w:val="24"/>
        </w:rPr>
        <w:instrText xml:space="preserve"> ADDIN EN.CITE &lt;EndNote&gt;&lt;Cite&gt;&lt;Author&gt;DeSantis&lt;/Author&gt;&lt;Year&gt;2006&lt;/Year&gt;&lt;RecNum&gt;2448&lt;/RecNum&gt;&lt;DisplayText&gt;(DeSantis et al. 2006)&lt;/DisplayText&gt;&lt;record&gt;&lt;rec-number&gt;2448&lt;/rec-number&gt;&lt;foreign-keys&gt;&lt;key app="EN" db-id="fea0ett92x2dwnexfe3xeat59w05se2a29rz" timestamp="1655349125"&gt;2448&lt;/key&gt;&lt;/foreign-keys&gt;&lt;ref-type name="Journal Article"&gt;17&lt;/ref-type&gt;&lt;contributors&gt;&lt;authors&gt;&lt;author&gt;DeSantis, TZ Jr&lt;/author&gt;&lt;author&gt;Hugenholtz, P&lt;/author&gt;&lt;author&gt;Keller, K&lt;/author&gt;&lt;author&gt;Brodie, EL&lt;/author&gt;&lt;author&gt;Larsen, N&lt;/author&gt;&lt;author&gt;Piceno, YM&lt;/author&gt;&lt;author&gt;Phan, R&lt;/author&gt;&lt;author&gt;Andersen, GL&lt;/author&gt;&lt;/authors&gt;&lt;/contributors&gt;&lt;titles&gt;&lt;title&gt;NAST: a multiple sequence alignment server for comparative analysis of 16S rRNA genes&lt;/title&gt;&lt;secondary-title&gt;Nucleic Acids Research&lt;/secondary-title&gt;&lt;/titles&gt;&lt;periodical&gt;&lt;full-title&gt;Nucleic Acids Research&lt;/full-title&gt;&lt;/periodical&gt;&lt;pages&gt;W394-W399&lt;/pages&gt;&lt;volume&gt;34&lt;/volume&gt;&lt;dates&gt;&lt;year&gt;2006&lt;/year&gt;&lt;/dates&gt;&lt;urls&gt;&lt;/urls&gt;&lt;/record&gt;&lt;/Cite&gt;&lt;/EndNote&gt;</w:instrText>
      </w:r>
      <w:r w:rsidR="007010E2" w:rsidRPr="002C1E1E">
        <w:rPr>
          <w:rFonts w:ascii="Times New Roman" w:hAnsi="Times New Roman" w:cs="Times New Roman"/>
          <w:sz w:val="24"/>
          <w:szCs w:val="24"/>
        </w:rPr>
        <w:fldChar w:fldCharType="separate"/>
      </w:r>
      <w:r w:rsidR="007010E2" w:rsidRPr="002C1E1E">
        <w:rPr>
          <w:rFonts w:ascii="Times New Roman" w:hAnsi="Times New Roman" w:cs="Times New Roman"/>
          <w:noProof/>
          <w:sz w:val="24"/>
          <w:szCs w:val="24"/>
        </w:rPr>
        <w:t>(DeSantis et al. 2006)</w:t>
      </w:r>
      <w:r w:rsidR="007010E2" w:rsidRPr="002C1E1E">
        <w:rPr>
          <w:rFonts w:ascii="Times New Roman" w:hAnsi="Times New Roman" w:cs="Times New Roman"/>
          <w:sz w:val="24"/>
          <w:szCs w:val="24"/>
        </w:rPr>
        <w:fldChar w:fldCharType="end"/>
      </w:r>
      <w:r w:rsidR="007010E2" w:rsidRPr="002C1E1E">
        <w:rPr>
          <w:rFonts w:ascii="Times New Roman" w:hAnsi="Times New Roman" w:cs="Times New Roman"/>
          <w:sz w:val="24"/>
          <w:szCs w:val="24"/>
        </w:rPr>
        <w:t>. The taxonomic identity of each phylotype was measured using the ribosomal database project (RDP) Classifier. To correct for survey effort, a randomly selected subset of 4000 sequences per sample was used to compare relative difference between samples.</w:t>
      </w:r>
    </w:p>
    <w:p w14:paraId="0CE819CF" w14:textId="58549C8F" w:rsidR="00BD6C92" w:rsidRPr="002C1E1E" w:rsidRDefault="002C1E1E" w:rsidP="00BD6C92">
      <w:pPr>
        <w:widowControl/>
        <w:spacing w:line="480" w:lineRule="auto"/>
        <w:rPr>
          <w:rFonts w:ascii="Times New Roman" w:hAnsi="Times New Roman" w:cs="Times New Roman"/>
          <w:b/>
          <w:bCs/>
          <w:sz w:val="24"/>
          <w:szCs w:val="24"/>
        </w:rPr>
      </w:pPr>
      <w:r>
        <w:rPr>
          <w:rFonts w:ascii="Times New Roman" w:hAnsi="Times New Roman" w:cs="Times New Roman"/>
          <w:b/>
          <w:bCs/>
          <w:sz w:val="24"/>
          <w:szCs w:val="24"/>
        </w:rPr>
        <w:t>Supporting R</w:t>
      </w:r>
      <w:r w:rsidR="005226F2" w:rsidRPr="002C1E1E">
        <w:rPr>
          <w:rFonts w:ascii="Times New Roman" w:hAnsi="Times New Roman" w:cs="Times New Roman"/>
          <w:b/>
          <w:bCs/>
          <w:sz w:val="24"/>
          <w:szCs w:val="24"/>
        </w:rPr>
        <w:t xml:space="preserve">eferences </w:t>
      </w:r>
    </w:p>
    <w:p w14:paraId="3B925E60" w14:textId="348813AC" w:rsidR="005226F2" w:rsidRPr="002C1E1E" w:rsidRDefault="005226F2" w:rsidP="005226F2">
      <w:pPr>
        <w:pStyle w:val="EndNoteBibliography"/>
        <w:spacing w:line="480" w:lineRule="auto"/>
        <w:ind w:left="720" w:hanging="720"/>
        <w:jc w:val="both"/>
        <w:rPr>
          <w:rFonts w:ascii="Times New Roman" w:hAnsi="Times New Roman" w:cs="Times New Roman"/>
          <w:sz w:val="24"/>
          <w:szCs w:val="24"/>
        </w:rPr>
      </w:pPr>
      <w:r w:rsidRPr="002C1E1E">
        <w:rPr>
          <w:rFonts w:ascii="Times New Roman" w:hAnsi="Times New Roman" w:cs="Times New Roman"/>
          <w:sz w:val="24"/>
          <w:szCs w:val="24"/>
        </w:rPr>
        <w:fldChar w:fldCharType="begin"/>
      </w:r>
      <w:r w:rsidRPr="002C1E1E">
        <w:rPr>
          <w:rFonts w:ascii="Times New Roman" w:hAnsi="Times New Roman" w:cs="Times New Roman"/>
          <w:sz w:val="24"/>
          <w:szCs w:val="24"/>
        </w:rPr>
        <w:instrText xml:space="preserve"> ADDIN EN.REFLIST </w:instrText>
      </w:r>
      <w:r w:rsidRPr="002C1E1E">
        <w:rPr>
          <w:rFonts w:ascii="Times New Roman" w:hAnsi="Times New Roman" w:cs="Times New Roman"/>
          <w:sz w:val="24"/>
          <w:szCs w:val="24"/>
        </w:rPr>
        <w:fldChar w:fldCharType="separate"/>
      </w:r>
      <w:r w:rsidRPr="002C1E1E">
        <w:rPr>
          <w:rFonts w:ascii="Times New Roman" w:hAnsi="Times New Roman" w:cs="Times New Roman"/>
          <w:sz w:val="24"/>
          <w:szCs w:val="24"/>
        </w:rPr>
        <w:t>Caporaso J, Kuczynski J, Stombaugh J, Bittinger K, Bushman F, Costello E, Fierer N, Pena A, Goodrich J, Gordon J, Huttley G, Kelley S, Knights D, Koenig J, Ley R, Lozupone C, McDonald D, Muegge B, Pirrung M, Reeder J, Sevinsky J, Turnbaugh P, Walters W, Widmann J, Yatsunenko T, Zaneveld J, Knight R (2010) QIIME allows analysis of highthroughput community sequencing data. Nature Methods: 335–336.</w:t>
      </w:r>
    </w:p>
    <w:p w14:paraId="793B68DB" w14:textId="77777777" w:rsidR="005226F2" w:rsidRPr="002C1E1E" w:rsidRDefault="005226F2" w:rsidP="005226F2">
      <w:pPr>
        <w:pStyle w:val="EndNoteBibliography"/>
        <w:spacing w:line="480" w:lineRule="auto"/>
        <w:ind w:left="720" w:hanging="720"/>
        <w:jc w:val="both"/>
        <w:rPr>
          <w:rFonts w:ascii="Times New Roman" w:hAnsi="Times New Roman" w:cs="Times New Roman"/>
          <w:sz w:val="24"/>
          <w:szCs w:val="24"/>
        </w:rPr>
      </w:pPr>
      <w:r w:rsidRPr="002C1E1E">
        <w:rPr>
          <w:rFonts w:ascii="Times New Roman" w:hAnsi="Times New Roman" w:cs="Times New Roman"/>
          <w:sz w:val="24"/>
          <w:szCs w:val="24"/>
        </w:rPr>
        <w:t>DeSantis TJ, Hugenholtz P, Keller K, Brodie E, Larsen N, Piceno Y, Phan R, Andersen G (2006) NAST: a multiple sequence alignment server for comparative analysis of 16S rRNA genes. Nucleic Acids Research 34: W394-W399.</w:t>
      </w:r>
    </w:p>
    <w:p w14:paraId="77328D8B" w14:textId="77777777" w:rsidR="005226F2" w:rsidRPr="002C1E1E" w:rsidRDefault="005226F2" w:rsidP="005226F2">
      <w:pPr>
        <w:pStyle w:val="EndNoteBibliography"/>
        <w:spacing w:line="480" w:lineRule="auto"/>
        <w:ind w:left="720" w:hanging="720"/>
        <w:jc w:val="both"/>
        <w:rPr>
          <w:rFonts w:ascii="Times New Roman" w:hAnsi="Times New Roman" w:cs="Times New Roman"/>
          <w:sz w:val="24"/>
          <w:szCs w:val="24"/>
        </w:rPr>
      </w:pPr>
      <w:r w:rsidRPr="002C1E1E">
        <w:rPr>
          <w:rFonts w:ascii="Times New Roman" w:hAnsi="Times New Roman" w:cs="Times New Roman"/>
          <w:sz w:val="24"/>
          <w:szCs w:val="24"/>
        </w:rPr>
        <w:t>Edgar R (2010) Search and clustering orders of magnitude faster than BLAST. Bioinformatics 26.</w:t>
      </w:r>
    </w:p>
    <w:p w14:paraId="75D1732F" w14:textId="39001A33" w:rsidR="00D814E6" w:rsidRDefault="005226F2" w:rsidP="00D814E6">
      <w:pPr>
        <w:widowControl/>
        <w:spacing w:line="480" w:lineRule="auto"/>
        <w:rPr>
          <w:rFonts w:ascii="Times New Roman" w:hAnsi="Times New Roman" w:cs="Times New Roman"/>
          <w:sz w:val="24"/>
          <w:szCs w:val="24"/>
        </w:rPr>
      </w:pPr>
      <w:r w:rsidRPr="002C1E1E">
        <w:rPr>
          <w:rFonts w:ascii="Times New Roman" w:hAnsi="Times New Roman" w:cs="Times New Roman"/>
          <w:sz w:val="24"/>
          <w:szCs w:val="24"/>
        </w:rPr>
        <w:fldChar w:fldCharType="end"/>
      </w:r>
      <w:r w:rsidR="00D814E6">
        <w:rPr>
          <w:rFonts w:ascii="Times New Roman" w:hAnsi="Times New Roman" w:cs="Times New Roman"/>
          <w:sz w:val="24"/>
          <w:szCs w:val="24"/>
        </w:rPr>
        <w:br w:type="page"/>
      </w:r>
    </w:p>
    <w:p w14:paraId="182B141E" w14:textId="445D3923" w:rsidR="00721B59" w:rsidRPr="002C1E1E" w:rsidRDefault="00DC2916" w:rsidP="00D814E6">
      <w:pPr>
        <w:spacing w:line="480" w:lineRule="auto"/>
        <w:rPr>
          <w:rFonts w:ascii="Times New Roman" w:hAnsi="Times New Roman" w:cs="Times New Roman"/>
          <w:sz w:val="24"/>
          <w:szCs w:val="24"/>
        </w:rPr>
      </w:pPr>
      <w:r w:rsidRPr="00C515A6">
        <w:rPr>
          <w:rFonts w:ascii="Times New Roman" w:hAnsi="Times New Roman" w:cs="Times New Roman"/>
          <w:sz w:val="24"/>
          <w:szCs w:val="24"/>
        </w:rPr>
        <w:lastRenderedPageBreak/>
        <w:t xml:space="preserve">Table S1 </w:t>
      </w:r>
      <w:r w:rsidRPr="002C1E1E">
        <w:rPr>
          <w:rFonts w:ascii="Times New Roman" w:hAnsi="Times New Roman" w:cs="Times New Roman"/>
          <w:sz w:val="24"/>
          <w:szCs w:val="24"/>
        </w:rPr>
        <w:t>ANOVAs. Means</w:t>
      </w:r>
      <w:r w:rsidRPr="002C1E1E">
        <w:rPr>
          <w:rFonts w:ascii="Times New Roman" w:hAnsi="Times New Roman" w:cs="Times New Roman" w:hint="eastAsia"/>
          <w:sz w:val="24"/>
          <w:szCs w:val="24"/>
        </w:rPr>
        <w:t xml:space="preserve"> </w:t>
      </w:r>
      <w:r w:rsidRPr="002C1E1E">
        <w:rPr>
          <w:rFonts w:ascii="Times New Roman" w:hAnsi="Times New Roman" w:cs="Times New Roman"/>
          <w:sz w:val="24"/>
          <w:szCs w:val="24"/>
        </w:rPr>
        <w:t>± standard error (</w:t>
      </w:r>
      <w:proofErr w:type="spellStart"/>
      <w:r w:rsidRPr="002C1E1E">
        <w:rPr>
          <w:rFonts w:ascii="Times New Roman" w:hAnsi="Times New Roman" w:cs="Times New Roman"/>
          <w:sz w:val="24"/>
          <w:szCs w:val="24"/>
        </w:rPr>
        <w:t>s.e.</w:t>
      </w:r>
      <w:proofErr w:type="spellEnd"/>
      <w:r w:rsidRPr="002C1E1E">
        <w:rPr>
          <w:rFonts w:ascii="Times New Roman" w:hAnsi="Times New Roman" w:cs="Times New Roman"/>
          <w:sz w:val="24"/>
          <w:szCs w:val="24"/>
        </w:rPr>
        <w:t xml:space="preserve">), F and p-values for all individual soil environmental parameters in response to </w:t>
      </w:r>
      <w:r w:rsidRPr="002C1E1E">
        <w:rPr>
          <w:rFonts w:ascii="Times New Roman" w:hAnsi="Times New Roman" w:cs="Times New Roman" w:hint="eastAsia"/>
          <w:sz w:val="24"/>
          <w:szCs w:val="24"/>
        </w:rPr>
        <w:t>wildfire</w:t>
      </w:r>
      <w:r w:rsidRPr="002C1E1E">
        <w:rPr>
          <w:rFonts w:ascii="Times New Roman" w:hAnsi="Times New Roman" w:cs="Times New Roman"/>
          <w:sz w:val="24"/>
          <w:szCs w:val="24"/>
        </w:rPr>
        <w:t xml:space="preserve">. Different letters between </w:t>
      </w:r>
      <w:r w:rsidRPr="002C1E1E">
        <w:rPr>
          <w:rFonts w:ascii="Times New Roman" w:hAnsi="Times New Roman" w:cs="Times New Roman" w:hint="eastAsia"/>
          <w:sz w:val="24"/>
          <w:szCs w:val="24"/>
        </w:rPr>
        <w:t>three</w:t>
      </w:r>
      <w:r w:rsidRPr="002C1E1E">
        <w:rPr>
          <w:rFonts w:ascii="Times New Roman" w:hAnsi="Times New Roman" w:cs="Times New Roman"/>
          <w:sz w:val="24"/>
          <w:szCs w:val="24"/>
        </w:rPr>
        <w:t xml:space="preserve"> </w:t>
      </w:r>
      <w:r w:rsidRPr="002C1E1E">
        <w:rPr>
          <w:rFonts w:ascii="Times New Roman" w:hAnsi="Times New Roman" w:cs="Times New Roman" w:hint="eastAsia"/>
          <w:sz w:val="24"/>
          <w:szCs w:val="24"/>
        </w:rPr>
        <w:t>sites</w:t>
      </w:r>
      <w:r w:rsidRPr="002C1E1E">
        <w:rPr>
          <w:rFonts w:ascii="Times New Roman" w:hAnsi="Times New Roman" w:cs="Times New Roman"/>
          <w:sz w:val="24"/>
          <w:szCs w:val="24"/>
        </w:rPr>
        <w:t xml:space="preserve"> in a row indicate </w:t>
      </w:r>
      <w:r w:rsidR="00452D56">
        <w:rPr>
          <w:rFonts w:ascii="Times New Roman" w:hAnsi="Times New Roman" w:cs="Times New Roman"/>
          <w:sz w:val="24"/>
          <w:szCs w:val="24"/>
        </w:rPr>
        <w:t xml:space="preserve">a </w:t>
      </w:r>
      <w:r w:rsidRPr="002C1E1E">
        <w:rPr>
          <w:rFonts w:ascii="Times New Roman" w:hAnsi="Times New Roman" w:cs="Times New Roman"/>
          <w:sz w:val="24"/>
          <w:szCs w:val="24"/>
        </w:rPr>
        <w:t xml:space="preserve">significant difference between </w:t>
      </w:r>
      <w:r w:rsidRPr="002C1E1E">
        <w:rPr>
          <w:rFonts w:ascii="Times New Roman" w:hAnsi="Times New Roman" w:cs="Times New Roman" w:hint="eastAsia"/>
          <w:sz w:val="24"/>
          <w:szCs w:val="24"/>
        </w:rPr>
        <w:t>two sites</w:t>
      </w:r>
      <w:r w:rsidRPr="002C1E1E">
        <w:rPr>
          <w:rFonts w:ascii="Times New Roman" w:hAnsi="Times New Roman" w:cs="Times New Roman"/>
          <w:sz w:val="24"/>
          <w:szCs w:val="24"/>
        </w:rPr>
        <w:t xml:space="preserve"> at 0.05 </w:t>
      </w:r>
      <w:r w:rsidRPr="002C1E1E">
        <w:rPr>
          <w:rFonts w:ascii="Times New Roman" w:hAnsi="Times New Roman" w:cs="Times New Roman" w:hint="eastAsia"/>
          <w:sz w:val="24"/>
          <w:szCs w:val="24"/>
        </w:rPr>
        <w:t xml:space="preserve">levels </w:t>
      </w:r>
      <w:r w:rsidRPr="002C1E1E">
        <w:rPr>
          <w:rFonts w:ascii="Times New Roman" w:hAnsi="Times New Roman" w:cs="Times New Roman"/>
          <w:sz w:val="24"/>
          <w:szCs w:val="24"/>
        </w:rPr>
        <w:t>(one-way ANOVA or</w:t>
      </w:r>
      <w:r w:rsidRPr="002C1E1E">
        <w:rPr>
          <w:rFonts w:ascii="Times New Roman" w:hAnsi="Times New Roman" w:cs="Times New Roman" w:hint="eastAsia"/>
          <w:sz w:val="24"/>
          <w:szCs w:val="24"/>
        </w:rPr>
        <w:t xml:space="preserve"> </w:t>
      </w:r>
      <w:r w:rsidRPr="002C1E1E">
        <w:rPr>
          <w:rFonts w:ascii="Times New Roman" w:hAnsi="Times New Roman" w:cs="Times New Roman"/>
          <w:sz w:val="24"/>
          <w:szCs w:val="24"/>
        </w:rPr>
        <w:t xml:space="preserve">Post hoc </w:t>
      </w:r>
      <w:r w:rsidRPr="002C1E1E">
        <w:rPr>
          <w:rFonts w:ascii="Times New Roman" w:hAnsi="Times New Roman" w:cs="Times New Roman" w:hint="eastAsia"/>
          <w:sz w:val="24"/>
          <w:szCs w:val="24"/>
        </w:rPr>
        <w:t xml:space="preserve">Games-Howell </w:t>
      </w:r>
      <w:r w:rsidRPr="002C1E1E">
        <w:rPr>
          <w:rFonts w:ascii="Times New Roman" w:hAnsi="Times New Roman" w:cs="Times New Roman"/>
          <w:sz w:val="24"/>
          <w:szCs w:val="24"/>
        </w:rPr>
        <w:t>test). OML</w:t>
      </w:r>
      <w:r w:rsidRPr="002C1E1E">
        <w:rPr>
          <w:rFonts w:ascii="Times New Roman" w:hAnsi="Times New Roman" w:cs="Times New Roman" w:hint="eastAsia"/>
          <w:sz w:val="24"/>
          <w:szCs w:val="24"/>
        </w:rPr>
        <w:t xml:space="preserve">: </w:t>
      </w:r>
      <w:r w:rsidRPr="002C1E1E">
        <w:rPr>
          <w:rFonts w:ascii="Times New Roman" w:hAnsi="Times New Roman" w:cs="Times New Roman"/>
          <w:sz w:val="24"/>
          <w:szCs w:val="24"/>
        </w:rPr>
        <w:t>depth of organic matter layer; bacteria diversity is represented by bacteria Shannon index.</w:t>
      </w:r>
      <w:r w:rsidR="009D2677" w:rsidRPr="002C1E1E">
        <w:rPr>
          <w:rFonts w:ascii="Times New Roman" w:hAnsi="Times New Roman" w:cs="Times New Roman"/>
          <w:sz w:val="24"/>
          <w:szCs w:val="24"/>
        </w:rPr>
        <w:t xml:space="preserve"> </w:t>
      </w:r>
    </w:p>
    <w:tbl>
      <w:tblPr>
        <w:tblW w:w="7340" w:type="dxa"/>
        <w:jc w:val="center"/>
        <w:tblBorders>
          <w:top w:val="single" w:sz="4" w:space="0" w:color="000000"/>
          <w:bottom w:val="single" w:sz="4" w:space="0" w:color="000000"/>
          <w:insideH w:val="single" w:sz="4" w:space="0" w:color="000000"/>
        </w:tblBorders>
        <w:tblLook w:val="04A0" w:firstRow="1" w:lastRow="0" w:firstColumn="1" w:lastColumn="0" w:noHBand="0" w:noVBand="1"/>
      </w:tblPr>
      <w:tblGrid>
        <w:gridCol w:w="2029"/>
        <w:gridCol w:w="1229"/>
        <w:gridCol w:w="1229"/>
        <w:gridCol w:w="1229"/>
        <w:gridCol w:w="673"/>
        <w:gridCol w:w="951"/>
      </w:tblGrid>
      <w:tr w:rsidR="00DC2916" w:rsidRPr="005F7A64" w14:paraId="344CF7BB" w14:textId="77777777" w:rsidTr="004E018F">
        <w:trPr>
          <w:trHeight w:val="370"/>
          <w:jc w:val="center"/>
        </w:trPr>
        <w:tc>
          <w:tcPr>
            <w:tcW w:w="0" w:type="auto"/>
            <w:tcBorders>
              <w:bottom w:val="single" w:sz="4" w:space="0" w:color="000000"/>
            </w:tcBorders>
            <w:shd w:val="clear" w:color="auto" w:fill="auto"/>
          </w:tcPr>
          <w:p w14:paraId="48822614" w14:textId="77777777" w:rsidR="00DC2916" w:rsidRPr="0010574C" w:rsidRDefault="00DC2916" w:rsidP="004E018F">
            <w:pPr>
              <w:widowControl/>
              <w:jc w:val="left"/>
              <w:rPr>
                <w:rFonts w:ascii="Times New Roman" w:hAnsi="Times New Roman"/>
                <w:szCs w:val="21"/>
              </w:rPr>
            </w:pPr>
            <w:r w:rsidRPr="0010574C">
              <w:rPr>
                <w:rFonts w:ascii="Times New Roman" w:hAnsi="Times New Roman"/>
                <w:szCs w:val="21"/>
              </w:rPr>
              <w:t xml:space="preserve">Variables </w:t>
            </w:r>
          </w:p>
        </w:tc>
        <w:tc>
          <w:tcPr>
            <w:tcW w:w="0" w:type="auto"/>
            <w:tcBorders>
              <w:bottom w:val="single" w:sz="4" w:space="0" w:color="000000"/>
            </w:tcBorders>
            <w:shd w:val="clear" w:color="auto" w:fill="auto"/>
          </w:tcPr>
          <w:p w14:paraId="43FB99C4"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Control</w:t>
            </w:r>
          </w:p>
        </w:tc>
        <w:tc>
          <w:tcPr>
            <w:tcW w:w="0" w:type="auto"/>
            <w:tcBorders>
              <w:bottom w:val="single" w:sz="4" w:space="0" w:color="000000"/>
            </w:tcBorders>
            <w:shd w:val="clear" w:color="auto" w:fill="auto"/>
          </w:tcPr>
          <w:p w14:paraId="2646DF81"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1</w:t>
            </w:r>
            <w:r w:rsidRPr="0010574C">
              <w:rPr>
                <w:rFonts w:ascii="Times New Roman" w:hAnsi="Times New Roman"/>
                <w:szCs w:val="21"/>
              </w:rPr>
              <w:t>YPF</w:t>
            </w:r>
          </w:p>
        </w:tc>
        <w:tc>
          <w:tcPr>
            <w:tcW w:w="0" w:type="auto"/>
            <w:tcBorders>
              <w:bottom w:val="single" w:sz="4" w:space="0" w:color="000000"/>
            </w:tcBorders>
            <w:shd w:val="clear" w:color="auto" w:fill="auto"/>
          </w:tcPr>
          <w:p w14:paraId="07F90F8A"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11</w:t>
            </w:r>
            <w:r w:rsidRPr="0010574C">
              <w:rPr>
                <w:rFonts w:ascii="Times New Roman" w:hAnsi="Times New Roman"/>
                <w:szCs w:val="21"/>
              </w:rPr>
              <w:t>YPF</w:t>
            </w:r>
          </w:p>
        </w:tc>
        <w:tc>
          <w:tcPr>
            <w:tcW w:w="0" w:type="auto"/>
            <w:tcBorders>
              <w:bottom w:val="single" w:sz="4" w:space="0" w:color="000000"/>
            </w:tcBorders>
          </w:tcPr>
          <w:p w14:paraId="78D5D308"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F</w:t>
            </w:r>
          </w:p>
        </w:tc>
        <w:tc>
          <w:tcPr>
            <w:tcW w:w="951" w:type="dxa"/>
            <w:tcBorders>
              <w:bottom w:val="single" w:sz="4" w:space="0" w:color="000000"/>
            </w:tcBorders>
          </w:tcPr>
          <w:p w14:paraId="3E0DD90F"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p</w:t>
            </w:r>
          </w:p>
        </w:tc>
      </w:tr>
      <w:tr w:rsidR="00DC2916" w:rsidRPr="005F7A64" w14:paraId="40C615AE" w14:textId="77777777" w:rsidTr="004E018F">
        <w:trPr>
          <w:trHeight w:val="370"/>
          <w:jc w:val="center"/>
        </w:trPr>
        <w:tc>
          <w:tcPr>
            <w:tcW w:w="0" w:type="auto"/>
            <w:tcBorders>
              <w:top w:val="nil"/>
              <w:bottom w:val="nil"/>
            </w:tcBorders>
            <w:shd w:val="clear" w:color="auto" w:fill="auto"/>
          </w:tcPr>
          <w:p w14:paraId="07C88E43" w14:textId="5A9021E0"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S</w:t>
            </w:r>
            <w:r w:rsidR="00CB4F6B" w:rsidRPr="0010574C">
              <w:rPr>
                <w:rFonts w:ascii="Times New Roman" w:hAnsi="Times New Roman"/>
                <w:szCs w:val="21"/>
              </w:rPr>
              <w:t>oil moisture</w:t>
            </w:r>
            <w:r w:rsidRPr="0010574C">
              <w:rPr>
                <w:rFonts w:ascii="Times New Roman" w:hAnsi="Times New Roman" w:hint="eastAsia"/>
                <w:szCs w:val="21"/>
              </w:rPr>
              <w:t xml:space="preserve"> (%)</w:t>
            </w:r>
          </w:p>
        </w:tc>
        <w:tc>
          <w:tcPr>
            <w:tcW w:w="0" w:type="auto"/>
            <w:tcBorders>
              <w:top w:val="nil"/>
              <w:bottom w:val="nil"/>
            </w:tcBorders>
            <w:shd w:val="clear" w:color="auto" w:fill="auto"/>
          </w:tcPr>
          <w:p w14:paraId="34066533"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78</w:t>
            </w:r>
            <w:r w:rsidRPr="0010574C">
              <w:rPr>
                <w:rFonts w:ascii="Times New Roman" w:hAnsi="Times New Roman"/>
                <w:szCs w:val="21"/>
              </w:rPr>
              <w:t>.0</w:t>
            </w:r>
            <w:r w:rsidRPr="0010574C">
              <w:rPr>
                <w:rFonts w:ascii="Times New Roman" w:hAnsi="Times New Roman" w:cs="Times New Roman"/>
                <w:szCs w:val="21"/>
              </w:rPr>
              <w:t>±</w:t>
            </w:r>
            <w:r w:rsidRPr="0010574C">
              <w:rPr>
                <w:rFonts w:ascii="Times New Roman" w:hAnsi="Times New Roman" w:hint="eastAsia"/>
                <w:szCs w:val="21"/>
              </w:rPr>
              <w:t>7</w:t>
            </w:r>
            <w:r w:rsidRPr="0010574C">
              <w:rPr>
                <w:rFonts w:ascii="Times New Roman" w:hAnsi="Times New Roman"/>
                <w:szCs w:val="21"/>
              </w:rPr>
              <w:t>.1</w:t>
            </w:r>
            <w:r w:rsidRPr="0010574C">
              <w:rPr>
                <w:rFonts w:ascii="Times New Roman" w:hAnsi="Times New Roman" w:hint="eastAsia"/>
                <w:szCs w:val="21"/>
              </w:rPr>
              <w:t>a</w:t>
            </w:r>
          </w:p>
        </w:tc>
        <w:tc>
          <w:tcPr>
            <w:tcW w:w="0" w:type="auto"/>
            <w:tcBorders>
              <w:top w:val="nil"/>
              <w:bottom w:val="nil"/>
            </w:tcBorders>
            <w:shd w:val="clear" w:color="auto" w:fill="auto"/>
          </w:tcPr>
          <w:p w14:paraId="74652C97"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55</w:t>
            </w:r>
            <w:r w:rsidRPr="0010574C">
              <w:rPr>
                <w:rFonts w:ascii="Times New Roman" w:hAnsi="Times New Roman"/>
                <w:szCs w:val="21"/>
              </w:rPr>
              <w:t>.0</w:t>
            </w:r>
            <w:r w:rsidRPr="0010574C">
              <w:rPr>
                <w:rFonts w:ascii="Times New Roman" w:hAnsi="Times New Roman" w:cs="Times New Roman"/>
                <w:szCs w:val="21"/>
              </w:rPr>
              <w:t>±</w:t>
            </w:r>
            <w:r w:rsidRPr="0010574C">
              <w:rPr>
                <w:rFonts w:ascii="Times New Roman" w:hAnsi="Times New Roman" w:hint="eastAsia"/>
                <w:szCs w:val="21"/>
              </w:rPr>
              <w:t>3</w:t>
            </w:r>
            <w:r w:rsidRPr="0010574C">
              <w:rPr>
                <w:rFonts w:ascii="Times New Roman" w:hAnsi="Times New Roman"/>
                <w:szCs w:val="21"/>
              </w:rPr>
              <w:t>.2</w:t>
            </w:r>
            <w:r w:rsidRPr="0010574C">
              <w:rPr>
                <w:rFonts w:ascii="Times New Roman" w:hAnsi="Times New Roman" w:hint="eastAsia"/>
                <w:szCs w:val="21"/>
              </w:rPr>
              <w:t>b</w:t>
            </w:r>
          </w:p>
        </w:tc>
        <w:tc>
          <w:tcPr>
            <w:tcW w:w="0" w:type="auto"/>
            <w:tcBorders>
              <w:top w:val="nil"/>
              <w:bottom w:val="nil"/>
            </w:tcBorders>
            <w:shd w:val="clear" w:color="auto" w:fill="auto"/>
          </w:tcPr>
          <w:p w14:paraId="686C9F9A" w14:textId="77777777" w:rsidR="00DC2916" w:rsidRPr="0010574C" w:rsidRDefault="00DC2916" w:rsidP="004E018F">
            <w:pPr>
              <w:widowControl/>
              <w:jc w:val="left"/>
              <w:rPr>
                <w:rFonts w:ascii="Times New Roman" w:hAnsi="Times New Roman"/>
                <w:szCs w:val="21"/>
              </w:rPr>
            </w:pPr>
            <w:r w:rsidRPr="0010574C">
              <w:rPr>
                <w:rFonts w:ascii="Times New Roman" w:hAnsi="宋体" w:hint="eastAsia"/>
                <w:szCs w:val="21"/>
              </w:rPr>
              <w:t>7</w:t>
            </w:r>
            <w:r w:rsidRPr="0010574C">
              <w:rPr>
                <w:rFonts w:ascii="Times New Roman" w:hAnsi="宋体"/>
                <w:szCs w:val="21"/>
              </w:rPr>
              <w:t>1.9</w:t>
            </w:r>
            <w:r w:rsidRPr="0010574C">
              <w:rPr>
                <w:rFonts w:ascii="Times New Roman" w:hAnsi="Times New Roman" w:cs="Times New Roman"/>
                <w:szCs w:val="21"/>
              </w:rPr>
              <w:t>±</w:t>
            </w:r>
            <w:r w:rsidRPr="0010574C">
              <w:rPr>
                <w:rFonts w:ascii="Times New Roman" w:hAnsi="宋体" w:hint="eastAsia"/>
                <w:szCs w:val="21"/>
              </w:rPr>
              <w:t>6</w:t>
            </w:r>
            <w:r w:rsidRPr="0010574C">
              <w:rPr>
                <w:rFonts w:ascii="Times New Roman" w:hAnsi="宋体"/>
                <w:szCs w:val="21"/>
              </w:rPr>
              <w:t>.0</w:t>
            </w:r>
            <w:r w:rsidRPr="0010574C">
              <w:rPr>
                <w:rFonts w:ascii="Times New Roman" w:hAnsi="宋体" w:hint="eastAsia"/>
                <w:szCs w:val="21"/>
              </w:rPr>
              <w:t>a</w:t>
            </w:r>
          </w:p>
        </w:tc>
        <w:tc>
          <w:tcPr>
            <w:tcW w:w="0" w:type="auto"/>
            <w:tcBorders>
              <w:top w:val="nil"/>
              <w:bottom w:val="nil"/>
            </w:tcBorders>
          </w:tcPr>
          <w:p w14:paraId="2A33D5CD"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4</w:t>
            </w:r>
            <w:r w:rsidRPr="0010574C">
              <w:rPr>
                <w:rFonts w:ascii="Times New Roman" w:hAnsi="Times New Roman"/>
                <w:szCs w:val="21"/>
              </w:rPr>
              <w:t>.6</w:t>
            </w:r>
          </w:p>
        </w:tc>
        <w:tc>
          <w:tcPr>
            <w:tcW w:w="951" w:type="dxa"/>
            <w:tcBorders>
              <w:top w:val="nil"/>
              <w:bottom w:val="nil"/>
            </w:tcBorders>
          </w:tcPr>
          <w:p w14:paraId="219DE0CE"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0</w:t>
            </w:r>
            <w:r w:rsidRPr="0010574C">
              <w:rPr>
                <w:rFonts w:ascii="Times New Roman" w:hAnsi="Times New Roman"/>
                <w:szCs w:val="21"/>
              </w:rPr>
              <w:t>.014</w:t>
            </w:r>
          </w:p>
        </w:tc>
      </w:tr>
      <w:tr w:rsidR="00DC2916" w:rsidRPr="005F7A64" w14:paraId="04EFDAF3" w14:textId="77777777" w:rsidTr="004E018F">
        <w:trPr>
          <w:trHeight w:val="382"/>
          <w:jc w:val="center"/>
        </w:trPr>
        <w:tc>
          <w:tcPr>
            <w:tcW w:w="0" w:type="auto"/>
            <w:tcBorders>
              <w:top w:val="nil"/>
              <w:bottom w:val="nil"/>
            </w:tcBorders>
            <w:shd w:val="clear" w:color="auto" w:fill="auto"/>
          </w:tcPr>
          <w:p w14:paraId="0A3A7BB2"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p</w:t>
            </w:r>
            <w:r w:rsidRPr="0010574C">
              <w:rPr>
                <w:rFonts w:ascii="Times New Roman" w:hAnsi="Times New Roman"/>
                <w:szCs w:val="21"/>
              </w:rPr>
              <w:t>H</w:t>
            </w:r>
          </w:p>
        </w:tc>
        <w:tc>
          <w:tcPr>
            <w:tcW w:w="0" w:type="auto"/>
            <w:tcBorders>
              <w:top w:val="nil"/>
              <w:bottom w:val="nil"/>
            </w:tcBorders>
            <w:shd w:val="clear" w:color="auto" w:fill="auto"/>
          </w:tcPr>
          <w:p w14:paraId="00A81A15"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4.2</w:t>
            </w:r>
            <w:r w:rsidRPr="0010574C">
              <w:rPr>
                <w:rFonts w:ascii="Times New Roman" w:hAnsi="Times New Roman" w:cs="Times New Roman"/>
                <w:szCs w:val="21"/>
              </w:rPr>
              <w:t>±</w:t>
            </w:r>
            <w:r w:rsidRPr="0010574C">
              <w:rPr>
                <w:rFonts w:ascii="Times New Roman" w:hAnsi="Times New Roman" w:hint="eastAsia"/>
                <w:szCs w:val="21"/>
              </w:rPr>
              <w:t>0.10b</w:t>
            </w:r>
          </w:p>
        </w:tc>
        <w:tc>
          <w:tcPr>
            <w:tcW w:w="0" w:type="auto"/>
            <w:tcBorders>
              <w:top w:val="nil"/>
              <w:bottom w:val="nil"/>
            </w:tcBorders>
            <w:shd w:val="clear" w:color="auto" w:fill="auto"/>
          </w:tcPr>
          <w:p w14:paraId="4BFD56DE"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4.6</w:t>
            </w:r>
            <w:r w:rsidRPr="0010574C">
              <w:rPr>
                <w:rFonts w:ascii="Times New Roman" w:hAnsi="Times New Roman" w:cs="Times New Roman"/>
                <w:szCs w:val="21"/>
              </w:rPr>
              <w:t>±</w:t>
            </w:r>
            <w:r w:rsidRPr="0010574C">
              <w:rPr>
                <w:rFonts w:ascii="Times New Roman" w:hAnsi="Times New Roman" w:hint="eastAsia"/>
                <w:szCs w:val="21"/>
              </w:rPr>
              <w:t>0.08a</w:t>
            </w:r>
          </w:p>
        </w:tc>
        <w:tc>
          <w:tcPr>
            <w:tcW w:w="0" w:type="auto"/>
            <w:tcBorders>
              <w:top w:val="nil"/>
              <w:bottom w:val="nil"/>
            </w:tcBorders>
            <w:shd w:val="clear" w:color="auto" w:fill="auto"/>
          </w:tcPr>
          <w:p w14:paraId="50FA682D" w14:textId="77777777" w:rsidR="00DC2916" w:rsidRPr="0010574C" w:rsidRDefault="00DC2916" w:rsidP="004E018F">
            <w:pPr>
              <w:widowControl/>
              <w:jc w:val="left"/>
              <w:rPr>
                <w:rFonts w:ascii="Times New Roman" w:hAnsi="Times New Roman"/>
                <w:szCs w:val="21"/>
              </w:rPr>
            </w:pPr>
            <w:r w:rsidRPr="0010574C">
              <w:rPr>
                <w:rFonts w:ascii="Times New Roman" w:hAnsi="宋体" w:hint="eastAsia"/>
                <w:szCs w:val="21"/>
              </w:rPr>
              <w:t>4.3</w:t>
            </w:r>
            <w:r w:rsidRPr="0010574C">
              <w:rPr>
                <w:rFonts w:ascii="Times New Roman" w:hAnsi="Times New Roman" w:cs="Times New Roman"/>
                <w:szCs w:val="21"/>
              </w:rPr>
              <w:t>±</w:t>
            </w:r>
            <w:r w:rsidRPr="0010574C">
              <w:rPr>
                <w:rFonts w:ascii="Times New Roman" w:hAnsi="宋体" w:hint="eastAsia"/>
                <w:szCs w:val="21"/>
              </w:rPr>
              <w:t>0.10b</w:t>
            </w:r>
          </w:p>
        </w:tc>
        <w:tc>
          <w:tcPr>
            <w:tcW w:w="0" w:type="auto"/>
            <w:tcBorders>
              <w:top w:val="nil"/>
              <w:bottom w:val="nil"/>
            </w:tcBorders>
          </w:tcPr>
          <w:p w14:paraId="317B705F"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3</w:t>
            </w:r>
            <w:r w:rsidRPr="0010574C">
              <w:rPr>
                <w:rFonts w:ascii="Times New Roman" w:hAnsi="Times New Roman"/>
                <w:szCs w:val="21"/>
              </w:rPr>
              <w:t>7.2</w:t>
            </w:r>
          </w:p>
        </w:tc>
        <w:tc>
          <w:tcPr>
            <w:tcW w:w="951" w:type="dxa"/>
            <w:tcBorders>
              <w:top w:val="nil"/>
              <w:bottom w:val="nil"/>
            </w:tcBorders>
          </w:tcPr>
          <w:p w14:paraId="6792C72C"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0</w:t>
            </w:r>
            <w:r w:rsidRPr="0010574C">
              <w:rPr>
                <w:rFonts w:ascii="Times New Roman" w:hAnsi="Times New Roman"/>
                <w:szCs w:val="21"/>
              </w:rPr>
              <w:t>.034</w:t>
            </w:r>
          </w:p>
        </w:tc>
      </w:tr>
      <w:tr w:rsidR="00DC2916" w:rsidRPr="005F7A64" w14:paraId="2526159C" w14:textId="77777777" w:rsidTr="004E018F">
        <w:trPr>
          <w:trHeight w:val="370"/>
          <w:jc w:val="center"/>
        </w:trPr>
        <w:tc>
          <w:tcPr>
            <w:tcW w:w="0" w:type="auto"/>
            <w:tcBorders>
              <w:top w:val="nil"/>
              <w:bottom w:val="nil"/>
            </w:tcBorders>
            <w:shd w:val="clear" w:color="auto" w:fill="auto"/>
          </w:tcPr>
          <w:p w14:paraId="00AF4857"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O</w:t>
            </w:r>
            <w:r w:rsidRPr="0010574C">
              <w:rPr>
                <w:rFonts w:ascii="Times New Roman" w:hAnsi="Times New Roman"/>
                <w:szCs w:val="21"/>
              </w:rPr>
              <w:t>ML</w:t>
            </w:r>
            <w:r w:rsidRPr="0010574C">
              <w:rPr>
                <w:rFonts w:ascii="Times New Roman" w:hAnsi="Times New Roman" w:hint="eastAsia"/>
                <w:szCs w:val="21"/>
              </w:rPr>
              <w:t xml:space="preserve"> (cm)</w:t>
            </w:r>
          </w:p>
        </w:tc>
        <w:tc>
          <w:tcPr>
            <w:tcW w:w="0" w:type="auto"/>
            <w:tcBorders>
              <w:top w:val="nil"/>
              <w:bottom w:val="nil"/>
            </w:tcBorders>
            <w:shd w:val="clear" w:color="auto" w:fill="auto"/>
          </w:tcPr>
          <w:p w14:paraId="5F76DD96"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8.5</w:t>
            </w:r>
            <w:r w:rsidRPr="0010574C">
              <w:rPr>
                <w:rFonts w:ascii="Times New Roman" w:hAnsi="Times New Roman" w:cs="Times New Roman"/>
                <w:szCs w:val="21"/>
              </w:rPr>
              <w:t>±</w:t>
            </w:r>
            <w:r w:rsidRPr="0010574C">
              <w:rPr>
                <w:rFonts w:ascii="Times New Roman" w:hAnsi="Times New Roman" w:hint="eastAsia"/>
                <w:szCs w:val="21"/>
              </w:rPr>
              <w:t>0.7a</w:t>
            </w:r>
          </w:p>
        </w:tc>
        <w:tc>
          <w:tcPr>
            <w:tcW w:w="0" w:type="auto"/>
            <w:tcBorders>
              <w:top w:val="nil"/>
              <w:bottom w:val="nil"/>
            </w:tcBorders>
            <w:shd w:val="clear" w:color="auto" w:fill="auto"/>
          </w:tcPr>
          <w:p w14:paraId="6E1FB53B"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2.6</w:t>
            </w:r>
            <w:r w:rsidRPr="0010574C">
              <w:rPr>
                <w:rFonts w:ascii="Times New Roman" w:hAnsi="Times New Roman" w:cs="Times New Roman"/>
                <w:szCs w:val="21"/>
              </w:rPr>
              <w:t>±</w:t>
            </w:r>
            <w:r w:rsidRPr="0010574C">
              <w:rPr>
                <w:rFonts w:ascii="Times New Roman" w:hAnsi="Times New Roman" w:hint="eastAsia"/>
                <w:szCs w:val="21"/>
              </w:rPr>
              <w:t>0.4b</w:t>
            </w:r>
          </w:p>
        </w:tc>
        <w:tc>
          <w:tcPr>
            <w:tcW w:w="0" w:type="auto"/>
            <w:tcBorders>
              <w:top w:val="nil"/>
              <w:bottom w:val="nil"/>
            </w:tcBorders>
            <w:shd w:val="clear" w:color="auto" w:fill="auto"/>
          </w:tcPr>
          <w:p w14:paraId="517899C2" w14:textId="77777777" w:rsidR="00DC2916" w:rsidRPr="0010574C" w:rsidRDefault="00DC2916" w:rsidP="004E018F">
            <w:pPr>
              <w:widowControl/>
              <w:jc w:val="left"/>
              <w:rPr>
                <w:rFonts w:ascii="Times New Roman" w:hAnsi="Times New Roman"/>
                <w:szCs w:val="21"/>
              </w:rPr>
            </w:pPr>
            <w:r w:rsidRPr="0010574C">
              <w:rPr>
                <w:rFonts w:ascii="Times New Roman" w:hAnsi="宋体" w:hint="eastAsia"/>
                <w:szCs w:val="21"/>
              </w:rPr>
              <w:t>3.8</w:t>
            </w:r>
            <w:r w:rsidRPr="0010574C">
              <w:rPr>
                <w:rFonts w:ascii="Times New Roman" w:hAnsi="Times New Roman" w:cs="Times New Roman"/>
                <w:szCs w:val="21"/>
              </w:rPr>
              <w:t>±</w:t>
            </w:r>
            <w:r w:rsidRPr="0010574C">
              <w:rPr>
                <w:rFonts w:ascii="Times New Roman" w:hAnsi="宋体" w:hint="eastAsia"/>
                <w:szCs w:val="21"/>
              </w:rPr>
              <w:t>0.3b</w:t>
            </w:r>
          </w:p>
        </w:tc>
        <w:tc>
          <w:tcPr>
            <w:tcW w:w="0" w:type="auto"/>
            <w:tcBorders>
              <w:top w:val="nil"/>
              <w:bottom w:val="nil"/>
            </w:tcBorders>
          </w:tcPr>
          <w:p w14:paraId="1AAF9519"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3</w:t>
            </w:r>
            <w:r w:rsidRPr="0010574C">
              <w:rPr>
                <w:rFonts w:ascii="Times New Roman" w:hAnsi="Times New Roman"/>
                <w:szCs w:val="21"/>
              </w:rPr>
              <w:t>.6</w:t>
            </w:r>
          </w:p>
        </w:tc>
        <w:tc>
          <w:tcPr>
            <w:tcW w:w="951" w:type="dxa"/>
            <w:tcBorders>
              <w:top w:val="nil"/>
              <w:bottom w:val="nil"/>
            </w:tcBorders>
          </w:tcPr>
          <w:p w14:paraId="5CF7AFF4" w14:textId="77777777" w:rsidR="00DC2916" w:rsidRPr="0010574C" w:rsidRDefault="00DC2916" w:rsidP="004E018F">
            <w:pPr>
              <w:widowControl/>
              <w:jc w:val="left"/>
              <w:rPr>
                <w:rFonts w:ascii="Times New Roman" w:hAnsi="Times New Roman"/>
                <w:szCs w:val="21"/>
              </w:rPr>
            </w:pPr>
            <w:r w:rsidRPr="0010574C">
              <w:rPr>
                <w:rFonts w:ascii="Times New Roman" w:hAnsi="Times New Roman" w:hint="eastAsia"/>
                <w:szCs w:val="21"/>
              </w:rPr>
              <w:t>&lt;</w:t>
            </w:r>
            <w:r w:rsidRPr="0010574C">
              <w:rPr>
                <w:rFonts w:ascii="Times New Roman" w:hAnsi="Times New Roman"/>
                <w:szCs w:val="21"/>
              </w:rPr>
              <w:t>0.001</w:t>
            </w:r>
          </w:p>
        </w:tc>
      </w:tr>
      <w:tr w:rsidR="00DC2916" w:rsidRPr="005F7A64" w14:paraId="797E6EBB" w14:textId="77777777" w:rsidTr="004E018F">
        <w:trPr>
          <w:trHeight w:val="370"/>
          <w:jc w:val="center"/>
        </w:trPr>
        <w:tc>
          <w:tcPr>
            <w:tcW w:w="0" w:type="auto"/>
            <w:tcBorders>
              <w:top w:val="nil"/>
            </w:tcBorders>
            <w:shd w:val="clear" w:color="auto" w:fill="auto"/>
          </w:tcPr>
          <w:p w14:paraId="4117BFB6" w14:textId="0748D0A6" w:rsidR="00DC2916" w:rsidRPr="0010574C" w:rsidRDefault="00DC2916" w:rsidP="004E018F">
            <w:pPr>
              <w:widowControl/>
              <w:jc w:val="left"/>
              <w:rPr>
                <w:rFonts w:ascii="Times New Roman" w:hAnsi="Times New Roman"/>
                <w:szCs w:val="21"/>
                <w:highlight w:val="yellow"/>
              </w:rPr>
            </w:pPr>
            <w:r w:rsidRPr="0010574C">
              <w:rPr>
                <w:rFonts w:ascii="Times New Roman" w:hAnsi="Times New Roman"/>
                <w:szCs w:val="21"/>
              </w:rPr>
              <w:t>B</w:t>
            </w:r>
            <w:r w:rsidRPr="0010574C">
              <w:rPr>
                <w:rFonts w:ascii="Times New Roman" w:hAnsi="Times New Roman" w:hint="eastAsia"/>
                <w:szCs w:val="21"/>
              </w:rPr>
              <w:t>acteria</w:t>
            </w:r>
            <w:r w:rsidR="007D3739" w:rsidRPr="0010574C">
              <w:rPr>
                <w:rFonts w:ascii="Times New Roman" w:hAnsi="Times New Roman"/>
                <w:szCs w:val="21"/>
              </w:rPr>
              <w:t>l</w:t>
            </w:r>
            <w:r w:rsidRPr="0010574C">
              <w:rPr>
                <w:rFonts w:ascii="Times New Roman" w:hAnsi="Times New Roman"/>
                <w:szCs w:val="21"/>
              </w:rPr>
              <w:t xml:space="preserve"> </w:t>
            </w:r>
            <w:r w:rsidRPr="0010574C">
              <w:rPr>
                <w:rFonts w:ascii="Times New Roman" w:hAnsi="Times New Roman" w:hint="eastAsia"/>
                <w:szCs w:val="21"/>
              </w:rPr>
              <w:t>diversity</w:t>
            </w:r>
          </w:p>
        </w:tc>
        <w:tc>
          <w:tcPr>
            <w:tcW w:w="0" w:type="auto"/>
            <w:tcBorders>
              <w:top w:val="nil"/>
            </w:tcBorders>
            <w:shd w:val="clear" w:color="auto" w:fill="auto"/>
          </w:tcPr>
          <w:p w14:paraId="4722923E" w14:textId="77777777" w:rsidR="00DC2916" w:rsidRPr="0010574C" w:rsidRDefault="00DC2916" w:rsidP="004E018F">
            <w:pPr>
              <w:widowControl/>
              <w:jc w:val="left"/>
              <w:rPr>
                <w:rFonts w:ascii="Times New Roman" w:hAnsi="Times New Roman"/>
                <w:szCs w:val="21"/>
                <w:highlight w:val="yellow"/>
              </w:rPr>
            </w:pPr>
            <w:r w:rsidRPr="0010574C">
              <w:rPr>
                <w:rFonts w:ascii="Times New Roman" w:hAnsi="Times New Roman" w:hint="eastAsia"/>
                <w:szCs w:val="21"/>
              </w:rPr>
              <w:t>9</w:t>
            </w:r>
            <w:r w:rsidRPr="0010574C">
              <w:rPr>
                <w:rFonts w:ascii="Times New Roman" w:hAnsi="Times New Roman"/>
                <w:szCs w:val="21"/>
              </w:rPr>
              <w:t>.9</w:t>
            </w:r>
            <w:r w:rsidRPr="0010574C">
              <w:rPr>
                <w:rFonts w:ascii="Times New Roman" w:hAnsi="Times New Roman" w:cs="Times New Roman"/>
                <w:szCs w:val="21"/>
              </w:rPr>
              <w:t>±0.6ab</w:t>
            </w:r>
          </w:p>
        </w:tc>
        <w:tc>
          <w:tcPr>
            <w:tcW w:w="0" w:type="auto"/>
            <w:tcBorders>
              <w:top w:val="nil"/>
            </w:tcBorders>
            <w:shd w:val="clear" w:color="auto" w:fill="auto"/>
          </w:tcPr>
          <w:p w14:paraId="1451284C" w14:textId="77777777" w:rsidR="00DC2916" w:rsidRPr="0010574C" w:rsidRDefault="00DC2916" w:rsidP="004E018F">
            <w:pPr>
              <w:widowControl/>
              <w:jc w:val="left"/>
              <w:rPr>
                <w:rFonts w:ascii="Times New Roman" w:hAnsi="Times New Roman"/>
                <w:szCs w:val="21"/>
                <w:highlight w:val="yellow"/>
              </w:rPr>
            </w:pPr>
            <w:r w:rsidRPr="0010574C">
              <w:rPr>
                <w:rFonts w:ascii="Times New Roman" w:hAnsi="Times New Roman" w:hint="eastAsia"/>
                <w:szCs w:val="21"/>
              </w:rPr>
              <w:t>9</w:t>
            </w:r>
            <w:r w:rsidRPr="0010574C">
              <w:rPr>
                <w:rFonts w:ascii="Times New Roman" w:hAnsi="Times New Roman"/>
                <w:szCs w:val="21"/>
              </w:rPr>
              <w:t>.5</w:t>
            </w:r>
            <w:r w:rsidRPr="0010574C">
              <w:rPr>
                <w:rFonts w:ascii="Times New Roman" w:hAnsi="Times New Roman" w:cs="Times New Roman"/>
                <w:szCs w:val="21"/>
              </w:rPr>
              <w:t>±0.4b</w:t>
            </w:r>
          </w:p>
        </w:tc>
        <w:tc>
          <w:tcPr>
            <w:tcW w:w="0" w:type="auto"/>
            <w:tcBorders>
              <w:top w:val="nil"/>
            </w:tcBorders>
            <w:shd w:val="clear" w:color="auto" w:fill="auto"/>
          </w:tcPr>
          <w:p w14:paraId="0883A1F0" w14:textId="77777777" w:rsidR="00DC2916" w:rsidRPr="0010574C" w:rsidRDefault="00DC2916" w:rsidP="004E018F">
            <w:pPr>
              <w:widowControl/>
              <w:jc w:val="left"/>
              <w:rPr>
                <w:rFonts w:ascii="Times New Roman" w:hAnsi="宋体"/>
                <w:szCs w:val="21"/>
                <w:highlight w:val="yellow"/>
              </w:rPr>
            </w:pPr>
            <w:r w:rsidRPr="0010574C">
              <w:rPr>
                <w:rFonts w:ascii="Times New Roman" w:hAnsi="宋体" w:hint="eastAsia"/>
                <w:szCs w:val="21"/>
              </w:rPr>
              <w:t>1</w:t>
            </w:r>
            <w:r w:rsidRPr="0010574C">
              <w:rPr>
                <w:rFonts w:ascii="Times New Roman" w:hAnsi="宋体"/>
                <w:szCs w:val="21"/>
              </w:rPr>
              <w:t>0.1</w:t>
            </w:r>
            <w:r w:rsidRPr="0010574C">
              <w:rPr>
                <w:rFonts w:ascii="Times New Roman" w:hAnsi="Times New Roman" w:cs="Times New Roman"/>
                <w:szCs w:val="21"/>
              </w:rPr>
              <w:t>±0.6a</w:t>
            </w:r>
          </w:p>
        </w:tc>
        <w:tc>
          <w:tcPr>
            <w:tcW w:w="0" w:type="auto"/>
            <w:tcBorders>
              <w:top w:val="nil"/>
            </w:tcBorders>
          </w:tcPr>
          <w:p w14:paraId="3CE81BC0" w14:textId="77777777" w:rsidR="00DC2916" w:rsidRPr="0010574C" w:rsidRDefault="00DC2916" w:rsidP="004E018F">
            <w:pPr>
              <w:widowControl/>
              <w:jc w:val="left"/>
              <w:rPr>
                <w:rFonts w:ascii="Times New Roman" w:hAnsi="宋体"/>
                <w:szCs w:val="21"/>
                <w:highlight w:val="yellow"/>
              </w:rPr>
            </w:pPr>
            <w:r w:rsidRPr="0010574C">
              <w:rPr>
                <w:rFonts w:ascii="Times New Roman" w:hAnsi="Times New Roman" w:hint="eastAsia"/>
                <w:szCs w:val="21"/>
              </w:rPr>
              <w:t>7</w:t>
            </w:r>
            <w:r w:rsidRPr="0010574C">
              <w:rPr>
                <w:rFonts w:ascii="Times New Roman" w:hAnsi="Times New Roman"/>
                <w:szCs w:val="21"/>
              </w:rPr>
              <w:t>.6</w:t>
            </w:r>
          </w:p>
        </w:tc>
        <w:tc>
          <w:tcPr>
            <w:tcW w:w="951" w:type="dxa"/>
            <w:tcBorders>
              <w:top w:val="nil"/>
            </w:tcBorders>
          </w:tcPr>
          <w:p w14:paraId="2F7D6AFE" w14:textId="77777777" w:rsidR="00DC2916" w:rsidRPr="0010574C" w:rsidRDefault="00DC2916" w:rsidP="004E018F">
            <w:pPr>
              <w:widowControl/>
              <w:jc w:val="left"/>
              <w:rPr>
                <w:rFonts w:ascii="Times New Roman" w:hAnsi="宋体"/>
                <w:szCs w:val="21"/>
                <w:highlight w:val="yellow"/>
              </w:rPr>
            </w:pPr>
            <w:r w:rsidRPr="0010574C">
              <w:rPr>
                <w:rFonts w:ascii="Times New Roman" w:hAnsi="Times New Roman" w:hint="eastAsia"/>
                <w:szCs w:val="21"/>
              </w:rPr>
              <w:t>0</w:t>
            </w:r>
            <w:r w:rsidRPr="0010574C">
              <w:rPr>
                <w:rFonts w:ascii="Times New Roman" w:hAnsi="Times New Roman"/>
                <w:szCs w:val="21"/>
              </w:rPr>
              <w:t>.001</w:t>
            </w:r>
          </w:p>
        </w:tc>
      </w:tr>
    </w:tbl>
    <w:p w14:paraId="5663E48F" w14:textId="77777777" w:rsidR="00DC2916" w:rsidRPr="00B2075C" w:rsidRDefault="00DC2916" w:rsidP="00DC2916">
      <w:pPr>
        <w:widowControl/>
        <w:jc w:val="left"/>
        <w:rPr>
          <w:rFonts w:ascii="Times New Roman" w:hAnsi="Times New Roman" w:cs="Times New Roman"/>
          <w:b/>
          <w:bCs/>
          <w:szCs w:val="21"/>
        </w:rPr>
      </w:pPr>
    </w:p>
    <w:p w14:paraId="354B2549" w14:textId="44687D25" w:rsidR="000B57B4" w:rsidRDefault="000B57B4">
      <w:pPr>
        <w:widowControl/>
        <w:jc w:val="left"/>
        <w:rPr>
          <w:rFonts w:ascii="Times New Roman" w:hAnsi="Times New Roman" w:cs="Times New Roman"/>
        </w:rPr>
      </w:pPr>
    </w:p>
    <w:p w14:paraId="0EF7C657" w14:textId="77777777" w:rsidR="00DC2916" w:rsidRDefault="00DC2916">
      <w:pPr>
        <w:widowControl/>
        <w:jc w:val="left"/>
        <w:rPr>
          <w:rFonts w:ascii="Times New Roman" w:hAnsi="Times New Roman" w:cs="Times New Roman"/>
        </w:rPr>
      </w:pPr>
      <w:r>
        <w:rPr>
          <w:rFonts w:ascii="Times New Roman" w:hAnsi="Times New Roman" w:cs="Times New Roman"/>
        </w:rPr>
        <w:br w:type="page"/>
      </w:r>
    </w:p>
    <w:p w14:paraId="63C84E34" w14:textId="73A0306C" w:rsidR="00A21DBF" w:rsidRPr="002C1E1E" w:rsidRDefault="00A21DBF" w:rsidP="00A21DBF">
      <w:pPr>
        <w:spacing w:line="480" w:lineRule="auto"/>
        <w:jc w:val="left"/>
        <w:rPr>
          <w:rFonts w:ascii="Times New Roman" w:hAnsi="Times New Roman" w:cs="Times New Roman"/>
          <w:sz w:val="24"/>
          <w:szCs w:val="24"/>
        </w:rPr>
      </w:pPr>
      <w:r w:rsidRPr="00C515A6">
        <w:rPr>
          <w:rFonts w:ascii="Times New Roman" w:hAnsi="Times New Roman" w:cs="Times New Roman"/>
          <w:sz w:val="24"/>
          <w:szCs w:val="24"/>
        </w:rPr>
        <w:lastRenderedPageBreak/>
        <w:t xml:space="preserve">Table S2 </w:t>
      </w:r>
      <w:r w:rsidRPr="002C1E1E">
        <w:rPr>
          <w:rFonts w:ascii="Times New Roman" w:hAnsi="Times New Roman" w:cs="Times New Roman"/>
          <w:sz w:val="24"/>
          <w:szCs w:val="24"/>
        </w:rPr>
        <w:t>R</w:t>
      </w:r>
      <w:r w:rsidRPr="002C1E1E">
        <w:rPr>
          <w:rFonts w:ascii="Times New Roman" w:hAnsi="Times New Roman" w:cs="Times New Roman"/>
          <w:sz w:val="24"/>
          <w:szCs w:val="24"/>
          <w:vertAlign w:val="superscript"/>
        </w:rPr>
        <w:t>2</w:t>
      </w:r>
      <w:r w:rsidRPr="002C1E1E">
        <w:rPr>
          <w:rFonts w:ascii="Times New Roman" w:hAnsi="Times New Roman" w:cs="Times New Roman"/>
          <w:sz w:val="24"/>
          <w:szCs w:val="24"/>
        </w:rPr>
        <w:t xml:space="preserve"> and p-values for linear regression relationships between soil function </w:t>
      </w:r>
      <w:r w:rsidR="00452D56">
        <w:rPr>
          <w:rFonts w:ascii="Times New Roman" w:hAnsi="Times New Roman" w:cs="Times New Roman"/>
          <w:sz w:val="24"/>
          <w:szCs w:val="24"/>
        </w:rPr>
        <w:t>parameters</w:t>
      </w:r>
      <w:r w:rsidRPr="002C1E1E">
        <w:rPr>
          <w:rFonts w:ascii="Times New Roman" w:hAnsi="Times New Roman" w:cs="Times New Roman"/>
          <w:sz w:val="24"/>
          <w:szCs w:val="24"/>
        </w:rPr>
        <w:t xml:space="preserve"> and fire severity (</w:t>
      </w:r>
      <w:proofErr w:type="spellStart"/>
      <w:r w:rsidRPr="002C1E1E">
        <w:rPr>
          <w:rFonts w:ascii="Times New Roman" w:hAnsi="Times New Roman" w:cs="Times New Roman"/>
          <w:sz w:val="24"/>
          <w:szCs w:val="24"/>
        </w:rPr>
        <w:t>dNBR</w:t>
      </w:r>
      <w:proofErr w:type="spellEnd"/>
      <w:r w:rsidRPr="002C1E1E">
        <w:rPr>
          <w:rFonts w:ascii="Times New Roman" w:hAnsi="Times New Roman" w:cs="Times New Roman"/>
          <w:sz w:val="24"/>
          <w:szCs w:val="24"/>
        </w:rPr>
        <w:t xml:space="preserve">) at the </w:t>
      </w:r>
      <w:r w:rsidRPr="002C1E1E">
        <w:rPr>
          <w:rFonts w:ascii="Times New Roman" w:hAnsi="Times New Roman" w:cs="Times New Roman"/>
          <w:bCs/>
          <w:sz w:val="24"/>
          <w:szCs w:val="24"/>
        </w:rPr>
        <w:t xml:space="preserve">control (n = 12 plots), 1-year-postfire (1YPF, n = 24 plots), and 11-year-postfire (11YPF, n = 24 plots) sites. Significant linear relationships at α </w:t>
      </w:r>
      <w:r w:rsidRPr="002C1E1E">
        <w:rPr>
          <w:rFonts w:ascii="Times New Roman" w:hAnsi="Times New Roman" w:cs="Times New Roman" w:hint="eastAsia"/>
          <w:bCs/>
          <w:sz w:val="24"/>
          <w:szCs w:val="24"/>
        </w:rPr>
        <w:t>=</w:t>
      </w:r>
      <w:r w:rsidRPr="002C1E1E">
        <w:rPr>
          <w:rFonts w:ascii="Times New Roman" w:hAnsi="Times New Roman" w:cs="Times New Roman"/>
          <w:bCs/>
          <w:sz w:val="24"/>
          <w:szCs w:val="24"/>
        </w:rPr>
        <w:t xml:space="preserve"> 0.05 are bolded.</w:t>
      </w:r>
    </w:p>
    <w:tbl>
      <w:tblPr>
        <w:tblStyle w:val="a9"/>
        <w:tblW w:w="6301"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1503"/>
        <w:gridCol w:w="1350"/>
        <w:gridCol w:w="826"/>
        <w:gridCol w:w="826"/>
        <w:gridCol w:w="826"/>
        <w:gridCol w:w="970"/>
      </w:tblGrid>
      <w:tr w:rsidR="00A21DBF" w:rsidRPr="0010574C" w14:paraId="55A48E86" w14:textId="77777777" w:rsidTr="00A50AF2">
        <w:trPr>
          <w:trHeight w:val="306"/>
          <w:jc w:val="center"/>
        </w:trPr>
        <w:tc>
          <w:tcPr>
            <w:tcW w:w="0" w:type="auto"/>
            <w:vMerge w:val="restart"/>
          </w:tcPr>
          <w:p w14:paraId="166D011A"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szCs w:val="21"/>
              </w:rPr>
              <w:t>Independent</w:t>
            </w:r>
          </w:p>
          <w:p w14:paraId="6ED00A13"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v</w:t>
            </w:r>
            <w:r w:rsidRPr="0010574C">
              <w:rPr>
                <w:rFonts w:ascii="Times New Roman" w:hAnsi="Times New Roman" w:cs="Times New Roman"/>
                <w:szCs w:val="21"/>
              </w:rPr>
              <w:t>ariable</w:t>
            </w:r>
          </w:p>
        </w:tc>
        <w:tc>
          <w:tcPr>
            <w:tcW w:w="0" w:type="auto"/>
            <w:vMerge w:val="restart"/>
          </w:tcPr>
          <w:p w14:paraId="3E1F6D9E"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szCs w:val="21"/>
              </w:rPr>
              <w:t>Dependent</w:t>
            </w:r>
          </w:p>
          <w:p w14:paraId="56BD23D5"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szCs w:val="21"/>
              </w:rPr>
              <w:t>variable</w:t>
            </w:r>
          </w:p>
        </w:tc>
        <w:tc>
          <w:tcPr>
            <w:tcW w:w="0" w:type="auto"/>
            <w:gridSpan w:val="2"/>
            <w:tcBorders>
              <w:bottom w:val="nil"/>
            </w:tcBorders>
          </w:tcPr>
          <w:p w14:paraId="31148FA0" w14:textId="77777777" w:rsidR="00A21DBF" w:rsidRPr="0010574C" w:rsidRDefault="00A21DBF" w:rsidP="00A50AF2">
            <w:pPr>
              <w:jc w:val="center"/>
              <w:rPr>
                <w:rFonts w:ascii="Times New Roman" w:hAnsi="Times New Roman" w:cs="Times New Roman"/>
                <w:szCs w:val="21"/>
              </w:rPr>
            </w:pPr>
            <w:r w:rsidRPr="0010574C">
              <w:rPr>
                <w:rFonts w:ascii="Times New Roman" w:hAnsi="Times New Roman" w:cs="Times New Roman"/>
                <w:szCs w:val="21"/>
              </w:rPr>
              <w:t>1YPF</w:t>
            </w:r>
          </w:p>
        </w:tc>
        <w:tc>
          <w:tcPr>
            <w:tcW w:w="0" w:type="auto"/>
            <w:gridSpan w:val="2"/>
            <w:tcBorders>
              <w:bottom w:val="nil"/>
            </w:tcBorders>
          </w:tcPr>
          <w:p w14:paraId="7CD6C084" w14:textId="77777777" w:rsidR="00A21DBF" w:rsidRPr="0010574C" w:rsidRDefault="00A21DBF" w:rsidP="00A50AF2">
            <w:pPr>
              <w:jc w:val="center"/>
              <w:rPr>
                <w:rFonts w:ascii="Times New Roman" w:hAnsi="Times New Roman" w:cs="Times New Roman"/>
                <w:szCs w:val="21"/>
              </w:rPr>
            </w:pPr>
            <w:r w:rsidRPr="0010574C">
              <w:rPr>
                <w:rFonts w:ascii="Times New Roman" w:hAnsi="Times New Roman" w:cs="Times New Roman" w:hint="eastAsia"/>
                <w:szCs w:val="21"/>
              </w:rPr>
              <w:t>1</w:t>
            </w:r>
            <w:r w:rsidRPr="0010574C">
              <w:rPr>
                <w:rFonts w:ascii="Times New Roman" w:hAnsi="Times New Roman" w:cs="Times New Roman"/>
                <w:szCs w:val="21"/>
              </w:rPr>
              <w:t>1YPF</w:t>
            </w:r>
          </w:p>
        </w:tc>
      </w:tr>
      <w:tr w:rsidR="00A21DBF" w:rsidRPr="0010574C" w14:paraId="0EA81B27" w14:textId="77777777" w:rsidTr="00A50AF2">
        <w:trPr>
          <w:trHeight w:val="306"/>
          <w:jc w:val="center"/>
        </w:trPr>
        <w:tc>
          <w:tcPr>
            <w:tcW w:w="0" w:type="auto"/>
            <w:vMerge/>
            <w:tcBorders>
              <w:bottom w:val="single" w:sz="4" w:space="0" w:color="auto"/>
            </w:tcBorders>
          </w:tcPr>
          <w:p w14:paraId="24FC8D36" w14:textId="77777777" w:rsidR="00A21DBF" w:rsidRPr="0010574C" w:rsidRDefault="00A21DBF" w:rsidP="00A50AF2">
            <w:pPr>
              <w:jc w:val="left"/>
              <w:rPr>
                <w:rFonts w:ascii="Times New Roman" w:hAnsi="Times New Roman" w:cs="Times New Roman"/>
                <w:szCs w:val="21"/>
              </w:rPr>
            </w:pPr>
          </w:p>
        </w:tc>
        <w:tc>
          <w:tcPr>
            <w:tcW w:w="0" w:type="auto"/>
            <w:vMerge/>
            <w:tcBorders>
              <w:bottom w:val="single" w:sz="4" w:space="0" w:color="auto"/>
            </w:tcBorders>
          </w:tcPr>
          <w:p w14:paraId="07C224FD" w14:textId="77777777" w:rsidR="00A21DBF" w:rsidRPr="0010574C" w:rsidRDefault="00A21DBF" w:rsidP="00A50AF2">
            <w:pPr>
              <w:jc w:val="left"/>
              <w:rPr>
                <w:rFonts w:ascii="Times New Roman" w:hAnsi="Times New Roman" w:cs="Times New Roman"/>
                <w:szCs w:val="21"/>
              </w:rPr>
            </w:pPr>
          </w:p>
        </w:tc>
        <w:tc>
          <w:tcPr>
            <w:tcW w:w="0" w:type="auto"/>
            <w:tcBorders>
              <w:top w:val="nil"/>
              <w:bottom w:val="single" w:sz="4" w:space="0" w:color="auto"/>
            </w:tcBorders>
          </w:tcPr>
          <w:p w14:paraId="3E11C59E" w14:textId="77777777" w:rsidR="00A21DBF" w:rsidRPr="0010574C" w:rsidRDefault="00A21DBF" w:rsidP="00A50AF2">
            <w:pPr>
              <w:ind w:firstLineChars="50" w:firstLine="105"/>
              <w:rPr>
                <w:rFonts w:ascii="Times New Roman" w:hAnsi="Times New Roman" w:cs="Times New Roman"/>
                <w:szCs w:val="21"/>
              </w:rPr>
            </w:pPr>
            <w:r w:rsidRPr="0010574C">
              <w:rPr>
                <w:rFonts w:ascii="Times New Roman" w:hAnsi="Times New Roman" w:cs="Times New Roman" w:hint="eastAsia"/>
                <w:szCs w:val="21"/>
              </w:rPr>
              <w:t>R</w:t>
            </w:r>
            <w:r w:rsidRPr="0010574C">
              <w:rPr>
                <w:rFonts w:ascii="Times New Roman" w:hAnsi="Times New Roman" w:cs="Times New Roman"/>
                <w:szCs w:val="21"/>
                <w:vertAlign w:val="superscript"/>
              </w:rPr>
              <w:t>2</w:t>
            </w:r>
          </w:p>
        </w:tc>
        <w:tc>
          <w:tcPr>
            <w:tcW w:w="0" w:type="auto"/>
            <w:tcBorders>
              <w:top w:val="nil"/>
              <w:bottom w:val="single" w:sz="4" w:space="0" w:color="auto"/>
            </w:tcBorders>
          </w:tcPr>
          <w:p w14:paraId="4AD711B8" w14:textId="77777777" w:rsidR="00A21DBF" w:rsidRPr="0010574C" w:rsidRDefault="00A21DBF" w:rsidP="00A50AF2">
            <w:pPr>
              <w:ind w:firstLineChars="100" w:firstLine="210"/>
              <w:rPr>
                <w:rFonts w:ascii="Times New Roman" w:hAnsi="Times New Roman" w:cs="Times New Roman"/>
                <w:szCs w:val="21"/>
              </w:rPr>
            </w:pPr>
            <w:r w:rsidRPr="0010574C">
              <w:rPr>
                <w:rFonts w:ascii="Times New Roman" w:hAnsi="Times New Roman" w:cs="Times New Roman" w:hint="eastAsia"/>
                <w:szCs w:val="21"/>
              </w:rPr>
              <w:t>p</w:t>
            </w:r>
          </w:p>
        </w:tc>
        <w:tc>
          <w:tcPr>
            <w:tcW w:w="0" w:type="auto"/>
            <w:tcBorders>
              <w:top w:val="nil"/>
              <w:bottom w:val="single" w:sz="4" w:space="0" w:color="auto"/>
            </w:tcBorders>
          </w:tcPr>
          <w:p w14:paraId="37CF9916" w14:textId="77777777" w:rsidR="00A21DBF" w:rsidRPr="0010574C" w:rsidRDefault="00A21DBF" w:rsidP="00A50AF2">
            <w:pPr>
              <w:ind w:firstLineChars="50" w:firstLine="105"/>
              <w:rPr>
                <w:rFonts w:ascii="Times New Roman" w:hAnsi="Times New Roman" w:cs="Times New Roman"/>
                <w:szCs w:val="21"/>
              </w:rPr>
            </w:pPr>
            <w:r w:rsidRPr="0010574C">
              <w:rPr>
                <w:rFonts w:ascii="Times New Roman" w:hAnsi="Times New Roman" w:cs="Times New Roman" w:hint="eastAsia"/>
                <w:szCs w:val="21"/>
              </w:rPr>
              <w:t>R</w:t>
            </w:r>
            <w:r w:rsidRPr="0010574C">
              <w:rPr>
                <w:rFonts w:ascii="Times New Roman" w:hAnsi="Times New Roman" w:cs="Times New Roman"/>
                <w:szCs w:val="21"/>
                <w:vertAlign w:val="superscript"/>
              </w:rPr>
              <w:t>2</w:t>
            </w:r>
          </w:p>
        </w:tc>
        <w:tc>
          <w:tcPr>
            <w:tcW w:w="0" w:type="auto"/>
            <w:tcBorders>
              <w:top w:val="nil"/>
              <w:bottom w:val="single" w:sz="4" w:space="0" w:color="auto"/>
            </w:tcBorders>
          </w:tcPr>
          <w:p w14:paraId="3230A148" w14:textId="77777777" w:rsidR="00A21DBF" w:rsidRPr="0010574C" w:rsidRDefault="00A21DBF" w:rsidP="00A50AF2">
            <w:pPr>
              <w:ind w:firstLineChars="100" w:firstLine="210"/>
              <w:rPr>
                <w:rFonts w:ascii="Times New Roman" w:hAnsi="Times New Roman" w:cs="Times New Roman"/>
                <w:szCs w:val="21"/>
              </w:rPr>
            </w:pPr>
            <w:r w:rsidRPr="0010574C">
              <w:rPr>
                <w:rFonts w:ascii="Times New Roman" w:hAnsi="Times New Roman" w:cs="Times New Roman" w:hint="eastAsia"/>
                <w:szCs w:val="21"/>
              </w:rPr>
              <w:t>p</w:t>
            </w:r>
          </w:p>
        </w:tc>
      </w:tr>
      <w:tr w:rsidR="00A21DBF" w:rsidRPr="0010574C" w14:paraId="6E3B83BA" w14:textId="77777777" w:rsidTr="00A50AF2">
        <w:trPr>
          <w:trHeight w:val="320"/>
          <w:jc w:val="center"/>
        </w:trPr>
        <w:tc>
          <w:tcPr>
            <w:tcW w:w="0" w:type="auto"/>
            <w:tcBorders>
              <w:bottom w:val="nil"/>
            </w:tcBorders>
          </w:tcPr>
          <w:p w14:paraId="62267265" w14:textId="77777777" w:rsidR="00A21DBF" w:rsidRPr="0010574C" w:rsidRDefault="00A21DBF" w:rsidP="00A50AF2">
            <w:pPr>
              <w:jc w:val="left"/>
              <w:rPr>
                <w:rFonts w:ascii="Times New Roman" w:hAnsi="Times New Roman" w:cs="Times New Roman"/>
                <w:szCs w:val="21"/>
              </w:rPr>
            </w:pPr>
            <w:proofErr w:type="spellStart"/>
            <w:r w:rsidRPr="0010574C">
              <w:rPr>
                <w:rFonts w:ascii="Times New Roman" w:hAnsi="Times New Roman" w:cs="Times New Roman"/>
                <w:szCs w:val="21"/>
              </w:rPr>
              <w:t>dNBR</w:t>
            </w:r>
            <w:proofErr w:type="spellEnd"/>
          </w:p>
        </w:tc>
        <w:tc>
          <w:tcPr>
            <w:tcW w:w="0" w:type="auto"/>
            <w:tcBorders>
              <w:bottom w:val="nil"/>
            </w:tcBorders>
          </w:tcPr>
          <w:p w14:paraId="77FF749D"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S</w:t>
            </w:r>
            <w:r w:rsidRPr="0010574C">
              <w:rPr>
                <w:rFonts w:ascii="Times New Roman" w:hAnsi="Times New Roman" w:cs="Times New Roman"/>
                <w:szCs w:val="21"/>
              </w:rPr>
              <w:t>MF</w:t>
            </w:r>
          </w:p>
        </w:tc>
        <w:tc>
          <w:tcPr>
            <w:tcW w:w="0" w:type="auto"/>
            <w:tcBorders>
              <w:bottom w:val="nil"/>
            </w:tcBorders>
          </w:tcPr>
          <w:p w14:paraId="1E29A8C4"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.383</w:t>
            </w:r>
          </w:p>
        </w:tc>
        <w:tc>
          <w:tcPr>
            <w:tcW w:w="0" w:type="auto"/>
            <w:tcBorders>
              <w:bottom w:val="nil"/>
            </w:tcBorders>
          </w:tcPr>
          <w:p w14:paraId="3F3C3940"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.001</w:t>
            </w:r>
          </w:p>
        </w:tc>
        <w:tc>
          <w:tcPr>
            <w:tcW w:w="0" w:type="auto"/>
            <w:tcBorders>
              <w:bottom w:val="nil"/>
            </w:tcBorders>
          </w:tcPr>
          <w:p w14:paraId="046D221F"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.403</w:t>
            </w:r>
          </w:p>
        </w:tc>
        <w:tc>
          <w:tcPr>
            <w:tcW w:w="0" w:type="auto"/>
            <w:tcBorders>
              <w:bottom w:val="nil"/>
            </w:tcBorders>
          </w:tcPr>
          <w:p w14:paraId="69C2B8E1"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&lt;</w:t>
            </w:r>
            <w:r w:rsidRPr="0010574C">
              <w:rPr>
                <w:rFonts w:ascii="Times New Roman" w:hAnsi="Times New Roman" w:cs="Times New Roman"/>
                <w:b/>
                <w:bCs/>
                <w:szCs w:val="21"/>
              </w:rPr>
              <w:t>0.001</w:t>
            </w:r>
          </w:p>
        </w:tc>
      </w:tr>
      <w:tr w:rsidR="00A21DBF" w:rsidRPr="0010574C" w14:paraId="5BCA5AFC" w14:textId="77777777" w:rsidTr="00A50AF2">
        <w:trPr>
          <w:trHeight w:val="310"/>
          <w:jc w:val="center"/>
        </w:trPr>
        <w:tc>
          <w:tcPr>
            <w:tcW w:w="0" w:type="auto"/>
            <w:tcBorders>
              <w:top w:val="nil"/>
              <w:bottom w:val="nil"/>
            </w:tcBorders>
          </w:tcPr>
          <w:p w14:paraId="7C39574D" w14:textId="77777777" w:rsidR="00A21DBF" w:rsidRPr="0010574C" w:rsidRDefault="00A21DBF" w:rsidP="00A50AF2">
            <w:pPr>
              <w:jc w:val="left"/>
              <w:rPr>
                <w:rFonts w:ascii="Times New Roman" w:hAnsi="Times New Roman" w:cs="Times New Roman"/>
                <w:szCs w:val="21"/>
              </w:rPr>
            </w:pPr>
          </w:p>
        </w:tc>
        <w:tc>
          <w:tcPr>
            <w:tcW w:w="0" w:type="auto"/>
            <w:tcBorders>
              <w:top w:val="nil"/>
              <w:bottom w:val="nil"/>
            </w:tcBorders>
          </w:tcPr>
          <w:p w14:paraId="3ED711FE"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T</w:t>
            </w:r>
            <w:r w:rsidRPr="0010574C">
              <w:rPr>
                <w:rFonts w:ascii="Times New Roman" w:hAnsi="Times New Roman" w:cs="Times New Roman"/>
                <w:szCs w:val="21"/>
              </w:rPr>
              <w:t>C</w:t>
            </w:r>
          </w:p>
        </w:tc>
        <w:tc>
          <w:tcPr>
            <w:tcW w:w="0" w:type="auto"/>
            <w:tcBorders>
              <w:top w:val="nil"/>
              <w:bottom w:val="nil"/>
            </w:tcBorders>
          </w:tcPr>
          <w:p w14:paraId="5BDA2233"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.168</w:t>
            </w:r>
          </w:p>
        </w:tc>
        <w:tc>
          <w:tcPr>
            <w:tcW w:w="0" w:type="auto"/>
            <w:tcBorders>
              <w:top w:val="nil"/>
              <w:bottom w:val="nil"/>
            </w:tcBorders>
          </w:tcPr>
          <w:p w14:paraId="5A5EF211"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.046</w:t>
            </w:r>
          </w:p>
        </w:tc>
        <w:tc>
          <w:tcPr>
            <w:tcW w:w="0" w:type="auto"/>
            <w:tcBorders>
              <w:top w:val="nil"/>
              <w:bottom w:val="nil"/>
            </w:tcBorders>
          </w:tcPr>
          <w:p w14:paraId="07795377"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.007</w:t>
            </w:r>
          </w:p>
        </w:tc>
        <w:tc>
          <w:tcPr>
            <w:tcW w:w="0" w:type="auto"/>
            <w:tcBorders>
              <w:top w:val="nil"/>
              <w:bottom w:val="nil"/>
            </w:tcBorders>
          </w:tcPr>
          <w:p w14:paraId="5483B52D"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.699</w:t>
            </w:r>
          </w:p>
        </w:tc>
      </w:tr>
      <w:tr w:rsidR="00A21DBF" w:rsidRPr="0010574C" w14:paraId="2B285C05" w14:textId="77777777" w:rsidTr="00A50AF2">
        <w:trPr>
          <w:trHeight w:val="310"/>
          <w:jc w:val="center"/>
        </w:trPr>
        <w:tc>
          <w:tcPr>
            <w:tcW w:w="0" w:type="auto"/>
            <w:tcBorders>
              <w:top w:val="nil"/>
              <w:bottom w:val="nil"/>
            </w:tcBorders>
          </w:tcPr>
          <w:p w14:paraId="7D115501" w14:textId="77777777" w:rsidR="00A21DBF" w:rsidRPr="0010574C" w:rsidRDefault="00A21DBF" w:rsidP="00A50AF2">
            <w:pPr>
              <w:jc w:val="left"/>
              <w:rPr>
                <w:rFonts w:ascii="Times New Roman" w:hAnsi="Times New Roman" w:cs="Times New Roman"/>
                <w:szCs w:val="21"/>
              </w:rPr>
            </w:pPr>
          </w:p>
        </w:tc>
        <w:tc>
          <w:tcPr>
            <w:tcW w:w="0" w:type="auto"/>
            <w:tcBorders>
              <w:top w:val="nil"/>
              <w:bottom w:val="nil"/>
            </w:tcBorders>
          </w:tcPr>
          <w:p w14:paraId="1CF6F0F1"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T</w:t>
            </w:r>
            <w:r w:rsidRPr="0010574C">
              <w:rPr>
                <w:rFonts w:ascii="Times New Roman" w:hAnsi="Times New Roman" w:cs="Times New Roman"/>
                <w:szCs w:val="21"/>
              </w:rPr>
              <w:t>N</w:t>
            </w:r>
          </w:p>
        </w:tc>
        <w:tc>
          <w:tcPr>
            <w:tcW w:w="0" w:type="auto"/>
            <w:tcBorders>
              <w:top w:val="nil"/>
              <w:bottom w:val="nil"/>
            </w:tcBorders>
          </w:tcPr>
          <w:p w14:paraId="4885FE7B"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.204</w:t>
            </w:r>
          </w:p>
        </w:tc>
        <w:tc>
          <w:tcPr>
            <w:tcW w:w="0" w:type="auto"/>
            <w:tcBorders>
              <w:top w:val="nil"/>
              <w:bottom w:val="nil"/>
            </w:tcBorders>
          </w:tcPr>
          <w:p w14:paraId="57807F9C"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.026</w:t>
            </w:r>
          </w:p>
        </w:tc>
        <w:tc>
          <w:tcPr>
            <w:tcW w:w="0" w:type="auto"/>
            <w:tcBorders>
              <w:top w:val="nil"/>
              <w:bottom w:val="nil"/>
            </w:tcBorders>
          </w:tcPr>
          <w:p w14:paraId="77AC7616"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.049</w:t>
            </w:r>
          </w:p>
        </w:tc>
        <w:tc>
          <w:tcPr>
            <w:tcW w:w="0" w:type="auto"/>
            <w:tcBorders>
              <w:top w:val="nil"/>
              <w:bottom w:val="nil"/>
            </w:tcBorders>
          </w:tcPr>
          <w:p w14:paraId="2E3B11D8"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.299</w:t>
            </w:r>
          </w:p>
        </w:tc>
      </w:tr>
      <w:tr w:rsidR="00A21DBF" w:rsidRPr="0010574C" w14:paraId="4E6C1B6C" w14:textId="77777777" w:rsidTr="00A50AF2">
        <w:trPr>
          <w:trHeight w:val="310"/>
          <w:jc w:val="center"/>
        </w:trPr>
        <w:tc>
          <w:tcPr>
            <w:tcW w:w="0" w:type="auto"/>
            <w:tcBorders>
              <w:top w:val="nil"/>
              <w:bottom w:val="nil"/>
            </w:tcBorders>
          </w:tcPr>
          <w:p w14:paraId="465EE968" w14:textId="77777777" w:rsidR="00A21DBF" w:rsidRPr="0010574C" w:rsidRDefault="00A21DBF" w:rsidP="00A50AF2">
            <w:pPr>
              <w:jc w:val="left"/>
              <w:rPr>
                <w:rFonts w:ascii="Times New Roman" w:hAnsi="Times New Roman" w:cs="Times New Roman"/>
                <w:szCs w:val="21"/>
              </w:rPr>
            </w:pPr>
          </w:p>
        </w:tc>
        <w:tc>
          <w:tcPr>
            <w:tcW w:w="0" w:type="auto"/>
            <w:tcBorders>
              <w:top w:val="nil"/>
              <w:bottom w:val="nil"/>
            </w:tcBorders>
          </w:tcPr>
          <w:p w14:paraId="422D2076"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T</w:t>
            </w:r>
            <w:r w:rsidRPr="0010574C">
              <w:rPr>
                <w:rFonts w:ascii="Times New Roman" w:hAnsi="Times New Roman" w:cs="Times New Roman"/>
                <w:szCs w:val="21"/>
              </w:rPr>
              <w:t>P</w:t>
            </w:r>
          </w:p>
        </w:tc>
        <w:tc>
          <w:tcPr>
            <w:tcW w:w="0" w:type="auto"/>
            <w:tcBorders>
              <w:top w:val="nil"/>
              <w:bottom w:val="nil"/>
            </w:tcBorders>
          </w:tcPr>
          <w:p w14:paraId="58431500"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.351</w:t>
            </w:r>
          </w:p>
        </w:tc>
        <w:tc>
          <w:tcPr>
            <w:tcW w:w="0" w:type="auto"/>
            <w:tcBorders>
              <w:top w:val="nil"/>
              <w:bottom w:val="nil"/>
            </w:tcBorders>
          </w:tcPr>
          <w:p w14:paraId="20897B71"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.002</w:t>
            </w:r>
          </w:p>
        </w:tc>
        <w:tc>
          <w:tcPr>
            <w:tcW w:w="0" w:type="auto"/>
            <w:tcBorders>
              <w:top w:val="nil"/>
              <w:bottom w:val="nil"/>
            </w:tcBorders>
          </w:tcPr>
          <w:p w14:paraId="55515ABE"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.586</w:t>
            </w:r>
          </w:p>
        </w:tc>
        <w:tc>
          <w:tcPr>
            <w:tcW w:w="0" w:type="auto"/>
            <w:tcBorders>
              <w:top w:val="nil"/>
              <w:bottom w:val="nil"/>
            </w:tcBorders>
          </w:tcPr>
          <w:p w14:paraId="2D1309CF"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b/>
                <w:bCs/>
                <w:szCs w:val="21"/>
              </w:rPr>
              <w:t>&lt;</w:t>
            </w:r>
            <w:r w:rsidRPr="0010574C">
              <w:rPr>
                <w:rFonts w:ascii="Times New Roman" w:hAnsi="Times New Roman" w:cs="Times New Roman"/>
                <w:b/>
                <w:bCs/>
                <w:szCs w:val="21"/>
              </w:rPr>
              <w:t>0.001</w:t>
            </w:r>
          </w:p>
        </w:tc>
      </w:tr>
      <w:tr w:rsidR="00A21DBF" w:rsidRPr="0010574C" w14:paraId="0EE38A13" w14:textId="77777777" w:rsidTr="00A50AF2">
        <w:trPr>
          <w:trHeight w:val="310"/>
          <w:jc w:val="center"/>
        </w:trPr>
        <w:tc>
          <w:tcPr>
            <w:tcW w:w="0" w:type="auto"/>
            <w:tcBorders>
              <w:top w:val="nil"/>
              <w:bottom w:val="nil"/>
            </w:tcBorders>
          </w:tcPr>
          <w:p w14:paraId="2464D42E" w14:textId="77777777" w:rsidR="00A21DBF" w:rsidRPr="0010574C" w:rsidRDefault="00A21DBF" w:rsidP="00A50AF2">
            <w:pPr>
              <w:jc w:val="left"/>
              <w:rPr>
                <w:rFonts w:ascii="Times New Roman" w:hAnsi="Times New Roman" w:cs="Times New Roman"/>
                <w:szCs w:val="21"/>
              </w:rPr>
            </w:pPr>
          </w:p>
        </w:tc>
        <w:tc>
          <w:tcPr>
            <w:tcW w:w="0" w:type="auto"/>
            <w:tcBorders>
              <w:top w:val="nil"/>
              <w:bottom w:val="nil"/>
            </w:tcBorders>
          </w:tcPr>
          <w:p w14:paraId="4B2CA94C"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D</w:t>
            </w:r>
            <w:r w:rsidRPr="0010574C">
              <w:rPr>
                <w:rFonts w:ascii="Times New Roman" w:hAnsi="Times New Roman" w:cs="Times New Roman"/>
                <w:szCs w:val="21"/>
              </w:rPr>
              <w:t>OC</w:t>
            </w:r>
          </w:p>
        </w:tc>
        <w:tc>
          <w:tcPr>
            <w:tcW w:w="0" w:type="auto"/>
            <w:tcBorders>
              <w:top w:val="nil"/>
              <w:bottom w:val="nil"/>
            </w:tcBorders>
          </w:tcPr>
          <w:p w14:paraId="0B67B87B"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.385</w:t>
            </w:r>
          </w:p>
        </w:tc>
        <w:tc>
          <w:tcPr>
            <w:tcW w:w="0" w:type="auto"/>
            <w:tcBorders>
              <w:top w:val="nil"/>
              <w:bottom w:val="nil"/>
            </w:tcBorders>
          </w:tcPr>
          <w:p w14:paraId="251D016E"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.001</w:t>
            </w:r>
          </w:p>
        </w:tc>
        <w:tc>
          <w:tcPr>
            <w:tcW w:w="0" w:type="auto"/>
            <w:tcBorders>
              <w:top w:val="nil"/>
              <w:bottom w:val="nil"/>
            </w:tcBorders>
          </w:tcPr>
          <w:p w14:paraId="64CC9C05"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.000</w:t>
            </w:r>
          </w:p>
        </w:tc>
        <w:tc>
          <w:tcPr>
            <w:tcW w:w="0" w:type="auto"/>
            <w:tcBorders>
              <w:top w:val="nil"/>
              <w:bottom w:val="nil"/>
            </w:tcBorders>
          </w:tcPr>
          <w:p w14:paraId="188A5B76"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.944</w:t>
            </w:r>
          </w:p>
        </w:tc>
      </w:tr>
      <w:tr w:rsidR="00A21DBF" w:rsidRPr="0010574C" w14:paraId="48C78A40" w14:textId="77777777" w:rsidTr="00A50AF2">
        <w:trPr>
          <w:trHeight w:val="320"/>
          <w:jc w:val="center"/>
        </w:trPr>
        <w:tc>
          <w:tcPr>
            <w:tcW w:w="0" w:type="auto"/>
            <w:tcBorders>
              <w:top w:val="nil"/>
              <w:bottom w:val="nil"/>
            </w:tcBorders>
          </w:tcPr>
          <w:p w14:paraId="4A34A3F6" w14:textId="77777777" w:rsidR="00A21DBF" w:rsidRPr="0010574C" w:rsidRDefault="00A21DBF" w:rsidP="00A50AF2">
            <w:pPr>
              <w:jc w:val="left"/>
              <w:rPr>
                <w:rFonts w:ascii="Times New Roman" w:hAnsi="Times New Roman" w:cs="Times New Roman"/>
                <w:szCs w:val="21"/>
              </w:rPr>
            </w:pPr>
          </w:p>
        </w:tc>
        <w:tc>
          <w:tcPr>
            <w:tcW w:w="0" w:type="auto"/>
            <w:tcBorders>
              <w:top w:val="nil"/>
              <w:bottom w:val="nil"/>
            </w:tcBorders>
          </w:tcPr>
          <w:p w14:paraId="608302E2"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D</w:t>
            </w:r>
            <w:r w:rsidRPr="0010574C">
              <w:rPr>
                <w:rFonts w:ascii="Times New Roman" w:hAnsi="Times New Roman" w:cs="Times New Roman"/>
                <w:szCs w:val="21"/>
              </w:rPr>
              <w:t>ON</w:t>
            </w:r>
          </w:p>
        </w:tc>
        <w:tc>
          <w:tcPr>
            <w:tcW w:w="0" w:type="auto"/>
            <w:tcBorders>
              <w:top w:val="nil"/>
              <w:bottom w:val="nil"/>
            </w:tcBorders>
          </w:tcPr>
          <w:p w14:paraId="1D12953C"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.049</w:t>
            </w:r>
          </w:p>
        </w:tc>
        <w:tc>
          <w:tcPr>
            <w:tcW w:w="0" w:type="auto"/>
            <w:tcBorders>
              <w:top w:val="nil"/>
              <w:bottom w:val="nil"/>
            </w:tcBorders>
          </w:tcPr>
          <w:p w14:paraId="6CF3DF4F"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.295</w:t>
            </w:r>
          </w:p>
        </w:tc>
        <w:tc>
          <w:tcPr>
            <w:tcW w:w="0" w:type="auto"/>
            <w:tcBorders>
              <w:top w:val="nil"/>
              <w:bottom w:val="nil"/>
            </w:tcBorders>
          </w:tcPr>
          <w:p w14:paraId="62CAC299"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.005</w:t>
            </w:r>
          </w:p>
        </w:tc>
        <w:tc>
          <w:tcPr>
            <w:tcW w:w="0" w:type="auto"/>
            <w:tcBorders>
              <w:top w:val="nil"/>
              <w:bottom w:val="nil"/>
            </w:tcBorders>
          </w:tcPr>
          <w:p w14:paraId="17984CD0"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.736</w:t>
            </w:r>
          </w:p>
        </w:tc>
      </w:tr>
      <w:tr w:rsidR="00A21DBF" w:rsidRPr="0010574C" w14:paraId="05B37A9F" w14:textId="77777777" w:rsidTr="00A50AF2">
        <w:trPr>
          <w:trHeight w:val="310"/>
          <w:jc w:val="center"/>
        </w:trPr>
        <w:tc>
          <w:tcPr>
            <w:tcW w:w="0" w:type="auto"/>
            <w:tcBorders>
              <w:top w:val="nil"/>
              <w:bottom w:val="nil"/>
            </w:tcBorders>
          </w:tcPr>
          <w:p w14:paraId="2A0F860E" w14:textId="77777777" w:rsidR="00A21DBF" w:rsidRPr="0010574C" w:rsidRDefault="00A21DBF" w:rsidP="00A50AF2">
            <w:pPr>
              <w:jc w:val="left"/>
              <w:rPr>
                <w:rFonts w:ascii="Times New Roman" w:hAnsi="Times New Roman" w:cs="Times New Roman"/>
                <w:szCs w:val="21"/>
              </w:rPr>
            </w:pPr>
          </w:p>
        </w:tc>
        <w:tc>
          <w:tcPr>
            <w:tcW w:w="0" w:type="auto"/>
            <w:tcBorders>
              <w:top w:val="nil"/>
              <w:bottom w:val="nil"/>
            </w:tcBorders>
          </w:tcPr>
          <w:p w14:paraId="30968188"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M</w:t>
            </w:r>
            <w:r w:rsidRPr="0010574C">
              <w:rPr>
                <w:rFonts w:ascii="Times New Roman" w:hAnsi="Times New Roman" w:cs="Times New Roman"/>
                <w:szCs w:val="21"/>
              </w:rPr>
              <w:t>BC</w:t>
            </w:r>
          </w:p>
        </w:tc>
        <w:tc>
          <w:tcPr>
            <w:tcW w:w="0" w:type="auto"/>
            <w:tcBorders>
              <w:top w:val="nil"/>
              <w:bottom w:val="nil"/>
            </w:tcBorders>
          </w:tcPr>
          <w:p w14:paraId="18F40BF6"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.000</w:t>
            </w:r>
          </w:p>
        </w:tc>
        <w:tc>
          <w:tcPr>
            <w:tcW w:w="0" w:type="auto"/>
            <w:tcBorders>
              <w:top w:val="nil"/>
              <w:bottom w:val="nil"/>
            </w:tcBorders>
          </w:tcPr>
          <w:p w14:paraId="657B8FC4"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.923</w:t>
            </w:r>
          </w:p>
        </w:tc>
        <w:tc>
          <w:tcPr>
            <w:tcW w:w="0" w:type="auto"/>
            <w:tcBorders>
              <w:top w:val="nil"/>
              <w:bottom w:val="nil"/>
            </w:tcBorders>
          </w:tcPr>
          <w:p w14:paraId="50474345"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.003</w:t>
            </w:r>
          </w:p>
        </w:tc>
        <w:tc>
          <w:tcPr>
            <w:tcW w:w="0" w:type="auto"/>
            <w:tcBorders>
              <w:top w:val="nil"/>
              <w:bottom w:val="nil"/>
            </w:tcBorders>
          </w:tcPr>
          <w:p w14:paraId="58EC8B93"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.789</w:t>
            </w:r>
          </w:p>
        </w:tc>
      </w:tr>
      <w:tr w:rsidR="00A21DBF" w:rsidRPr="0010574C" w14:paraId="6EE7F96C" w14:textId="77777777" w:rsidTr="00A50AF2">
        <w:trPr>
          <w:trHeight w:val="310"/>
          <w:jc w:val="center"/>
        </w:trPr>
        <w:tc>
          <w:tcPr>
            <w:tcW w:w="0" w:type="auto"/>
            <w:tcBorders>
              <w:top w:val="nil"/>
              <w:bottom w:val="nil"/>
            </w:tcBorders>
          </w:tcPr>
          <w:p w14:paraId="5173CEAC" w14:textId="77777777" w:rsidR="00A21DBF" w:rsidRPr="0010574C" w:rsidRDefault="00A21DBF" w:rsidP="00A50AF2">
            <w:pPr>
              <w:jc w:val="left"/>
              <w:rPr>
                <w:rFonts w:ascii="Times New Roman" w:hAnsi="Times New Roman" w:cs="Times New Roman"/>
                <w:szCs w:val="21"/>
              </w:rPr>
            </w:pPr>
          </w:p>
        </w:tc>
        <w:tc>
          <w:tcPr>
            <w:tcW w:w="0" w:type="auto"/>
            <w:tcBorders>
              <w:top w:val="nil"/>
              <w:bottom w:val="nil"/>
            </w:tcBorders>
          </w:tcPr>
          <w:p w14:paraId="62CC7D11"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M</w:t>
            </w:r>
            <w:r w:rsidRPr="0010574C">
              <w:rPr>
                <w:rFonts w:ascii="Times New Roman" w:hAnsi="Times New Roman" w:cs="Times New Roman"/>
                <w:szCs w:val="21"/>
              </w:rPr>
              <w:t>BN</w:t>
            </w:r>
          </w:p>
        </w:tc>
        <w:tc>
          <w:tcPr>
            <w:tcW w:w="0" w:type="auto"/>
            <w:tcBorders>
              <w:top w:val="nil"/>
              <w:bottom w:val="nil"/>
            </w:tcBorders>
          </w:tcPr>
          <w:p w14:paraId="59E6D42F"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.012</w:t>
            </w:r>
          </w:p>
        </w:tc>
        <w:tc>
          <w:tcPr>
            <w:tcW w:w="0" w:type="auto"/>
            <w:tcBorders>
              <w:top w:val="nil"/>
              <w:bottom w:val="nil"/>
            </w:tcBorders>
          </w:tcPr>
          <w:p w14:paraId="0766F535"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.614</w:t>
            </w:r>
          </w:p>
        </w:tc>
        <w:tc>
          <w:tcPr>
            <w:tcW w:w="0" w:type="auto"/>
            <w:tcBorders>
              <w:top w:val="nil"/>
              <w:bottom w:val="nil"/>
            </w:tcBorders>
          </w:tcPr>
          <w:p w14:paraId="13D99579"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.020</w:t>
            </w:r>
          </w:p>
        </w:tc>
        <w:tc>
          <w:tcPr>
            <w:tcW w:w="0" w:type="auto"/>
            <w:tcBorders>
              <w:top w:val="nil"/>
              <w:bottom w:val="nil"/>
            </w:tcBorders>
          </w:tcPr>
          <w:p w14:paraId="1D4804AC"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.506</w:t>
            </w:r>
          </w:p>
        </w:tc>
      </w:tr>
      <w:tr w:rsidR="00A21DBF" w:rsidRPr="0010574C" w14:paraId="0B2A38BB" w14:textId="77777777" w:rsidTr="00A50AF2">
        <w:trPr>
          <w:trHeight w:val="310"/>
          <w:jc w:val="center"/>
        </w:trPr>
        <w:tc>
          <w:tcPr>
            <w:tcW w:w="0" w:type="auto"/>
            <w:tcBorders>
              <w:top w:val="nil"/>
              <w:bottom w:val="nil"/>
            </w:tcBorders>
          </w:tcPr>
          <w:p w14:paraId="54589440" w14:textId="77777777" w:rsidR="00A21DBF" w:rsidRPr="0010574C" w:rsidRDefault="00A21DBF" w:rsidP="00A50AF2">
            <w:pPr>
              <w:jc w:val="left"/>
              <w:rPr>
                <w:rFonts w:ascii="Times New Roman" w:hAnsi="Times New Roman" w:cs="Times New Roman"/>
                <w:szCs w:val="21"/>
              </w:rPr>
            </w:pPr>
          </w:p>
        </w:tc>
        <w:tc>
          <w:tcPr>
            <w:tcW w:w="0" w:type="auto"/>
            <w:tcBorders>
              <w:top w:val="nil"/>
              <w:bottom w:val="nil"/>
            </w:tcBorders>
          </w:tcPr>
          <w:p w14:paraId="653C4A5E"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A</w:t>
            </w:r>
            <w:r w:rsidRPr="0010574C">
              <w:rPr>
                <w:rFonts w:ascii="Times New Roman" w:hAnsi="Times New Roman" w:cs="Times New Roman"/>
                <w:szCs w:val="21"/>
              </w:rPr>
              <w:t>N</w:t>
            </w:r>
          </w:p>
        </w:tc>
        <w:tc>
          <w:tcPr>
            <w:tcW w:w="0" w:type="auto"/>
            <w:tcBorders>
              <w:top w:val="nil"/>
              <w:bottom w:val="nil"/>
            </w:tcBorders>
          </w:tcPr>
          <w:p w14:paraId="54FDE04C"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.005</w:t>
            </w:r>
          </w:p>
        </w:tc>
        <w:tc>
          <w:tcPr>
            <w:tcW w:w="0" w:type="auto"/>
            <w:tcBorders>
              <w:top w:val="nil"/>
              <w:bottom w:val="nil"/>
            </w:tcBorders>
          </w:tcPr>
          <w:p w14:paraId="2A92AFE2"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.729</w:t>
            </w:r>
          </w:p>
        </w:tc>
        <w:tc>
          <w:tcPr>
            <w:tcW w:w="0" w:type="auto"/>
            <w:tcBorders>
              <w:top w:val="nil"/>
              <w:bottom w:val="nil"/>
            </w:tcBorders>
          </w:tcPr>
          <w:p w14:paraId="587236A2"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.002</w:t>
            </w:r>
          </w:p>
        </w:tc>
        <w:tc>
          <w:tcPr>
            <w:tcW w:w="0" w:type="auto"/>
            <w:tcBorders>
              <w:top w:val="nil"/>
              <w:bottom w:val="nil"/>
            </w:tcBorders>
          </w:tcPr>
          <w:p w14:paraId="30A6D445"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.830</w:t>
            </w:r>
          </w:p>
        </w:tc>
      </w:tr>
      <w:tr w:rsidR="00A21DBF" w:rsidRPr="0010574C" w14:paraId="5AD98F84" w14:textId="77777777" w:rsidTr="00A50AF2">
        <w:trPr>
          <w:trHeight w:val="310"/>
          <w:jc w:val="center"/>
        </w:trPr>
        <w:tc>
          <w:tcPr>
            <w:tcW w:w="0" w:type="auto"/>
            <w:tcBorders>
              <w:top w:val="nil"/>
              <w:bottom w:val="nil"/>
            </w:tcBorders>
          </w:tcPr>
          <w:p w14:paraId="6DCF135B" w14:textId="77777777" w:rsidR="00A21DBF" w:rsidRPr="0010574C" w:rsidRDefault="00A21DBF" w:rsidP="00A50AF2">
            <w:pPr>
              <w:jc w:val="left"/>
              <w:rPr>
                <w:rFonts w:ascii="Times New Roman" w:hAnsi="Times New Roman" w:cs="Times New Roman"/>
                <w:szCs w:val="21"/>
              </w:rPr>
            </w:pPr>
          </w:p>
        </w:tc>
        <w:tc>
          <w:tcPr>
            <w:tcW w:w="0" w:type="auto"/>
            <w:tcBorders>
              <w:top w:val="nil"/>
              <w:bottom w:val="nil"/>
            </w:tcBorders>
          </w:tcPr>
          <w:p w14:paraId="3C267774"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A</w:t>
            </w:r>
            <w:r w:rsidRPr="0010574C">
              <w:rPr>
                <w:rFonts w:ascii="Times New Roman" w:hAnsi="Times New Roman" w:cs="Times New Roman"/>
                <w:szCs w:val="21"/>
              </w:rPr>
              <w:t>P</w:t>
            </w:r>
          </w:p>
        </w:tc>
        <w:tc>
          <w:tcPr>
            <w:tcW w:w="0" w:type="auto"/>
            <w:tcBorders>
              <w:top w:val="nil"/>
              <w:bottom w:val="nil"/>
            </w:tcBorders>
          </w:tcPr>
          <w:p w14:paraId="2AC17E79"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.356</w:t>
            </w:r>
          </w:p>
        </w:tc>
        <w:tc>
          <w:tcPr>
            <w:tcW w:w="0" w:type="auto"/>
            <w:tcBorders>
              <w:top w:val="nil"/>
              <w:bottom w:val="nil"/>
            </w:tcBorders>
          </w:tcPr>
          <w:p w14:paraId="5C1DBFEC"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.002</w:t>
            </w:r>
          </w:p>
        </w:tc>
        <w:tc>
          <w:tcPr>
            <w:tcW w:w="0" w:type="auto"/>
            <w:tcBorders>
              <w:top w:val="nil"/>
              <w:bottom w:val="nil"/>
            </w:tcBorders>
          </w:tcPr>
          <w:p w14:paraId="7C58A403"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.023</w:t>
            </w:r>
          </w:p>
        </w:tc>
        <w:tc>
          <w:tcPr>
            <w:tcW w:w="0" w:type="auto"/>
            <w:tcBorders>
              <w:top w:val="nil"/>
              <w:bottom w:val="nil"/>
            </w:tcBorders>
          </w:tcPr>
          <w:p w14:paraId="6F98FAC7"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.482</w:t>
            </w:r>
          </w:p>
        </w:tc>
      </w:tr>
      <w:tr w:rsidR="00A21DBF" w:rsidRPr="0010574C" w14:paraId="750196EC" w14:textId="77777777" w:rsidTr="00A50AF2">
        <w:trPr>
          <w:trHeight w:val="320"/>
          <w:jc w:val="center"/>
        </w:trPr>
        <w:tc>
          <w:tcPr>
            <w:tcW w:w="0" w:type="auto"/>
            <w:tcBorders>
              <w:top w:val="nil"/>
              <w:bottom w:val="nil"/>
            </w:tcBorders>
          </w:tcPr>
          <w:p w14:paraId="67639218" w14:textId="77777777" w:rsidR="00A21DBF" w:rsidRPr="0010574C" w:rsidRDefault="00A21DBF" w:rsidP="00A50AF2">
            <w:pPr>
              <w:jc w:val="left"/>
              <w:rPr>
                <w:rFonts w:ascii="Times New Roman" w:hAnsi="Times New Roman" w:cs="Times New Roman"/>
                <w:szCs w:val="21"/>
              </w:rPr>
            </w:pPr>
          </w:p>
        </w:tc>
        <w:tc>
          <w:tcPr>
            <w:tcW w:w="0" w:type="auto"/>
            <w:tcBorders>
              <w:top w:val="nil"/>
              <w:bottom w:val="nil"/>
            </w:tcBorders>
          </w:tcPr>
          <w:p w14:paraId="71E88612"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N</w:t>
            </w:r>
            <w:r w:rsidRPr="0010574C">
              <w:rPr>
                <w:rFonts w:ascii="Times New Roman" w:hAnsi="Times New Roman" w:cs="Times New Roman"/>
                <w:szCs w:val="21"/>
              </w:rPr>
              <w:t>MP</w:t>
            </w:r>
          </w:p>
        </w:tc>
        <w:tc>
          <w:tcPr>
            <w:tcW w:w="0" w:type="auto"/>
            <w:tcBorders>
              <w:top w:val="nil"/>
              <w:bottom w:val="nil"/>
            </w:tcBorders>
          </w:tcPr>
          <w:p w14:paraId="006C5B33"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.000</w:t>
            </w:r>
          </w:p>
        </w:tc>
        <w:tc>
          <w:tcPr>
            <w:tcW w:w="0" w:type="auto"/>
            <w:tcBorders>
              <w:top w:val="nil"/>
              <w:bottom w:val="nil"/>
            </w:tcBorders>
          </w:tcPr>
          <w:p w14:paraId="57F37457"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.944</w:t>
            </w:r>
          </w:p>
        </w:tc>
        <w:tc>
          <w:tcPr>
            <w:tcW w:w="0" w:type="auto"/>
            <w:tcBorders>
              <w:top w:val="nil"/>
              <w:bottom w:val="nil"/>
            </w:tcBorders>
          </w:tcPr>
          <w:p w14:paraId="31C30C04"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.087</w:t>
            </w:r>
          </w:p>
        </w:tc>
        <w:tc>
          <w:tcPr>
            <w:tcW w:w="0" w:type="auto"/>
            <w:tcBorders>
              <w:top w:val="nil"/>
              <w:bottom w:val="nil"/>
            </w:tcBorders>
          </w:tcPr>
          <w:p w14:paraId="22B0D5AA"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.161</w:t>
            </w:r>
          </w:p>
        </w:tc>
      </w:tr>
      <w:tr w:rsidR="00A21DBF" w:rsidRPr="0010574C" w14:paraId="3BDC3D39" w14:textId="77777777" w:rsidTr="00A50AF2">
        <w:trPr>
          <w:trHeight w:val="310"/>
          <w:jc w:val="center"/>
        </w:trPr>
        <w:tc>
          <w:tcPr>
            <w:tcW w:w="0" w:type="auto"/>
            <w:tcBorders>
              <w:top w:val="nil"/>
            </w:tcBorders>
          </w:tcPr>
          <w:p w14:paraId="5907D677" w14:textId="77777777" w:rsidR="00A21DBF" w:rsidRPr="0010574C" w:rsidRDefault="00A21DBF" w:rsidP="00A50AF2">
            <w:pPr>
              <w:jc w:val="left"/>
              <w:rPr>
                <w:rFonts w:ascii="Times New Roman" w:hAnsi="Times New Roman" w:cs="Times New Roman"/>
                <w:szCs w:val="21"/>
              </w:rPr>
            </w:pPr>
          </w:p>
        </w:tc>
        <w:tc>
          <w:tcPr>
            <w:tcW w:w="0" w:type="auto"/>
            <w:tcBorders>
              <w:top w:val="nil"/>
            </w:tcBorders>
          </w:tcPr>
          <w:p w14:paraId="1CBB8174" w14:textId="77777777" w:rsidR="00A21DBF" w:rsidRPr="0010574C" w:rsidRDefault="00A21DBF" w:rsidP="00A50AF2">
            <w:pPr>
              <w:jc w:val="left"/>
              <w:rPr>
                <w:rFonts w:ascii="Times New Roman" w:hAnsi="Times New Roman" w:cs="Times New Roman"/>
                <w:szCs w:val="21"/>
              </w:rPr>
            </w:pPr>
            <w:r w:rsidRPr="0010574C">
              <w:rPr>
                <w:rFonts w:ascii="Times New Roman" w:hAnsi="Times New Roman" w:cs="Times New Roman" w:hint="eastAsia"/>
                <w:szCs w:val="21"/>
              </w:rPr>
              <w:t>F</w:t>
            </w:r>
            <w:r w:rsidRPr="0010574C">
              <w:rPr>
                <w:rFonts w:ascii="Times New Roman" w:hAnsi="Times New Roman" w:cs="Times New Roman"/>
                <w:szCs w:val="21"/>
              </w:rPr>
              <w:t>RB</w:t>
            </w:r>
          </w:p>
        </w:tc>
        <w:tc>
          <w:tcPr>
            <w:tcW w:w="0" w:type="auto"/>
            <w:tcBorders>
              <w:top w:val="nil"/>
            </w:tcBorders>
          </w:tcPr>
          <w:p w14:paraId="6061FA08"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.266</w:t>
            </w:r>
          </w:p>
        </w:tc>
        <w:tc>
          <w:tcPr>
            <w:tcW w:w="0" w:type="auto"/>
            <w:tcBorders>
              <w:top w:val="nil"/>
            </w:tcBorders>
          </w:tcPr>
          <w:p w14:paraId="29C1FC45"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.010</w:t>
            </w:r>
          </w:p>
        </w:tc>
        <w:tc>
          <w:tcPr>
            <w:tcW w:w="0" w:type="auto"/>
            <w:tcBorders>
              <w:top w:val="nil"/>
            </w:tcBorders>
          </w:tcPr>
          <w:p w14:paraId="11F7A41B"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.345</w:t>
            </w:r>
          </w:p>
        </w:tc>
        <w:tc>
          <w:tcPr>
            <w:tcW w:w="0" w:type="auto"/>
            <w:tcBorders>
              <w:top w:val="nil"/>
            </w:tcBorders>
          </w:tcPr>
          <w:p w14:paraId="645F6CC2" w14:textId="77777777" w:rsidR="00A21DBF" w:rsidRPr="0010574C" w:rsidRDefault="00A21DBF" w:rsidP="00A50AF2">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.002</w:t>
            </w:r>
          </w:p>
        </w:tc>
      </w:tr>
    </w:tbl>
    <w:p w14:paraId="073BEBF8" w14:textId="2B1CAA98" w:rsidR="00424D6E" w:rsidRPr="00FB5648" w:rsidRDefault="00424D6E" w:rsidP="00424D6E">
      <w:pPr>
        <w:spacing w:line="480" w:lineRule="auto"/>
        <w:rPr>
          <w:rFonts w:ascii="Times New Roman" w:hAnsi="Times New Roman"/>
          <w:sz w:val="24"/>
          <w:szCs w:val="24"/>
        </w:rPr>
      </w:pPr>
      <w:r w:rsidRPr="0010574C">
        <w:rPr>
          <w:rFonts w:ascii="Times New Roman" w:hAnsi="Times New Roman" w:cs="Times New Roman"/>
          <w:sz w:val="24"/>
          <w:szCs w:val="24"/>
        </w:rPr>
        <w:t xml:space="preserve">SMF: soil multifunctionality; TC: soil total carbon; TN: soil total nitrogen; TP: soil total phosphorus; DOC: soil dissolved organic carbon; DON: soil dissolved organic nitrogen; MBC: soil microbial biomass carbon; MBN: soil microbial biomass carbon; AN and AP represent the supply rates of available </w:t>
      </w:r>
      <w:r>
        <w:rPr>
          <w:rFonts w:ascii="Times New Roman" w:hAnsi="Times New Roman" w:cs="Times New Roman"/>
          <w:sz w:val="24"/>
          <w:szCs w:val="24"/>
        </w:rPr>
        <w:t xml:space="preserve">soil </w:t>
      </w:r>
      <w:r w:rsidRPr="0010574C">
        <w:rPr>
          <w:rFonts w:ascii="Times New Roman" w:hAnsi="Times New Roman" w:cs="Times New Roman"/>
          <w:sz w:val="24"/>
          <w:szCs w:val="24"/>
        </w:rPr>
        <w:t>nitrogen and phosphorus, respectively.</w:t>
      </w:r>
      <w:r w:rsidRPr="0010574C">
        <w:rPr>
          <w:rFonts w:ascii="Times New Roman" w:hAnsi="Times New Roman"/>
          <w:sz w:val="24"/>
          <w:szCs w:val="24"/>
        </w:rPr>
        <w:t xml:space="preserve"> NMP: soil nitrogen mineralization potential. FRB: fine root biomass.</w:t>
      </w:r>
    </w:p>
    <w:p w14:paraId="0B257905" w14:textId="77777777" w:rsidR="00A21DBF" w:rsidRPr="00721B59" w:rsidRDefault="00A21DBF" w:rsidP="00A21DBF">
      <w:pPr>
        <w:spacing w:line="480" w:lineRule="auto"/>
        <w:rPr>
          <w:rFonts w:ascii="Times New Roman" w:hAnsi="Times New Roman" w:cs="Times New Roman"/>
        </w:rPr>
      </w:pPr>
    </w:p>
    <w:p w14:paraId="37A068F8" w14:textId="77777777" w:rsidR="00A21DBF" w:rsidRDefault="00A21DBF" w:rsidP="00A21DBF">
      <w:pPr>
        <w:widowControl/>
        <w:jc w:val="left"/>
        <w:rPr>
          <w:rFonts w:ascii="Times New Roman" w:hAnsi="Times New Roman" w:cs="Times New Roman"/>
          <w:b/>
          <w:bCs/>
          <w:szCs w:val="21"/>
        </w:rPr>
      </w:pPr>
    </w:p>
    <w:p w14:paraId="315817BC" w14:textId="00F38BB6" w:rsidR="00A21DBF" w:rsidRDefault="00A21DBF">
      <w:pPr>
        <w:widowControl/>
        <w:jc w:val="left"/>
        <w:rPr>
          <w:rFonts w:ascii="Times New Roman" w:hAnsi="Times New Roman" w:cs="Times New Roman"/>
          <w:b/>
          <w:bCs/>
          <w:szCs w:val="21"/>
        </w:rPr>
      </w:pPr>
      <w:r>
        <w:rPr>
          <w:rFonts w:ascii="Times New Roman" w:hAnsi="Times New Roman" w:cs="Times New Roman"/>
          <w:b/>
          <w:bCs/>
          <w:szCs w:val="21"/>
        </w:rPr>
        <w:br w:type="page"/>
      </w:r>
    </w:p>
    <w:p w14:paraId="42C2D8D7" w14:textId="25631208" w:rsidR="002803B6" w:rsidRPr="002C1E1E" w:rsidRDefault="002803B6" w:rsidP="00452D56">
      <w:pPr>
        <w:spacing w:line="480" w:lineRule="auto"/>
        <w:rPr>
          <w:rFonts w:ascii="Times New Roman" w:hAnsi="Times New Roman" w:cs="Times New Roman"/>
          <w:sz w:val="24"/>
          <w:szCs w:val="24"/>
        </w:rPr>
      </w:pPr>
      <w:r w:rsidRPr="00C515A6">
        <w:rPr>
          <w:rFonts w:ascii="Times New Roman" w:hAnsi="Times New Roman" w:cs="Times New Roman"/>
          <w:sz w:val="24"/>
          <w:szCs w:val="24"/>
        </w:rPr>
        <w:lastRenderedPageBreak/>
        <w:t>Table S</w:t>
      </w:r>
      <w:r w:rsidR="00A21DBF" w:rsidRPr="00C515A6">
        <w:rPr>
          <w:rFonts w:ascii="Times New Roman" w:hAnsi="Times New Roman" w:cs="Times New Roman"/>
          <w:sz w:val="24"/>
          <w:szCs w:val="24"/>
        </w:rPr>
        <w:t>3</w:t>
      </w:r>
      <w:r w:rsidRPr="002C1E1E">
        <w:rPr>
          <w:rFonts w:ascii="Times New Roman" w:hAnsi="Times New Roman" w:cs="Times New Roman"/>
          <w:b/>
          <w:bCs/>
          <w:sz w:val="24"/>
          <w:szCs w:val="24"/>
        </w:rPr>
        <w:t xml:space="preserve"> </w:t>
      </w:r>
      <w:r w:rsidRPr="002C1E1E">
        <w:rPr>
          <w:rFonts w:ascii="Times New Roman" w:hAnsi="Times New Roman" w:cs="Times New Roman"/>
          <w:sz w:val="24"/>
          <w:szCs w:val="24"/>
        </w:rPr>
        <w:t>R</w:t>
      </w:r>
      <w:r w:rsidRPr="002C1E1E">
        <w:rPr>
          <w:rFonts w:ascii="Times New Roman" w:hAnsi="Times New Roman" w:cs="Times New Roman"/>
          <w:sz w:val="24"/>
          <w:szCs w:val="24"/>
          <w:vertAlign w:val="superscript"/>
        </w:rPr>
        <w:t>2</w:t>
      </w:r>
      <w:r w:rsidRPr="002C1E1E">
        <w:rPr>
          <w:rFonts w:ascii="Times New Roman" w:hAnsi="Times New Roman" w:cs="Times New Roman"/>
          <w:sz w:val="24"/>
          <w:szCs w:val="24"/>
        </w:rPr>
        <w:t xml:space="preserve"> and p-values for linear regression relationships between soil function </w:t>
      </w:r>
      <w:r w:rsidR="00452D56">
        <w:rPr>
          <w:rFonts w:ascii="Times New Roman" w:hAnsi="Times New Roman" w:cs="Times New Roman"/>
          <w:sz w:val="24"/>
          <w:szCs w:val="24"/>
        </w:rPr>
        <w:t>parameters</w:t>
      </w:r>
      <w:r w:rsidRPr="002C1E1E">
        <w:rPr>
          <w:rFonts w:ascii="Times New Roman" w:hAnsi="Times New Roman" w:cs="Times New Roman"/>
          <w:sz w:val="24"/>
          <w:szCs w:val="24"/>
        </w:rPr>
        <w:t xml:space="preserve"> and bacteria diversity at the </w:t>
      </w:r>
      <w:r w:rsidRPr="002C1E1E">
        <w:rPr>
          <w:rFonts w:ascii="Times New Roman" w:hAnsi="Times New Roman" w:cs="Times New Roman"/>
          <w:bCs/>
          <w:sz w:val="24"/>
          <w:szCs w:val="24"/>
        </w:rPr>
        <w:t>control (n = 12 plots), 1-year-postfire (1YPF, n = 24 plots), and 11-year-postfire (11YPF, n = 24 plots) sites.</w:t>
      </w:r>
      <w:r w:rsidR="002E579A" w:rsidRPr="002C1E1E">
        <w:rPr>
          <w:rFonts w:ascii="Times New Roman" w:hAnsi="Times New Roman" w:cs="Times New Roman"/>
          <w:bCs/>
          <w:sz w:val="24"/>
          <w:szCs w:val="24"/>
        </w:rPr>
        <w:t xml:space="preserve"> </w:t>
      </w:r>
      <w:r w:rsidR="007C249F" w:rsidRPr="002C1E1E">
        <w:rPr>
          <w:rFonts w:ascii="Times New Roman" w:hAnsi="Times New Roman" w:cs="Times New Roman"/>
          <w:bCs/>
          <w:sz w:val="24"/>
          <w:szCs w:val="24"/>
        </w:rPr>
        <w:t>S</w:t>
      </w:r>
      <w:r w:rsidR="00C161EC" w:rsidRPr="002C1E1E">
        <w:rPr>
          <w:rFonts w:ascii="Times New Roman" w:hAnsi="Times New Roman" w:cs="Times New Roman"/>
          <w:bCs/>
          <w:sz w:val="24"/>
          <w:szCs w:val="24"/>
        </w:rPr>
        <w:t xml:space="preserve">ignificant linear relationships at α </w:t>
      </w:r>
      <w:r w:rsidR="00C161EC" w:rsidRPr="002C1E1E">
        <w:rPr>
          <w:rFonts w:ascii="Times New Roman" w:hAnsi="Times New Roman" w:cs="Times New Roman" w:hint="eastAsia"/>
          <w:bCs/>
          <w:sz w:val="24"/>
          <w:szCs w:val="24"/>
        </w:rPr>
        <w:t>=</w:t>
      </w:r>
      <w:r w:rsidR="00C161EC" w:rsidRPr="002C1E1E">
        <w:rPr>
          <w:rFonts w:ascii="Times New Roman" w:hAnsi="Times New Roman" w:cs="Times New Roman"/>
          <w:bCs/>
          <w:sz w:val="24"/>
          <w:szCs w:val="24"/>
        </w:rPr>
        <w:t xml:space="preserve"> 0.05</w:t>
      </w:r>
      <w:r w:rsidR="007C249F" w:rsidRPr="002C1E1E">
        <w:rPr>
          <w:rFonts w:ascii="Times New Roman" w:hAnsi="Times New Roman" w:cs="Times New Roman"/>
          <w:bCs/>
          <w:sz w:val="24"/>
          <w:szCs w:val="24"/>
        </w:rPr>
        <w:t xml:space="preserve"> are bolded</w:t>
      </w:r>
      <w:r w:rsidR="00C161EC" w:rsidRPr="002C1E1E">
        <w:rPr>
          <w:rFonts w:ascii="Times New Roman" w:hAnsi="Times New Roman" w:cs="Times New Roman"/>
          <w:bCs/>
          <w:sz w:val="24"/>
          <w:szCs w:val="24"/>
        </w:rPr>
        <w:t>.</w:t>
      </w:r>
    </w:p>
    <w:tbl>
      <w:tblPr>
        <w:tblStyle w:val="a9"/>
        <w:tblW w:w="7971"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1966"/>
        <w:gridCol w:w="1257"/>
        <w:gridCol w:w="769"/>
        <w:gridCol w:w="769"/>
        <w:gridCol w:w="769"/>
        <w:gridCol w:w="903"/>
        <w:gridCol w:w="769"/>
        <w:gridCol w:w="769"/>
      </w:tblGrid>
      <w:tr w:rsidR="002803B6" w:rsidRPr="0010574C" w14:paraId="180624E1" w14:textId="77777777" w:rsidTr="004E018F">
        <w:trPr>
          <w:trHeight w:val="306"/>
          <w:jc w:val="center"/>
        </w:trPr>
        <w:tc>
          <w:tcPr>
            <w:tcW w:w="0" w:type="auto"/>
            <w:vMerge w:val="restart"/>
          </w:tcPr>
          <w:p w14:paraId="48059509"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szCs w:val="21"/>
              </w:rPr>
              <w:t>Independent</w:t>
            </w:r>
          </w:p>
          <w:p w14:paraId="19334773"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v</w:t>
            </w:r>
            <w:r w:rsidRPr="0010574C">
              <w:rPr>
                <w:rFonts w:ascii="Times New Roman" w:hAnsi="Times New Roman" w:cs="Times New Roman"/>
                <w:szCs w:val="21"/>
              </w:rPr>
              <w:t>ariable</w:t>
            </w:r>
          </w:p>
        </w:tc>
        <w:tc>
          <w:tcPr>
            <w:tcW w:w="0" w:type="auto"/>
            <w:vMerge w:val="restart"/>
          </w:tcPr>
          <w:p w14:paraId="5F48BDB3"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szCs w:val="21"/>
              </w:rPr>
              <w:t>Dependent</w:t>
            </w:r>
          </w:p>
          <w:p w14:paraId="04A25B57"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szCs w:val="21"/>
              </w:rPr>
              <w:t>variable</w:t>
            </w:r>
          </w:p>
        </w:tc>
        <w:tc>
          <w:tcPr>
            <w:tcW w:w="0" w:type="auto"/>
            <w:gridSpan w:val="2"/>
            <w:tcBorders>
              <w:bottom w:val="nil"/>
            </w:tcBorders>
          </w:tcPr>
          <w:p w14:paraId="6396CDE1" w14:textId="77777777" w:rsidR="002803B6" w:rsidRPr="0010574C" w:rsidRDefault="002803B6" w:rsidP="004E018F">
            <w:pPr>
              <w:jc w:val="center"/>
              <w:rPr>
                <w:rFonts w:ascii="Times New Roman" w:hAnsi="Times New Roman" w:cs="Times New Roman"/>
                <w:szCs w:val="21"/>
              </w:rPr>
            </w:pPr>
            <w:r w:rsidRPr="0010574C">
              <w:rPr>
                <w:rFonts w:ascii="Times New Roman" w:hAnsi="Times New Roman" w:cs="Times New Roman"/>
                <w:szCs w:val="21"/>
              </w:rPr>
              <w:t>Control</w:t>
            </w:r>
          </w:p>
        </w:tc>
        <w:tc>
          <w:tcPr>
            <w:tcW w:w="0" w:type="auto"/>
            <w:gridSpan w:val="2"/>
            <w:tcBorders>
              <w:bottom w:val="nil"/>
            </w:tcBorders>
          </w:tcPr>
          <w:p w14:paraId="2B651033" w14:textId="77777777" w:rsidR="002803B6" w:rsidRPr="0010574C" w:rsidRDefault="002803B6" w:rsidP="004E018F">
            <w:pPr>
              <w:jc w:val="center"/>
              <w:rPr>
                <w:rFonts w:ascii="Times New Roman" w:hAnsi="Times New Roman" w:cs="Times New Roman"/>
                <w:szCs w:val="21"/>
              </w:rPr>
            </w:pPr>
            <w:r w:rsidRPr="0010574C">
              <w:rPr>
                <w:rFonts w:ascii="Times New Roman" w:hAnsi="Times New Roman" w:cs="Times New Roman"/>
                <w:szCs w:val="21"/>
              </w:rPr>
              <w:t>1YPF</w:t>
            </w:r>
          </w:p>
        </w:tc>
        <w:tc>
          <w:tcPr>
            <w:tcW w:w="0" w:type="auto"/>
            <w:gridSpan w:val="2"/>
            <w:tcBorders>
              <w:bottom w:val="nil"/>
            </w:tcBorders>
          </w:tcPr>
          <w:p w14:paraId="5F2B37BD" w14:textId="77777777" w:rsidR="002803B6" w:rsidRPr="0010574C" w:rsidRDefault="002803B6" w:rsidP="004E018F">
            <w:pPr>
              <w:jc w:val="center"/>
              <w:rPr>
                <w:rFonts w:ascii="Times New Roman" w:hAnsi="Times New Roman" w:cs="Times New Roman"/>
                <w:szCs w:val="21"/>
              </w:rPr>
            </w:pPr>
            <w:r w:rsidRPr="0010574C">
              <w:rPr>
                <w:rFonts w:ascii="Times New Roman" w:hAnsi="Times New Roman" w:cs="Times New Roman" w:hint="eastAsia"/>
                <w:szCs w:val="21"/>
              </w:rPr>
              <w:t>1</w:t>
            </w:r>
            <w:r w:rsidRPr="0010574C">
              <w:rPr>
                <w:rFonts w:ascii="Times New Roman" w:hAnsi="Times New Roman" w:cs="Times New Roman"/>
                <w:szCs w:val="21"/>
              </w:rPr>
              <w:t>1YPF</w:t>
            </w:r>
          </w:p>
        </w:tc>
      </w:tr>
      <w:tr w:rsidR="002803B6" w:rsidRPr="0010574C" w14:paraId="7F52F9BC" w14:textId="77777777" w:rsidTr="004E018F">
        <w:trPr>
          <w:trHeight w:val="306"/>
          <w:jc w:val="center"/>
        </w:trPr>
        <w:tc>
          <w:tcPr>
            <w:tcW w:w="0" w:type="auto"/>
            <w:vMerge/>
            <w:tcBorders>
              <w:bottom w:val="single" w:sz="4" w:space="0" w:color="auto"/>
            </w:tcBorders>
          </w:tcPr>
          <w:p w14:paraId="3EC18FB3" w14:textId="77777777" w:rsidR="002803B6" w:rsidRPr="0010574C" w:rsidRDefault="002803B6" w:rsidP="004E018F">
            <w:pPr>
              <w:jc w:val="left"/>
              <w:rPr>
                <w:rFonts w:ascii="Times New Roman" w:hAnsi="Times New Roman" w:cs="Times New Roman"/>
                <w:szCs w:val="21"/>
              </w:rPr>
            </w:pPr>
          </w:p>
        </w:tc>
        <w:tc>
          <w:tcPr>
            <w:tcW w:w="0" w:type="auto"/>
            <w:vMerge/>
            <w:tcBorders>
              <w:bottom w:val="single" w:sz="4" w:space="0" w:color="auto"/>
            </w:tcBorders>
          </w:tcPr>
          <w:p w14:paraId="22B29634" w14:textId="77777777" w:rsidR="002803B6" w:rsidRPr="0010574C" w:rsidRDefault="002803B6" w:rsidP="004E018F">
            <w:pPr>
              <w:jc w:val="left"/>
              <w:rPr>
                <w:rFonts w:ascii="Times New Roman" w:hAnsi="Times New Roman" w:cs="Times New Roman"/>
                <w:szCs w:val="21"/>
              </w:rPr>
            </w:pPr>
          </w:p>
        </w:tc>
        <w:tc>
          <w:tcPr>
            <w:tcW w:w="0" w:type="auto"/>
            <w:tcBorders>
              <w:top w:val="nil"/>
              <w:bottom w:val="single" w:sz="4" w:space="0" w:color="auto"/>
            </w:tcBorders>
          </w:tcPr>
          <w:p w14:paraId="38390A01" w14:textId="77777777" w:rsidR="002803B6" w:rsidRPr="0010574C" w:rsidRDefault="002803B6" w:rsidP="004E018F">
            <w:pPr>
              <w:ind w:firstLineChars="50" w:firstLine="105"/>
              <w:rPr>
                <w:rFonts w:ascii="Times New Roman" w:hAnsi="Times New Roman" w:cs="Times New Roman"/>
                <w:szCs w:val="21"/>
              </w:rPr>
            </w:pPr>
            <w:r w:rsidRPr="0010574C">
              <w:rPr>
                <w:rFonts w:ascii="Times New Roman" w:hAnsi="Times New Roman" w:cs="Times New Roman" w:hint="eastAsia"/>
                <w:szCs w:val="21"/>
              </w:rPr>
              <w:t>R</w:t>
            </w:r>
            <w:r w:rsidRPr="0010574C">
              <w:rPr>
                <w:rFonts w:ascii="Times New Roman" w:hAnsi="Times New Roman" w:cs="Times New Roman"/>
                <w:szCs w:val="21"/>
                <w:vertAlign w:val="superscript"/>
              </w:rPr>
              <w:t>2</w:t>
            </w:r>
          </w:p>
        </w:tc>
        <w:tc>
          <w:tcPr>
            <w:tcW w:w="0" w:type="auto"/>
            <w:tcBorders>
              <w:top w:val="nil"/>
              <w:bottom w:val="single" w:sz="4" w:space="0" w:color="auto"/>
            </w:tcBorders>
          </w:tcPr>
          <w:p w14:paraId="7F419C48" w14:textId="77777777" w:rsidR="002803B6" w:rsidRPr="0010574C" w:rsidRDefault="002803B6" w:rsidP="004E018F">
            <w:pPr>
              <w:ind w:firstLineChars="100" w:firstLine="210"/>
              <w:rPr>
                <w:rFonts w:ascii="Times New Roman" w:hAnsi="Times New Roman" w:cs="Times New Roman"/>
                <w:szCs w:val="21"/>
              </w:rPr>
            </w:pPr>
            <w:r w:rsidRPr="0010574C">
              <w:rPr>
                <w:rFonts w:ascii="Times New Roman" w:hAnsi="Times New Roman" w:cs="Times New Roman" w:hint="eastAsia"/>
                <w:szCs w:val="21"/>
              </w:rPr>
              <w:t>p</w:t>
            </w:r>
          </w:p>
        </w:tc>
        <w:tc>
          <w:tcPr>
            <w:tcW w:w="0" w:type="auto"/>
            <w:tcBorders>
              <w:top w:val="nil"/>
              <w:bottom w:val="single" w:sz="4" w:space="0" w:color="auto"/>
            </w:tcBorders>
          </w:tcPr>
          <w:p w14:paraId="131560C8" w14:textId="77777777" w:rsidR="002803B6" w:rsidRPr="0010574C" w:rsidRDefault="002803B6" w:rsidP="004E018F">
            <w:pPr>
              <w:ind w:firstLineChars="50" w:firstLine="105"/>
              <w:rPr>
                <w:rFonts w:ascii="Times New Roman" w:hAnsi="Times New Roman" w:cs="Times New Roman"/>
                <w:szCs w:val="21"/>
              </w:rPr>
            </w:pPr>
            <w:r w:rsidRPr="0010574C">
              <w:rPr>
                <w:rFonts w:ascii="Times New Roman" w:hAnsi="Times New Roman" w:cs="Times New Roman" w:hint="eastAsia"/>
                <w:szCs w:val="21"/>
              </w:rPr>
              <w:t>R</w:t>
            </w:r>
            <w:r w:rsidRPr="0010574C">
              <w:rPr>
                <w:rFonts w:ascii="Times New Roman" w:hAnsi="Times New Roman" w:cs="Times New Roman"/>
                <w:szCs w:val="21"/>
                <w:vertAlign w:val="superscript"/>
              </w:rPr>
              <w:t>2</w:t>
            </w:r>
          </w:p>
        </w:tc>
        <w:tc>
          <w:tcPr>
            <w:tcW w:w="0" w:type="auto"/>
            <w:tcBorders>
              <w:top w:val="nil"/>
              <w:bottom w:val="single" w:sz="4" w:space="0" w:color="auto"/>
            </w:tcBorders>
          </w:tcPr>
          <w:p w14:paraId="362E9E6A" w14:textId="77777777" w:rsidR="002803B6" w:rsidRPr="0010574C" w:rsidRDefault="002803B6" w:rsidP="004E018F">
            <w:pPr>
              <w:ind w:firstLineChars="100" w:firstLine="210"/>
              <w:rPr>
                <w:rFonts w:ascii="Times New Roman" w:hAnsi="Times New Roman" w:cs="Times New Roman"/>
                <w:szCs w:val="21"/>
              </w:rPr>
            </w:pPr>
            <w:r w:rsidRPr="0010574C">
              <w:rPr>
                <w:rFonts w:ascii="Times New Roman" w:hAnsi="Times New Roman" w:cs="Times New Roman" w:hint="eastAsia"/>
                <w:szCs w:val="21"/>
              </w:rPr>
              <w:t>p</w:t>
            </w:r>
          </w:p>
        </w:tc>
        <w:tc>
          <w:tcPr>
            <w:tcW w:w="0" w:type="auto"/>
            <w:tcBorders>
              <w:top w:val="nil"/>
              <w:bottom w:val="single" w:sz="4" w:space="0" w:color="auto"/>
            </w:tcBorders>
          </w:tcPr>
          <w:p w14:paraId="35802678" w14:textId="77777777" w:rsidR="002803B6" w:rsidRPr="0010574C" w:rsidRDefault="002803B6" w:rsidP="004E018F">
            <w:pPr>
              <w:ind w:firstLineChars="50" w:firstLine="105"/>
              <w:rPr>
                <w:rFonts w:ascii="Times New Roman" w:hAnsi="Times New Roman" w:cs="Times New Roman"/>
                <w:szCs w:val="21"/>
              </w:rPr>
            </w:pPr>
            <w:r w:rsidRPr="0010574C">
              <w:rPr>
                <w:rFonts w:ascii="Times New Roman" w:hAnsi="Times New Roman" w:cs="Times New Roman" w:hint="eastAsia"/>
                <w:szCs w:val="21"/>
              </w:rPr>
              <w:t>R</w:t>
            </w:r>
            <w:r w:rsidRPr="0010574C">
              <w:rPr>
                <w:rFonts w:ascii="Times New Roman" w:hAnsi="Times New Roman" w:cs="Times New Roman"/>
                <w:szCs w:val="21"/>
                <w:vertAlign w:val="superscript"/>
              </w:rPr>
              <w:t>2</w:t>
            </w:r>
          </w:p>
        </w:tc>
        <w:tc>
          <w:tcPr>
            <w:tcW w:w="0" w:type="auto"/>
            <w:tcBorders>
              <w:top w:val="nil"/>
              <w:bottom w:val="single" w:sz="4" w:space="0" w:color="auto"/>
            </w:tcBorders>
          </w:tcPr>
          <w:p w14:paraId="10509AE5" w14:textId="77777777" w:rsidR="002803B6" w:rsidRPr="0010574C" w:rsidRDefault="002803B6" w:rsidP="004E018F">
            <w:pPr>
              <w:ind w:firstLineChars="100" w:firstLine="210"/>
              <w:rPr>
                <w:rFonts w:ascii="Times New Roman" w:hAnsi="Times New Roman" w:cs="Times New Roman"/>
                <w:szCs w:val="21"/>
              </w:rPr>
            </w:pPr>
            <w:r w:rsidRPr="0010574C">
              <w:rPr>
                <w:rFonts w:ascii="Times New Roman" w:hAnsi="Times New Roman" w:cs="Times New Roman" w:hint="eastAsia"/>
                <w:szCs w:val="21"/>
              </w:rPr>
              <w:t>p</w:t>
            </w:r>
          </w:p>
        </w:tc>
      </w:tr>
      <w:tr w:rsidR="002803B6" w:rsidRPr="0010574C" w14:paraId="589391F4" w14:textId="77777777" w:rsidTr="004E018F">
        <w:trPr>
          <w:trHeight w:val="320"/>
          <w:jc w:val="center"/>
        </w:trPr>
        <w:tc>
          <w:tcPr>
            <w:tcW w:w="0" w:type="auto"/>
            <w:tcBorders>
              <w:bottom w:val="nil"/>
            </w:tcBorders>
          </w:tcPr>
          <w:p w14:paraId="2D43AA7E" w14:textId="499BE3B0"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szCs w:val="21"/>
              </w:rPr>
              <w:t>Bacteria</w:t>
            </w:r>
            <w:r w:rsidR="00376828" w:rsidRPr="0010574C">
              <w:rPr>
                <w:rFonts w:ascii="Times New Roman" w:hAnsi="Times New Roman" w:cs="Times New Roman"/>
                <w:szCs w:val="21"/>
              </w:rPr>
              <w:t>l</w:t>
            </w:r>
            <w:r w:rsidRPr="0010574C">
              <w:rPr>
                <w:rFonts w:ascii="Times New Roman" w:hAnsi="Times New Roman" w:cs="Times New Roman"/>
                <w:szCs w:val="21"/>
              </w:rPr>
              <w:t xml:space="preserve"> diversity</w:t>
            </w:r>
          </w:p>
        </w:tc>
        <w:tc>
          <w:tcPr>
            <w:tcW w:w="0" w:type="auto"/>
            <w:tcBorders>
              <w:bottom w:val="nil"/>
            </w:tcBorders>
          </w:tcPr>
          <w:p w14:paraId="17F06DBB"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S</w:t>
            </w:r>
            <w:r w:rsidRPr="0010574C">
              <w:rPr>
                <w:rFonts w:ascii="Times New Roman" w:hAnsi="Times New Roman" w:cs="Times New Roman"/>
                <w:szCs w:val="21"/>
              </w:rPr>
              <w:t>MF</w:t>
            </w:r>
          </w:p>
        </w:tc>
        <w:tc>
          <w:tcPr>
            <w:tcW w:w="0" w:type="auto"/>
            <w:tcBorders>
              <w:bottom w:val="nil"/>
            </w:tcBorders>
          </w:tcPr>
          <w:p w14:paraId="7DAE5D1F"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.052</w:t>
            </w:r>
          </w:p>
        </w:tc>
        <w:tc>
          <w:tcPr>
            <w:tcW w:w="0" w:type="auto"/>
            <w:tcBorders>
              <w:bottom w:val="nil"/>
            </w:tcBorders>
          </w:tcPr>
          <w:p w14:paraId="25376553"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.476</w:t>
            </w:r>
          </w:p>
        </w:tc>
        <w:tc>
          <w:tcPr>
            <w:tcW w:w="0" w:type="auto"/>
            <w:tcBorders>
              <w:bottom w:val="nil"/>
            </w:tcBorders>
          </w:tcPr>
          <w:p w14:paraId="5936ECC1"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.163</w:t>
            </w:r>
          </w:p>
        </w:tc>
        <w:tc>
          <w:tcPr>
            <w:tcW w:w="0" w:type="auto"/>
            <w:tcBorders>
              <w:bottom w:val="nil"/>
            </w:tcBorders>
          </w:tcPr>
          <w:p w14:paraId="2B258C85"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.050</w:t>
            </w:r>
          </w:p>
        </w:tc>
        <w:tc>
          <w:tcPr>
            <w:tcW w:w="0" w:type="auto"/>
            <w:tcBorders>
              <w:bottom w:val="nil"/>
            </w:tcBorders>
          </w:tcPr>
          <w:p w14:paraId="5A8C8D14"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.323</w:t>
            </w:r>
          </w:p>
        </w:tc>
        <w:tc>
          <w:tcPr>
            <w:tcW w:w="0" w:type="auto"/>
            <w:tcBorders>
              <w:bottom w:val="nil"/>
            </w:tcBorders>
          </w:tcPr>
          <w:p w14:paraId="5D0D0C09"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.004</w:t>
            </w:r>
          </w:p>
        </w:tc>
      </w:tr>
      <w:tr w:rsidR="002803B6" w:rsidRPr="0010574C" w14:paraId="07DA75B3" w14:textId="77777777" w:rsidTr="004E018F">
        <w:trPr>
          <w:trHeight w:val="310"/>
          <w:jc w:val="center"/>
        </w:trPr>
        <w:tc>
          <w:tcPr>
            <w:tcW w:w="0" w:type="auto"/>
            <w:tcBorders>
              <w:top w:val="nil"/>
              <w:bottom w:val="nil"/>
            </w:tcBorders>
          </w:tcPr>
          <w:p w14:paraId="305331EE" w14:textId="77777777" w:rsidR="002803B6" w:rsidRPr="0010574C" w:rsidRDefault="002803B6" w:rsidP="004E018F">
            <w:pPr>
              <w:jc w:val="left"/>
              <w:rPr>
                <w:rFonts w:ascii="Times New Roman" w:hAnsi="Times New Roman" w:cs="Times New Roman"/>
                <w:szCs w:val="21"/>
              </w:rPr>
            </w:pPr>
          </w:p>
        </w:tc>
        <w:tc>
          <w:tcPr>
            <w:tcW w:w="0" w:type="auto"/>
            <w:tcBorders>
              <w:top w:val="nil"/>
              <w:bottom w:val="nil"/>
            </w:tcBorders>
          </w:tcPr>
          <w:p w14:paraId="02AF4DB5"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T</w:t>
            </w:r>
            <w:r w:rsidRPr="0010574C">
              <w:rPr>
                <w:rFonts w:ascii="Times New Roman" w:hAnsi="Times New Roman" w:cs="Times New Roman"/>
                <w:szCs w:val="21"/>
              </w:rPr>
              <w:t>C</w:t>
            </w:r>
          </w:p>
        </w:tc>
        <w:tc>
          <w:tcPr>
            <w:tcW w:w="0" w:type="auto"/>
            <w:tcBorders>
              <w:top w:val="nil"/>
              <w:bottom w:val="nil"/>
            </w:tcBorders>
          </w:tcPr>
          <w:p w14:paraId="1A44CEDB"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.101</w:t>
            </w:r>
          </w:p>
        </w:tc>
        <w:tc>
          <w:tcPr>
            <w:tcW w:w="0" w:type="auto"/>
            <w:tcBorders>
              <w:top w:val="nil"/>
              <w:bottom w:val="nil"/>
            </w:tcBorders>
          </w:tcPr>
          <w:p w14:paraId="5CC06094"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.314</w:t>
            </w:r>
          </w:p>
        </w:tc>
        <w:tc>
          <w:tcPr>
            <w:tcW w:w="0" w:type="auto"/>
            <w:tcBorders>
              <w:top w:val="nil"/>
              <w:bottom w:val="nil"/>
            </w:tcBorders>
          </w:tcPr>
          <w:p w14:paraId="5B46075F"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.408</w:t>
            </w:r>
          </w:p>
        </w:tc>
        <w:tc>
          <w:tcPr>
            <w:tcW w:w="0" w:type="auto"/>
            <w:tcBorders>
              <w:top w:val="nil"/>
              <w:bottom w:val="nil"/>
            </w:tcBorders>
          </w:tcPr>
          <w:p w14:paraId="2895C026"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b/>
                <w:bCs/>
                <w:szCs w:val="21"/>
              </w:rPr>
              <w:t>&lt;</w:t>
            </w:r>
            <w:r w:rsidRPr="0010574C">
              <w:rPr>
                <w:rFonts w:ascii="Times New Roman" w:hAnsi="Times New Roman" w:cs="Times New Roman" w:hint="eastAsia"/>
                <w:b/>
                <w:bCs/>
                <w:szCs w:val="21"/>
              </w:rPr>
              <w:t>0</w:t>
            </w:r>
            <w:r w:rsidRPr="0010574C">
              <w:rPr>
                <w:rFonts w:ascii="Times New Roman" w:hAnsi="Times New Roman" w:cs="Times New Roman"/>
                <w:b/>
                <w:bCs/>
                <w:szCs w:val="21"/>
              </w:rPr>
              <w:t>.001</w:t>
            </w:r>
          </w:p>
        </w:tc>
        <w:tc>
          <w:tcPr>
            <w:tcW w:w="0" w:type="auto"/>
            <w:tcBorders>
              <w:top w:val="nil"/>
              <w:bottom w:val="nil"/>
            </w:tcBorders>
          </w:tcPr>
          <w:p w14:paraId="13F93638"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.175</w:t>
            </w:r>
          </w:p>
        </w:tc>
        <w:tc>
          <w:tcPr>
            <w:tcW w:w="0" w:type="auto"/>
            <w:tcBorders>
              <w:top w:val="nil"/>
              <w:bottom w:val="nil"/>
            </w:tcBorders>
          </w:tcPr>
          <w:p w14:paraId="5AA1AF99"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.042</w:t>
            </w:r>
          </w:p>
        </w:tc>
      </w:tr>
      <w:tr w:rsidR="002803B6" w:rsidRPr="0010574C" w14:paraId="6C2FF8DD" w14:textId="77777777" w:rsidTr="004E018F">
        <w:trPr>
          <w:trHeight w:val="310"/>
          <w:jc w:val="center"/>
        </w:trPr>
        <w:tc>
          <w:tcPr>
            <w:tcW w:w="0" w:type="auto"/>
            <w:tcBorders>
              <w:top w:val="nil"/>
              <w:bottom w:val="nil"/>
            </w:tcBorders>
          </w:tcPr>
          <w:p w14:paraId="62E203D4" w14:textId="77777777" w:rsidR="002803B6" w:rsidRPr="0010574C" w:rsidRDefault="002803B6" w:rsidP="004E018F">
            <w:pPr>
              <w:jc w:val="left"/>
              <w:rPr>
                <w:rFonts w:ascii="Times New Roman" w:hAnsi="Times New Roman" w:cs="Times New Roman"/>
                <w:szCs w:val="21"/>
              </w:rPr>
            </w:pPr>
          </w:p>
        </w:tc>
        <w:tc>
          <w:tcPr>
            <w:tcW w:w="0" w:type="auto"/>
            <w:tcBorders>
              <w:top w:val="nil"/>
              <w:bottom w:val="nil"/>
            </w:tcBorders>
          </w:tcPr>
          <w:p w14:paraId="13B9D7E0"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T</w:t>
            </w:r>
            <w:r w:rsidRPr="0010574C">
              <w:rPr>
                <w:rFonts w:ascii="Times New Roman" w:hAnsi="Times New Roman" w:cs="Times New Roman"/>
                <w:szCs w:val="21"/>
              </w:rPr>
              <w:t>N</w:t>
            </w:r>
          </w:p>
        </w:tc>
        <w:tc>
          <w:tcPr>
            <w:tcW w:w="0" w:type="auto"/>
            <w:tcBorders>
              <w:top w:val="nil"/>
              <w:bottom w:val="nil"/>
            </w:tcBorders>
          </w:tcPr>
          <w:p w14:paraId="5B9B6984"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.006</w:t>
            </w:r>
          </w:p>
        </w:tc>
        <w:tc>
          <w:tcPr>
            <w:tcW w:w="0" w:type="auto"/>
            <w:tcBorders>
              <w:top w:val="nil"/>
              <w:bottom w:val="nil"/>
            </w:tcBorders>
          </w:tcPr>
          <w:p w14:paraId="742BCF2E"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.811</w:t>
            </w:r>
          </w:p>
        </w:tc>
        <w:tc>
          <w:tcPr>
            <w:tcW w:w="0" w:type="auto"/>
            <w:tcBorders>
              <w:top w:val="nil"/>
              <w:bottom w:val="nil"/>
            </w:tcBorders>
          </w:tcPr>
          <w:p w14:paraId="4FB81CEF"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.388</w:t>
            </w:r>
          </w:p>
        </w:tc>
        <w:tc>
          <w:tcPr>
            <w:tcW w:w="0" w:type="auto"/>
            <w:tcBorders>
              <w:top w:val="nil"/>
              <w:bottom w:val="nil"/>
            </w:tcBorders>
          </w:tcPr>
          <w:p w14:paraId="653AD52A"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.001</w:t>
            </w:r>
          </w:p>
        </w:tc>
        <w:tc>
          <w:tcPr>
            <w:tcW w:w="0" w:type="auto"/>
            <w:tcBorders>
              <w:top w:val="nil"/>
              <w:bottom w:val="nil"/>
            </w:tcBorders>
          </w:tcPr>
          <w:p w14:paraId="1D108C05"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.185</w:t>
            </w:r>
          </w:p>
        </w:tc>
        <w:tc>
          <w:tcPr>
            <w:tcW w:w="0" w:type="auto"/>
            <w:tcBorders>
              <w:top w:val="nil"/>
              <w:bottom w:val="nil"/>
            </w:tcBorders>
          </w:tcPr>
          <w:p w14:paraId="1ED8548A"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.036</w:t>
            </w:r>
          </w:p>
        </w:tc>
      </w:tr>
      <w:tr w:rsidR="002803B6" w:rsidRPr="0010574C" w14:paraId="0B420508" w14:textId="77777777" w:rsidTr="004E018F">
        <w:trPr>
          <w:trHeight w:val="310"/>
          <w:jc w:val="center"/>
        </w:trPr>
        <w:tc>
          <w:tcPr>
            <w:tcW w:w="0" w:type="auto"/>
            <w:tcBorders>
              <w:top w:val="nil"/>
              <w:bottom w:val="nil"/>
            </w:tcBorders>
          </w:tcPr>
          <w:p w14:paraId="076B221C" w14:textId="77777777" w:rsidR="002803B6" w:rsidRPr="0010574C" w:rsidRDefault="002803B6" w:rsidP="004E018F">
            <w:pPr>
              <w:jc w:val="left"/>
              <w:rPr>
                <w:rFonts w:ascii="Times New Roman" w:hAnsi="Times New Roman" w:cs="Times New Roman"/>
                <w:szCs w:val="21"/>
              </w:rPr>
            </w:pPr>
          </w:p>
        </w:tc>
        <w:tc>
          <w:tcPr>
            <w:tcW w:w="0" w:type="auto"/>
            <w:tcBorders>
              <w:top w:val="nil"/>
              <w:bottom w:val="nil"/>
            </w:tcBorders>
          </w:tcPr>
          <w:p w14:paraId="34084E56"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T</w:t>
            </w:r>
            <w:r w:rsidRPr="0010574C">
              <w:rPr>
                <w:rFonts w:ascii="Times New Roman" w:hAnsi="Times New Roman" w:cs="Times New Roman"/>
                <w:szCs w:val="21"/>
              </w:rPr>
              <w:t>P</w:t>
            </w:r>
          </w:p>
        </w:tc>
        <w:tc>
          <w:tcPr>
            <w:tcW w:w="0" w:type="auto"/>
            <w:tcBorders>
              <w:top w:val="nil"/>
              <w:bottom w:val="nil"/>
            </w:tcBorders>
          </w:tcPr>
          <w:p w14:paraId="3DB1FBA1"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.077</w:t>
            </w:r>
          </w:p>
        </w:tc>
        <w:tc>
          <w:tcPr>
            <w:tcW w:w="0" w:type="auto"/>
            <w:tcBorders>
              <w:top w:val="nil"/>
              <w:bottom w:val="nil"/>
            </w:tcBorders>
          </w:tcPr>
          <w:p w14:paraId="700F26C7"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.381</w:t>
            </w:r>
          </w:p>
        </w:tc>
        <w:tc>
          <w:tcPr>
            <w:tcW w:w="0" w:type="auto"/>
            <w:tcBorders>
              <w:top w:val="nil"/>
              <w:bottom w:val="nil"/>
            </w:tcBorders>
          </w:tcPr>
          <w:p w14:paraId="104F9196"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.006</w:t>
            </w:r>
          </w:p>
        </w:tc>
        <w:tc>
          <w:tcPr>
            <w:tcW w:w="0" w:type="auto"/>
            <w:tcBorders>
              <w:top w:val="nil"/>
              <w:bottom w:val="nil"/>
            </w:tcBorders>
          </w:tcPr>
          <w:p w14:paraId="5790F38B"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.724</w:t>
            </w:r>
          </w:p>
        </w:tc>
        <w:tc>
          <w:tcPr>
            <w:tcW w:w="0" w:type="auto"/>
            <w:tcBorders>
              <w:top w:val="nil"/>
              <w:bottom w:val="nil"/>
            </w:tcBorders>
          </w:tcPr>
          <w:p w14:paraId="6EDC0358"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.100</w:t>
            </w:r>
          </w:p>
        </w:tc>
        <w:tc>
          <w:tcPr>
            <w:tcW w:w="0" w:type="auto"/>
            <w:tcBorders>
              <w:top w:val="nil"/>
              <w:bottom w:val="nil"/>
            </w:tcBorders>
          </w:tcPr>
          <w:p w14:paraId="09793DBC"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.133</w:t>
            </w:r>
          </w:p>
        </w:tc>
      </w:tr>
      <w:tr w:rsidR="002803B6" w:rsidRPr="0010574C" w14:paraId="67BAFDBD" w14:textId="77777777" w:rsidTr="004E018F">
        <w:trPr>
          <w:trHeight w:val="310"/>
          <w:jc w:val="center"/>
        </w:trPr>
        <w:tc>
          <w:tcPr>
            <w:tcW w:w="0" w:type="auto"/>
            <w:tcBorders>
              <w:top w:val="nil"/>
              <w:bottom w:val="nil"/>
            </w:tcBorders>
          </w:tcPr>
          <w:p w14:paraId="7EC7AC10" w14:textId="77777777" w:rsidR="002803B6" w:rsidRPr="0010574C" w:rsidRDefault="002803B6" w:rsidP="004E018F">
            <w:pPr>
              <w:jc w:val="left"/>
              <w:rPr>
                <w:rFonts w:ascii="Times New Roman" w:hAnsi="Times New Roman" w:cs="Times New Roman"/>
                <w:szCs w:val="21"/>
              </w:rPr>
            </w:pPr>
          </w:p>
        </w:tc>
        <w:tc>
          <w:tcPr>
            <w:tcW w:w="0" w:type="auto"/>
            <w:tcBorders>
              <w:top w:val="nil"/>
              <w:bottom w:val="nil"/>
            </w:tcBorders>
          </w:tcPr>
          <w:p w14:paraId="4D20EFCD"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D</w:t>
            </w:r>
            <w:r w:rsidRPr="0010574C">
              <w:rPr>
                <w:rFonts w:ascii="Times New Roman" w:hAnsi="Times New Roman" w:cs="Times New Roman"/>
                <w:szCs w:val="21"/>
              </w:rPr>
              <w:t>OC</w:t>
            </w:r>
          </w:p>
        </w:tc>
        <w:tc>
          <w:tcPr>
            <w:tcW w:w="0" w:type="auto"/>
            <w:tcBorders>
              <w:top w:val="nil"/>
              <w:bottom w:val="nil"/>
            </w:tcBorders>
          </w:tcPr>
          <w:p w14:paraId="039C6D68"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.117</w:t>
            </w:r>
          </w:p>
        </w:tc>
        <w:tc>
          <w:tcPr>
            <w:tcW w:w="0" w:type="auto"/>
            <w:tcBorders>
              <w:top w:val="nil"/>
              <w:bottom w:val="nil"/>
            </w:tcBorders>
          </w:tcPr>
          <w:p w14:paraId="231DF1C5"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.277</w:t>
            </w:r>
          </w:p>
        </w:tc>
        <w:tc>
          <w:tcPr>
            <w:tcW w:w="0" w:type="auto"/>
            <w:tcBorders>
              <w:top w:val="nil"/>
              <w:bottom w:val="nil"/>
            </w:tcBorders>
          </w:tcPr>
          <w:p w14:paraId="4ED0D4E1"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.030</w:t>
            </w:r>
          </w:p>
        </w:tc>
        <w:tc>
          <w:tcPr>
            <w:tcW w:w="0" w:type="auto"/>
            <w:tcBorders>
              <w:top w:val="nil"/>
              <w:bottom w:val="nil"/>
            </w:tcBorders>
          </w:tcPr>
          <w:p w14:paraId="3C838C10"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.420</w:t>
            </w:r>
          </w:p>
        </w:tc>
        <w:tc>
          <w:tcPr>
            <w:tcW w:w="0" w:type="auto"/>
            <w:tcBorders>
              <w:top w:val="nil"/>
              <w:bottom w:val="nil"/>
            </w:tcBorders>
          </w:tcPr>
          <w:p w14:paraId="1DA110DD"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.145</w:t>
            </w:r>
          </w:p>
        </w:tc>
        <w:tc>
          <w:tcPr>
            <w:tcW w:w="0" w:type="auto"/>
            <w:tcBorders>
              <w:top w:val="nil"/>
              <w:bottom w:val="nil"/>
            </w:tcBorders>
          </w:tcPr>
          <w:p w14:paraId="4710B9F6"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.066</w:t>
            </w:r>
          </w:p>
        </w:tc>
      </w:tr>
      <w:tr w:rsidR="002803B6" w:rsidRPr="0010574C" w14:paraId="329309CD" w14:textId="77777777" w:rsidTr="004E018F">
        <w:trPr>
          <w:trHeight w:val="320"/>
          <w:jc w:val="center"/>
        </w:trPr>
        <w:tc>
          <w:tcPr>
            <w:tcW w:w="0" w:type="auto"/>
            <w:tcBorders>
              <w:top w:val="nil"/>
              <w:bottom w:val="nil"/>
            </w:tcBorders>
          </w:tcPr>
          <w:p w14:paraId="0BA520AB" w14:textId="77777777" w:rsidR="002803B6" w:rsidRPr="0010574C" w:rsidRDefault="002803B6" w:rsidP="004E018F">
            <w:pPr>
              <w:jc w:val="left"/>
              <w:rPr>
                <w:rFonts w:ascii="Times New Roman" w:hAnsi="Times New Roman" w:cs="Times New Roman"/>
                <w:szCs w:val="21"/>
              </w:rPr>
            </w:pPr>
          </w:p>
        </w:tc>
        <w:tc>
          <w:tcPr>
            <w:tcW w:w="0" w:type="auto"/>
            <w:tcBorders>
              <w:top w:val="nil"/>
              <w:bottom w:val="nil"/>
            </w:tcBorders>
          </w:tcPr>
          <w:p w14:paraId="58E2EDE7"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D</w:t>
            </w:r>
            <w:r w:rsidRPr="0010574C">
              <w:rPr>
                <w:rFonts w:ascii="Times New Roman" w:hAnsi="Times New Roman" w:cs="Times New Roman"/>
                <w:szCs w:val="21"/>
              </w:rPr>
              <w:t>ON</w:t>
            </w:r>
          </w:p>
        </w:tc>
        <w:tc>
          <w:tcPr>
            <w:tcW w:w="0" w:type="auto"/>
            <w:tcBorders>
              <w:top w:val="nil"/>
              <w:bottom w:val="nil"/>
            </w:tcBorders>
          </w:tcPr>
          <w:p w14:paraId="14CD9016"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.518</w:t>
            </w:r>
          </w:p>
        </w:tc>
        <w:tc>
          <w:tcPr>
            <w:tcW w:w="0" w:type="auto"/>
            <w:tcBorders>
              <w:top w:val="nil"/>
              <w:bottom w:val="nil"/>
            </w:tcBorders>
          </w:tcPr>
          <w:p w14:paraId="2D1D5550"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.008</w:t>
            </w:r>
          </w:p>
        </w:tc>
        <w:tc>
          <w:tcPr>
            <w:tcW w:w="0" w:type="auto"/>
            <w:tcBorders>
              <w:top w:val="nil"/>
              <w:bottom w:val="nil"/>
            </w:tcBorders>
          </w:tcPr>
          <w:p w14:paraId="595EB62D"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.037</w:t>
            </w:r>
          </w:p>
        </w:tc>
        <w:tc>
          <w:tcPr>
            <w:tcW w:w="0" w:type="auto"/>
            <w:tcBorders>
              <w:top w:val="nil"/>
              <w:bottom w:val="nil"/>
            </w:tcBorders>
          </w:tcPr>
          <w:p w14:paraId="217FCD91"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.366</w:t>
            </w:r>
          </w:p>
        </w:tc>
        <w:tc>
          <w:tcPr>
            <w:tcW w:w="0" w:type="auto"/>
            <w:tcBorders>
              <w:top w:val="nil"/>
              <w:bottom w:val="nil"/>
            </w:tcBorders>
          </w:tcPr>
          <w:p w14:paraId="3EFDF8C3"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.063</w:t>
            </w:r>
          </w:p>
        </w:tc>
        <w:tc>
          <w:tcPr>
            <w:tcW w:w="0" w:type="auto"/>
            <w:tcBorders>
              <w:top w:val="nil"/>
              <w:bottom w:val="nil"/>
            </w:tcBorders>
          </w:tcPr>
          <w:p w14:paraId="303D1673"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.235</w:t>
            </w:r>
          </w:p>
        </w:tc>
      </w:tr>
      <w:tr w:rsidR="002803B6" w:rsidRPr="0010574C" w14:paraId="5ECB5973" w14:textId="77777777" w:rsidTr="004E018F">
        <w:trPr>
          <w:trHeight w:val="310"/>
          <w:jc w:val="center"/>
        </w:trPr>
        <w:tc>
          <w:tcPr>
            <w:tcW w:w="0" w:type="auto"/>
            <w:tcBorders>
              <w:top w:val="nil"/>
              <w:bottom w:val="nil"/>
            </w:tcBorders>
          </w:tcPr>
          <w:p w14:paraId="4DEBD703" w14:textId="77777777" w:rsidR="002803B6" w:rsidRPr="0010574C" w:rsidRDefault="002803B6" w:rsidP="004E018F">
            <w:pPr>
              <w:jc w:val="left"/>
              <w:rPr>
                <w:rFonts w:ascii="Times New Roman" w:hAnsi="Times New Roman" w:cs="Times New Roman"/>
                <w:szCs w:val="21"/>
              </w:rPr>
            </w:pPr>
          </w:p>
        </w:tc>
        <w:tc>
          <w:tcPr>
            <w:tcW w:w="0" w:type="auto"/>
            <w:tcBorders>
              <w:top w:val="nil"/>
              <w:bottom w:val="nil"/>
            </w:tcBorders>
          </w:tcPr>
          <w:p w14:paraId="6BA46A40"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M</w:t>
            </w:r>
            <w:r w:rsidRPr="0010574C">
              <w:rPr>
                <w:rFonts w:ascii="Times New Roman" w:hAnsi="Times New Roman" w:cs="Times New Roman"/>
                <w:szCs w:val="21"/>
              </w:rPr>
              <w:t>BC</w:t>
            </w:r>
          </w:p>
        </w:tc>
        <w:tc>
          <w:tcPr>
            <w:tcW w:w="0" w:type="auto"/>
            <w:tcBorders>
              <w:top w:val="nil"/>
              <w:bottom w:val="nil"/>
            </w:tcBorders>
          </w:tcPr>
          <w:p w14:paraId="1D8D0320"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.116</w:t>
            </w:r>
          </w:p>
        </w:tc>
        <w:tc>
          <w:tcPr>
            <w:tcW w:w="0" w:type="auto"/>
            <w:tcBorders>
              <w:top w:val="nil"/>
              <w:bottom w:val="nil"/>
            </w:tcBorders>
          </w:tcPr>
          <w:p w14:paraId="45BDAF6D"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.279</w:t>
            </w:r>
          </w:p>
        </w:tc>
        <w:tc>
          <w:tcPr>
            <w:tcW w:w="0" w:type="auto"/>
            <w:tcBorders>
              <w:top w:val="nil"/>
              <w:bottom w:val="nil"/>
            </w:tcBorders>
          </w:tcPr>
          <w:p w14:paraId="18FFC968"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.001</w:t>
            </w:r>
          </w:p>
        </w:tc>
        <w:tc>
          <w:tcPr>
            <w:tcW w:w="0" w:type="auto"/>
            <w:tcBorders>
              <w:top w:val="nil"/>
              <w:bottom w:val="nil"/>
            </w:tcBorders>
          </w:tcPr>
          <w:p w14:paraId="27DE6855"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.873</w:t>
            </w:r>
          </w:p>
        </w:tc>
        <w:tc>
          <w:tcPr>
            <w:tcW w:w="0" w:type="auto"/>
            <w:tcBorders>
              <w:top w:val="nil"/>
              <w:bottom w:val="nil"/>
            </w:tcBorders>
          </w:tcPr>
          <w:p w14:paraId="1A555EA5"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.117</w:t>
            </w:r>
          </w:p>
        </w:tc>
        <w:tc>
          <w:tcPr>
            <w:tcW w:w="0" w:type="auto"/>
            <w:tcBorders>
              <w:top w:val="nil"/>
              <w:bottom w:val="nil"/>
            </w:tcBorders>
          </w:tcPr>
          <w:p w14:paraId="581CAAA5"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.101</w:t>
            </w:r>
          </w:p>
        </w:tc>
      </w:tr>
      <w:tr w:rsidR="002803B6" w:rsidRPr="0010574C" w14:paraId="204C6AD5" w14:textId="77777777" w:rsidTr="004E018F">
        <w:trPr>
          <w:trHeight w:val="310"/>
          <w:jc w:val="center"/>
        </w:trPr>
        <w:tc>
          <w:tcPr>
            <w:tcW w:w="0" w:type="auto"/>
            <w:tcBorders>
              <w:top w:val="nil"/>
              <w:bottom w:val="nil"/>
            </w:tcBorders>
          </w:tcPr>
          <w:p w14:paraId="3A3384FE" w14:textId="77777777" w:rsidR="002803B6" w:rsidRPr="0010574C" w:rsidRDefault="002803B6" w:rsidP="004E018F">
            <w:pPr>
              <w:jc w:val="left"/>
              <w:rPr>
                <w:rFonts w:ascii="Times New Roman" w:hAnsi="Times New Roman" w:cs="Times New Roman"/>
                <w:szCs w:val="21"/>
              </w:rPr>
            </w:pPr>
          </w:p>
        </w:tc>
        <w:tc>
          <w:tcPr>
            <w:tcW w:w="0" w:type="auto"/>
            <w:tcBorders>
              <w:top w:val="nil"/>
              <w:bottom w:val="nil"/>
            </w:tcBorders>
          </w:tcPr>
          <w:p w14:paraId="6581D38C"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M</w:t>
            </w:r>
            <w:r w:rsidRPr="0010574C">
              <w:rPr>
                <w:rFonts w:ascii="Times New Roman" w:hAnsi="Times New Roman" w:cs="Times New Roman"/>
                <w:szCs w:val="21"/>
              </w:rPr>
              <w:t>BN</w:t>
            </w:r>
          </w:p>
        </w:tc>
        <w:tc>
          <w:tcPr>
            <w:tcW w:w="0" w:type="auto"/>
            <w:tcBorders>
              <w:top w:val="nil"/>
              <w:bottom w:val="nil"/>
            </w:tcBorders>
          </w:tcPr>
          <w:p w14:paraId="409D8271"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.238</w:t>
            </w:r>
          </w:p>
        </w:tc>
        <w:tc>
          <w:tcPr>
            <w:tcW w:w="0" w:type="auto"/>
            <w:tcBorders>
              <w:top w:val="nil"/>
              <w:bottom w:val="nil"/>
            </w:tcBorders>
          </w:tcPr>
          <w:p w14:paraId="75A2080F"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.107</w:t>
            </w:r>
          </w:p>
        </w:tc>
        <w:tc>
          <w:tcPr>
            <w:tcW w:w="0" w:type="auto"/>
            <w:tcBorders>
              <w:top w:val="nil"/>
              <w:bottom w:val="nil"/>
            </w:tcBorders>
          </w:tcPr>
          <w:p w14:paraId="641C0D93"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.000</w:t>
            </w:r>
          </w:p>
        </w:tc>
        <w:tc>
          <w:tcPr>
            <w:tcW w:w="0" w:type="auto"/>
            <w:tcBorders>
              <w:top w:val="nil"/>
              <w:bottom w:val="nil"/>
            </w:tcBorders>
          </w:tcPr>
          <w:p w14:paraId="2341B06C"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.948</w:t>
            </w:r>
          </w:p>
        </w:tc>
        <w:tc>
          <w:tcPr>
            <w:tcW w:w="0" w:type="auto"/>
            <w:tcBorders>
              <w:top w:val="nil"/>
              <w:bottom w:val="nil"/>
            </w:tcBorders>
          </w:tcPr>
          <w:p w14:paraId="2A19E7EB"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.165</w:t>
            </w:r>
          </w:p>
        </w:tc>
        <w:tc>
          <w:tcPr>
            <w:tcW w:w="0" w:type="auto"/>
            <w:tcBorders>
              <w:top w:val="nil"/>
              <w:bottom w:val="nil"/>
            </w:tcBorders>
          </w:tcPr>
          <w:p w14:paraId="3EE2DD31" w14:textId="77777777" w:rsidR="002803B6" w:rsidRPr="0010574C" w:rsidRDefault="002803B6" w:rsidP="004E018F">
            <w:pPr>
              <w:jc w:val="left"/>
              <w:rPr>
                <w:rFonts w:ascii="Times New Roman" w:hAnsi="Times New Roman" w:cs="Times New Roman"/>
                <w:b/>
                <w:bCs/>
                <w:szCs w:val="21"/>
              </w:rPr>
            </w:pPr>
            <w:r w:rsidRPr="0010574C">
              <w:rPr>
                <w:rFonts w:ascii="Times New Roman" w:hAnsi="Times New Roman" w:cs="Times New Roman" w:hint="eastAsia"/>
                <w:b/>
                <w:bCs/>
                <w:szCs w:val="21"/>
              </w:rPr>
              <w:t>0</w:t>
            </w:r>
            <w:r w:rsidRPr="0010574C">
              <w:rPr>
                <w:rFonts w:ascii="Times New Roman" w:hAnsi="Times New Roman" w:cs="Times New Roman"/>
                <w:b/>
                <w:bCs/>
                <w:szCs w:val="21"/>
              </w:rPr>
              <w:t>.049</w:t>
            </w:r>
          </w:p>
        </w:tc>
      </w:tr>
      <w:tr w:rsidR="002803B6" w:rsidRPr="0010574C" w14:paraId="5A905159" w14:textId="77777777" w:rsidTr="004E018F">
        <w:trPr>
          <w:trHeight w:val="310"/>
          <w:jc w:val="center"/>
        </w:trPr>
        <w:tc>
          <w:tcPr>
            <w:tcW w:w="0" w:type="auto"/>
            <w:tcBorders>
              <w:top w:val="nil"/>
              <w:bottom w:val="nil"/>
            </w:tcBorders>
          </w:tcPr>
          <w:p w14:paraId="2EAB328A" w14:textId="77777777" w:rsidR="002803B6" w:rsidRPr="0010574C" w:rsidRDefault="002803B6" w:rsidP="004E018F">
            <w:pPr>
              <w:jc w:val="left"/>
              <w:rPr>
                <w:rFonts w:ascii="Times New Roman" w:hAnsi="Times New Roman" w:cs="Times New Roman"/>
                <w:szCs w:val="21"/>
              </w:rPr>
            </w:pPr>
          </w:p>
        </w:tc>
        <w:tc>
          <w:tcPr>
            <w:tcW w:w="0" w:type="auto"/>
            <w:tcBorders>
              <w:top w:val="nil"/>
              <w:bottom w:val="nil"/>
            </w:tcBorders>
          </w:tcPr>
          <w:p w14:paraId="78BEA4B5"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A</w:t>
            </w:r>
            <w:r w:rsidRPr="0010574C">
              <w:rPr>
                <w:rFonts w:ascii="Times New Roman" w:hAnsi="Times New Roman" w:cs="Times New Roman"/>
                <w:szCs w:val="21"/>
              </w:rPr>
              <w:t>N</w:t>
            </w:r>
          </w:p>
        </w:tc>
        <w:tc>
          <w:tcPr>
            <w:tcW w:w="0" w:type="auto"/>
            <w:tcBorders>
              <w:top w:val="nil"/>
              <w:bottom w:val="nil"/>
            </w:tcBorders>
          </w:tcPr>
          <w:p w14:paraId="44C1A605"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.192</w:t>
            </w:r>
          </w:p>
        </w:tc>
        <w:tc>
          <w:tcPr>
            <w:tcW w:w="0" w:type="auto"/>
            <w:tcBorders>
              <w:top w:val="nil"/>
              <w:bottom w:val="nil"/>
            </w:tcBorders>
          </w:tcPr>
          <w:p w14:paraId="540AE7CE"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.154</w:t>
            </w:r>
          </w:p>
        </w:tc>
        <w:tc>
          <w:tcPr>
            <w:tcW w:w="0" w:type="auto"/>
            <w:tcBorders>
              <w:top w:val="nil"/>
              <w:bottom w:val="nil"/>
            </w:tcBorders>
          </w:tcPr>
          <w:p w14:paraId="416BA972"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.005</w:t>
            </w:r>
          </w:p>
        </w:tc>
        <w:tc>
          <w:tcPr>
            <w:tcW w:w="0" w:type="auto"/>
            <w:tcBorders>
              <w:top w:val="nil"/>
              <w:bottom w:val="nil"/>
            </w:tcBorders>
          </w:tcPr>
          <w:p w14:paraId="5A504B8F"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.741</w:t>
            </w:r>
          </w:p>
        </w:tc>
        <w:tc>
          <w:tcPr>
            <w:tcW w:w="0" w:type="auto"/>
            <w:tcBorders>
              <w:top w:val="nil"/>
              <w:bottom w:val="nil"/>
            </w:tcBorders>
          </w:tcPr>
          <w:p w14:paraId="556FA249"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.074</w:t>
            </w:r>
          </w:p>
        </w:tc>
        <w:tc>
          <w:tcPr>
            <w:tcW w:w="0" w:type="auto"/>
            <w:tcBorders>
              <w:top w:val="nil"/>
              <w:bottom w:val="nil"/>
            </w:tcBorders>
          </w:tcPr>
          <w:p w14:paraId="36B1B598"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.199</w:t>
            </w:r>
          </w:p>
        </w:tc>
      </w:tr>
      <w:tr w:rsidR="002803B6" w:rsidRPr="0010574C" w14:paraId="2A1E0D09" w14:textId="77777777" w:rsidTr="004E018F">
        <w:trPr>
          <w:trHeight w:val="310"/>
          <w:jc w:val="center"/>
        </w:trPr>
        <w:tc>
          <w:tcPr>
            <w:tcW w:w="0" w:type="auto"/>
            <w:tcBorders>
              <w:top w:val="nil"/>
              <w:bottom w:val="nil"/>
            </w:tcBorders>
          </w:tcPr>
          <w:p w14:paraId="6D8DA7F5" w14:textId="77777777" w:rsidR="002803B6" w:rsidRPr="0010574C" w:rsidRDefault="002803B6" w:rsidP="004E018F">
            <w:pPr>
              <w:jc w:val="left"/>
              <w:rPr>
                <w:rFonts w:ascii="Times New Roman" w:hAnsi="Times New Roman" w:cs="Times New Roman"/>
                <w:szCs w:val="21"/>
              </w:rPr>
            </w:pPr>
          </w:p>
        </w:tc>
        <w:tc>
          <w:tcPr>
            <w:tcW w:w="0" w:type="auto"/>
            <w:tcBorders>
              <w:top w:val="nil"/>
              <w:bottom w:val="nil"/>
            </w:tcBorders>
          </w:tcPr>
          <w:p w14:paraId="6E716008"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A</w:t>
            </w:r>
            <w:r w:rsidRPr="0010574C">
              <w:rPr>
                <w:rFonts w:ascii="Times New Roman" w:hAnsi="Times New Roman" w:cs="Times New Roman"/>
                <w:szCs w:val="21"/>
              </w:rPr>
              <w:t>P</w:t>
            </w:r>
          </w:p>
        </w:tc>
        <w:tc>
          <w:tcPr>
            <w:tcW w:w="0" w:type="auto"/>
            <w:tcBorders>
              <w:top w:val="nil"/>
              <w:bottom w:val="nil"/>
            </w:tcBorders>
          </w:tcPr>
          <w:p w14:paraId="0E7E00D4"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.127</w:t>
            </w:r>
          </w:p>
        </w:tc>
        <w:tc>
          <w:tcPr>
            <w:tcW w:w="0" w:type="auto"/>
            <w:tcBorders>
              <w:top w:val="nil"/>
              <w:bottom w:val="nil"/>
            </w:tcBorders>
          </w:tcPr>
          <w:p w14:paraId="12F28A7A"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.256</w:t>
            </w:r>
          </w:p>
        </w:tc>
        <w:tc>
          <w:tcPr>
            <w:tcW w:w="0" w:type="auto"/>
            <w:tcBorders>
              <w:top w:val="nil"/>
              <w:bottom w:val="nil"/>
            </w:tcBorders>
          </w:tcPr>
          <w:p w14:paraId="7DB72C67"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.114</w:t>
            </w:r>
          </w:p>
        </w:tc>
        <w:tc>
          <w:tcPr>
            <w:tcW w:w="0" w:type="auto"/>
            <w:tcBorders>
              <w:top w:val="nil"/>
              <w:bottom w:val="nil"/>
            </w:tcBorders>
          </w:tcPr>
          <w:p w14:paraId="772F738F"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.106</w:t>
            </w:r>
          </w:p>
        </w:tc>
        <w:tc>
          <w:tcPr>
            <w:tcW w:w="0" w:type="auto"/>
            <w:tcBorders>
              <w:top w:val="nil"/>
              <w:bottom w:val="nil"/>
            </w:tcBorders>
          </w:tcPr>
          <w:p w14:paraId="727136CC"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.033</w:t>
            </w:r>
          </w:p>
        </w:tc>
        <w:tc>
          <w:tcPr>
            <w:tcW w:w="0" w:type="auto"/>
            <w:tcBorders>
              <w:top w:val="nil"/>
              <w:bottom w:val="nil"/>
            </w:tcBorders>
          </w:tcPr>
          <w:p w14:paraId="7C502811"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.398</w:t>
            </w:r>
          </w:p>
        </w:tc>
      </w:tr>
      <w:tr w:rsidR="002803B6" w:rsidRPr="0010574C" w14:paraId="0A0A6290" w14:textId="77777777" w:rsidTr="004E018F">
        <w:trPr>
          <w:trHeight w:val="320"/>
          <w:jc w:val="center"/>
        </w:trPr>
        <w:tc>
          <w:tcPr>
            <w:tcW w:w="0" w:type="auto"/>
            <w:tcBorders>
              <w:top w:val="nil"/>
              <w:bottom w:val="nil"/>
            </w:tcBorders>
          </w:tcPr>
          <w:p w14:paraId="5DE6EBA8" w14:textId="77777777" w:rsidR="002803B6" w:rsidRPr="0010574C" w:rsidRDefault="002803B6" w:rsidP="004E018F">
            <w:pPr>
              <w:jc w:val="left"/>
              <w:rPr>
                <w:rFonts w:ascii="Times New Roman" w:hAnsi="Times New Roman" w:cs="Times New Roman"/>
                <w:szCs w:val="21"/>
              </w:rPr>
            </w:pPr>
          </w:p>
        </w:tc>
        <w:tc>
          <w:tcPr>
            <w:tcW w:w="0" w:type="auto"/>
            <w:tcBorders>
              <w:top w:val="nil"/>
              <w:bottom w:val="nil"/>
            </w:tcBorders>
          </w:tcPr>
          <w:p w14:paraId="7EEB809E"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N</w:t>
            </w:r>
            <w:r w:rsidRPr="0010574C">
              <w:rPr>
                <w:rFonts w:ascii="Times New Roman" w:hAnsi="Times New Roman" w:cs="Times New Roman"/>
                <w:szCs w:val="21"/>
              </w:rPr>
              <w:t>MP</w:t>
            </w:r>
          </w:p>
        </w:tc>
        <w:tc>
          <w:tcPr>
            <w:tcW w:w="0" w:type="auto"/>
            <w:tcBorders>
              <w:top w:val="nil"/>
              <w:bottom w:val="nil"/>
            </w:tcBorders>
          </w:tcPr>
          <w:p w14:paraId="2BB21F84"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.023</w:t>
            </w:r>
          </w:p>
        </w:tc>
        <w:tc>
          <w:tcPr>
            <w:tcW w:w="0" w:type="auto"/>
            <w:tcBorders>
              <w:top w:val="nil"/>
              <w:bottom w:val="nil"/>
            </w:tcBorders>
          </w:tcPr>
          <w:p w14:paraId="6B6FD701"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.635</w:t>
            </w:r>
          </w:p>
        </w:tc>
        <w:tc>
          <w:tcPr>
            <w:tcW w:w="0" w:type="auto"/>
            <w:tcBorders>
              <w:top w:val="nil"/>
              <w:bottom w:val="nil"/>
            </w:tcBorders>
          </w:tcPr>
          <w:p w14:paraId="3C982937"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.003</w:t>
            </w:r>
          </w:p>
        </w:tc>
        <w:tc>
          <w:tcPr>
            <w:tcW w:w="0" w:type="auto"/>
            <w:tcBorders>
              <w:top w:val="nil"/>
              <w:bottom w:val="nil"/>
            </w:tcBorders>
          </w:tcPr>
          <w:p w14:paraId="3471F388"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.807</w:t>
            </w:r>
          </w:p>
        </w:tc>
        <w:tc>
          <w:tcPr>
            <w:tcW w:w="0" w:type="auto"/>
            <w:tcBorders>
              <w:top w:val="nil"/>
              <w:bottom w:val="nil"/>
            </w:tcBorders>
          </w:tcPr>
          <w:p w14:paraId="12986600"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.045</w:t>
            </w:r>
          </w:p>
        </w:tc>
        <w:tc>
          <w:tcPr>
            <w:tcW w:w="0" w:type="auto"/>
            <w:tcBorders>
              <w:top w:val="nil"/>
              <w:bottom w:val="nil"/>
            </w:tcBorders>
          </w:tcPr>
          <w:p w14:paraId="7B8DCD50"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.317</w:t>
            </w:r>
          </w:p>
        </w:tc>
      </w:tr>
      <w:tr w:rsidR="002803B6" w:rsidRPr="0010574C" w14:paraId="608F62D8" w14:textId="77777777" w:rsidTr="004E018F">
        <w:trPr>
          <w:trHeight w:val="310"/>
          <w:jc w:val="center"/>
        </w:trPr>
        <w:tc>
          <w:tcPr>
            <w:tcW w:w="0" w:type="auto"/>
            <w:tcBorders>
              <w:top w:val="nil"/>
            </w:tcBorders>
          </w:tcPr>
          <w:p w14:paraId="4B73E263" w14:textId="77777777" w:rsidR="002803B6" w:rsidRPr="0010574C" w:rsidRDefault="002803B6" w:rsidP="004E018F">
            <w:pPr>
              <w:jc w:val="left"/>
              <w:rPr>
                <w:rFonts w:ascii="Times New Roman" w:hAnsi="Times New Roman" w:cs="Times New Roman"/>
                <w:szCs w:val="21"/>
              </w:rPr>
            </w:pPr>
          </w:p>
        </w:tc>
        <w:tc>
          <w:tcPr>
            <w:tcW w:w="0" w:type="auto"/>
            <w:tcBorders>
              <w:top w:val="nil"/>
            </w:tcBorders>
          </w:tcPr>
          <w:p w14:paraId="37C0D305"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F</w:t>
            </w:r>
            <w:r w:rsidRPr="0010574C">
              <w:rPr>
                <w:rFonts w:ascii="Times New Roman" w:hAnsi="Times New Roman" w:cs="Times New Roman"/>
                <w:szCs w:val="21"/>
              </w:rPr>
              <w:t>RB</w:t>
            </w:r>
          </w:p>
        </w:tc>
        <w:tc>
          <w:tcPr>
            <w:tcW w:w="0" w:type="auto"/>
            <w:tcBorders>
              <w:top w:val="nil"/>
            </w:tcBorders>
          </w:tcPr>
          <w:p w14:paraId="7B6C4599"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.060</w:t>
            </w:r>
          </w:p>
        </w:tc>
        <w:tc>
          <w:tcPr>
            <w:tcW w:w="0" w:type="auto"/>
            <w:tcBorders>
              <w:top w:val="nil"/>
            </w:tcBorders>
          </w:tcPr>
          <w:p w14:paraId="03B6F62C"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.446</w:t>
            </w:r>
          </w:p>
        </w:tc>
        <w:tc>
          <w:tcPr>
            <w:tcW w:w="0" w:type="auto"/>
            <w:tcBorders>
              <w:top w:val="nil"/>
            </w:tcBorders>
          </w:tcPr>
          <w:p w14:paraId="1D0EA591"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.041</w:t>
            </w:r>
          </w:p>
        </w:tc>
        <w:tc>
          <w:tcPr>
            <w:tcW w:w="0" w:type="auto"/>
            <w:tcBorders>
              <w:top w:val="nil"/>
            </w:tcBorders>
          </w:tcPr>
          <w:p w14:paraId="55F26C43"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.344</w:t>
            </w:r>
          </w:p>
        </w:tc>
        <w:tc>
          <w:tcPr>
            <w:tcW w:w="0" w:type="auto"/>
            <w:tcBorders>
              <w:top w:val="nil"/>
            </w:tcBorders>
          </w:tcPr>
          <w:p w14:paraId="50303635"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.089</w:t>
            </w:r>
          </w:p>
        </w:tc>
        <w:tc>
          <w:tcPr>
            <w:tcW w:w="0" w:type="auto"/>
            <w:tcBorders>
              <w:top w:val="nil"/>
            </w:tcBorders>
          </w:tcPr>
          <w:p w14:paraId="649C705C" w14:textId="77777777" w:rsidR="002803B6" w:rsidRPr="0010574C" w:rsidRDefault="002803B6" w:rsidP="004E018F">
            <w:pPr>
              <w:jc w:val="left"/>
              <w:rPr>
                <w:rFonts w:ascii="Times New Roman" w:hAnsi="Times New Roman" w:cs="Times New Roman"/>
                <w:szCs w:val="21"/>
              </w:rPr>
            </w:pPr>
            <w:r w:rsidRPr="0010574C">
              <w:rPr>
                <w:rFonts w:ascii="Times New Roman" w:hAnsi="Times New Roman" w:cs="Times New Roman" w:hint="eastAsia"/>
                <w:szCs w:val="21"/>
              </w:rPr>
              <w:t>0</w:t>
            </w:r>
            <w:r w:rsidRPr="0010574C">
              <w:rPr>
                <w:rFonts w:ascii="Times New Roman" w:hAnsi="Times New Roman" w:cs="Times New Roman"/>
                <w:szCs w:val="21"/>
              </w:rPr>
              <w:t>.156</w:t>
            </w:r>
          </w:p>
        </w:tc>
      </w:tr>
    </w:tbl>
    <w:p w14:paraId="6098A86C" w14:textId="6B7C2631" w:rsidR="005226F2" w:rsidRPr="00FB5648" w:rsidRDefault="002803B6" w:rsidP="00FB5648">
      <w:pPr>
        <w:spacing w:line="480" w:lineRule="auto"/>
        <w:rPr>
          <w:rFonts w:ascii="Times New Roman" w:hAnsi="Times New Roman"/>
          <w:sz w:val="24"/>
          <w:szCs w:val="24"/>
        </w:rPr>
      </w:pPr>
      <w:r w:rsidRPr="0010574C">
        <w:rPr>
          <w:rFonts w:ascii="Times New Roman" w:hAnsi="Times New Roman" w:cs="Times New Roman"/>
          <w:sz w:val="24"/>
          <w:szCs w:val="24"/>
        </w:rPr>
        <w:t xml:space="preserve">SMF: soil multifunctionality; TC: soil total carbon; TN: soil total nitrogen; TP: soil total phosphorus; DOC: soil dissolved organic carbon; DON: soil dissolved organic nitrogen; MBC: soil microbial biomass carbon; MBN: soil microbial biomass carbon; AN and AP represent the supply rates of available </w:t>
      </w:r>
      <w:r w:rsidR="00424D6E" w:rsidRPr="0010574C">
        <w:rPr>
          <w:rFonts w:ascii="Times New Roman" w:hAnsi="Times New Roman" w:cs="Times New Roman"/>
          <w:sz w:val="24"/>
          <w:szCs w:val="24"/>
        </w:rPr>
        <w:t xml:space="preserve">soil </w:t>
      </w:r>
      <w:r w:rsidRPr="0010574C">
        <w:rPr>
          <w:rFonts w:ascii="Times New Roman" w:hAnsi="Times New Roman" w:cs="Times New Roman"/>
          <w:sz w:val="24"/>
          <w:szCs w:val="24"/>
        </w:rPr>
        <w:t>nitrogen and phosphorus, respectively.</w:t>
      </w:r>
      <w:r w:rsidRPr="0010574C">
        <w:rPr>
          <w:rFonts w:ascii="Times New Roman" w:hAnsi="Times New Roman"/>
          <w:sz w:val="24"/>
          <w:szCs w:val="24"/>
        </w:rPr>
        <w:t xml:space="preserve"> NMP: soil nitrogen mineralization potential. FRB: fine root biomass.</w:t>
      </w:r>
    </w:p>
    <w:sectPr w:rsidR="005226F2" w:rsidRPr="00FB5648" w:rsidSect="00E009D9">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5ABEDC" w14:textId="77777777" w:rsidR="009C6A2B" w:rsidRDefault="009C6A2B" w:rsidP="00624575">
      <w:r>
        <w:separator/>
      </w:r>
    </w:p>
  </w:endnote>
  <w:endnote w:type="continuationSeparator" w:id="0">
    <w:p w14:paraId="689CF093" w14:textId="77777777" w:rsidR="009C6A2B" w:rsidRDefault="009C6A2B" w:rsidP="006245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E87B60" w14:textId="77777777" w:rsidR="009C6A2B" w:rsidRDefault="009C6A2B" w:rsidP="00624575">
      <w:r>
        <w:separator/>
      </w:r>
    </w:p>
  </w:footnote>
  <w:footnote w:type="continuationSeparator" w:id="0">
    <w:p w14:paraId="5EE193E5" w14:textId="77777777" w:rsidR="009C6A2B" w:rsidRDefault="009C6A2B" w:rsidP="006245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Plant and Soil&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ea0ett92x2dwnexfe3xeat59w05se2a29rz&quot;&gt;My EndNote Library&lt;record-ids&gt;&lt;item&gt;2446&lt;/item&gt;&lt;item&gt;2447&lt;/item&gt;&lt;item&gt;2448&lt;/item&gt;&lt;/record-ids&gt;&lt;/item&gt;&lt;/Libraries&gt;"/>
  </w:docVars>
  <w:rsids>
    <w:rsidRoot w:val="00D97EB3"/>
    <w:rsid w:val="00032870"/>
    <w:rsid w:val="000576B5"/>
    <w:rsid w:val="00076043"/>
    <w:rsid w:val="000A2738"/>
    <w:rsid w:val="000B57B4"/>
    <w:rsid w:val="000C0442"/>
    <w:rsid w:val="000D6318"/>
    <w:rsid w:val="000E0A25"/>
    <w:rsid w:val="0010574C"/>
    <w:rsid w:val="00111F9E"/>
    <w:rsid w:val="00113564"/>
    <w:rsid w:val="001A21E6"/>
    <w:rsid w:val="001A7E2F"/>
    <w:rsid w:val="002031ED"/>
    <w:rsid w:val="002803B6"/>
    <w:rsid w:val="002A377C"/>
    <w:rsid w:val="002C1E1E"/>
    <w:rsid w:val="002E579A"/>
    <w:rsid w:val="002E78F7"/>
    <w:rsid w:val="00330ACA"/>
    <w:rsid w:val="00367BF1"/>
    <w:rsid w:val="00376828"/>
    <w:rsid w:val="00380341"/>
    <w:rsid w:val="003A3816"/>
    <w:rsid w:val="003B47E4"/>
    <w:rsid w:val="003E60C1"/>
    <w:rsid w:val="0041200D"/>
    <w:rsid w:val="00424D6E"/>
    <w:rsid w:val="00452D56"/>
    <w:rsid w:val="00456945"/>
    <w:rsid w:val="004D6E78"/>
    <w:rsid w:val="004F0735"/>
    <w:rsid w:val="005226F2"/>
    <w:rsid w:val="00525E59"/>
    <w:rsid w:val="00530FA9"/>
    <w:rsid w:val="00577081"/>
    <w:rsid w:val="005963B9"/>
    <w:rsid w:val="00624575"/>
    <w:rsid w:val="00625544"/>
    <w:rsid w:val="006E5C5C"/>
    <w:rsid w:val="007010E2"/>
    <w:rsid w:val="00715CD9"/>
    <w:rsid w:val="00721B59"/>
    <w:rsid w:val="00724C24"/>
    <w:rsid w:val="0075487C"/>
    <w:rsid w:val="007554A1"/>
    <w:rsid w:val="007674B6"/>
    <w:rsid w:val="00774FF0"/>
    <w:rsid w:val="007C249F"/>
    <w:rsid w:val="007D3739"/>
    <w:rsid w:val="00873B72"/>
    <w:rsid w:val="00885EA4"/>
    <w:rsid w:val="00994370"/>
    <w:rsid w:val="009C6A2B"/>
    <w:rsid w:val="009D2677"/>
    <w:rsid w:val="009F2AB7"/>
    <w:rsid w:val="009F3AFF"/>
    <w:rsid w:val="00A21DBF"/>
    <w:rsid w:val="00A24E87"/>
    <w:rsid w:val="00A52C41"/>
    <w:rsid w:val="00A66F29"/>
    <w:rsid w:val="00A71346"/>
    <w:rsid w:val="00A84B9D"/>
    <w:rsid w:val="00AA70A5"/>
    <w:rsid w:val="00AC0B36"/>
    <w:rsid w:val="00B1436A"/>
    <w:rsid w:val="00B21C1F"/>
    <w:rsid w:val="00B25DD6"/>
    <w:rsid w:val="00BD5DED"/>
    <w:rsid w:val="00BD6C92"/>
    <w:rsid w:val="00C161EC"/>
    <w:rsid w:val="00C475A2"/>
    <w:rsid w:val="00C515A6"/>
    <w:rsid w:val="00C635F7"/>
    <w:rsid w:val="00CA74D7"/>
    <w:rsid w:val="00CB4F6B"/>
    <w:rsid w:val="00CC0D9B"/>
    <w:rsid w:val="00D51F6B"/>
    <w:rsid w:val="00D814E6"/>
    <w:rsid w:val="00D97EB3"/>
    <w:rsid w:val="00DC2916"/>
    <w:rsid w:val="00DD7DBD"/>
    <w:rsid w:val="00E009D9"/>
    <w:rsid w:val="00E05D89"/>
    <w:rsid w:val="00ED57CA"/>
    <w:rsid w:val="00EE705E"/>
    <w:rsid w:val="00EE731A"/>
    <w:rsid w:val="00FB56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5F4AA0"/>
  <w15:docId w15:val="{E38CE7D6-45BB-466B-85EA-716297C14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7EB3"/>
    <w:pPr>
      <w:widowControl w:val="0"/>
      <w:jc w:val="both"/>
    </w:pPr>
  </w:style>
  <w:style w:type="paragraph" w:styleId="1">
    <w:name w:val="heading 1"/>
    <w:basedOn w:val="a"/>
    <w:link w:val="10"/>
    <w:uiPriority w:val="9"/>
    <w:qFormat/>
    <w:rsid w:val="000E0A2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97EB3"/>
    <w:rPr>
      <w:sz w:val="18"/>
      <w:szCs w:val="18"/>
    </w:rPr>
  </w:style>
  <w:style w:type="character" w:customStyle="1" w:styleId="a4">
    <w:name w:val="批注框文本 字符"/>
    <w:basedOn w:val="a0"/>
    <w:link w:val="a3"/>
    <w:uiPriority w:val="99"/>
    <w:semiHidden/>
    <w:rsid w:val="00D97EB3"/>
    <w:rPr>
      <w:sz w:val="18"/>
      <w:szCs w:val="18"/>
    </w:rPr>
  </w:style>
  <w:style w:type="paragraph" w:styleId="a5">
    <w:name w:val="header"/>
    <w:basedOn w:val="a"/>
    <w:link w:val="a6"/>
    <w:uiPriority w:val="99"/>
    <w:unhideWhenUsed/>
    <w:rsid w:val="0062457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624575"/>
    <w:rPr>
      <w:sz w:val="18"/>
      <w:szCs w:val="18"/>
    </w:rPr>
  </w:style>
  <w:style w:type="paragraph" w:styleId="a7">
    <w:name w:val="footer"/>
    <w:basedOn w:val="a"/>
    <w:link w:val="a8"/>
    <w:uiPriority w:val="99"/>
    <w:unhideWhenUsed/>
    <w:rsid w:val="00624575"/>
    <w:pPr>
      <w:tabs>
        <w:tab w:val="center" w:pos="4153"/>
        <w:tab w:val="right" w:pos="8306"/>
      </w:tabs>
      <w:snapToGrid w:val="0"/>
      <w:jc w:val="left"/>
    </w:pPr>
    <w:rPr>
      <w:sz w:val="18"/>
      <w:szCs w:val="18"/>
    </w:rPr>
  </w:style>
  <w:style w:type="character" w:customStyle="1" w:styleId="a8">
    <w:name w:val="页脚 字符"/>
    <w:basedOn w:val="a0"/>
    <w:link w:val="a7"/>
    <w:uiPriority w:val="99"/>
    <w:rsid w:val="00624575"/>
    <w:rPr>
      <w:sz w:val="18"/>
      <w:szCs w:val="18"/>
    </w:rPr>
  </w:style>
  <w:style w:type="table" w:styleId="a9">
    <w:name w:val="Table Grid"/>
    <w:basedOn w:val="a1"/>
    <w:uiPriority w:val="39"/>
    <w:rsid w:val="002803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0E0A25"/>
    <w:rPr>
      <w:rFonts w:ascii="宋体" w:eastAsia="宋体" w:hAnsi="宋体" w:cs="宋体"/>
      <w:b/>
      <w:bCs/>
      <w:kern w:val="36"/>
      <w:sz w:val="48"/>
      <w:szCs w:val="48"/>
    </w:rPr>
  </w:style>
  <w:style w:type="character" w:styleId="aa">
    <w:name w:val="Hyperlink"/>
    <w:uiPriority w:val="99"/>
    <w:unhideWhenUsed/>
    <w:rsid w:val="000E0A25"/>
    <w:rPr>
      <w:color w:val="0000FF"/>
      <w:u w:val="single"/>
    </w:rPr>
  </w:style>
  <w:style w:type="paragraph" w:customStyle="1" w:styleId="EndNoteBibliographyTitle">
    <w:name w:val="EndNote Bibliography Title"/>
    <w:basedOn w:val="a"/>
    <w:link w:val="EndNoteBibliographyTitle0"/>
    <w:rsid w:val="005226F2"/>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5226F2"/>
    <w:rPr>
      <w:rFonts w:ascii="Calibri" w:hAnsi="Calibri" w:cs="Calibri"/>
      <w:noProof/>
      <w:sz w:val="20"/>
    </w:rPr>
  </w:style>
  <w:style w:type="paragraph" w:customStyle="1" w:styleId="EndNoteBibliography">
    <w:name w:val="EndNote Bibliography"/>
    <w:basedOn w:val="a"/>
    <w:link w:val="EndNoteBibliography0"/>
    <w:rsid w:val="005226F2"/>
    <w:pPr>
      <w:jc w:val="left"/>
    </w:pPr>
    <w:rPr>
      <w:rFonts w:ascii="Calibri" w:hAnsi="Calibri" w:cs="Calibri"/>
      <w:noProof/>
      <w:sz w:val="20"/>
    </w:rPr>
  </w:style>
  <w:style w:type="character" w:customStyle="1" w:styleId="EndNoteBibliography0">
    <w:name w:val="EndNote Bibliography 字符"/>
    <w:basedOn w:val="a0"/>
    <w:link w:val="EndNoteBibliography"/>
    <w:rsid w:val="005226F2"/>
    <w:rPr>
      <w:rFonts w:ascii="Calibri" w:hAnsi="Calibri" w:cs="Calibri"/>
      <w:noProof/>
      <w:sz w:val="20"/>
    </w:rPr>
  </w:style>
  <w:style w:type="character" w:styleId="ab">
    <w:name w:val="line number"/>
    <w:basedOn w:val="a0"/>
    <w:uiPriority w:val="99"/>
    <w:semiHidden/>
    <w:unhideWhenUsed/>
    <w:rsid w:val="00E009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yangjian@iae.ac.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6</Pages>
  <Words>1498</Words>
  <Characters>8545</Characters>
  <Application>Microsoft Office Word</Application>
  <DocSecurity>0</DocSecurity>
  <Lines>71</Lines>
  <Paragraphs>20</Paragraphs>
  <ScaleCrop>false</ScaleCrop>
  <Company/>
  <LinksUpToDate>false</LinksUpToDate>
  <CharactersWithSpaces>10023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kjjzzh</dc:creator>
  <cp:lastModifiedBy> </cp:lastModifiedBy>
  <cp:revision>25</cp:revision>
  <dcterms:created xsi:type="dcterms:W3CDTF">2022-05-29T07:34:00Z</dcterms:created>
  <dcterms:modified xsi:type="dcterms:W3CDTF">2022-08-30T14:32:00Z</dcterms:modified>
</cp:coreProperties>
</file>