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243E" w:rsidRPr="00091380" w:rsidRDefault="007D243E" w:rsidP="007D243E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91380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1 BoLA-DRB3 </w:t>
      </w:r>
      <w:r w:rsidRPr="00091380">
        <w:rPr>
          <w:rFonts w:ascii="Times New Roman" w:hAnsi="Times New Roman" w:cs="Times New Roman"/>
          <w:sz w:val="24"/>
          <w:szCs w:val="24"/>
          <w:lang w:val="en-US"/>
        </w:rPr>
        <w:t>allele frequencies in Myanmar cattle breeds</w:t>
      </w:r>
    </w:p>
    <w:tbl>
      <w:tblPr>
        <w:tblW w:w="9913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52"/>
        <w:gridCol w:w="1802"/>
        <w:gridCol w:w="531"/>
        <w:gridCol w:w="1856"/>
        <w:gridCol w:w="296"/>
        <w:gridCol w:w="2876"/>
      </w:tblGrid>
      <w:tr w:rsidR="007D243E" w:rsidRPr="00091380" w:rsidTr="00B92365">
        <w:trPr>
          <w:trHeight w:val="300"/>
        </w:trPr>
        <w:tc>
          <w:tcPr>
            <w:tcW w:w="255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en-US" w:eastAsia="es-AR"/>
              </w:rPr>
              <w:t>BoLA-DRB3</w:t>
            </w:r>
            <w:r w:rsidRPr="000913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AR"/>
              </w:rPr>
              <w:t xml:space="preserve"> alleles</w:t>
            </w:r>
          </w:p>
        </w:tc>
        <w:tc>
          <w:tcPr>
            <w:tcW w:w="18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AR"/>
              </w:rPr>
              <w:t>Pyer Sein</w:t>
            </w:r>
          </w:p>
        </w:tc>
        <w:tc>
          <w:tcPr>
            <w:tcW w:w="5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AR"/>
              </w:rPr>
              <w:t> </w:t>
            </w:r>
          </w:p>
        </w:tc>
        <w:tc>
          <w:tcPr>
            <w:tcW w:w="18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AR"/>
              </w:rPr>
              <w:t>Shwe Ni</w:t>
            </w:r>
          </w:p>
        </w:tc>
        <w:tc>
          <w:tcPr>
            <w:tcW w:w="2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AR"/>
              </w:rPr>
              <w:t> </w:t>
            </w:r>
          </w:p>
        </w:tc>
        <w:tc>
          <w:tcPr>
            <w:tcW w:w="28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AR"/>
              </w:rPr>
            </w:pPr>
            <w:bookmarkStart w:id="0" w:name="_Hlk12365952"/>
            <w:r w:rsidRPr="000913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AR"/>
              </w:rPr>
              <w:t>Holstein-Friesian Crossbreed</w:t>
            </w:r>
            <w:bookmarkEnd w:id="0"/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AR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AR"/>
              </w:rPr>
              <w:t>(N = 163)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AR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AR"/>
              </w:rPr>
              <w:t>(N = 69)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AR"/>
              </w:rPr>
              <w:t>(N = 62)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BoLA-DRB3*001:01</w:t>
            </w:r>
          </w:p>
        </w:tc>
        <w:tc>
          <w:tcPr>
            <w:tcW w:w="18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1.53</w:t>
            </w:r>
          </w:p>
        </w:tc>
        <w:tc>
          <w:tcPr>
            <w:tcW w:w="5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1.45</w:t>
            </w:r>
          </w:p>
        </w:tc>
        <w:tc>
          <w:tcPr>
            <w:tcW w:w="2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 </w:t>
            </w:r>
          </w:p>
        </w:tc>
        <w:tc>
          <w:tcPr>
            <w:tcW w:w="28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ja-JP"/>
              </w:rPr>
              <w:t>6.45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BoLA-DRB3*002:01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3.68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6.52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ja-JP"/>
              </w:rPr>
              <w:t>6.45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val="en-US" w:eastAsia="es-AR"/>
              </w:rPr>
              <w:t>BoLA-DRB3*002:02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en-US" w:eastAsia="ja-JP"/>
              </w:rPr>
              <w:t>0.31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BoLA-DRB3*003:01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0.31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BoLA-DRB3*003:02:01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1.23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BoLA-DRB3*005:01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0.31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4.84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BoLA-DRB3*005:02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0.31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BoLA-DRB3*005:03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0.72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BoLA-DRB3*005:04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0.81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BoLA-DRB3*006:01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0.81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BoLA-DRB3*007:01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2.15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2.17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0.81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BoLA-DRB3*008:01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1.61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BoLA-DRB3*009:01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4.29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0.72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0.81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BoLA-DRB3*009:02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1.84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2.90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4.84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BoLA-DRB3*010:01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2.76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3.62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4.84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BoLA-DRB3*011:01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ja-JP"/>
              </w:rPr>
              <w:t>11.29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BoLA-DRB3*011:03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0.92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2.90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BoLA-DRB3*011:04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0.31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</w:tr>
      <w:tr w:rsidR="007D243E" w:rsidRPr="004D7B4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BoLA-DRB3*012:01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1.53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1.45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ja-JP"/>
              </w:rPr>
              <w:t>11.29</w:t>
            </w:r>
          </w:p>
        </w:tc>
      </w:tr>
      <w:tr w:rsidR="007D243E" w:rsidRPr="004D7B4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BoLA-DRB3*013:01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1.53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2.17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1.61</w:t>
            </w:r>
          </w:p>
        </w:tc>
      </w:tr>
      <w:tr w:rsidR="007D243E" w:rsidRPr="004D7B4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BoLA-DRB3*014:01:01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3.68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1.45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4.03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lastRenderedPageBreak/>
              <w:t>BoLA-DRB3*013:02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0.61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BoLA-DRB3*013:03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0.72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BoLA-DRB3*015:01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2.76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1.45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3.23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BoLA-DRB3*016:01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2.15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2.17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2.42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BoLA-DRB3*016:02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0.31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BoLA-DRB3*017:01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3.23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BoLA-DRB3*017:03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ja-JP"/>
              </w:rPr>
              <w:t>6.13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ja-JP"/>
              </w:rPr>
              <w:t>5.07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BoLA-DRB3*018:01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1.53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ja-JP"/>
              </w:rPr>
              <w:t>7.97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BoLA-DRB3*01901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2.15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1.45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1.61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BoLA-DRB3*020:01:02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0.72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ja-JP"/>
              </w:rPr>
              <w:t>5.65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BoLA-DRB3*020:02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0.31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BoLA-DRB3*20:03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0.61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BoLA-DRB3*20:05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0.72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BoLA-DRB3*022:01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ja-JP"/>
              </w:rPr>
              <w:t>6.13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ja-JP"/>
              </w:rPr>
              <w:t>5.07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2.42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BoLA-DRB3*025:01:01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2.45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0.72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1.61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BoLA-DRB3*025:01:02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0.31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0.72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BoLA-DRB3*025:02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0.81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BoLA-DRB3*026:01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4.60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ja-JP"/>
              </w:rPr>
              <w:t>5.80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3.23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BoLA-DRB3*027:03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2.45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2.90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BoLA-DRB3*027:05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BoLA-DRB3*027:07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0.31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2.17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BoLA-DRB3*027:10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0.61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BoLA-DRB3*028:01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3.68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2.90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BoLA-DRB3*028:02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0.61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0.72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1.61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BoLA-DRB3*030:01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1.84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2.17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0.81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lastRenderedPageBreak/>
              <w:t>BoLA-DRB3*31:01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ja-JP"/>
              </w:rPr>
              <w:t>6.75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1.45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3.23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BoLA-DRB3*31:03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0.31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BoLA-DRB3*033:01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0.61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0.72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0.81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BoLA-DRB3*34:01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2.45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BoLA-DRB3*034:03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0.31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BoLA-DRB3*035:01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1.53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2.17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BoLA-DRB3*036:01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1.23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0.72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BoLA-DRB3*037:01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0.61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BoLA-DRB3*038:01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0.92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0.81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BoLA-DRB3*039:01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1.84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BoLA-DRB3*041:01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1.53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2.90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BoLA-DRB3*042:01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0.61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1.61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BoLA-DRB3*043:01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3.37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1.45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4.03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BoLA-DRB3*043:02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0.81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BoLA-DRB3*048:02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1.53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ja-JP"/>
              </w:rPr>
              <w:t>5.07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BoLA-DRB3*049:01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0.72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BoLA-DRB3*50:01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0.31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BoLA-DRB3*50:11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0.72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BoLA-DRB3*57:02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0.61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2.17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BoLA-DRB3*58:01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0.92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BoLA-DRB3*63:01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0.72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BoLA-DRB3*64:02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0.61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BoLA-DRB3*72:01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1.53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3.62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AR"/>
              </w:rPr>
              <w:t>BoLA-DRB3*73:01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1.53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2.17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0.81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val="en-US" w:eastAsia="es-AR"/>
              </w:rPr>
              <w:t>BoLA-DRB3*079:01</w:t>
            </w:r>
          </w:p>
        </w:tc>
        <w:tc>
          <w:tcPr>
            <w:tcW w:w="18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en-US" w:eastAsia="ja-JP"/>
              </w:rPr>
              <w:t>3.68</w:t>
            </w:r>
          </w:p>
        </w:tc>
        <w:tc>
          <w:tcPr>
            <w:tcW w:w="5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en-US" w:eastAsia="ja-JP"/>
              </w:rPr>
              <w:t>4.35</w:t>
            </w:r>
          </w:p>
        </w:tc>
        <w:tc>
          <w:tcPr>
            <w:tcW w:w="2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en-US" w:eastAsia="ja-JP"/>
              </w:rPr>
              <w:t>0.81</w:t>
            </w:r>
          </w:p>
        </w:tc>
      </w:tr>
      <w:tr w:rsidR="007D243E" w:rsidRPr="00091380" w:rsidTr="00B9236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val="en-US" w:eastAsia="es-AR"/>
              </w:rPr>
              <w:lastRenderedPageBreak/>
              <w:t>BoLA-DRB3*080:01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en-US" w:eastAsia="ja-JP"/>
              </w:rPr>
              <w:t>0.61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en-US" w:eastAsia="ja-JP"/>
              </w:rPr>
              <w:t>1.45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0.00</w:t>
            </w:r>
          </w:p>
        </w:tc>
      </w:tr>
    </w:tbl>
    <w:p w:rsidR="007D243E" w:rsidRPr="00091380" w:rsidRDefault="007D243E" w:rsidP="007D243E">
      <w:pPr>
        <w:spacing w:after="0" w:line="480" w:lineRule="auto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</w:p>
    <w:p w:rsidR="007D243E" w:rsidRPr="00091380" w:rsidRDefault="007D243E" w:rsidP="007D243E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9138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a</w:t>
      </w:r>
      <w:r w:rsidRPr="00091380">
        <w:rPr>
          <w:rFonts w:ascii="Times New Roman" w:hAnsi="Times New Roman" w:cs="Times New Roman"/>
          <w:sz w:val="24"/>
          <w:szCs w:val="24"/>
          <w:lang w:val="en-US"/>
        </w:rPr>
        <w:t xml:space="preserve">N, number of animals analyzed; </w:t>
      </w:r>
      <w:r w:rsidRPr="0009138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b</w:t>
      </w:r>
      <w:r w:rsidRPr="00091380">
        <w:rPr>
          <w:rFonts w:ascii="Times New Roman" w:hAnsi="Times New Roman" w:cs="Times New Roman"/>
          <w:sz w:val="24"/>
          <w:szCs w:val="24"/>
          <w:lang w:val="en-US"/>
        </w:rPr>
        <w:t xml:space="preserve">Frequent alleles in each breed are indicated in bold (&gt;5%);  </w:t>
      </w:r>
      <w:r w:rsidRPr="0009138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c</w:t>
      </w:r>
      <w:r w:rsidRPr="00091380">
        <w:rPr>
          <w:rFonts w:ascii="Times New Roman" w:hAnsi="Times New Roman" w:cs="Times New Roman"/>
          <w:sz w:val="24"/>
          <w:szCs w:val="24"/>
          <w:lang w:val="en-US"/>
        </w:rPr>
        <w:t>Novel alleles identified in this study are indicated in bold and underlined.</w:t>
      </w:r>
    </w:p>
    <w:p w:rsidR="007D243E" w:rsidRPr="004D7B40" w:rsidRDefault="007D243E" w:rsidP="007D243E">
      <w:pPr>
        <w:spacing w:after="0" w:line="480" w:lineRule="auto"/>
        <w:rPr>
          <w:rFonts w:ascii="Times New Roman" w:hAnsi="Times New Roman" w:cs="Times New Roman"/>
          <w:color w:val="00B050"/>
          <w:sz w:val="24"/>
          <w:szCs w:val="24"/>
          <w:lang w:val="en-US"/>
        </w:rPr>
      </w:pPr>
      <w:r w:rsidRPr="004D7B40">
        <w:rPr>
          <w:rFonts w:ascii="Times New Roman" w:hAnsi="Times New Roman" w:cs="Times New Roman"/>
          <w:color w:val="00B050"/>
          <w:sz w:val="24"/>
          <w:szCs w:val="24"/>
          <w:lang w:val="en-US"/>
        </w:rPr>
        <w:br w:type="page"/>
      </w:r>
    </w:p>
    <w:p w:rsidR="007D243E" w:rsidRPr="00091380" w:rsidRDefault="007D243E" w:rsidP="007D243E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bookmarkStart w:id="1" w:name="_Hlk22293499"/>
      <w:r w:rsidRPr="00091380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Table 2</w:t>
      </w:r>
      <w:r w:rsidRPr="00091380">
        <w:rPr>
          <w:rFonts w:ascii="Times New Roman" w:hAnsi="Times New Roman" w:cs="Times New Roman"/>
          <w:b/>
          <w:sz w:val="24"/>
          <w:szCs w:val="24"/>
          <w:lang w:val="en-US" w:eastAsia="ja-JP"/>
        </w:rPr>
        <w:t xml:space="preserve"> </w:t>
      </w:r>
      <w:r w:rsidRPr="00091380">
        <w:rPr>
          <w:rFonts w:ascii="Times New Roman" w:hAnsi="Times New Roman" w:cs="Times New Roman"/>
          <w:sz w:val="24"/>
          <w:szCs w:val="24"/>
          <w:lang w:val="en-US"/>
        </w:rPr>
        <w:t>Nucleotide diversity (</w:t>
      </w:r>
      <w:r w:rsidRPr="00091380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π</w:t>
      </w:r>
      <w:r w:rsidRPr="00091380">
        <w:rPr>
          <w:rFonts w:ascii="Times New Roman" w:hAnsi="Times New Roman" w:cs="Times New Roman"/>
          <w:sz w:val="24"/>
          <w:szCs w:val="24"/>
          <w:lang w:val="en-US"/>
        </w:rPr>
        <w:t>), mean number of pairwise differences (NPD) and mean number of non-synonymous (d</w:t>
      </w:r>
      <w:r w:rsidRPr="00091380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n</w:t>
      </w:r>
      <w:r w:rsidRPr="00091380">
        <w:rPr>
          <w:rFonts w:ascii="Times New Roman" w:hAnsi="Times New Roman" w:cs="Times New Roman"/>
          <w:sz w:val="24"/>
          <w:szCs w:val="24"/>
          <w:lang w:val="en-US"/>
        </w:rPr>
        <w:t>) and synonymous (d</w:t>
      </w:r>
      <w:r w:rsidRPr="00091380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s</w:t>
      </w:r>
      <w:r w:rsidRPr="00091380">
        <w:rPr>
          <w:rFonts w:ascii="Times New Roman" w:hAnsi="Times New Roman" w:cs="Times New Roman"/>
          <w:sz w:val="24"/>
          <w:szCs w:val="24"/>
          <w:lang w:val="en-US"/>
        </w:rPr>
        <w:t xml:space="preserve">) nucleotide substitutions per site </w:t>
      </w:r>
    </w:p>
    <w:tbl>
      <w:tblPr>
        <w:tblStyle w:val="TableGrid"/>
        <w:tblW w:w="995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6"/>
        <w:gridCol w:w="756"/>
        <w:gridCol w:w="756"/>
        <w:gridCol w:w="756"/>
        <w:gridCol w:w="756"/>
        <w:gridCol w:w="938"/>
        <w:gridCol w:w="756"/>
        <w:gridCol w:w="756"/>
        <w:gridCol w:w="1069"/>
      </w:tblGrid>
      <w:tr w:rsidR="007D243E" w:rsidRPr="00091380" w:rsidTr="00B92365">
        <w:trPr>
          <w:jc w:val="center"/>
        </w:trPr>
        <w:tc>
          <w:tcPr>
            <w:tcW w:w="3416" w:type="dxa"/>
            <w:tcBorders>
              <w:top w:val="single" w:sz="4" w:space="0" w:color="auto"/>
            </w:tcBorders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Breed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π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NPD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</w:tcBorders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Total</w:t>
            </w:r>
          </w:p>
        </w:tc>
        <w:tc>
          <w:tcPr>
            <w:tcW w:w="938" w:type="dxa"/>
            <w:tcBorders>
              <w:top w:val="single" w:sz="4" w:space="0" w:color="auto"/>
            </w:tcBorders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2" w:type="dxa"/>
            <w:gridSpan w:val="2"/>
            <w:tcBorders>
              <w:top w:val="single" w:sz="4" w:space="0" w:color="auto"/>
            </w:tcBorders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ABS</w:t>
            </w:r>
          </w:p>
        </w:tc>
        <w:tc>
          <w:tcPr>
            <w:tcW w:w="1069" w:type="dxa"/>
            <w:tcBorders>
              <w:top w:val="single" w:sz="4" w:space="0" w:color="auto"/>
            </w:tcBorders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D243E" w:rsidRPr="00091380" w:rsidTr="00B92365">
        <w:trPr>
          <w:jc w:val="center"/>
        </w:trPr>
        <w:tc>
          <w:tcPr>
            <w:tcW w:w="3416" w:type="dxa"/>
            <w:tcBorders>
              <w:bottom w:val="single" w:sz="4" w:space="0" w:color="auto"/>
            </w:tcBorders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ds 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dn</w:t>
            </w:r>
          </w:p>
        </w:tc>
        <w:tc>
          <w:tcPr>
            <w:tcW w:w="938" w:type="dxa"/>
            <w:tcBorders>
              <w:bottom w:val="single" w:sz="4" w:space="0" w:color="auto"/>
            </w:tcBorders>
          </w:tcPr>
          <w:p w:rsidR="007D243E" w:rsidRPr="00091380" w:rsidRDefault="007D243E" w:rsidP="00B9236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ds - dn</w:t>
            </w:r>
          </w:p>
        </w:tc>
        <w:tc>
          <w:tcPr>
            <w:tcW w:w="756" w:type="dxa"/>
            <w:tcBorders>
              <w:bottom w:val="single" w:sz="4" w:space="0" w:color="auto"/>
            </w:tcBorders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ds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Dn</w:t>
            </w:r>
          </w:p>
        </w:tc>
        <w:tc>
          <w:tcPr>
            <w:tcW w:w="1069" w:type="dxa"/>
            <w:tcBorders>
              <w:bottom w:val="single" w:sz="4" w:space="0" w:color="auto"/>
            </w:tcBorders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ds - dn</w:t>
            </w:r>
          </w:p>
        </w:tc>
      </w:tr>
      <w:tr w:rsidR="007D243E" w:rsidRPr="00091380" w:rsidTr="00B92365">
        <w:trPr>
          <w:jc w:val="center"/>
        </w:trPr>
        <w:tc>
          <w:tcPr>
            <w:tcW w:w="3416" w:type="dxa"/>
            <w:tcBorders>
              <w:top w:val="single" w:sz="4" w:space="0" w:color="auto"/>
            </w:tcBorders>
            <w:vAlign w:val="bottom"/>
          </w:tcPr>
          <w:p w:rsidR="007D243E" w:rsidRPr="00091380" w:rsidRDefault="007D243E" w:rsidP="00B92365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Pyer Sein</w:t>
            </w: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es-AR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0.090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20.96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0.038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0.096</w:t>
            </w:r>
          </w:p>
        </w:tc>
        <w:tc>
          <w:tcPr>
            <w:tcW w:w="938" w:type="dxa"/>
            <w:tcBorders>
              <w:top w:val="single" w:sz="4" w:space="0" w:color="auto"/>
            </w:tcBorders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-0.059</w:t>
            </w:r>
          </w:p>
        </w:tc>
        <w:tc>
          <w:tcPr>
            <w:tcW w:w="756" w:type="dxa"/>
            <w:tcBorders>
              <w:top w:val="single" w:sz="4" w:space="0" w:color="auto"/>
            </w:tcBorders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0.127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0.387</w:t>
            </w:r>
          </w:p>
        </w:tc>
        <w:tc>
          <w:tcPr>
            <w:tcW w:w="1069" w:type="dxa"/>
            <w:tcBorders>
              <w:top w:val="single" w:sz="4" w:space="0" w:color="auto"/>
            </w:tcBorders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-0.260</w:t>
            </w:r>
          </w:p>
        </w:tc>
      </w:tr>
      <w:tr w:rsidR="007D243E" w:rsidRPr="00091380" w:rsidTr="00B92365">
        <w:trPr>
          <w:jc w:val="center"/>
        </w:trPr>
        <w:tc>
          <w:tcPr>
            <w:tcW w:w="3416" w:type="dxa"/>
            <w:vAlign w:val="bottom"/>
          </w:tcPr>
          <w:p w:rsidR="007D243E" w:rsidRPr="00091380" w:rsidRDefault="007D243E" w:rsidP="00B92365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Shwe Ni</w:t>
            </w: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es-AR"/>
              </w:rPr>
              <w:t>a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0.080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17.89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0.039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0.098</w:t>
            </w:r>
          </w:p>
        </w:tc>
        <w:tc>
          <w:tcPr>
            <w:tcW w:w="938" w:type="dxa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-0.060</w:t>
            </w:r>
          </w:p>
        </w:tc>
        <w:tc>
          <w:tcPr>
            <w:tcW w:w="756" w:type="dxa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0.122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0.397</w:t>
            </w:r>
          </w:p>
        </w:tc>
        <w:tc>
          <w:tcPr>
            <w:tcW w:w="1069" w:type="dxa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-0.275</w:t>
            </w:r>
          </w:p>
        </w:tc>
      </w:tr>
      <w:tr w:rsidR="007D243E" w:rsidRPr="00091380" w:rsidTr="00B92365">
        <w:trPr>
          <w:jc w:val="center"/>
        </w:trPr>
        <w:tc>
          <w:tcPr>
            <w:tcW w:w="3416" w:type="dxa"/>
            <w:vAlign w:val="bottom"/>
          </w:tcPr>
          <w:p w:rsidR="007D243E" w:rsidRPr="00091380" w:rsidRDefault="007D243E" w:rsidP="00B92365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Holstein-Friesian crossbreed</w:t>
            </w: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es-AR"/>
              </w:rPr>
              <w:t>a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0.080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20.09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0.043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0.099</w:t>
            </w:r>
          </w:p>
        </w:tc>
        <w:tc>
          <w:tcPr>
            <w:tcW w:w="938" w:type="dxa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-0.056</w:t>
            </w:r>
          </w:p>
        </w:tc>
        <w:tc>
          <w:tcPr>
            <w:tcW w:w="756" w:type="dxa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0.141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0.400</w:t>
            </w:r>
          </w:p>
        </w:tc>
        <w:tc>
          <w:tcPr>
            <w:tcW w:w="1069" w:type="dxa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-0.259</w:t>
            </w:r>
          </w:p>
        </w:tc>
      </w:tr>
      <w:tr w:rsidR="007D243E" w:rsidRPr="00091380" w:rsidTr="00B92365">
        <w:trPr>
          <w:jc w:val="center"/>
        </w:trPr>
        <w:tc>
          <w:tcPr>
            <w:tcW w:w="3416" w:type="dxa"/>
          </w:tcPr>
          <w:p w:rsidR="007D243E" w:rsidRPr="00091380" w:rsidRDefault="007D243E" w:rsidP="00B92365">
            <w:pPr>
              <w:tabs>
                <w:tab w:val="left" w:pos="1365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Yacumeño </w:t>
            </w:r>
            <w:r w:rsidRPr="0009138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0.078 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19.59 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0.036 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0.099 </w:t>
            </w:r>
          </w:p>
        </w:tc>
        <w:tc>
          <w:tcPr>
            <w:tcW w:w="938" w:type="dxa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-0.064</w:t>
            </w:r>
          </w:p>
        </w:tc>
        <w:tc>
          <w:tcPr>
            <w:tcW w:w="756" w:type="dxa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0.128 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0.391</w:t>
            </w:r>
          </w:p>
        </w:tc>
        <w:tc>
          <w:tcPr>
            <w:tcW w:w="1069" w:type="dxa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-0.263</w:t>
            </w:r>
          </w:p>
        </w:tc>
      </w:tr>
      <w:tr w:rsidR="007D243E" w:rsidRPr="00091380" w:rsidTr="00B92365">
        <w:trPr>
          <w:jc w:val="center"/>
        </w:trPr>
        <w:tc>
          <w:tcPr>
            <w:tcW w:w="3416" w:type="dxa"/>
          </w:tcPr>
          <w:p w:rsidR="007D243E" w:rsidRPr="00091380" w:rsidRDefault="007D243E" w:rsidP="00B92365">
            <w:pPr>
              <w:tabs>
                <w:tab w:val="left" w:pos="1365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Hartón del Valle </w:t>
            </w:r>
            <w:r w:rsidRPr="0009138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0.076 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19.00 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0.029 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0.096 </w:t>
            </w:r>
          </w:p>
        </w:tc>
        <w:tc>
          <w:tcPr>
            <w:tcW w:w="938" w:type="dxa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-0.067</w:t>
            </w:r>
          </w:p>
        </w:tc>
        <w:tc>
          <w:tcPr>
            <w:tcW w:w="756" w:type="dxa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0.109 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0.386</w:t>
            </w:r>
          </w:p>
        </w:tc>
        <w:tc>
          <w:tcPr>
            <w:tcW w:w="1069" w:type="dxa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-0.278</w:t>
            </w:r>
          </w:p>
        </w:tc>
      </w:tr>
      <w:tr w:rsidR="007D243E" w:rsidRPr="00091380" w:rsidTr="00B92365">
        <w:trPr>
          <w:jc w:val="center"/>
        </w:trPr>
        <w:tc>
          <w:tcPr>
            <w:tcW w:w="3416" w:type="dxa"/>
          </w:tcPr>
          <w:p w:rsidR="007D243E" w:rsidRPr="00091380" w:rsidRDefault="007D243E" w:rsidP="00B9236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Bolivian Nellore </w:t>
            </w:r>
            <w:r w:rsidRPr="0009138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c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0.070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17.54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0.035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0.097</w:t>
            </w:r>
          </w:p>
        </w:tc>
        <w:tc>
          <w:tcPr>
            <w:tcW w:w="938" w:type="dxa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-0.062</w:t>
            </w:r>
          </w:p>
        </w:tc>
        <w:tc>
          <w:tcPr>
            <w:tcW w:w="756" w:type="dxa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0.117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0.388</w:t>
            </w:r>
          </w:p>
        </w:tc>
        <w:tc>
          <w:tcPr>
            <w:tcW w:w="1069" w:type="dxa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-0.271</w:t>
            </w:r>
          </w:p>
        </w:tc>
      </w:tr>
      <w:tr w:rsidR="007D243E" w:rsidRPr="00091380" w:rsidTr="00B92365">
        <w:trPr>
          <w:jc w:val="center"/>
        </w:trPr>
        <w:tc>
          <w:tcPr>
            <w:tcW w:w="3416" w:type="dxa"/>
          </w:tcPr>
          <w:p w:rsidR="007D243E" w:rsidRPr="00091380" w:rsidRDefault="007D243E" w:rsidP="00B92365">
            <w:pPr>
              <w:tabs>
                <w:tab w:val="left" w:pos="1365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Bolivian Gir </w:t>
            </w:r>
            <w:r w:rsidRPr="0009138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c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0.078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19.45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0.038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0.096</w:t>
            </w:r>
          </w:p>
        </w:tc>
        <w:tc>
          <w:tcPr>
            <w:tcW w:w="938" w:type="dxa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-0.058</w:t>
            </w:r>
          </w:p>
        </w:tc>
        <w:tc>
          <w:tcPr>
            <w:tcW w:w="756" w:type="dxa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0.133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0.385</w:t>
            </w:r>
          </w:p>
        </w:tc>
        <w:tc>
          <w:tcPr>
            <w:tcW w:w="1069" w:type="dxa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-0.252</w:t>
            </w:r>
          </w:p>
        </w:tc>
      </w:tr>
      <w:tr w:rsidR="007D243E" w:rsidRPr="00091380" w:rsidTr="00B92365">
        <w:trPr>
          <w:jc w:val="center"/>
        </w:trPr>
        <w:tc>
          <w:tcPr>
            <w:tcW w:w="3416" w:type="dxa"/>
          </w:tcPr>
          <w:p w:rsidR="007D243E" w:rsidRPr="00091380" w:rsidRDefault="007D243E" w:rsidP="00B92365">
            <w:pPr>
              <w:tabs>
                <w:tab w:val="left" w:pos="1365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Nellore x Brahman </w:t>
            </w:r>
            <w:r w:rsidRPr="0009138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c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0.068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16.95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0.039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0.097</w:t>
            </w:r>
          </w:p>
        </w:tc>
        <w:tc>
          <w:tcPr>
            <w:tcW w:w="938" w:type="dxa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-0.060</w:t>
            </w:r>
          </w:p>
        </w:tc>
        <w:tc>
          <w:tcPr>
            <w:tcW w:w="756" w:type="dxa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0.128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0.376</w:t>
            </w:r>
          </w:p>
        </w:tc>
        <w:tc>
          <w:tcPr>
            <w:tcW w:w="1069" w:type="dxa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-0.248</w:t>
            </w:r>
          </w:p>
        </w:tc>
      </w:tr>
      <w:tr w:rsidR="007D243E" w:rsidRPr="00091380" w:rsidTr="00B92365">
        <w:trPr>
          <w:jc w:val="center"/>
        </w:trPr>
        <w:tc>
          <w:tcPr>
            <w:tcW w:w="3416" w:type="dxa"/>
          </w:tcPr>
          <w:p w:rsidR="007D243E" w:rsidRPr="00091380" w:rsidRDefault="007D243E" w:rsidP="00B92365">
            <w:pPr>
              <w:tabs>
                <w:tab w:val="left" w:pos="1365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Japanese Holstein </w:t>
            </w:r>
            <w:r w:rsidRPr="0009138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d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0.079 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19.86 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0.038 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0.096 </w:t>
            </w:r>
          </w:p>
        </w:tc>
        <w:tc>
          <w:tcPr>
            <w:tcW w:w="938" w:type="dxa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-0.058</w:t>
            </w:r>
          </w:p>
        </w:tc>
        <w:tc>
          <w:tcPr>
            <w:tcW w:w="756" w:type="dxa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0.132 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0.393</w:t>
            </w:r>
          </w:p>
        </w:tc>
        <w:tc>
          <w:tcPr>
            <w:tcW w:w="1069" w:type="dxa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-0.261</w:t>
            </w:r>
          </w:p>
        </w:tc>
      </w:tr>
      <w:tr w:rsidR="007D243E" w:rsidRPr="00091380" w:rsidTr="00B92365">
        <w:trPr>
          <w:jc w:val="center"/>
        </w:trPr>
        <w:tc>
          <w:tcPr>
            <w:tcW w:w="3416" w:type="dxa"/>
          </w:tcPr>
          <w:p w:rsidR="007D243E" w:rsidRPr="00091380" w:rsidRDefault="007D243E" w:rsidP="00B92365">
            <w:pPr>
              <w:tabs>
                <w:tab w:val="left" w:pos="1365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Japanese Shorthorn </w:t>
            </w:r>
            <w:r w:rsidRPr="0009138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d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0.079 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19.80 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0.041 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0.097 </w:t>
            </w:r>
          </w:p>
        </w:tc>
        <w:tc>
          <w:tcPr>
            <w:tcW w:w="938" w:type="dxa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-0.056</w:t>
            </w:r>
          </w:p>
        </w:tc>
        <w:tc>
          <w:tcPr>
            <w:tcW w:w="756" w:type="dxa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0.128 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0.410</w:t>
            </w:r>
          </w:p>
        </w:tc>
        <w:tc>
          <w:tcPr>
            <w:tcW w:w="1069" w:type="dxa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-0.282</w:t>
            </w:r>
          </w:p>
        </w:tc>
      </w:tr>
      <w:tr w:rsidR="007D243E" w:rsidRPr="00091380" w:rsidTr="00B92365">
        <w:trPr>
          <w:jc w:val="center"/>
        </w:trPr>
        <w:tc>
          <w:tcPr>
            <w:tcW w:w="3416" w:type="dxa"/>
          </w:tcPr>
          <w:p w:rsidR="007D243E" w:rsidRPr="00091380" w:rsidRDefault="007D243E" w:rsidP="00B9236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Japanese Jersey</w:t>
            </w:r>
            <w:r w:rsidRPr="0009138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 xml:space="preserve"> d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0.073 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16.31 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0.041 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0.099 </w:t>
            </w:r>
          </w:p>
        </w:tc>
        <w:tc>
          <w:tcPr>
            <w:tcW w:w="938" w:type="dxa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-0.057</w:t>
            </w:r>
          </w:p>
        </w:tc>
        <w:tc>
          <w:tcPr>
            <w:tcW w:w="756" w:type="dxa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0.122 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0.402</w:t>
            </w:r>
          </w:p>
        </w:tc>
        <w:tc>
          <w:tcPr>
            <w:tcW w:w="1069" w:type="dxa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-0.280</w:t>
            </w:r>
          </w:p>
        </w:tc>
      </w:tr>
      <w:tr w:rsidR="007D243E" w:rsidRPr="00091380" w:rsidTr="00B92365">
        <w:trPr>
          <w:jc w:val="center"/>
        </w:trPr>
        <w:tc>
          <w:tcPr>
            <w:tcW w:w="3416" w:type="dxa"/>
          </w:tcPr>
          <w:p w:rsidR="007D243E" w:rsidRPr="00091380" w:rsidRDefault="007D243E" w:rsidP="00B92365">
            <w:pPr>
              <w:tabs>
                <w:tab w:val="left" w:pos="1365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Japanese Black </w:t>
            </w:r>
            <w:r w:rsidRPr="0009138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d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0.071 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18.56 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0.043 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0.096 </w:t>
            </w:r>
          </w:p>
        </w:tc>
        <w:tc>
          <w:tcPr>
            <w:tcW w:w="938" w:type="dxa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-0.054</w:t>
            </w:r>
          </w:p>
        </w:tc>
        <w:tc>
          <w:tcPr>
            <w:tcW w:w="756" w:type="dxa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0.139 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0.365</w:t>
            </w:r>
          </w:p>
        </w:tc>
        <w:tc>
          <w:tcPr>
            <w:tcW w:w="1069" w:type="dxa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-0.273</w:t>
            </w:r>
          </w:p>
        </w:tc>
      </w:tr>
      <w:tr w:rsidR="007D243E" w:rsidRPr="00091380" w:rsidTr="00B92365">
        <w:trPr>
          <w:jc w:val="center"/>
        </w:trPr>
        <w:tc>
          <w:tcPr>
            <w:tcW w:w="3416" w:type="dxa"/>
          </w:tcPr>
          <w:p w:rsidR="007D243E" w:rsidRPr="00091380" w:rsidRDefault="007D243E" w:rsidP="00B92365">
            <w:pPr>
              <w:tabs>
                <w:tab w:val="left" w:pos="1365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Chilean Hereford </w:t>
            </w:r>
            <w:r w:rsidRPr="0009138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e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0.070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17.41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0.033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0.098</w:t>
            </w:r>
          </w:p>
        </w:tc>
        <w:tc>
          <w:tcPr>
            <w:tcW w:w="938" w:type="dxa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-0.065</w:t>
            </w:r>
          </w:p>
        </w:tc>
        <w:tc>
          <w:tcPr>
            <w:tcW w:w="756" w:type="dxa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0.112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0.460</w:t>
            </w:r>
          </w:p>
        </w:tc>
        <w:tc>
          <w:tcPr>
            <w:tcW w:w="1069" w:type="dxa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-0.252</w:t>
            </w:r>
          </w:p>
        </w:tc>
      </w:tr>
      <w:tr w:rsidR="007D243E" w:rsidRPr="00091380" w:rsidTr="00B92365">
        <w:trPr>
          <w:jc w:val="center"/>
        </w:trPr>
        <w:tc>
          <w:tcPr>
            <w:tcW w:w="3416" w:type="dxa"/>
            <w:vAlign w:val="bottom"/>
          </w:tcPr>
          <w:p w:rsidR="007D243E" w:rsidRPr="00091380" w:rsidRDefault="007D243E" w:rsidP="00B92365">
            <w:pPr>
              <w:tabs>
                <w:tab w:val="left" w:pos="1365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 xml:space="preserve">Chilean Black Angus </w:t>
            </w:r>
            <w:r w:rsidRPr="00091380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vertAlign w:val="superscript"/>
                <w:lang w:val="en-US"/>
              </w:rPr>
              <w:t>e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0.077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19.17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0.037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0.097</w:t>
            </w:r>
          </w:p>
        </w:tc>
        <w:tc>
          <w:tcPr>
            <w:tcW w:w="938" w:type="dxa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-0.059</w:t>
            </w:r>
          </w:p>
        </w:tc>
        <w:tc>
          <w:tcPr>
            <w:tcW w:w="756" w:type="dxa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0.123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0.385</w:t>
            </w:r>
          </w:p>
        </w:tc>
        <w:tc>
          <w:tcPr>
            <w:tcW w:w="1069" w:type="dxa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-0.262</w:t>
            </w:r>
          </w:p>
        </w:tc>
      </w:tr>
      <w:tr w:rsidR="007D243E" w:rsidRPr="00091380" w:rsidTr="00B92365">
        <w:trPr>
          <w:jc w:val="center"/>
        </w:trPr>
        <w:tc>
          <w:tcPr>
            <w:tcW w:w="3416" w:type="dxa"/>
            <w:vAlign w:val="bottom"/>
          </w:tcPr>
          <w:p w:rsidR="007D243E" w:rsidRPr="00091380" w:rsidRDefault="007D243E" w:rsidP="00B92365">
            <w:pPr>
              <w:tabs>
                <w:tab w:val="left" w:pos="1365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 xml:space="preserve">Chilean Red Angus </w:t>
            </w:r>
            <w:r w:rsidRPr="00091380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vertAlign w:val="superscript"/>
                <w:lang w:val="en-US"/>
              </w:rPr>
              <w:t>e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0.080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20.03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0.041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0.097</w:t>
            </w:r>
          </w:p>
        </w:tc>
        <w:tc>
          <w:tcPr>
            <w:tcW w:w="938" w:type="dxa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-0.055</w:t>
            </w:r>
          </w:p>
        </w:tc>
        <w:tc>
          <w:tcPr>
            <w:tcW w:w="756" w:type="dxa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0.124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0.389</w:t>
            </w:r>
          </w:p>
        </w:tc>
        <w:tc>
          <w:tcPr>
            <w:tcW w:w="1069" w:type="dxa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-0.265</w:t>
            </w:r>
          </w:p>
        </w:tc>
      </w:tr>
      <w:tr w:rsidR="007D243E" w:rsidRPr="00091380" w:rsidTr="00B92365">
        <w:trPr>
          <w:jc w:val="center"/>
        </w:trPr>
        <w:tc>
          <w:tcPr>
            <w:tcW w:w="3416" w:type="dxa"/>
          </w:tcPr>
          <w:p w:rsidR="007D243E" w:rsidRPr="00091380" w:rsidRDefault="007D243E" w:rsidP="00B92365">
            <w:pPr>
              <w:tabs>
                <w:tab w:val="left" w:pos="1365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Philippine Brahman</w:t>
            </w:r>
            <w:r w:rsidRPr="0009138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 xml:space="preserve"> f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0.080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20.04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0.040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0.096</w:t>
            </w:r>
          </w:p>
        </w:tc>
        <w:tc>
          <w:tcPr>
            <w:tcW w:w="938" w:type="dxa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-0.056</w:t>
            </w:r>
          </w:p>
        </w:tc>
        <w:tc>
          <w:tcPr>
            <w:tcW w:w="756" w:type="dxa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0.133</w:t>
            </w:r>
          </w:p>
        </w:tc>
        <w:tc>
          <w:tcPr>
            <w:tcW w:w="0" w:type="auto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0.379</w:t>
            </w:r>
          </w:p>
        </w:tc>
        <w:tc>
          <w:tcPr>
            <w:tcW w:w="1069" w:type="dxa"/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-0.247</w:t>
            </w:r>
          </w:p>
        </w:tc>
      </w:tr>
      <w:tr w:rsidR="007D243E" w:rsidRPr="00091380" w:rsidTr="00B92365">
        <w:trPr>
          <w:jc w:val="center"/>
        </w:trPr>
        <w:tc>
          <w:tcPr>
            <w:tcW w:w="3416" w:type="dxa"/>
            <w:tcBorders>
              <w:bottom w:val="single" w:sz="4" w:space="0" w:color="auto"/>
            </w:tcBorders>
          </w:tcPr>
          <w:p w:rsidR="007D243E" w:rsidRPr="00091380" w:rsidRDefault="007D243E" w:rsidP="00B9236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Philippine Native </w:t>
            </w:r>
            <w:r w:rsidRPr="0009138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f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0.083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19.60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0.036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0.096</w:t>
            </w:r>
          </w:p>
        </w:tc>
        <w:tc>
          <w:tcPr>
            <w:tcW w:w="938" w:type="dxa"/>
            <w:tcBorders>
              <w:bottom w:val="single" w:sz="4" w:space="0" w:color="auto"/>
            </w:tcBorders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-0.060</w:t>
            </w:r>
          </w:p>
        </w:tc>
        <w:tc>
          <w:tcPr>
            <w:tcW w:w="756" w:type="dxa"/>
            <w:tcBorders>
              <w:bottom w:val="single" w:sz="4" w:space="0" w:color="auto"/>
            </w:tcBorders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0.120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0.381</w:t>
            </w:r>
          </w:p>
        </w:tc>
        <w:tc>
          <w:tcPr>
            <w:tcW w:w="1069" w:type="dxa"/>
            <w:tcBorders>
              <w:bottom w:val="single" w:sz="4" w:space="0" w:color="auto"/>
            </w:tcBorders>
          </w:tcPr>
          <w:p w:rsidR="007D243E" w:rsidRPr="00091380" w:rsidRDefault="007D243E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-0.261</w:t>
            </w:r>
          </w:p>
        </w:tc>
      </w:tr>
    </w:tbl>
    <w:p w:rsidR="007D243E" w:rsidRPr="00091380" w:rsidRDefault="007D243E" w:rsidP="007D243E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9138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a</w:t>
      </w:r>
      <w:r w:rsidRPr="00091380">
        <w:rPr>
          <w:rFonts w:ascii="Times New Roman" w:hAnsi="Times New Roman" w:cs="Times New Roman"/>
          <w:sz w:val="24"/>
          <w:szCs w:val="24"/>
          <w:shd w:val="clear" w:color="auto" w:fill="F5F5F5"/>
          <w:lang w:val="en-US"/>
        </w:rPr>
        <w:t xml:space="preserve">Present work; </w:t>
      </w:r>
      <w:r w:rsidRPr="00091380">
        <w:rPr>
          <w:rFonts w:ascii="Times New Roman" w:hAnsi="Times New Roman" w:cs="Times New Roman"/>
          <w:sz w:val="24"/>
          <w:szCs w:val="24"/>
          <w:shd w:val="clear" w:color="auto" w:fill="F5F5F5"/>
          <w:vertAlign w:val="superscript"/>
          <w:lang w:val="en-US"/>
        </w:rPr>
        <w:t>b</w:t>
      </w:r>
      <w:r w:rsidRPr="00091380">
        <w:rPr>
          <w:rFonts w:ascii="Times New Roman" w:hAnsi="Times New Roman" w:cs="Times New Roman"/>
          <w:sz w:val="24"/>
          <w:szCs w:val="24"/>
          <w:shd w:val="clear" w:color="auto" w:fill="F5F5F5"/>
          <w:lang w:val="en-US"/>
        </w:rPr>
        <w:t xml:space="preserve">Giovambattista </w:t>
      </w:r>
      <w:r w:rsidRPr="00091380">
        <w:rPr>
          <w:rFonts w:ascii="Times New Roman" w:hAnsi="Times New Roman" w:cs="Times New Roman"/>
          <w:i/>
          <w:sz w:val="24"/>
          <w:szCs w:val="24"/>
          <w:shd w:val="clear" w:color="auto" w:fill="F5F5F5"/>
          <w:lang w:val="en-US"/>
        </w:rPr>
        <w:t>et al</w:t>
      </w:r>
      <w:r w:rsidRPr="00091380">
        <w:rPr>
          <w:rFonts w:ascii="Times New Roman" w:hAnsi="Times New Roman" w:cs="Times New Roman"/>
          <w:sz w:val="24"/>
          <w:szCs w:val="24"/>
          <w:shd w:val="clear" w:color="auto" w:fill="F5F5F5"/>
          <w:lang w:val="en-US"/>
        </w:rPr>
        <w:t xml:space="preserve">., 2013; </w:t>
      </w:r>
      <w:r w:rsidRPr="00091380">
        <w:rPr>
          <w:rFonts w:ascii="Times New Roman" w:hAnsi="Times New Roman" w:cs="Times New Roman"/>
          <w:sz w:val="24"/>
          <w:szCs w:val="24"/>
          <w:shd w:val="clear" w:color="auto" w:fill="F5F5F5"/>
          <w:vertAlign w:val="superscript"/>
          <w:lang w:val="en-US"/>
        </w:rPr>
        <w:t>c</w:t>
      </w:r>
      <w:r w:rsidRPr="00091380">
        <w:rPr>
          <w:rFonts w:ascii="Times New Roman" w:hAnsi="Times New Roman" w:cs="Times New Roman"/>
          <w:sz w:val="24"/>
          <w:szCs w:val="24"/>
          <w:shd w:val="clear" w:color="auto" w:fill="F5F5F5"/>
          <w:lang w:val="en-US"/>
        </w:rPr>
        <w:t xml:space="preserve">Takeshima </w:t>
      </w:r>
      <w:r w:rsidRPr="00091380">
        <w:rPr>
          <w:rFonts w:ascii="Times New Roman" w:hAnsi="Times New Roman" w:cs="Times New Roman"/>
          <w:i/>
          <w:sz w:val="24"/>
          <w:szCs w:val="24"/>
          <w:shd w:val="clear" w:color="auto" w:fill="F5F5F5"/>
          <w:lang w:val="en-US"/>
        </w:rPr>
        <w:t>et al</w:t>
      </w:r>
      <w:r w:rsidRPr="00091380">
        <w:rPr>
          <w:rFonts w:ascii="Times New Roman" w:hAnsi="Times New Roman" w:cs="Times New Roman"/>
          <w:sz w:val="24"/>
          <w:szCs w:val="24"/>
          <w:shd w:val="clear" w:color="auto" w:fill="F5F5F5"/>
          <w:lang w:val="en-US"/>
        </w:rPr>
        <w:t xml:space="preserve">., 2018; </w:t>
      </w:r>
      <w:r w:rsidRPr="00091380">
        <w:rPr>
          <w:rFonts w:ascii="Times New Roman" w:hAnsi="Times New Roman" w:cs="Times New Roman"/>
          <w:sz w:val="24"/>
          <w:szCs w:val="24"/>
          <w:shd w:val="clear" w:color="auto" w:fill="F5F5F5"/>
          <w:vertAlign w:val="superscript"/>
          <w:lang w:val="en-US"/>
        </w:rPr>
        <w:t>d</w:t>
      </w:r>
      <w:r w:rsidRPr="00091380">
        <w:rPr>
          <w:rFonts w:ascii="Times New Roman" w:hAnsi="Times New Roman" w:cs="Times New Roman"/>
          <w:sz w:val="24"/>
          <w:szCs w:val="24"/>
          <w:shd w:val="clear" w:color="auto" w:fill="F5F5F5"/>
          <w:lang w:val="en-US"/>
        </w:rPr>
        <w:t xml:space="preserve">Takeshima </w:t>
      </w:r>
      <w:r w:rsidRPr="00091380">
        <w:rPr>
          <w:rFonts w:ascii="Times New Roman" w:hAnsi="Times New Roman" w:cs="Times New Roman"/>
          <w:i/>
          <w:sz w:val="24"/>
          <w:szCs w:val="24"/>
          <w:shd w:val="clear" w:color="auto" w:fill="F5F5F5"/>
          <w:lang w:val="en-US"/>
        </w:rPr>
        <w:t>et al</w:t>
      </w:r>
      <w:r w:rsidRPr="00091380">
        <w:rPr>
          <w:rFonts w:ascii="Times New Roman" w:hAnsi="Times New Roman" w:cs="Times New Roman"/>
          <w:sz w:val="24"/>
          <w:szCs w:val="24"/>
          <w:shd w:val="clear" w:color="auto" w:fill="F5F5F5"/>
          <w:lang w:val="en-US"/>
        </w:rPr>
        <w:t xml:space="preserve">., 2003; </w:t>
      </w:r>
      <w:r w:rsidRPr="00091380">
        <w:rPr>
          <w:rFonts w:ascii="Times New Roman" w:hAnsi="Times New Roman" w:cs="Times New Roman"/>
          <w:sz w:val="24"/>
          <w:szCs w:val="24"/>
          <w:shd w:val="clear" w:color="auto" w:fill="F5F5F5"/>
          <w:vertAlign w:val="superscript"/>
          <w:lang w:val="en-US"/>
        </w:rPr>
        <w:t>e</w:t>
      </w:r>
      <w:r w:rsidRPr="00091380">
        <w:rPr>
          <w:rFonts w:ascii="Times New Roman" w:hAnsi="Times New Roman" w:cs="Times New Roman"/>
          <w:sz w:val="24"/>
          <w:szCs w:val="24"/>
          <w:shd w:val="clear" w:color="auto" w:fill="F5F5F5"/>
          <w:lang w:val="en-US"/>
        </w:rPr>
        <w:t xml:space="preserve">Takeshima </w:t>
      </w:r>
      <w:r w:rsidRPr="00091380">
        <w:rPr>
          <w:rFonts w:ascii="Times New Roman" w:hAnsi="Times New Roman" w:cs="Times New Roman"/>
          <w:i/>
          <w:sz w:val="24"/>
          <w:szCs w:val="24"/>
          <w:shd w:val="clear" w:color="auto" w:fill="F5F5F5"/>
          <w:lang w:val="en-US"/>
        </w:rPr>
        <w:t>et al</w:t>
      </w:r>
      <w:r w:rsidRPr="00091380">
        <w:rPr>
          <w:rFonts w:ascii="Times New Roman" w:hAnsi="Times New Roman" w:cs="Times New Roman"/>
          <w:sz w:val="24"/>
          <w:szCs w:val="24"/>
          <w:shd w:val="clear" w:color="auto" w:fill="F5F5F5"/>
          <w:lang w:val="en-US"/>
        </w:rPr>
        <w:t xml:space="preserve">., 2015; and </w:t>
      </w:r>
      <w:r w:rsidRPr="00091380">
        <w:rPr>
          <w:rFonts w:ascii="Times New Roman" w:hAnsi="Times New Roman" w:cs="Times New Roman"/>
          <w:sz w:val="24"/>
          <w:szCs w:val="24"/>
          <w:shd w:val="clear" w:color="auto" w:fill="F5F5F5"/>
          <w:vertAlign w:val="superscript"/>
          <w:lang w:val="en-US"/>
        </w:rPr>
        <w:t>f</w:t>
      </w:r>
      <w:r w:rsidRPr="00091380">
        <w:rPr>
          <w:rFonts w:ascii="Times New Roman" w:hAnsi="Times New Roman" w:cs="Times New Roman"/>
          <w:sz w:val="24"/>
          <w:szCs w:val="24"/>
          <w:shd w:val="clear" w:color="auto" w:fill="F5F5F5"/>
          <w:lang w:val="en-US"/>
        </w:rPr>
        <w:t>Polat et al., 2014</w:t>
      </w:r>
      <w:r w:rsidRPr="00091380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7D243E" w:rsidRPr="00091380" w:rsidRDefault="007D243E" w:rsidP="007D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</w:pPr>
    </w:p>
    <w:p w:rsidR="007D243E" w:rsidRPr="00091380" w:rsidRDefault="007D243E" w:rsidP="007D243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2" w:name="_Hlk22322905"/>
      <w:bookmarkEnd w:id="1"/>
      <w:r w:rsidRPr="00091380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3 </w:t>
      </w:r>
      <w:r w:rsidRPr="00091380">
        <w:rPr>
          <w:rFonts w:ascii="Times New Roman" w:hAnsi="Times New Roman" w:cs="Times New Roman"/>
          <w:sz w:val="24"/>
          <w:szCs w:val="24"/>
          <w:lang w:val="en-US"/>
        </w:rPr>
        <w:t>Number of alleles (n</w:t>
      </w:r>
      <w:r w:rsidRPr="00091380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a</w:t>
      </w:r>
      <w:r w:rsidRPr="00091380">
        <w:rPr>
          <w:rFonts w:ascii="Times New Roman" w:hAnsi="Times New Roman" w:cs="Times New Roman"/>
          <w:sz w:val="24"/>
          <w:szCs w:val="24"/>
          <w:lang w:val="en-US"/>
        </w:rPr>
        <w:t>), observed (h</w:t>
      </w:r>
      <w:r w:rsidRPr="00091380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o</w:t>
      </w:r>
      <w:r w:rsidRPr="00091380">
        <w:rPr>
          <w:rFonts w:ascii="Times New Roman" w:hAnsi="Times New Roman" w:cs="Times New Roman"/>
          <w:sz w:val="24"/>
          <w:szCs w:val="24"/>
          <w:lang w:val="en-US"/>
        </w:rPr>
        <w:t>) and expected (h</w:t>
      </w:r>
      <w:r w:rsidRPr="00091380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e</w:t>
      </w:r>
      <w:r w:rsidRPr="00091380">
        <w:rPr>
          <w:rFonts w:ascii="Times New Roman" w:hAnsi="Times New Roman" w:cs="Times New Roman"/>
          <w:sz w:val="24"/>
          <w:szCs w:val="24"/>
          <w:lang w:val="en-US"/>
        </w:rPr>
        <w:t>) heterozygosity, Hardy Weinberg equilibrium (HWE) measured through F</w:t>
      </w:r>
      <w:r w:rsidRPr="00091380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IS</w:t>
      </w:r>
      <w:r w:rsidRPr="00091380">
        <w:rPr>
          <w:rFonts w:ascii="Times New Roman" w:hAnsi="Times New Roman" w:cs="Times New Roman"/>
          <w:sz w:val="24"/>
          <w:szCs w:val="24"/>
          <w:lang w:val="en-US"/>
        </w:rPr>
        <w:t xml:space="preserve"> and Slatkin's exact test in the cattle breeds studied. N = sample size    </w:t>
      </w:r>
    </w:p>
    <w:tbl>
      <w:tblPr>
        <w:tblW w:w="9413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02"/>
        <w:gridCol w:w="500"/>
        <w:gridCol w:w="851"/>
        <w:gridCol w:w="850"/>
        <w:gridCol w:w="813"/>
        <w:gridCol w:w="2022"/>
        <w:gridCol w:w="1250"/>
      </w:tblGrid>
      <w:tr w:rsidR="007D243E" w:rsidRPr="00091380" w:rsidTr="00B92365">
        <w:trPr>
          <w:trHeight w:val="300"/>
        </w:trPr>
        <w:tc>
          <w:tcPr>
            <w:tcW w:w="340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es-AR"/>
              </w:rPr>
              <w:t>Breed</w:t>
            </w:r>
          </w:p>
        </w:tc>
        <w:tc>
          <w:tcPr>
            <w:tcW w:w="225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es-AR"/>
              </w:rPr>
              <w:t>N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es-AR"/>
              </w:rPr>
              <w:t>n</w:t>
            </w:r>
            <w:r w:rsidRPr="00091380"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  <w:lang w:val="en-US" w:eastAsia="es-AR"/>
              </w:rPr>
              <w:t>a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es-AR"/>
              </w:rPr>
              <w:t>h</w:t>
            </w:r>
            <w:r w:rsidRPr="00091380"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  <w:lang w:val="en-US" w:eastAsia="es-AR"/>
              </w:rPr>
              <w:t>o</w:t>
            </w:r>
          </w:p>
        </w:tc>
        <w:tc>
          <w:tcPr>
            <w:tcW w:w="81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es-AR"/>
              </w:rPr>
              <w:t>h</w:t>
            </w:r>
            <w:r w:rsidRPr="00091380"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  <w:lang w:val="en-US" w:eastAsia="es-AR"/>
              </w:rPr>
              <w:t>e</w:t>
            </w:r>
            <w:r w:rsidRPr="000913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es-AR"/>
              </w:rPr>
              <w:t xml:space="preserve"> </w:t>
            </w:r>
          </w:p>
        </w:tc>
        <w:tc>
          <w:tcPr>
            <w:tcW w:w="20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es-AR"/>
              </w:rPr>
              <w:t>HWE</w:t>
            </w:r>
          </w:p>
        </w:tc>
        <w:tc>
          <w:tcPr>
            <w:tcW w:w="125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7D243E" w:rsidRPr="00091380" w:rsidRDefault="007D243E" w:rsidP="00B92365">
            <w:pPr>
              <w:spacing w:after="0" w:line="480" w:lineRule="auto"/>
              <w:ind w:right="213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es-AR"/>
              </w:rPr>
              <w:t>Slatkin's p value</w:t>
            </w:r>
          </w:p>
        </w:tc>
      </w:tr>
      <w:tr w:rsidR="007D243E" w:rsidRPr="00091380" w:rsidTr="00B92365">
        <w:trPr>
          <w:trHeight w:val="300"/>
        </w:trPr>
        <w:tc>
          <w:tcPr>
            <w:tcW w:w="340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AR"/>
              </w:rPr>
            </w:pPr>
          </w:p>
        </w:tc>
        <w:tc>
          <w:tcPr>
            <w:tcW w:w="22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AR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AR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AR"/>
              </w:rPr>
            </w:pPr>
          </w:p>
        </w:tc>
        <w:tc>
          <w:tcPr>
            <w:tcW w:w="81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AR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es-AR"/>
              </w:rPr>
              <w:t>F</w:t>
            </w:r>
            <w:r w:rsidRPr="00091380"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  <w:lang w:val="en-US" w:eastAsia="es-AR"/>
              </w:rPr>
              <w:t>IS</w:t>
            </w:r>
            <w:r w:rsidRPr="000913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es-AR"/>
              </w:rPr>
              <w:t xml:space="preserve"> - p value</w:t>
            </w:r>
          </w:p>
        </w:tc>
        <w:tc>
          <w:tcPr>
            <w:tcW w:w="125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AR"/>
              </w:rPr>
            </w:pPr>
          </w:p>
        </w:tc>
      </w:tr>
      <w:tr w:rsidR="007D243E" w:rsidRPr="00091380" w:rsidTr="00B92365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Pyer Sein</w:t>
            </w: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es-AR"/>
              </w:rPr>
              <w:t>a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163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0.94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0.97</w:t>
            </w:r>
          </w:p>
        </w:tc>
        <w:tc>
          <w:tcPr>
            <w:tcW w:w="20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es-AR"/>
              </w:rPr>
              <w:t>0.0276 - 0.0534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AR"/>
              </w:rPr>
              <w:t>0.006</w:t>
            </w:r>
          </w:p>
        </w:tc>
      </w:tr>
      <w:tr w:rsidR="007D243E" w:rsidRPr="00091380" w:rsidTr="00B92365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Shwe Ni</w:t>
            </w: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es-AR"/>
              </w:rPr>
              <w:t>a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69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43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0.86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0.97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es-AR"/>
              </w:rPr>
              <w:t>0.1197 - 0.0000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AR"/>
              </w:rPr>
              <w:t>0.010</w:t>
            </w:r>
          </w:p>
        </w:tc>
      </w:tr>
      <w:tr w:rsidR="007D243E" w:rsidRPr="00091380" w:rsidTr="00B92365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Holstein-Friesian crossbreed</w:t>
            </w: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es-AR"/>
              </w:rPr>
              <w:t>a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62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0.94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0.95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 xml:space="preserve"> 0.0183 - 0.7794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0.149</w:t>
            </w:r>
          </w:p>
        </w:tc>
      </w:tr>
      <w:tr w:rsidR="007D243E" w:rsidRPr="00091380" w:rsidTr="00B92365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Yacumeño Creole</w:t>
            </w:r>
            <w:r w:rsidRPr="00091380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vertAlign w:val="superscript"/>
                <w:lang w:val="en-US"/>
              </w:rPr>
              <w:t xml:space="preserve"> b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112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35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0.92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0.95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0.0344 - 0.7363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AR"/>
              </w:rPr>
              <w:t>0.001</w:t>
            </w:r>
          </w:p>
        </w:tc>
      </w:tr>
      <w:tr w:rsidR="007D243E" w:rsidRPr="00091380" w:rsidTr="00B92365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AR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s-AR" w:eastAsia="es-AR"/>
              </w:rPr>
              <w:t>Hartón del Valle Creole</w:t>
            </w:r>
            <w:r w:rsidRPr="00091380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vertAlign w:val="superscript"/>
                <w:lang w:val="es-AR"/>
              </w:rPr>
              <w:t xml:space="preserve"> b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66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24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0.97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0.94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AR"/>
              </w:rPr>
              <w:t>-0.0360 - 0.0000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0.138</w:t>
            </w:r>
          </w:p>
        </w:tc>
      </w:tr>
      <w:tr w:rsidR="007D243E" w:rsidRPr="00091380" w:rsidTr="00B92365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Bolivian Nelore</w:t>
            </w:r>
            <w:r w:rsidRPr="00091380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 xml:space="preserve"> </w:t>
            </w:r>
            <w:r w:rsidRPr="00091380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vertAlign w:val="superscript"/>
                <w:lang w:val="en-US"/>
              </w:rPr>
              <w:t>c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116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26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0.78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0.87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0.0990 - 0.6921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0.306</w:t>
            </w:r>
          </w:p>
        </w:tc>
      </w:tr>
      <w:tr w:rsidR="007D243E" w:rsidRPr="00091380" w:rsidTr="00B92365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Bolivian Gir </w:t>
            </w:r>
            <w:r w:rsidRPr="0009138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c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110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0.88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0.92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 xml:space="preserve">0.0406 - </w:t>
            </w:r>
            <w:r w:rsidRPr="00091380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0.0926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es-AR"/>
              </w:rPr>
              <w:t>0.009</w:t>
            </w:r>
          </w:p>
        </w:tc>
      </w:tr>
      <w:tr w:rsidR="007D243E" w:rsidRPr="00091380" w:rsidTr="00B92365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Nellore x Brahman </w:t>
            </w:r>
            <w:r w:rsidRPr="0009138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c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195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0.76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0.86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AR"/>
              </w:rPr>
              <w:t>0.1131 - 0.1985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0.473</w:t>
            </w:r>
          </w:p>
        </w:tc>
      </w:tr>
      <w:tr w:rsidR="007D243E" w:rsidRPr="00091380" w:rsidTr="00B92365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Japanese Holstein</w:t>
            </w:r>
            <w:r w:rsidRPr="00091380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vertAlign w:val="superscript"/>
                <w:lang w:val="en-US"/>
              </w:rPr>
              <w:t xml:space="preserve"> b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102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0.92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0.90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 xml:space="preserve"> -0.0215 - 0.4481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0.091</w:t>
            </w:r>
          </w:p>
        </w:tc>
      </w:tr>
      <w:tr w:rsidR="007D243E" w:rsidRPr="00091380" w:rsidTr="00B92365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Japanese Shorthorn</w:t>
            </w:r>
            <w:r w:rsidRPr="00091380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vertAlign w:val="superscript"/>
                <w:lang w:val="en-US"/>
              </w:rPr>
              <w:t xml:space="preserve"> b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20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0.92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0.91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 xml:space="preserve"> -0.0086 - 0.0692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0.069</w:t>
            </w:r>
          </w:p>
        </w:tc>
      </w:tr>
      <w:tr w:rsidR="007D243E" w:rsidRPr="00091380" w:rsidTr="00B92365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Japanese Jersey</w:t>
            </w:r>
            <w:r w:rsidRPr="00091380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vertAlign w:val="superscript"/>
                <w:lang w:val="en-US"/>
              </w:rPr>
              <w:t xml:space="preserve"> b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69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0.91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0.89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AR"/>
              </w:rPr>
              <w:t>-0.0297 - 0.0023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AR"/>
              </w:rPr>
              <w:t>0.042</w:t>
            </w:r>
          </w:p>
        </w:tc>
      </w:tr>
      <w:tr w:rsidR="007D243E" w:rsidRPr="00091380" w:rsidTr="00B92365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Japanese Black</w:t>
            </w:r>
            <w:r w:rsidRPr="00091380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vertAlign w:val="superscript"/>
                <w:lang w:val="en-US"/>
              </w:rPr>
              <w:t xml:space="preserve"> b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200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0.91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0.91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0.0095 - 0.4043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AR"/>
              </w:rPr>
              <w:t>0.004</w:t>
            </w:r>
          </w:p>
        </w:tc>
      </w:tr>
      <w:tr w:rsidR="007D243E" w:rsidRPr="00091380" w:rsidTr="00B92365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Chilean Hereford </w:t>
            </w:r>
            <w:r w:rsidRPr="0009138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e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49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0.82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0.87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0.0574 - 0.4980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es-AR"/>
              </w:rPr>
              <w:t>0.582</w:t>
            </w:r>
          </w:p>
        </w:tc>
      </w:tr>
      <w:tr w:rsidR="007D243E" w:rsidRPr="00091380" w:rsidTr="00B92365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 xml:space="preserve">Chilean Black Angus </w:t>
            </w:r>
            <w:r w:rsidRPr="00091380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vertAlign w:val="superscript"/>
                <w:lang w:val="en-US"/>
              </w:rPr>
              <w:t>e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26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0.61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0.90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es-AR"/>
              </w:rPr>
              <w:t>0.3246 - 0.0000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es-AR"/>
              </w:rPr>
              <w:t>0.447</w:t>
            </w:r>
          </w:p>
        </w:tc>
      </w:tr>
      <w:tr w:rsidR="007D243E" w:rsidRPr="00091380" w:rsidTr="00B92365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 xml:space="preserve">Chilean Red Angus </w:t>
            </w:r>
            <w:r w:rsidRPr="00091380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vertAlign w:val="superscript"/>
                <w:lang w:val="en-US"/>
              </w:rPr>
              <w:t>e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99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29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0.71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0.93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es-AR"/>
              </w:rPr>
              <w:t>0.2415 - 0.0000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es-AR"/>
              </w:rPr>
              <w:t>0.080</w:t>
            </w:r>
          </w:p>
        </w:tc>
      </w:tr>
      <w:tr w:rsidR="007D243E" w:rsidRPr="00091380" w:rsidTr="00B92365">
        <w:trPr>
          <w:trHeight w:val="300"/>
        </w:trPr>
        <w:tc>
          <w:tcPr>
            <w:tcW w:w="34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lastRenderedPageBreak/>
              <w:t>Philippine Native</w:t>
            </w:r>
            <w:r w:rsidRPr="00091380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vertAlign w:val="superscript"/>
                <w:lang w:val="en-US"/>
              </w:rPr>
              <w:t xml:space="preserve"> d</w:t>
            </w:r>
          </w:p>
        </w:tc>
        <w:tc>
          <w:tcPr>
            <w:tcW w:w="2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482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71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0.91</w:t>
            </w:r>
          </w:p>
        </w:tc>
        <w:tc>
          <w:tcPr>
            <w:tcW w:w="8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0.96</w:t>
            </w:r>
          </w:p>
        </w:tc>
        <w:tc>
          <w:tcPr>
            <w:tcW w:w="20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AR"/>
              </w:rPr>
              <w:t>0.0480 - 0.0000</w:t>
            </w:r>
          </w:p>
        </w:tc>
        <w:tc>
          <w:tcPr>
            <w:tcW w:w="12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0.068</w:t>
            </w:r>
          </w:p>
        </w:tc>
      </w:tr>
      <w:tr w:rsidR="007D243E" w:rsidRPr="00091380" w:rsidTr="00B92365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Philippine Brahman</w:t>
            </w:r>
            <w:r w:rsidRPr="00091380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vertAlign w:val="superscript"/>
                <w:lang w:val="en-US"/>
              </w:rPr>
              <w:t xml:space="preserve"> d</w:t>
            </w:r>
          </w:p>
        </w:tc>
        <w:tc>
          <w:tcPr>
            <w:tcW w:w="2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236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58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0.89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0.95</w:t>
            </w:r>
          </w:p>
        </w:tc>
        <w:tc>
          <w:tcPr>
            <w:tcW w:w="20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AR"/>
              </w:rPr>
              <w:t xml:space="preserve"> 0.0687 - 0.0000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D243E" w:rsidRPr="00091380" w:rsidRDefault="007D243E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</w:pPr>
            <w:r w:rsidRPr="0009138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AR"/>
              </w:rPr>
              <w:t>0.134</w:t>
            </w:r>
          </w:p>
        </w:tc>
      </w:tr>
    </w:tbl>
    <w:p w:rsidR="007D243E" w:rsidRPr="00091380" w:rsidRDefault="007D243E" w:rsidP="007D243E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9138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a</w:t>
      </w:r>
      <w:r w:rsidRPr="00091380">
        <w:rPr>
          <w:rFonts w:ascii="Times New Roman" w:hAnsi="Times New Roman" w:cs="Times New Roman"/>
          <w:sz w:val="24"/>
          <w:szCs w:val="24"/>
          <w:shd w:val="clear" w:color="auto" w:fill="F5F5F5"/>
          <w:lang w:val="en-US"/>
        </w:rPr>
        <w:t xml:space="preserve">Present work; </w:t>
      </w:r>
      <w:r w:rsidRPr="00091380">
        <w:rPr>
          <w:rFonts w:ascii="Times New Roman" w:hAnsi="Times New Roman" w:cs="Times New Roman"/>
          <w:sz w:val="24"/>
          <w:szCs w:val="24"/>
          <w:shd w:val="clear" w:color="auto" w:fill="F5F5F5"/>
          <w:vertAlign w:val="superscript"/>
          <w:lang w:val="en-US"/>
        </w:rPr>
        <w:t>b</w:t>
      </w:r>
      <w:bookmarkStart w:id="3" w:name="_Hlk9333191"/>
      <w:r w:rsidRPr="00091380">
        <w:rPr>
          <w:rFonts w:ascii="Times New Roman" w:hAnsi="Times New Roman" w:cs="Times New Roman"/>
          <w:sz w:val="24"/>
          <w:szCs w:val="24"/>
          <w:shd w:val="clear" w:color="auto" w:fill="F5F5F5"/>
          <w:lang w:val="en-US"/>
        </w:rPr>
        <w:t xml:space="preserve">Giovambattista </w:t>
      </w:r>
      <w:r w:rsidRPr="00091380">
        <w:rPr>
          <w:rFonts w:ascii="Times New Roman" w:hAnsi="Times New Roman" w:cs="Times New Roman"/>
          <w:i/>
          <w:sz w:val="24"/>
          <w:szCs w:val="24"/>
          <w:shd w:val="clear" w:color="auto" w:fill="F5F5F5"/>
          <w:lang w:val="en-US"/>
        </w:rPr>
        <w:t>et al</w:t>
      </w:r>
      <w:r w:rsidRPr="00091380">
        <w:rPr>
          <w:rFonts w:ascii="Times New Roman" w:hAnsi="Times New Roman" w:cs="Times New Roman"/>
          <w:sz w:val="24"/>
          <w:szCs w:val="24"/>
          <w:shd w:val="clear" w:color="auto" w:fill="F5F5F5"/>
          <w:lang w:val="en-US"/>
        </w:rPr>
        <w:t xml:space="preserve">., 2013; </w:t>
      </w:r>
      <w:r w:rsidRPr="00091380">
        <w:rPr>
          <w:rFonts w:ascii="Times New Roman" w:hAnsi="Times New Roman" w:cs="Times New Roman"/>
          <w:sz w:val="24"/>
          <w:szCs w:val="24"/>
          <w:shd w:val="clear" w:color="auto" w:fill="F5F5F5"/>
          <w:vertAlign w:val="superscript"/>
          <w:lang w:val="en-US"/>
        </w:rPr>
        <w:t>c</w:t>
      </w:r>
      <w:r w:rsidRPr="00091380">
        <w:rPr>
          <w:rFonts w:ascii="Times New Roman" w:hAnsi="Times New Roman" w:cs="Times New Roman"/>
          <w:sz w:val="24"/>
          <w:szCs w:val="24"/>
          <w:shd w:val="clear" w:color="auto" w:fill="F5F5F5"/>
          <w:lang w:val="en-US"/>
        </w:rPr>
        <w:t xml:space="preserve">Takeshima </w:t>
      </w:r>
      <w:r w:rsidRPr="00091380">
        <w:rPr>
          <w:rFonts w:ascii="Times New Roman" w:hAnsi="Times New Roman" w:cs="Times New Roman"/>
          <w:i/>
          <w:sz w:val="24"/>
          <w:szCs w:val="24"/>
          <w:shd w:val="clear" w:color="auto" w:fill="F5F5F5"/>
          <w:lang w:val="en-US"/>
        </w:rPr>
        <w:t>et al</w:t>
      </w:r>
      <w:r w:rsidRPr="00091380">
        <w:rPr>
          <w:rFonts w:ascii="Times New Roman" w:hAnsi="Times New Roman" w:cs="Times New Roman"/>
          <w:sz w:val="24"/>
          <w:szCs w:val="24"/>
          <w:shd w:val="clear" w:color="auto" w:fill="F5F5F5"/>
          <w:lang w:val="en-US"/>
        </w:rPr>
        <w:t xml:space="preserve">., 2018; </w:t>
      </w:r>
      <w:r w:rsidRPr="00091380">
        <w:rPr>
          <w:rFonts w:ascii="Times New Roman" w:hAnsi="Times New Roman" w:cs="Times New Roman"/>
          <w:sz w:val="24"/>
          <w:szCs w:val="24"/>
          <w:shd w:val="clear" w:color="auto" w:fill="F5F5F5"/>
          <w:vertAlign w:val="superscript"/>
          <w:lang w:val="en-US"/>
        </w:rPr>
        <w:t>d</w:t>
      </w:r>
      <w:r w:rsidRPr="00091380">
        <w:rPr>
          <w:rFonts w:ascii="Times New Roman" w:hAnsi="Times New Roman" w:cs="Times New Roman"/>
          <w:sz w:val="24"/>
          <w:szCs w:val="24"/>
          <w:shd w:val="clear" w:color="auto" w:fill="F5F5F5"/>
          <w:lang w:val="en-US"/>
        </w:rPr>
        <w:t xml:space="preserve">Takeshima </w:t>
      </w:r>
      <w:r w:rsidRPr="00091380">
        <w:rPr>
          <w:rFonts w:ascii="Times New Roman" w:hAnsi="Times New Roman" w:cs="Times New Roman"/>
          <w:i/>
          <w:sz w:val="24"/>
          <w:szCs w:val="24"/>
          <w:shd w:val="clear" w:color="auto" w:fill="F5F5F5"/>
          <w:lang w:val="en-US"/>
        </w:rPr>
        <w:t>et al</w:t>
      </w:r>
      <w:r w:rsidRPr="00091380">
        <w:rPr>
          <w:rFonts w:ascii="Times New Roman" w:hAnsi="Times New Roman" w:cs="Times New Roman"/>
          <w:sz w:val="24"/>
          <w:szCs w:val="24"/>
          <w:shd w:val="clear" w:color="auto" w:fill="F5F5F5"/>
          <w:lang w:val="en-US"/>
        </w:rPr>
        <w:t xml:space="preserve">., 2003; </w:t>
      </w:r>
      <w:r w:rsidRPr="00091380">
        <w:rPr>
          <w:rFonts w:ascii="Times New Roman" w:hAnsi="Times New Roman" w:cs="Times New Roman"/>
          <w:sz w:val="24"/>
          <w:szCs w:val="24"/>
          <w:shd w:val="clear" w:color="auto" w:fill="F5F5F5"/>
          <w:vertAlign w:val="superscript"/>
          <w:lang w:val="en-US"/>
        </w:rPr>
        <w:t>e</w:t>
      </w:r>
      <w:r w:rsidRPr="00091380">
        <w:rPr>
          <w:rFonts w:ascii="Times New Roman" w:hAnsi="Times New Roman" w:cs="Times New Roman"/>
          <w:sz w:val="24"/>
          <w:szCs w:val="24"/>
          <w:shd w:val="clear" w:color="auto" w:fill="F5F5F5"/>
          <w:lang w:val="en-US"/>
        </w:rPr>
        <w:t xml:space="preserve">Takeshima </w:t>
      </w:r>
      <w:r w:rsidRPr="00091380">
        <w:rPr>
          <w:rFonts w:ascii="Times New Roman" w:hAnsi="Times New Roman" w:cs="Times New Roman"/>
          <w:i/>
          <w:sz w:val="24"/>
          <w:szCs w:val="24"/>
          <w:shd w:val="clear" w:color="auto" w:fill="F5F5F5"/>
          <w:lang w:val="en-US"/>
        </w:rPr>
        <w:t>et al</w:t>
      </w:r>
      <w:r w:rsidRPr="00091380">
        <w:rPr>
          <w:rFonts w:ascii="Times New Roman" w:hAnsi="Times New Roman" w:cs="Times New Roman"/>
          <w:sz w:val="24"/>
          <w:szCs w:val="24"/>
          <w:shd w:val="clear" w:color="auto" w:fill="F5F5F5"/>
          <w:lang w:val="en-US"/>
        </w:rPr>
        <w:t xml:space="preserve">., 2015; and </w:t>
      </w:r>
      <w:r w:rsidRPr="00091380">
        <w:rPr>
          <w:rFonts w:ascii="Times New Roman" w:hAnsi="Times New Roman" w:cs="Times New Roman"/>
          <w:sz w:val="24"/>
          <w:szCs w:val="24"/>
          <w:shd w:val="clear" w:color="auto" w:fill="F5F5F5"/>
          <w:vertAlign w:val="superscript"/>
          <w:lang w:val="en-US"/>
        </w:rPr>
        <w:t>f</w:t>
      </w:r>
      <w:r w:rsidRPr="00091380">
        <w:rPr>
          <w:rFonts w:ascii="Times New Roman" w:hAnsi="Times New Roman" w:cs="Times New Roman"/>
          <w:sz w:val="24"/>
          <w:szCs w:val="24"/>
          <w:shd w:val="clear" w:color="auto" w:fill="F5F5F5"/>
          <w:lang w:val="en-US"/>
        </w:rPr>
        <w:t>Polat et al., 2014</w:t>
      </w:r>
      <w:r w:rsidRPr="00091380">
        <w:rPr>
          <w:rFonts w:ascii="Times New Roman" w:hAnsi="Times New Roman" w:cs="Times New Roman"/>
          <w:sz w:val="24"/>
          <w:szCs w:val="24"/>
          <w:lang w:val="en-US"/>
        </w:rPr>
        <w:t>.</w:t>
      </w:r>
    </w:p>
    <w:bookmarkEnd w:id="3"/>
    <w:p w:rsidR="007D243E" w:rsidRPr="004D7B40" w:rsidRDefault="007D243E" w:rsidP="007D243E">
      <w:pPr>
        <w:spacing w:after="0" w:line="480" w:lineRule="auto"/>
        <w:rPr>
          <w:rFonts w:ascii="Times New Roman" w:hAnsi="Times New Roman" w:cs="Times New Roman"/>
          <w:b/>
          <w:color w:val="00B050"/>
          <w:sz w:val="24"/>
          <w:szCs w:val="24"/>
          <w:shd w:val="clear" w:color="auto" w:fill="F5F5F5"/>
          <w:lang w:val="en-US"/>
        </w:rPr>
        <w:sectPr w:rsidR="007D243E" w:rsidRPr="004D7B40" w:rsidSect="001E784F">
          <w:headerReference w:type="default" r:id="rId5"/>
          <w:footerReference w:type="default" r:id="rId6"/>
          <w:pgSz w:w="11907" w:h="16840" w:code="9"/>
          <w:pgMar w:top="1418" w:right="1418" w:bottom="1134" w:left="1418" w:header="567" w:footer="567" w:gutter="0"/>
          <w:lnNumType w:countBy="1" w:restart="continuous"/>
          <w:cols w:space="708"/>
          <w:docGrid w:linePitch="360"/>
        </w:sectPr>
      </w:pPr>
    </w:p>
    <w:p w:rsidR="007D243E" w:rsidRPr="00091380" w:rsidRDefault="007D243E" w:rsidP="007D243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4" w:name="_Hlk22465867"/>
      <w:bookmarkEnd w:id="2"/>
      <w:r w:rsidRPr="00091380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Table 4</w:t>
      </w:r>
      <w:r w:rsidRPr="00091380">
        <w:rPr>
          <w:rFonts w:ascii="Times New Roman" w:hAnsi="Times New Roman" w:cs="Times New Roman"/>
          <w:sz w:val="24"/>
          <w:szCs w:val="24"/>
          <w:lang w:val="en-US"/>
        </w:rPr>
        <w:t xml:space="preserve"> (a) Genetic distance between pair of populations estimated through F</w:t>
      </w:r>
      <w:r w:rsidRPr="00091380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ST</w:t>
      </w:r>
      <w:r w:rsidRPr="00091380">
        <w:rPr>
          <w:rFonts w:ascii="Times New Roman" w:hAnsi="Times New Roman" w:cs="Times New Roman"/>
          <w:sz w:val="24"/>
          <w:szCs w:val="24"/>
          <w:lang w:val="en-US"/>
        </w:rPr>
        <w:t xml:space="preserve"> (above) and Nei D</w:t>
      </w:r>
      <w:r w:rsidRPr="00091380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A</w:t>
      </w:r>
      <w:r w:rsidRPr="00091380">
        <w:rPr>
          <w:rFonts w:ascii="Times New Roman" w:hAnsi="Times New Roman" w:cs="Times New Roman"/>
          <w:sz w:val="24"/>
          <w:szCs w:val="24"/>
          <w:lang w:val="en-US"/>
        </w:rPr>
        <w:t xml:space="preserve"> distance (below); (b) graphic representation of calculated F</w:t>
      </w:r>
      <w:r w:rsidRPr="00091380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ST</w:t>
      </w:r>
      <w:r w:rsidRPr="00091380">
        <w:rPr>
          <w:rFonts w:ascii="Times New Roman" w:hAnsi="Times New Roman" w:cs="Times New Roman"/>
          <w:sz w:val="24"/>
          <w:szCs w:val="24"/>
          <w:lang w:val="en-US"/>
        </w:rPr>
        <w:t xml:space="preserve"> between population pairs using an R package pairFstMatrix.r. Pyer Sein (BWMy). Shwe Ni (GrMy), Myanmar Holstein-Friesian crossbreed (HoMy), Philippine native (NaPh), Philippine Brahman (BrPh), GirBo = Bolivian Gir, and BrxNe = Peruvian Brahman × Nellore crossbreed, Bolivian Nellore (NeBo), ONCh = Chilean Overo Negro, OCCh = Chilean Overo Colorado, HeCh = Chilean Hereford, Japanese Black (WaJa), Japanese Holstein (HoJa), BACh = Chilean Black Angus, RACh = Chilean Red Angus, Japanese Shorthorn (ShJa) and Japanese Jersey (JeJa).</w:t>
      </w:r>
    </w:p>
    <w:p w:rsidR="007D243E" w:rsidRPr="004D7B40" w:rsidRDefault="007D243E" w:rsidP="007D243E">
      <w:pPr>
        <w:spacing w:after="0" w:line="480" w:lineRule="auto"/>
        <w:jc w:val="both"/>
        <w:rPr>
          <w:rFonts w:ascii="Times New Roman" w:hAnsi="Times New Roman" w:cs="Times New Roman"/>
          <w:b/>
          <w:color w:val="00B050"/>
          <w:sz w:val="24"/>
          <w:szCs w:val="24"/>
          <w:lang w:val="en-US"/>
        </w:rPr>
      </w:pPr>
      <w:r w:rsidRPr="00091380">
        <w:rPr>
          <w:rFonts w:ascii="Times New Roman" w:hAnsi="Times New Roman" w:cs="Times New Roman"/>
          <w:sz w:val="24"/>
          <w:szCs w:val="24"/>
          <w:lang w:val="en-US"/>
        </w:rPr>
        <w:lastRenderedPageBreak/>
        <w:t>(a)</w:t>
      </w:r>
      <w:r w:rsidRPr="00091380" w:rsidDel="0043058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21C73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inline distT="0" distB="0" distL="0" distR="0" wp14:anchorId="5D35F150" wp14:editId="79778458">
            <wp:extent cx="8791575" cy="2032258"/>
            <wp:effectExtent l="0" t="0" r="0" b="635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88525" cy="2054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4"/>
      <w:r w:rsidRPr="00621C73">
        <w:rPr>
          <w:rFonts w:ascii="Times New Roman" w:hAnsi="Times New Roman" w:cs="Times New Roman"/>
          <w:b/>
          <w:sz w:val="24"/>
          <w:szCs w:val="24"/>
          <w:lang w:val="en-US"/>
        </w:rPr>
        <w:t>(b)</w:t>
      </w:r>
      <w:r w:rsidRPr="00621C73">
        <w:rPr>
          <w:rFonts w:ascii="Times New Roman" w:hAnsi="Times New Roman" w:cs="Times New Roman"/>
          <w:b/>
          <w:noProof/>
          <w:sz w:val="24"/>
          <w:szCs w:val="24"/>
          <w:lang w:val="en-US" w:eastAsia="en-US"/>
        </w:rPr>
        <w:drawing>
          <wp:inline distT="0" distB="0" distL="0" distR="0" wp14:anchorId="791D0E97" wp14:editId="6AC5A2FA">
            <wp:extent cx="5612130" cy="5612130"/>
            <wp:effectExtent l="0" t="0" r="0" b="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airFstMatrix_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561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3841" w:rsidRDefault="00A83841">
      <w:bookmarkStart w:id="5" w:name="_GoBack"/>
      <w:bookmarkEnd w:id="5"/>
    </w:p>
    <w:sectPr w:rsidR="00A838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lang w:val="en-US"/>
      </w:rPr>
      <w:id w:val="-1314799127"/>
      <w:docPartObj>
        <w:docPartGallery w:val="Page Numbers (Bottom of Page)"/>
        <w:docPartUnique/>
      </w:docPartObj>
    </w:sdtPr>
    <w:sdtEndPr/>
    <w:sdtContent>
      <w:p w:rsidR="00AC498C" w:rsidRPr="004D7B40" w:rsidRDefault="007D243E">
        <w:pPr>
          <w:pStyle w:val="Footer"/>
          <w:jc w:val="center"/>
          <w:rPr>
            <w:lang w:val="en-US"/>
          </w:rPr>
        </w:pPr>
        <w:r w:rsidRPr="004D7B40">
          <w:rPr>
            <w:lang w:val="en-US"/>
          </w:rPr>
          <w:fldChar w:fldCharType="begin"/>
        </w:r>
        <w:r w:rsidRPr="004D7B40">
          <w:rPr>
            <w:lang w:val="en-US"/>
          </w:rPr>
          <w:instrText>PAGE   \* MERGEFORMAT</w:instrText>
        </w:r>
        <w:r w:rsidRPr="004D7B40">
          <w:rPr>
            <w:lang w:val="en-US"/>
          </w:rPr>
          <w:fldChar w:fldCharType="separate"/>
        </w:r>
        <w:r>
          <w:rPr>
            <w:noProof/>
            <w:lang w:val="en-US" w:eastAsia="ja-JP"/>
          </w:rPr>
          <w:t>7</w:t>
        </w:r>
        <w:r w:rsidRPr="004D7B40">
          <w:rPr>
            <w:lang w:val="en-US"/>
          </w:rPr>
          <w:fldChar w:fldCharType="end"/>
        </w:r>
      </w:p>
    </w:sdtContent>
  </w:sdt>
  <w:p w:rsidR="00AC498C" w:rsidRPr="004D7B40" w:rsidRDefault="007D243E">
    <w:pPr>
      <w:pStyle w:val="Footer"/>
      <w:rPr>
        <w:lang w:val="en-US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lang w:val="en-US"/>
      </w:rPr>
      <w:id w:val="-1148428012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</w:rPr>
    </w:sdtEndPr>
    <w:sdtContent>
      <w:p w:rsidR="00AC498C" w:rsidRPr="004D7B40" w:rsidRDefault="007D243E">
        <w:pPr>
          <w:pStyle w:val="Header"/>
          <w:jc w:val="right"/>
          <w:rPr>
            <w:rFonts w:ascii="Times New Roman" w:hAnsi="Times New Roman" w:cs="Times New Roman"/>
            <w:lang w:val="en-US"/>
          </w:rPr>
        </w:pPr>
        <w:r w:rsidRPr="004D7B40">
          <w:rPr>
            <w:rFonts w:ascii="Times New Roman" w:hAnsi="Times New Roman" w:cs="Times New Roman"/>
            <w:lang w:val="en-US"/>
          </w:rPr>
          <w:fldChar w:fldCharType="begin"/>
        </w:r>
        <w:r w:rsidRPr="004D7B40">
          <w:rPr>
            <w:rFonts w:ascii="Times New Roman" w:hAnsi="Times New Roman" w:cs="Times New Roman"/>
            <w:lang w:val="en-US"/>
          </w:rPr>
          <w:instrText>PAGE   \* MERGEFORMAT</w:instrText>
        </w:r>
        <w:r w:rsidRPr="004D7B40">
          <w:rPr>
            <w:rFonts w:ascii="Times New Roman" w:hAnsi="Times New Roman" w:cs="Times New Roman"/>
            <w:lang w:val="en-US"/>
          </w:rPr>
          <w:fldChar w:fldCharType="separate"/>
        </w:r>
        <w:r>
          <w:rPr>
            <w:rFonts w:ascii="Times New Roman" w:hAnsi="Times New Roman" w:cs="Times New Roman"/>
            <w:noProof/>
            <w:lang w:val="en-US"/>
          </w:rPr>
          <w:t>7</w:t>
        </w:r>
        <w:r w:rsidRPr="004D7B40">
          <w:rPr>
            <w:rFonts w:ascii="Times New Roman" w:hAnsi="Times New Roman" w:cs="Times New Roman"/>
            <w:lang w:val="en-US"/>
          </w:rPr>
          <w:fldChar w:fldCharType="end"/>
        </w:r>
      </w:p>
    </w:sdtContent>
  </w:sdt>
  <w:p w:rsidR="00AC498C" w:rsidRPr="004D7B40" w:rsidRDefault="007D243E">
    <w:pPr>
      <w:pStyle w:val="Header"/>
      <w:rPr>
        <w:lang w:val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34D3C5A"/>
    <w:multiLevelType w:val="hybridMultilevel"/>
    <w:tmpl w:val="9894021A"/>
    <w:lvl w:ilvl="0" w:tplc="2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D51AED"/>
    <w:multiLevelType w:val="hybridMultilevel"/>
    <w:tmpl w:val="590EC324"/>
    <w:lvl w:ilvl="0" w:tplc="DEC00D6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136AC2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0CC9C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1B6725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634E9B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D4ECD9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0E8CE5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F76C0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D1054F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78871329"/>
    <w:multiLevelType w:val="hybridMultilevel"/>
    <w:tmpl w:val="7CB0D866"/>
    <w:lvl w:ilvl="0" w:tplc="342E3570"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243E"/>
    <w:rsid w:val="007D243E"/>
    <w:rsid w:val="00A83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8D0B36D-2328-446D-80FE-C4130D732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243E"/>
    <w:pPr>
      <w:spacing w:after="200" w:line="276" w:lineRule="auto"/>
    </w:pPr>
    <w:rPr>
      <w:rFonts w:eastAsiaTheme="minorEastAsia"/>
      <w:lang w:val="es-ES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D24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243E"/>
    <w:rPr>
      <w:rFonts w:ascii="Tahoma" w:eastAsiaTheme="minorEastAsia" w:hAnsi="Tahoma" w:cs="Tahoma"/>
      <w:sz w:val="16"/>
      <w:szCs w:val="16"/>
      <w:lang w:val="es-ES" w:eastAsia="es-ES"/>
    </w:rPr>
  </w:style>
  <w:style w:type="paragraph" w:styleId="Header">
    <w:name w:val="header"/>
    <w:basedOn w:val="Normal"/>
    <w:link w:val="HeaderChar"/>
    <w:uiPriority w:val="99"/>
    <w:unhideWhenUsed/>
    <w:rsid w:val="007D243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243E"/>
    <w:rPr>
      <w:rFonts w:eastAsiaTheme="minorEastAsia"/>
      <w:lang w:val="es-ES" w:eastAsia="es-ES"/>
    </w:rPr>
  </w:style>
  <w:style w:type="paragraph" w:styleId="Footer">
    <w:name w:val="footer"/>
    <w:basedOn w:val="Normal"/>
    <w:link w:val="FooterChar"/>
    <w:uiPriority w:val="99"/>
    <w:unhideWhenUsed/>
    <w:rsid w:val="007D243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243E"/>
    <w:rPr>
      <w:rFonts w:eastAsiaTheme="minorEastAsia"/>
      <w:lang w:val="es-ES" w:eastAsia="es-ES"/>
    </w:rPr>
  </w:style>
  <w:style w:type="table" w:styleId="TableGrid">
    <w:name w:val="Table Grid"/>
    <w:basedOn w:val="TableNormal"/>
    <w:uiPriority w:val="59"/>
    <w:unhideWhenUsed/>
    <w:rsid w:val="007D243E"/>
    <w:pPr>
      <w:spacing w:after="0" w:line="240" w:lineRule="auto"/>
    </w:pPr>
    <w:rPr>
      <w:rFonts w:eastAsiaTheme="minorEastAsia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D243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D243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243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D243E"/>
    <w:rPr>
      <w:rFonts w:eastAsiaTheme="minorEastAsia"/>
      <w:sz w:val="20"/>
      <w:szCs w:val="20"/>
      <w:lang w:val="es-ES" w:eastAsia="es-E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D243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D243E"/>
    <w:rPr>
      <w:rFonts w:eastAsiaTheme="minorEastAsia"/>
      <w:b/>
      <w:bCs/>
      <w:sz w:val="20"/>
      <w:szCs w:val="20"/>
      <w:lang w:val="es-ES" w:eastAsia="es-ES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7D243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ja-JP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D243E"/>
    <w:rPr>
      <w:rFonts w:ascii="Courier New" w:eastAsia="Times New Roman" w:hAnsi="Courier New" w:cs="Courier New"/>
      <w:sz w:val="20"/>
      <w:szCs w:val="20"/>
      <w:lang w:val="es-ES" w:eastAsia="ja-JP"/>
    </w:rPr>
  </w:style>
  <w:style w:type="character" w:customStyle="1" w:styleId="feature">
    <w:name w:val="feature"/>
    <w:basedOn w:val="DefaultParagraphFont"/>
    <w:rsid w:val="007D243E"/>
  </w:style>
  <w:style w:type="character" w:styleId="Hyperlink">
    <w:name w:val="Hyperlink"/>
    <w:basedOn w:val="DefaultParagraphFont"/>
    <w:uiPriority w:val="99"/>
    <w:unhideWhenUsed/>
    <w:rsid w:val="007D243E"/>
    <w:rPr>
      <w:color w:val="0563C1" w:themeColor="hyperlink"/>
      <w:u w:val="single"/>
    </w:rPr>
  </w:style>
  <w:style w:type="character" w:customStyle="1" w:styleId="Mencinsinresolver1">
    <w:name w:val="Mención sin resolver1"/>
    <w:basedOn w:val="DefaultParagraphFont"/>
    <w:uiPriority w:val="99"/>
    <w:semiHidden/>
    <w:unhideWhenUsed/>
    <w:rsid w:val="007D243E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7D243E"/>
  </w:style>
  <w:style w:type="paragraph" w:styleId="Revision">
    <w:name w:val="Revision"/>
    <w:hidden/>
    <w:uiPriority w:val="99"/>
    <w:semiHidden/>
    <w:rsid w:val="007D243E"/>
    <w:pPr>
      <w:spacing w:after="0" w:line="240" w:lineRule="auto"/>
    </w:pPr>
    <w:rPr>
      <w:rFonts w:eastAsiaTheme="minorEastAsia"/>
      <w:lang w:val="es-ES" w:eastAsia="es-ES"/>
    </w:rPr>
  </w:style>
  <w:style w:type="paragraph" w:customStyle="1" w:styleId="Default">
    <w:name w:val="Default"/>
    <w:rsid w:val="007D243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981</Words>
  <Characters>5593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</dc:creator>
  <cp:keywords/>
  <dc:description/>
  <cp:lastModifiedBy>Academic Formatting Specialist  </cp:lastModifiedBy>
  <cp:revision>1</cp:revision>
  <dcterms:created xsi:type="dcterms:W3CDTF">2020-03-31T18:05:00Z</dcterms:created>
  <dcterms:modified xsi:type="dcterms:W3CDTF">2020-03-31T18:06:00Z</dcterms:modified>
</cp:coreProperties>
</file>