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24" w:rsidRPr="00B54A07" w:rsidRDefault="00CE2324" w:rsidP="00CE2324">
      <w:pPr>
        <w:spacing w:before="24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B54A07">
        <w:rPr>
          <w:rFonts w:ascii="Times New Roman" w:hAnsi="Times New Roman" w:cs="Times New Roman"/>
          <w:b/>
          <w:sz w:val="24"/>
        </w:rPr>
        <w:t>Graphical Abstract</w:t>
      </w:r>
    </w:p>
    <w:p w:rsidR="00EE1EC7" w:rsidRDefault="00EE1EC7" w:rsidP="00EE1EC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2CB54E5" wp14:editId="6B127FD6">
            <wp:extent cx="5892257" cy="37602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4853" cy="376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B87" w:rsidRPr="00CE2324" w:rsidRDefault="00CE2324" w:rsidP="00CE2324">
      <w:pPr>
        <w:jc w:val="both"/>
        <w:rPr>
          <w:rFonts w:ascii="Times New Roman" w:hAnsi="Times New Roman" w:cs="Times New Roman"/>
          <w:sz w:val="24"/>
        </w:rPr>
      </w:pPr>
      <w:r w:rsidRPr="00B54A07">
        <w:rPr>
          <w:rFonts w:ascii="Times New Roman" w:hAnsi="Times New Roman" w:cs="Times New Roman"/>
          <w:sz w:val="24"/>
        </w:rPr>
        <w:t>Graphical abstract depicting the theoretical framework as to how the responses to change in soil properties affects rice yield and phosphorus use efficiency (PUE) under long-term fertilization. SOC refers to soil organic carbon; PAC means phosphorus activation coefficient, P refers to phosphorus</w:t>
      </w:r>
    </w:p>
    <w:sectPr w:rsidR="00F64B87" w:rsidRPr="00CE2324" w:rsidSect="00A520AD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78A" w:rsidRDefault="000F278A" w:rsidP="006D36E0">
      <w:pPr>
        <w:spacing w:after="0" w:line="240" w:lineRule="auto"/>
      </w:pPr>
      <w:r>
        <w:separator/>
      </w:r>
    </w:p>
  </w:endnote>
  <w:endnote w:type="continuationSeparator" w:id="0">
    <w:p w:rsidR="000F278A" w:rsidRDefault="000F278A" w:rsidP="006D3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43089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5F35" w:rsidRDefault="00725F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36E0" w:rsidRDefault="006D36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78A" w:rsidRDefault="000F278A" w:rsidP="006D36E0">
      <w:pPr>
        <w:spacing w:after="0" w:line="240" w:lineRule="auto"/>
      </w:pPr>
      <w:r>
        <w:separator/>
      </w:r>
    </w:p>
  </w:footnote>
  <w:footnote w:type="continuationSeparator" w:id="0">
    <w:p w:rsidR="000F278A" w:rsidRDefault="000F278A" w:rsidP="006D36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324"/>
    <w:rsid w:val="000F278A"/>
    <w:rsid w:val="006D36E0"/>
    <w:rsid w:val="00725F35"/>
    <w:rsid w:val="007820F1"/>
    <w:rsid w:val="00A520AD"/>
    <w:rsid w:val="00CE2324"/>
    <w:rsid w:val="00D817A8"/>
    <w:rsid w:val="00D8325B"/>
    <w:rsid w:val="00EB19ED"/>
    <w:rsid w:val="00EE1EC7"/>
    <w:rsid w:val="00F6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324"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324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3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6E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D3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6E0"/>
    <w:rPr>
      <w:rFonts w:eastAsiaTheme="minorEastAsia"/>
    </w:rPr>
  </w:style>
  <w:style w:type="character" w:styleId="LineNumber">
    <w:name w:val="line number"/>
    <w:basedOn w:val="DefaultParagraphFont"/>
    <w:uiPriority w:val="99"/>
    <w:semiHidden/>
    <w:unhideWhenUsed/>
    <w:rsid w:val="00A520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324"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324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3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6E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D3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6E0"/>
    <w:rPr>
      <w:rFonts w:eastAsiaTheme="minorEastAsia"/>
    </w:rPr>
  </w:style>
  <w:style w:type="character" w:styleId="LineNumber">
    <w:name w:val="line number"/>
    <w:basedOn w:val="DefaultParagraphFont"/>
    <w:uiPriority w:val="99"/>
    <w:semiHidden/>
    <w:unhideWhenUsed/>
    <w:rsid w:val="00A52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2022-06-11T16:05:00Z</dcterms:created>
  <dcterms:modified xsi:type="dcterms:W3CDTF">2022-08-23T09:09:00Z</dcterms:modified>
</cp:coreProperties>
</file>