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5B9434" w14:textId="624D0F93" w:rsidR="004D1BD4" w:rsidRDefault="00A75542">
      <w:pPr>
        <w:rPr>
          <w:rFonts w:ascii="Arial" w:hAnsi="Arial" w:cs="Arial"/>
        </w:rPr>
      </w:pPr>
      <w:bookmarkStart w:id="0" w:name="_GoBack"/>
      <w:bookmarkEnd w:id="0"/>
      <w:r w:rsidRPr="003A373A">
        <w:rPr>
          <w:rFonts w:ascii="Arial" w:hAnsi="Arial" w:cs="Arial"/>
        </w:rPr>
        <w:t xml:space="preserve">Primers and probes </w:t>
      </w:r>
      <w:r w:rsidR="00612161">
        <w:rPr>
          <w:rFonts w:ascii="Arial" w:hAnsi="Arial" w:cs="Arial"/>
        </w:rPr>
        <w:t xml:space="preserve">evaluated for </w:t>
      </w:r>
      <w:r w:rsidR="00612161" w:rsidRPr="0052633F">
        <w:rPr>
          <w:rFonts w:ascii="Arial" w:hAnsi="Arial" w:cs="Arial"/>
          <w:bCs/>
          <w:iCs/>
        </w:rPr>
        <w:t>candidate reference genes</w:t>
      </w:r>
      <w:r w:rsidR="00612161">
        <w:rPr>
          <w:rFonts w:ascii="Arial" w:hAnsi="Arial" w:cs="Arial"/>
          <w:bCs/>
          <w:iCs/>
        </w:rPr>
        <w:t>.</w:t>
      </w: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552"/>
      </w:tblGrid>
      <w:tr w:rsidR="00DB302D" w:rsidRPr="000D1ECA" w14:paraId="13B41574" w14:textId="77777777" w:rsidTr="00671569"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5BF4A44" w14:textId="77777777" w:rsidR="00DB302D" w:rsidRPr="000D1ECA" w:rsidRDefault="00DB302D" w:rsidP="0067156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0D1ECA">
              <w:rPr>
                <w:rFonts w:ascii="Arial" w:hAnsi="Arial" w:cs="Arial"/>
                <w:sz w:val="16"/>
                <w:szCs w:val="16"/>
              </w:rPr>
              <w:t>Gene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690F3A8" w14:textId="77777777" w:rsidR="00DB302D" w:rsidRPr="000D1ECA" w:rsidRDefault="00DB302D" w:rsidP="0067156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0D1ECA">
              <w:rPr>
                <w:rFonts w:ascii="Arial" w:hAnsi="Arial" w:cs="Arial"/>
                <w:sz w:val="16"/>
                <w:szCs w:val="16"/>
              </w:rPr>
              <w:t>Forward primers (5’-3’)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1E075E2" w14:textId="77777777" w:rsidR="00DB302D" w:rsidRPr="000D1ECA" w:rsidRDefault="00DB302D" w:rsidP="00671569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D1ECA">
              <w:rPr>
                <w:rFonts w:ascii="Arial" w:hAnsi="Arial" w:cs="Arial"/>
                <w:sz w:val="16"/>
                <w:szCs w:val="16"/>
              </w:rPr>
              <w:t>Reverse primers (5’-3’)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0B1730B4" w14:textId="77777777" w:rsidR="00DB302D" w:rsidRPr="000D1ECA" w:rsidRDefault="00DB302D" w:rsidP="00671569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0D1ECA">
              <w:rPr>
                <w:rFonts w:ascii="Arial" w:hAnsi="Arial" w:cs="Arial"/>
                <w:sz w:val="16"/>
                <w:szCs w:val="16"/>
              </w:rPr>
              <w:t>Taqman</w:t>
            </w:r>
            <w:proofErr w:type="spellEnd"/>
            <w:r w:rsidRPr="000D1ECA">
              <w:rPr>
                <w:rFonts w:ascii="Arial" w:hAnsi="Arial" w:cs="Arial"/>
                <w:sz w:val="16"/>
                <w:szCs w:val="16"/>
              </w:rPr>
              <w:t xml:space="preserve"> probes (5’-3’)</w:t>
            </w:r>
          </w:p>
        </w:tc>
      </w:tr>
      <w:tr w:rsidR="00DB302D" w:rsidRPr="000D1ECA" w14:paraId="3A32C193" w14:textId="77777777" w:rsidTr="00671569">
        <w:tc>
          <w:tcPr>
            <w:tcW w:w="2268" w:type="dxa"/>
            <w:tcBorders>
              <w:top w:val="single" w:sz="4" w:space="0" w:color="auto"/>
            </w:tcBorders>
          </w:tcPr>
          <w:p w14:paraId="7EA7AF1F" w14:textId="77777777" w:rsidR="00DB302D" w:rsidRPr="000D1ECA" w:rsidRDefault="00DB302D" w:rsidP="00671569">
            <w:pPr>
              <w:spacing w:before="120" w:after="12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732867">
              <w:rPr>
                <w:rFonts w:ascii="Arial" w:hAnsi="Arial" w:cs="Arial"/>
                <w:i/>
                <w:iCs/>
                <w:sz w:val="16"/>
                <w:szCs w:val="16"/>
              </w:rPr>
              <w:t>Cpn60 chaperonin family protein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01F62A02" w14:textId="77777777" w:rsidR="00DB302D" w:rsidRPr="000D1ECA" w:rsidRDefault="00DB302D" w:rsidP="00671569">
            <w:pPr>
              <w:spacing w:before="120" w:after="120"/>
              <w:rPr>
                <w:rFonts w:ascii="Arial" w:hAnsi="Arial" w:cs="Arial"/>
                <w:sz w:val="14"/>
                <w:szCs w:val="14"/>
              </w:rPr>
            </w:pPr>
            <w:r w:rsidRPr="000D1ECA">
              <w:rPr>
                <w:rFonts w:ascii="Arial" w:hAnsi="Arial" w:cs="Arial"/>
                <w:sz w:val="14"/>
                <w:szCs w:val="14"/>
              </w:rPr>
              <w:t>AACTGTAGTTGCCGGTGGAG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BB63803" w14:textId="77777777" w:rsidR="00DB302D" w:rsidRPr="000D1ECA" w:rsidRDefault="00DB302D" w:rsidP="00671569">
            <w:pPr>
              <w:spacing w:before="120" w:after="120"/>
              <w:rPr>
                <w:rFonts w:ascii="Arial" w:hAnsi="Arial" w:cs="Arial"/>
                <w:sz w:val="14"/>
                <w:szCs w:val="14"/>
              </w:rPr>
            </w:pPr>
            <w:r w:rsidRPr="000D1ECA">
              <w:rPr>
                <w:rFonts w:ascii="Arial" w:hAnsi="Arial" w:cs="Arial"/>
                <w:sz w:val="14"/>
                <w:szCs w:val="14"/>
              </w:rPr>
              <w:t>TGTCACATAATTGGCGAGGA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788FA826" w14:textId="77777777" w:rsidR="00DB302D" w:rsidRPr="000D1ECA" w:rsidRDefault="00DB302D" w:rsidP="00671569">
            <w:pPr>
              <w:spacing w:before="120" w:after="120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D1ECA">
              <w:rPr>
                <w:rFonts w:ascii="Arial" w:hAnsi="Arial" w:cs="Arial"/>
                <w:sz w:val="14"/>
                <w:szCs w:val="14"/>
              </w:rPr>
              <w:t>CCTAAGGCAACATGCACGCACA</w:t>
            </w:r>
          </w:p>
        </w:tc>
      </w:tr>
      <w:tr w:rsidR="00DB302D" w:rsidRPr="000D1ECA" w14:paraId="7EA00667" w14:textId="77777777" w:rsidTr="00671569">
        <w:tc>
          <w:tcPr>
            <w:tcW w:w="2268" w:type="dxa"/>
          </w:tcPr>
          <w:p w14:paraId="48390356" w14:textId="77777777" w:rsidR="00DB302D" w:rsidRPr="000D1ECA" w:rsidRDefault="00DB302D" w:rsidP="00671569">
            <w:pPr>
              <w:spacing w:after="12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D14E6B">
              <w:rPr>
                <w:rFonts w:ascii="Arial" w:hAnsi="Arial" w:cs="Arial"/>
                <w:i/>
                <w:iCs/>
                <w:sz w:val="16"/>
                <w:szCs w:val="16"/>
              </w:rPr>
              <w:t>P-loop containing nucleoside triphosphate hydrolases superfamily protein</w:t>
            </w:r>
          </w:p>
        </w:tc>
        <w:tc>
          <w:tcPr>
            <w:tcW w:w="2268" w:type="dxa"/>
          </w:tcPr>
          <w:p w14:paraId="4E41D967" w14:textId="77777777" w:rsidR="00DB302D" w:rsidRPr="000D1ECA" w:rsidRDefault="00DB302D" w:rsidP="00671569">
            <w:pPr>
              <w:spacing w:after="0"/>
              <w:rPr>
                <w:rFonts w:ascii="Arial" w:hAnsi="Arial" w:cs="Arial"/>
                <w:sz w:val="14"/>
                <w:szCs w:val="14"/>
              </w:rPr>
            </w:pPr>
            <w:r w:rsidRPr="000D1ECA">
              <w:rPr>
                <w:rFonts w:ascii="Arial" w:hAnsi="Arial" w:cs="Arial"/>
                <w:sz w:val="14"/>
                <w:szCs w:val="14"/>
              </w:rPr>
              <w:t>AAAACTCGCTGCATTGCTTT</w:t>
            </w:r>
          </w:p>
        </w:tc>
        <w:tc>
          <w:tcPr>
            <w:tcW w:w="2268" w:type="dxa"/>
          </w:tcPr>
          <w:p w14:paraId="4F3E121E" w14:textId="77777777" w:rsidR="00DB302D" w:rsidRPr="000D1ECA" w:rsidRDefault="00DB302D" w:rsidP="00671569">
            <w:pPr>
              <w:spacing w:after="0"/>
              <w:rPr>
                <w:rFonts w:ascii="Arial" w:hAnsi="Arial" w:cs="Arial"/>
                <w:sz w:val="14"/>
                <w:szCs w:val="14"/>
              </w:rPr>
            </w:pPr>
            <w:r w:rsidRPr="000D1ECA">
              <w:rPr>
                <w:rFonts w:ascii="Arial" w:hAnsi="Arial" w:cs="Arial"/>
                <w:sz w:val="14"/>
                <w:szCs w:val="14"/>
              </w:rPr>
              <w:t>GTTGGGGATCCAGTTGAAGA</w:t>
            </w:r>
          </w:p>
        </w:tc>
        <w:tc>
          <w:tcPr>
            <w:tcW w:w="2552" w:type="dxa"/>
          </w:tcPr>
          <w:p w14:paraId="1B49F09A" w14:textId="77777777" w:rsidR="00DB302D" w:rsidRPr="000D1ECA" w:rsidRDefault="00DB302D" w:rsidP="00671569">
            <w:pPr>
              <w:spacing w:after="0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D1ECA">
              <w:rPr>
                <w:rFonts w:ascii="Arial" w:hAnsi="Arial" w:cs="Arial"/>
                <w:sz w:val="14"/>
                <w:szCs w:val="14"/>
              </w:rPr>
              <w:t>TCCAGACCCCATCTTCCAGGAGC</w:t>
            </w:r>
          </w:p>
        </w:tc>
      </w:tr>
      <w:tr w:rsidR="00DB302D" w:rsidRPr="000D1ECA" w14:paraId="3F0C39AF" w14:textId="77777777" w:rsidTr="00671569">
        <w:tc>
          <w:tcPr>
            <w:tcW w:w="2268" w:type="dxa"/>
          </w:tcPr>
          <w:p w14:paraId="5C22A20A" w14:textId="77777777" w:rsidR="00DB302D" w:rsidRPr="000D1ECA" w:rsidRDefault="00DB302D" w:rsidP="00671569">
            <w:pPr>
              <w:spacing w:after="12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7C5451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Dolichol phosphate </w:t>
            </w:r>
            <w:proofErr w:type="spellStart"/>
            <w:r w:rsidRPr="007C5451">
              <w:rPr>
                <w:rFonts w:ascii="Arial" w:hAnsi="Arial" w:cs="Arial"/>
                <w:i/>
                <w:iCs/>
                <w:sz w:val="16"/>
                <w:szCs w:val="16"/>
              </w:rPr>
              <w:t>mannase</w:t>
            </w:r>
            <w:proofErr w:type="spellEnd"/>
            <w:r w:rsidRPr="007C5451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synthase</w:t>
            </w:r>
          </w:p>
        </w:tc>
        <w:tc>
          <w:tcPr>
            <w:tcW w:w="2268" w:type="dxa"/>
          </w:tcPr>
          <w:p w14:paraId="37AF46F4" w14:textId="77777777" w:rsidR="00DB302D" w:rsidRPr="000D1ECA" w:rsidRDefault="00DB302D" w:rsidP="00671569">
            <w:pPr>
              <w:spacing w:after="0"/>
              <w:rPr>
                <w:rFonts w:ascii="Arial" w:hAnsi="Arial" w:cs="Arial"/>
                <w:sz w:val="14"/>
                <w:szCs w:val="14"/>
              </w:rPr>
            </w:pPr>
            <w:r w:rsidRPr="000D1ECA">
              <w:rPr>
                <w:rFonts w:ascii="Arial" w:hAnsi="Arial" w:cs="Arial"/>
                <w:sz w:val="14"/>
                <w:szCs w:val="14"/>
              </w:rPr>
              <w:t>GCGCATAAGATTCCATCCAT</w:t>
            </w:r>
          </w:p>
        </w:tc>
        <w:tc>
          <w:tcPr>
            <w:tcW w:w="2268" w:type="dxa"/>
          </w:tcPr>
          <w:p w14:paraId="5A41D901" w14:textId="77777777" w:rsidR="00DB302D" w:rsidRPr="000D1ECA" w:rsidRDefault="00DB302D" w:rsidP="00671569">
            <w:pPr>
              <w:spacing w:after="0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D1ECA">
              <w:rPr>
                <w:rFonts w:ascii="Arial" w:hAnsi="Arial" w:cs="Arial"/>
                <w:sz w:val="14"/>
                <w:szCs w:val="14"/>
              </w:rPr>
              <w:t>TGATTTATCGCACCATCCAA</w:t>
            </w:r>
          </w:p>
        </w:tc>
        <w:tc>
          <w:tcPr>
            <w:tcW w:w="2552" w:type="dxa"/>
          </w:tcPr>
          <w:p w14:paraId="2B2ED774" w14:textId="77777777" w:rsidR="00DB302D" w:rsidRPr="000D1ECA" w:rsidRDefault="00DB302D" w:rsidP="00671569">
            <w:pPr>
              <w:spacing w:after="0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D1ECA">
              <w:rPr>
                <w:rFonts w:ascii="Arial" w:hAnsi="Arial" w:cs="Arial"/>
                <w:sz w:val="14"/>
                <w:szCs w:val="14"/>
              </w:rPr>
              <w:t>CACACCACCGCCTCTAACATAACG</w:t>
            </w:r>
          </w:p>
        </w:tc>
      </w:tr>
      <w:tr w:rsidR="00DB302D" w:rsidRPr="000D1ECA" w14:paraId="11129EF6" w14:textId="77777777" w:rsidTr="00671569">
        <w:tc>
          <w:tcPr>
            <w:tcW w:w="2268" w:type="dxa"/>
          </w:tcPr>
          <w:p w14:paraId="530DBF6C" w14:textId="77777777" w:rsidR="00DB302D" w:rsidRPr="000D1ECA" w:rsidRDefault="00DB302D" w:rsidP="00671569">
            <w:pPr>
              <w:spacing w:after="12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255847">
              <w:rPr>
                <w:rFonts w:ascii="Arial" w:hAnsi="Arial" w:cs="Arial"/>
                <w:i/>
                <w:iCs/>
                <w:sz w:val="16"/>
                <w:szCs w:val="16"/>
              </w:rPr>
              <w:t>Photosystem I light harvesting complex gene 3</w:t>
            </w:r>
          </w:p>
        </w:tc>
        <w:tc>
          <w:tcPr>
            <w:tcW w:w="2268" w:type="dxa"/>
          </w:tcPr>
          <w:p w14:paraId="51756BB3" w14:textId="77777777" w:rsidR="00DB302D" w:rsidRPr="000D1ECA" w:rsidRDefault="00DB302D" w:rsidP="00671569">
            <w:pPr>
              <w:spacing w:after="0"/>
              <w:rPr>
                <w:rFonts w:ascii="Arial" w:hAnsi="Arial" w:cs="Arial"/>
                <w:sz w:val="14"/>
                <w:szCs w:val="14"/>
              </w:rPr>
            </w:pPr>
            <w:r w:rsidRPr="000D1ECA">
              <w:rPr>
                <w:rFonts w:ascii="Arial" w:hAnsi="Arial" w:cs="Arial"/>
                <w:sz w:val="14"/>
                <w:szCs w:val="14"/>
              </w:rPr>
              <w:t>GGCAACTGCTACTCCTCCTG</w:t>
            </w:r>
          </w:p>
        </w:tc>
        <w:tc>
          <w:tcPr>
            <w:tcW w:w="2268" w:type="dxa"/>
          </w:tcPr>
          <w:p w14:paraId="20B18739" w14:textId="77777777" w:rsidR="00DB302D" w:rsidRPr="000D1ECA" w:rsidRDefault="00DB302D" w:rsidP="00671569">
            <w:pPr>
              <w:spacing w:after="0"/>
              <w:rPr>
                <w:rFonts w:ascii="Arial" w:hAnsi="Arial" w:cs="Arial"/>
                <w:sz w:val="14"/>
                <w:szCs w:val="14"/>
              </w:rPr>
            </w:pPr>
            <w:r w:rsidRPr="000D1ECA">
              <w:rPr>
                <w:rFonts w:ascii="Arial" w:hAnsi="Arial" w:cs="Arial"/>
                <w:sz w:val="14"/>
                <w:szCs w:val="14"/>
              </w:rPr>
              <w:t>AGGCTGCCATCCAAGTAAGA</w:t>
            </w:r>
          </w:p>
        </w:tc>
        <w:tc>
          <w:tcPr>
            <w:tcW w:w="2552" w:type="dxa"/>
          </w:tcPr>
          <w:p w14:paraId="559D5D56" w14:textId="77777777" w:rsidR="00DB302D" w:rsidRPr="000D1ECA" w:rsidRDefault="00DB302D" w:rsidP="00671569">
            <w:pPr>
              <w:spacing w:after="0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D1ECA">
              <w:rPr>
                <w:rFonts w:ascii="Arial" w:hAnsi="Arial" w:cs="Arial"/>
                <w:sz w:val="14"/>
                <w:szCs w:val="14"/>
              </w:rPr>
              <w:t>GGCCTTTGTGGTTTGCATCAAAGC</w:t>
            </w:r>
          </w:p>
        </w:tc>
      </w:tr>
      <w:tr w:rsidR="00DB302D" w:rsidRPr="000D1ECA" w14:paraId="21DE4763" w14:textId="77777777" w:rsidTr="00671569">
        <w:tc>
          <w:tcPr>
            <w:tcW w:w="2268" w:type="dxa"/>
            <w:tcBorders>
              <w:bottom w:val="single" w:sz="4" w:space="0" w:color="auto"/>
            </w:tcBorders>
          </w:tcPr>
          <w:p w14:paraId="1268FA5E" w14:textId="77777777" w:rsidR="00DB302D" w:rsidRPr="000D1ECA" w:rsidRDefault="00DB302D" w:rsidP="00671569">
            <w:pPr>
              <w:spacing w:after="120"/>
              <w:rPr>
                <w:rFonts w:ascii="Arial" w:hAnsi="Arial" w:cs="Arial"/>
                <w:i/>
                <w:iCs/>
                <w:sz w:val="16"/>
                <w:szCs w:val="16"/>
              </w:rPr>
            </w:pPr>
            <w:proofErr w:type="spellStart"/>
            <w:r w:rsidRPr="000D1ECA">
              <w:rPr>
                <w:rFonts w:ascii="Arial" w:hAnsi="Arial" w:cs="Arial"/>
                <w:i/>
                <w:iCs/>
                <w:sz w:val="16"/>
                <w:szCs w:val="16"/>
              </w:rPr>
              <w:t>Isovaleryl</w:t>
            </w:r>
            <w:proofErr w:type="spellEnd"/>
            <w:r w:rsidRPr="000D1ECA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0D1ECA">
              <w:rPr>
                <w:rFonts w:ascii="Arial" w:hAnsi="Arial" w:cs="Arial"/>
                <w:i/>
                <w:iCs/>
                <w:sz w:val="16"/>
                <w:szCs w:val="16"/>
              </w:rPr>
              <w:t>Coa</w:t>
            </w:r>
            <w:proofErr w:type="spellEnd"/>
            <w:r w:rsidRPr="000D1ECA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dehydrogenase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059A810" w14:textId="77777777" w:rsidR="00DB302D" w:rsidRPr="000D1ECA" w:rsidRDefault="00DB302D" w:rsidP="00671569">
            <w:pPr>
              <w:spacing w:after="0"/>
              <w:rPr>
                <w:rFonts w:ascii="Arial" w:hAnsi="Arial" w:cs="Arial"/>
                <w:sz w:val="14"/>
                <w:szCs w:val="14"/>
              </w:rPr>
            </w:pPr>
            <w:r w:rsidRPr="000D1ECA">
              <w:rPr>
                <w:rFonts w:ascii="Arial" w:hAnsi="Arial" w:cs="Arial"/>
                <w:sz w:val="14"/>
                <w:szCs w:val="14"/>
              </w:rPr>
              <w:t>CAGGGGAAAGTTGCTGACAT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A914554" w14:textId="77777777" w:rsidR="00DB302D" w:rsidRPr="000D1ECA" w:rsidRDefault="00DB302D" w:rsidP="00671569">
            <w:pPr>
              <w:spacing w:after="0"/>
              <w:rPr>
                <w:rFonts w:ascii="Arial" w:hAnsi="Arial" w:cs="Arial"/>
                <w:sz w:val="14"/>
                <w:szCs w:val="14"/>
              </w:rPr>
            </w:pPr>
            <w:r w:rsidRPr="000D1ECA">
              <w:rPr>
                <w:rFonts w:ascii="Arial" w:hAnsi="Arial" w:cs="Arial"/>
                <w:sz w:val="14"/>
                <w:szCs w:val="14"/>
              </w:rPr>
              <w:t>CACAATCCTTCGGGTCAACT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621D8759" w14:textId="77777777" w:rsidR="00DB302D" w:rsidRPr="000D1ECA" w:rsidRDefault="00DB302D" w:rsidP="00671569">
            <w:pPr>
              <w:spacing w:after="0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D1ECA">
              <w:rPr>
                <w:rFonts w:ascii="Arial" w:hAnsi="Arial" w:cs="Arial"/>
                <w:sz w:val="14"/>
                <w:szCs w:val="14"/>
              </w:rPr>
              <w:t>GCTCGGGACTGTGACAATGGGA</w:t>
            </w:r>
          </w:p>
        </w:tc>
      </w:tr>
    </w:tbl>
    <w:p w14:paraId="270A3D93" w14:textId="0A9119AB" w:rsidR="00DB302D" w:rsidRDefault="00DB302D" w:rsidP="00DB302D">
      <w:pPr>
        <w:rPr>
          <w:rFonts w:ascii="Arial" w:hAnsi="Arial" w:cs="Arial"/>
        </w:rPr>
      </w:pPr>
    </w:p>
    <w:p w14:paraId="7B9261B3" w14:textId="4A2903FC" w:rsidR="00DB302D" w:rsidRDefault="00DB302D" w:rsidP="00DB302D">
      <w:pPr>
        <w:rPr>
          <w:rFonts w:ascii="Arial" w:hAnsi="Arial" w:cs="Arial"/>
        </w:rPr>
      </w:pPr>
    </w:p>
    <w:p w14:paraId="228AB43D" w14:textId="3E314BE5" w:rsidR="00DB302D" w:rsidRDefault="00DB302D" w:rsidP="00DB302D">
      <w:pPr>
        <w:rPr>
          <w:rFonts w:ascii="Arial" w:hAnsi="Arial" w:cs="Arial"/>
        </w:rPr>
      </w:pPr>
    </w:p>
    <w:p w14:paraId="552577E6" w14:textId="19758C9F" w:rsidR="00DB302D" w:rsidRPr="00DB302D" w:rsidRDefault="00DB302D" w:rsidP="00DB302D">
      <w:pPr>
        <w:rPr>
          <w:rFonts w:ascii="Arial" w:hAnsi="Arial" w:cs="Arial"/>
        </w:rPr>
      </w:pPr>
    </w:p>
    <w:p w14:paraId="4DA06FFA" w14:textId="1EF496D9" w:rsidR="00DB302D" w:rsidRPr="00DB302D" w:rsidRDefault="00DB302D" w:rsidP="00DB302D">
      <w:pPr>
        <w:rPr>
          <w:rFonts w:ascii="Arial" w:hAnsi="Arial" w:cs="Arial"/>
        </w:rPr>
      </w:pPr>
    </w:p>
    <w:p w14:paraId="284BD22F" w14:textId="7FCB1642" w:rsidR="00DB302D" w:rsidRPr="00DB302D" w:rsidRDefault="00DB302D" w:rsidP="00DB302D">
      <w:pPr>
        <w:rPr>
          <w:rFonts w:ascii="Arial" w:hAnsi="Arial" w:cs="Arial"/>
        </w:rPr>
      </w:pPr>
    </w:p>
    <w:p w14:paraId="2D21E33B" w14:textId="08170EA7" w:rsidR="00DB302D" w:rsidRPr="00DB302D" w:rsidRDefault="00DB302D" w:rsidP="00DB302D">
      <w:pPr>
        <w:rPr>
          <w:rFonts w:ascii="Arial" w:hAnsi="Arial" w:cs="Arial"/>
        </w:rPr>
      </w:pPr>
    </w:p>
    <w:p w14:paraId="7799C354" w14:textId="60E7633A" w:rsidR="00DB302D" w:rsidRPr="00DB302D" w:rsidRDefault="00DB302D" w:rsidP="00DB302D">
      <w:pPr>
        <w:rPr>
          <w:rFonts w:ascii="Arial" w:hAnsi="Arial" w:cs="Arial"/>
        </w:rPr>
      </w:pPr>
    </w:p>
    <w:p w14:paraId="27D68FB3" w14:textId="6D538185" w:rsidR="00DB302D" w:rsidRPr="00DB302D" w:rsidRDefault="00DB302D" w:rsidP="00DB302D">
      <w:pPr>
        <w:rPr>
          <w:rFonts w:ascii="Arial" w:hAnsi="Arial" w:cs="Arial"/>
        </w:rPr>
      </w:pPr>
    </w:p>
    <w:p w14:paraId="379CADB3" w14:textId="77777777" w:rsidR="00DB302D" w:rsidRPr="00DB302D" w:rsidRDefault="00DB302D" w:rsidP="00DB302D">
      <w:pPr>
        <w:rPr>
          <w:rFonts w:ascii="Arial" w:hAnsi="Arial" w:cs="Arial"/>
        </w:rPr>
      </w:pPr>
    </w:p>
    <w:sectPr w:rsidR="00DB302D" w:rsidRPr="00DB30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923CC9"/>
    <w:multiLevelType w:val="hybridMultilevel"/>
    <w:tmpl w:val="2E9A50CA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ECA"/>
    <w:rsid w:val="000729C4"/>
    <w:rsid w:val="000D1ECA"/>
    <w:rsid w:val="00255847"/>
    <w:rsid w:val="00263B2D"/>
    <w:rsid w:val="003A373A"/>
    <w:rsid w:val="004D1BD4"/>
    <w:rsid w:val="00612161"/>
    <w:rsid w:val="00644105"/>
    <w:rsid w:val="00671569"/>
    <w:rsid w:val="00732867"/>
    <w:rsid w:val="00737654"/>
    <w:rsid w:val="007C5451"/>
    <w:rsid w:val="00A75542"/>
    <w:rsid w:val="00B83D8A"/>
    <w:rsid w:val="00D14E6B"/>
    <w:rsid w:val="00DA6F4C"/>
    <w:rsid w:val="00DB302D"/>
    <w:rsid w:val="00FD6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4E1E0D"/>
  <w15:chartTrackingRefBased/>
  <w15:docId w15:val="{F958476B-E3E5-427A-AABF-23BE81D97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1EC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D1E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D1E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1E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6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5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7C4B52415CF84DB774C3419159028F" ma:contentTypeVersion="12" ma:contentTypeDescription="Create a new document." ma:contentTypeScope="" ma:versionID="8b5bb690a54a2d6267387d8f08f16121">
  <xsd:schema xmlns:xsd="http://www.w3.org/2001/XMLSchema" xmlns:xs="http://www.w3.org/2001/XMLSchema" xmlns:p="http://schemas.microsoft.com/office/2006/metadata/properties" xmlns:ns3="1d89cecb-9b8f-4431-9fbd-0229b930e663" xmlns:ns4="42128d02-cde9-41da-9161-15e98b4a607a" targetNamespace="http://schemas.microsoft.com/office/2006/metadata/properties" ma:root="true" ma:fieldsID="2e2dffba63618a9bd1c7266ae5e9c6bb" ns3:_="" ns4:_="">
    <xsd:import namespace="1d89cecb-9b8f-4431-9fbd-0229b930e663"/>
    <xsd:import namespace="42128d02-cde9-41da-9161-15e98b4a607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89cecb-9b8f-4431-9fbd-0229b930e6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128d02-cde9-41da-9161-15e98b4a607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AAEFEBA-6881-41AA-BC82-383F7F277F64}">
  <ds:schemaRefs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42128d02-cde9-41da-9161-15e98b4a607a"/>
    <ds:schemaRef ds:uri="http://purl.org/dc/elements/1.1/"/>
    <ds:schemaRef ds:uri="1d89cecb-9b8f-4431-9fbd-0229b930e663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561F6EF-ED66-4EA0-BFC5-DC6A294138B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DEBD17-DFA9-4E87-B0F7-5CB059D957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89cecb-9b8f-4431-9fbd-0229b930e663"/>
    <ds:schemaRef ds:uri="42128d02-cde9-41da-9161-15e98b4a60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Narancio (DJPR)</dc:creator>
  <cp:keywords/>
  <dc:description/>
  <cp:lastModifiedBy>Rafael Narancio (DJPR)</cp:lastModifiedBy>
  <cp:revision>7</cp:revision>
  <dcterms:created xsi:type="dcterms:W3CDTF">2020-07-06T04:01:00Z</dcterms:created>
  <dcterms:modified xsi:type="dcterms:W3CDTF">2021-01-05T00:55:00Z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0x010100D97C4B52415CF84DB774C3419159028F</vt:lpwstr>
  </property>
</Properties>
</file>