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D831A0" w14:textId="3934BA94" w:rsidR="000318FD" w:rsidRPr="000318FD" w:rsidRDefault="000318FD" w:rsidP="00086F4C">
      <w:pPr>
        <w:snapToGrid w:val="0"/>
        <w:spacing w:line="480" w:lineRule="auto"/>
        <w:jc w:val="center"/>
        <w:rPr>
          <w:rFonts w:ascii="Times New Roman" w:hAnsi="Times New Roman" w:cs="Times New Roman"/>
          <w:b/>
          <w:bCs/>
          <w:sz w:val="32"/>
          <w:szCs w:val="32"/>
        </w:rPr>
      </w:pPr>
      <w:r w:rsidRPr="000318FD">
        <w:rPr>
          <w:rFonts w:ascii="Times New Roman" w:hAnsi="Times New Roman" w:cs="Times New Roman"/>
          <w:b/>
          <w:bCs/>
          <w:sz w:val="32"/>
          <w:szCs w:val="32"/>
        </w:rPr>
        <w:t>Supp</w:t>
      </w:r>
      <w:r w:rsidR="00372CE3">
        <w:rPr>
          <w:rFonts w:ascii="Times New Roman" w:hAnsi="Times New Roman" w:cs="Times New Roman" w:hint="eastAsia"/>
          <w:b/>
          <w:bCs/>
          <w:sz w:val="32"/>
          <w:szCs w:val="32"/>
        </w:rPr>
        <w:t>le</w:t>
      </w:r>
      <w:r w:rsidR="00372CE3">
        <w:rPr>
          <w:rFonts w:ascii="Times New Roman" w:hAnsi="Times New Roman" w:cs="Times New Roman"/>
          <w:b/>
          <w:bCs/>
          <w:sz w:val="32"/>
          <w:szCs w:val="32"/>
        </w:rPr>
        <w:t>mentary</w:t>
      </w:r>
      <w:r w:rsidRPr="000318FD">
        <w:rPr>
          <w:rFonts w:ascii="Times New Roman" w:hAnsi="Times New Roman" w:cs="Times New Roman"/>
          <w:b/>
          <w:bCs/>
          <w:sz w:val="32"/>
          <w:szCs w:val="32"/>
        </w:rPr>
        <w:t xml:space="preserve"> </w:t>
      </w:r>
      <w:r w:rsidR="00514800">
        <w:rPr>
          <w:rFonts w:ascii="Times New Roman" w:hAnsi="Times New Roman" w:cs="Times New Roman"/>
          <w:b/>
          <w:bCs/>
          <w:sz w:val="32"/>
          <w:szCs w:val="32"/>
        </w:rPr>
        <w:t>information</w:t>
      </w:r>
      <w:r w:rsidR="00514800" w:rsidRPr="000318FD">
        <w:rPr>
          <w:rFonts w:ascii="Times New Roman" w:hAnsi="Times New Roman" w:cs="Times New Roman"/>
          <w:b/>
          <w:bCs/>
          <w:sz w:val="32"/>
          <w:szCs w:val="32"/>
        </w:rPr>
        <w:t xml:space="preserve"> </w:t>
      </w:r>
      <w:r w:rsidRPr="000318FD">
        <w:rPr>
          <w:rFonts w:ascii="Times New Roman" w:hAnsi="Times New Roman" w:cs="Times New Roman"/>
          <w:b/>
          <w:bCs/>
          <w:sz w:val="32"/>
          <w:szCs w:val="32"/>
        </w:rPr>
        <w:t>for</w:t>
      </w:r>
    </w:p>
    <w:p w14:paraId="3AC67740" w14:textId="77777777" w:rsidR="000318FD" w:rsidRPr="000318FD" w:rsidRDefault="000318FD" w:rsidP="00086F4C">
      <w:pPr>
        <w:snapToGrid w:val="0"/>
        <w:spacing w:line="480" w:lineRule="auto"/>
        <w:jc w:val="left"/>
        <w:rPr>
          <w:rFonts w:ascii="Times New Roman" w:hAnsi="Times New Roman" w:cs="Times New Roman"/>
          <w:b/>
          <w:bCs/>
          <w:sz w:val="32"/>
          <w:szCs w:val="32"/>
        </w:rPr>
      </w:pPr>
    </w:p>
    <w:p w14:paraId="6651A603" w14:textId="2227CBBE" w:rsidR="006C1239" w:rsidRPr="00443CAC" w:rsidRDefault="00443CAC" w:rsidP="00443CAC">
      <w:pPr>
        <w:snapToGrid w:val="0"/>
        <w:spacing w:line="480" w:lineRule="auto"/>
        <w:jc w:val="center"/>
        <w:rPr>
          <w:rFonts w:ascii="Times New Roman" w:hAnsi="Times New Roman" w:cs="Times New Roman"/>
          <w:b/>
          <w:bCs/>
          <w:sz w:val="32"/>
          <w:szCs w:val="32"/>
          <w:shd w:val="clear" w:color="auto" w:fill="FFFFFF"/>
        </w:rPr>
      </w:pPr>
      <w:r w:rsidRPr="00443CAC">
        <w:rPr>
          <w:rFonts w:ascii="Times New Roman" w:hAnsi="Times New Roman" w:cs="Times New Roman"/>
          <w:b/>
          <w:bCs/>
          <w:sz w:val="32"/>
          <w:szCs w:val="32"/>
          <w:shd w:val="clear" w:color="auto" w:fill="FFFFFF"/>
        </w:rPr>
        <w:t>Manipulating Exchange Bias in 2D Magnetic Heterojunction for High-performance Robust Memory Applications</w:t>
      </w:r>
    </w:p>
    <w:p w14:paraId="21FC6C3B" w14:textId="5F33E3B9" w:rsidR="00443CAC" w:rsidRPr="00443CAC" w:rsidRDefault="000318FD" w:rsidP="00BE3E62">
      <w:pPr>
        <w:snapToGrid w:val="0"/>
        <w:spacing w:line="480" w:lineRule="auto"/>
        <w:rPr>
          <w:rFonts w:ascii="Times New Roman" w:hAnsi="Times New Roman" w:cs="Times New Roman"/>
          <w:b/>
          <w:bCs/>
          <w:sz w:val="24"/>
          <w:szCs w:val="24"/>
        </w:rPr>
      </w:pPr>
      <w:r w:rsidRPr="00951767">
        <w:rPr>
          <w:rFonts w:ascii="Times New Roman" w:hAnsi="Times New Roman" w:cs="Times New Roman"/>
          <w:b/>
          <w:bCs/>
          <w:sz w:val="24"/>
          <w:szCs w:val="24"/>
        </w:rPr>
        <w:t>Supplementary Figures</w:t>
      </w:r>
    </w:p>
    <w:p w14:paraId="233F9D20" w14:textId="03B93CBA" w:rsidR="00443CAC" w:rsidRPr="00443CAC" w:rsidRDefault="00443CAC" w:rsidP="00443CAC">
      <w:pPr>
        <w:snapToGrid w:val="0"/>
        <w:spacing w:line="480" w:lineRule="auto"/>
        <w:ind w:left="480" w:hangingChars="200" w:hanging="480"/>
        <w:rPr>
          <w:rFonts w:ascii="Times New Roman" w:hAnsi="Times New Roman" w:cs="Times New Roman"/>
          <w:sz w:val="24"/>
          <w:szCs w:val="24"/>
        </w:rPr>
      </w:pPr>
      <w:r w:rsidRPr="00443CAC">
        <w:rPr>
          <w:rFonts w:ascii="Times New Roman" w:hAnsi="Times New Roman" w:cs="Times New Roman"/>
          <w:sz w:val="24"/>
          <w:szCs w:val="24"/>
        </w:rPr>
        <w:t>Fig</w:t>
      </w:r>
      <w:r>
        <w:rPr>
          <w:rFonts w:ascii="Times New Roman" w:hAnsi="Times New Roman" w:cs="Times New Roman" w:hint="eastAsia"/>
          <w:sz w:val="24"/>
          <w:szCs w:val="24"/>
        </w:rPr>
        <w:t>.</w:t>
      </w:r>
      <w:r w:rsidRPr="00443CAC">
        <w:rPr>
          <w:rFonts w:ascii="Times New Roman" w:hAnsi="Times New Roman" w:cs="Times New Roman"/>
          <w:sz w:val="24"/>
          <w:szCs w:val="24"/>
        </w:rPr>
        <w:t xml:space="preserve"> 1: Elemental analysis of </w:t>
      </w:r>
      <w:proofErr w:type="spellStart"/>
      <w:r w:rsidRPr="00443CAC">
        <w:rPr>
          <w:rFonts w:ascii="Times New Roman" w:hAnsi="Times New Roman" w:cs="Times New Roman"/>
          <w:sz w:val="24"/>
          <w:szCs w:val="24"/>
        </w:rPr>
        <w:t>FPSe</w:t>
      </w:r>
      <w:proofErr w:type="spellEnd"/>
      <w:r w:rsidRPr="00443CAC">
        <w:rPr>
          <w:rFonts w:ascii="Times New Roman" w:hAnsi="Times New Roman" w:cs="Times New Roman"/>
          <w:sz w:val="24"/>
          <w:szCs w:val="24"/>
        </w:rPr>
        <w:t xml:space="preserve"> bulk crystals.</w:t>
      </w:r>
    </w:p>
    <w:p w14:paraId="5A7BA5B2" w14:textId="35EFB8B7" w:rsidR="00443CAC" w:rsidRPr="00443CAC" w:rsidRDefault="00443CAC" w:rsidP="00443CAC">
      <w:pPr>
        <w:snapToGrid w:val="0"/>
        <w:spacing w:line="480" w:lineRule="auto"/>
        <w:ind w:left="480" w:hangingChars="200" w:hanging="480"/>
        <w:rPr>
          <w:rFonts w:ascii="Times New Roman" w:hAnsi="Times New Roman" w:cs="Times New Roman"/>
          <w:sz w:val="24"/>
          <w:szCs w:val="24"/>
        </w:rPr>
      </w:pPr>
      <w:r w:rsidRPr="00443CAC">
        <w:rPr>
          <w:rFonts w:ascii="Times New Roman" w:hAnsi="Times New Roman" w:cs="Times New Roman"/>
          <w:sz w:val="24"/>
          <w:szCs w:val="24"/>
        </w:rPr>
        <w:t>Fig</w:t>
      </w:r>
      <w:r>
        <w:rPr>
          <w:rFonts w:ascii="Times New Roman" w:hAnsi="Times New Roman" w:cs="Times New Roman"/>
          <w:sz w:val="24"/>
          <w:szCs w:val="24"/>
        </w:rPr>
        <w:t>.</w:t>
      </w:r>
      <w:r w:rsidRPr="00443CAC">
        <w:rPr>
          <w:rFonts w:ascii="Times New Roman" w:hAnsi="Times New Roman" w:cs="Times New Roman"/>
          <w:sz w:val="24"/>
          <w:szCs w:val="24"/>
        </w:rPr>
        <w:t xml:space="preserve"> 2: Elemental analysis of FGT bulk crystals.</w:t>
      </w:r>
    </w:p>
    <w:p w14:paraId="54908C08" w14:textId="3D5F82FD" w:rsidR="00443CAC" w:rsidRPr="00443CAC" w:rsidRDefault="00443CAC" w:rsidP="00443CAC">
      <w:pPr>
        <w:snapToGrid w:val="0"/>
        <w:spacing w:line="480" w:lineRule="auto"/>
        <w:ind w:left="480" w:hangingChars="200" w:hanging="480"/>
        <w:rPr>
          <w:rFonts w:ascii="Times New Roman" w:hAnsi="Times New Roman" w:cs="Times New Roman"/>
          <w:sz w:val="24"/>
          <w:szCs w:val="24"/>
        </w:rPr>
      </w:pPr>
      <w:r w:rsidRPr="00443CAC">
        <w:rPr>
          <w:rFonts w:ascii="Times New Roman" w:hAnsi="Times New Roman" w:cs="Times New Roman"/>
          <w:sz w:val="24"/>
          <w:szCs w:val="24"/>
        </w:rPr>
        <w:t>Fig</w:t>
      </w:r>
      <w:r>
        <w:rPr>
          <w:rFonts w:ascii="Times New Roman" w:hAnsi="Times New Roman" w:cs="Times New Roman"/>
          <w:sz w:val="24"/>
          <w:szCs w:val="24"/>
        </w:rPr>
        <w:t>.</w:t>
      </w:r>
      <w:r w:rsidRPr="00443CAC">
        <w:rPr>
          <w:rFonts w:ascii="Times New Roman" w:hAnsi="Times New Roman" w:cs="Times New Roman"/>
          <w:sz w:val="24"/>
          <w:szCs w:val="24"/>
        </w:rPr>
        <w:t xml:space="preserve"> 3: Magnetization measurements of </w:t>
      </w:r>
      <w:proofErr w:type="spellStart"/>
      <w:r w:rsidRPr="00443CAC">
        <w:rPr>
          <w:rFonts w:ascii="Times New Roman" w:hAnsi="Times New Roman" w:cs="Times New Roman"/>
          <w:sz w:val="24"/>
          <w:szCs w:val="24"/>
        </w:rPr>
        <w:t>FPSe</w:t>
      </w:r>
      <w:proofErr w:type="spellEnd"/>
      <w:r w:rsidRPr="00443CAC">
        <w:rPr>
          <w:rFonts w:ascii="Times New Roman" w:hAnsi="Times New Roman" w:cs="Times New Roman"/>
          <w:sz w:val="24"/>
          <w:szCs w:val="24"/>
        </w:rPr>
        <w:t xml:space="preserve"> and FGT bulk crystals.</w:t>
      </w:r>
    </w:p>
    <w:p w14:paraId="4858FE1A" w14:textId="764FFFB1" w:rsidR="00443CAC" w:rsidRPr="00443CAC" w:rsidRDefault="00443CAC" w:rsidP="00443CAC">
      <w:pPr>
        <w:snapToGrid w:val="0"/>
        <w:spacing w:line="480" w:lineRule="auto"/>
        <w:ind w:left="480" w:hangingChars="200" w:hanging="480"/>
        <w:rPr>
          <w:rFonts w:ascii="Times New Roman" w:hAnsi="Times New Roman" w:cs="Times New Roman"/>
          <w:sz w:val="24"/>
          <w:szCs w:val="24"/>
        </w:rPr>
      </w:pPr>
      <w:r w:rsidRPr="00443CAC">
        <w:rPr>
          <w:rFonts w:ascii="Times New Roman" w:hAnsi="Times New Roman" w:cs="Times New Roman"/>
          <w:sz w:val="24"/>
          <w:szCs w:val="24"/>
        </w:rPr>
        <w:t>Fig</w:t>
      </w:r>
      <w:r>
        <w:rPr>
          <w:rFonts w:ascii="Times New Roman" w:hAnsi="Times New Roman" w:cs="Times New Roman"/>
          <w:sz w:val="24"/>
          <w:szCs w:val="24"/>
        </w:rPr>
        <w:t>.</w:t>
      </w:r>
      <w:r w:rsidRPr="00443CAC">
        <w:rPr>
          <w:rFonts w:ascii="Times New Roman" w:hAnsi="Times New Roman" w:cs="Times New Roman"/>
          <w:sz w:val="24"/>
          <w:szCs w:val="24"/>
        </w:rPr>
        <w:t xml:space="preserve"> 4: The Raman spectroscopy for FGT (green), </w:t>
      </w:r>
      <w:proofErr w:type="spellStart"/>
      <w:r w:rsidRPr="00443CAC">
        <w:rPr>
          <w:rFonts w:ascii="Times New Roman" w:hAnsi="Times New Roman" w:cs="Times New Roman"/>
          <w:sz w:val="24"/>
          <w:szCs w:val="24"/>
        </w:rPr>
        <w:t>FPSe</w:t>
      </w:r>
      <w:proofErr w:type="spellEnd"/>
      <w:r w:rsidRPr="00443CAC">
        <w:rPr>
          <w:rFonts w:ascii="Times New Roman" w:hAnsi="Times New Roman" w:cs="Times New Roman"/>
          <w:sz w:val="24"/>
          <w:szCs w:val="24"/>
        </w:rPr>
        <w:t xml:space="preserve"> (blue), and </w:t>
      </w:r>
      <w:proofErr w:type="spellStart"/>
      <w:r w:rsidRPr="00443CAC">
        <w:rPr>
          <w:rFonts w:ascii="Times New Roman" w:hAnsi="Times New Roman" w:cs="Times New Roman"/>
          <w:sz w:val="24"/>
          <w:szCs w:val="24"/>
        </w:rPr>
        <w:t>FPSe</w:t>
      </w:r>
      <w:proofErr w:type="spellEnd"/>
      <w:r w:rsidRPr="00443CAC">
        <w:rPr>
          <w:rFonts w:ascii="Times New Roman" w:hAnsi="Times New Roman" w:cs="Times New Roman"/>
          <w:sz w:val="24"/>
          <w:szCs w:val="24"/>
        </w:rPr>
        <w:t>/FGT heterostructure (red).</w:t>
      </w:r>
    </w:p>
    <w:p w14:paraId="1918F434" w14:textId="62BA868E" w:rsidR="00443CAC" w:rsidRPr="00443CAC" w:rsidRDefault="00443CAC" w:rsidP="00443CAC">
      <w:pPr>
        <w:snapToGrid w:val="0"/>
        <w:spacing w:line="480" w:lineRule="auto"/>
        <w:ind w:left="480" w:hangingChars="200" w:hanging="480"/>
        <w:rPr>
          <w:rFonts w:ascii="Times New Roman" w:hAnsi="Times New Roman" w:cs="Times New Roman"/>
          <w:sz w:val="24"/>
          <w:szCs w:val="24"/>
        </w:rPr>
      </w:pPr>
      <w:r w:rsidRPr="00443CAC">
        <w:rPr>
          <w:rFonts w:ascii="Times New Roman" w:hAnsi="Times New Roman" w:cs="Times New Roman"/>
          <w:sz w:val="24"/>
          <w:szCs w:val="24"/>
        </w:rPr>
        <w:t>Fig</w:t>
      </w:r>
      <w:r>
        <w:rPr>
          <w:rFonts w:ascii="Times New Roman" w:hAnsi="Times New Roman" w:cs="Times New Roman"/>
          <w:sz w:val="24"/>
          <w:szCs w:val="24"/>
        </w:rPr>
        <w:t>.</w:t>
      </w:r>
      <w:r w:rsidRPr="00443CAC">
        <w:rPr>
          <w:rFonts w:ascii="Times New Roman" w:hAnsi="Times New Roman" w:cs="Times New Roman"/>
          <w:sz w:val="24"/>
          <w:szCs w:val="24"/>
        </w:rPr>
        <w:t xml:space="preserve"> 5: The unit cell for </w:t>
      </w:r>
      <w:proofErr w:type="spellStart"/>
      <w:r w:rsidRPr="00443CAC">
        <w:rPr>
          <w:rFonts w:ascii="Times New Roman" w:hAnsi="Times New Roman" w:cs="Times New Roman"/>
          <w:sz w:val="24"/>
          <w:szCs w:val="24"/>
        </w:rPr>
        <w:t>FPSe</w:t>
      </w:r>
      <w:proofErr w:type="spellEnd"/>
      <w:r w:rsidRPr="00443CAC">
        <w:rPr>
          <w:rFonts w:ascii="Times New Roman" w:hAnsi="Times New Roman" w:cs="Times New Roman"/>
          <w:sz w:val="24"/>
          <w:szCs w:val="24"/>
        </w:rPr>
        <w:t xml:space="preserve"> and for FGT built using BURAI (Quantum Expresso GUI).</w:t>
      </w:r>
    </w:p>
    <w:p w14:paraId="6D5D30AD" w14:textId="7BFAC947" w:rsidR="00443CAC" w:rsidRPr="00443CAC" w:rsidRDefault="00443CAC" w:rsidP="00443CAC">
      <w:pPr>
        <w:snapToGrid w:val="0"/>
        <w:spacing w:line="480" w:lineRule="auto"/>
        <w:ind w:left="480" w:hangingChars="200" w:hanging="480"/>
        <w:rPr>
          <w:rFonts w:ascii="Times New Roman" w:hAnsi="Times New Roman" w:cs="Times New Roman"/>
          <w:sz w:val="24"/>
          <w:szCs w:val="24"/>
        </w:rPr>
      </w:pPr>
      <w:r w:rsidRPr="00443CAC">
        <w:rPr>
          <w:rFonts w:ascii="Times New Roman" w:hAnsi="Times New Roman" w:cs="Times New Roman"/>
          <w:sz w:val="24"/>
          <w:szCs w:val="24"/>
        </w:rPr>
        <w:t>Fig</w:t>
      </w:r>
      <w:r>
        <w:rPr>
          <w:rFonts w:ascii="Times New Roman" w:hAnsi="Times New Roman" w:cs="Times New Roman"/>
          <w:sz w:val="24"/>
          <w:szCs w:val="24"/>
        </w:rPr>
        <w:t>.</w:t>
      </w:r>
      <w:r w:rsidRPr="00443CAC">
        <w:rPr>
          <w:rFonts w:ascii="Times New Roman" w:hAnsi="Times New Roman" w:cs="Times New Roman"/>
          <w:sz w:val="24"/>
          <w:szCs w:val="24"/>
        </w:rPr>
        <w:t xml:space="preserve"> 6: Layers in Molecular Dynamics simulations using LAMMPS for </w:t>
      </w:r>
      <w:proofErr w:type="spellStart"/>
      <w:r w:rsidRPr="00443CAC">
        <w:rPr>
          <w:rFonts w:ascii="Times New Roman" w:hAnsi="Times New Roman" w:cs="Times New Roman"/>
          <w:sz w:val="24"/>
          <w:szCs w:val="24"/>
        </w:rPr>
        <w:t>FPSe</w:t>
      </w:r>
      <w:proofErr w:type="spellEnd"/>
      <w:r w:rsidRPr="00443CAC">
        <w:rPr>
          <w:rFonts w:ascii="Times New Roman" w:hAnsi="Times New Roman" w:cs="Times New Roman"/>
          <w:sz w:val="24"/>
          <w:szCs w:val="24"/>
        </w:rPr>
        <w:t xml:space="preserve"> (bottom) and for FGT (top).</w:t>
      </w:r>
    </w:p>
    <w:p w14:paraId="2B21491F" w14:textId="2447643A" w:rsidR="00443CAC" w:rsidRPr="00443CAC" w:rsidRDefault="00443CAC" w:rsidP="00443CAC">
      <w:pPr>
        <w:snapToGrid w:val="0"/>
        <w:spacing w:line="480" w:lineRule="auto"/>
        <w:ind w:left="480" w:hangingChars="200" w:hanging="480"/>
        <w:rPr>
          <w:rFonts w:ascii="Times New Roman" w:hAnsi="Times New Roman" w:cs="Times New Roman"/>
          <w:sz w:val="24"/>
          <w:szCs w:val="24"/>
        </w:rPr>
      </w:pPr>
      <w:r w:rsidRPr="00443CAC">
        <w:rPr>
          <w:rFonts w:ascii="Times New Roman" w:hAnsi="Times New Roman" w:cs="Times New Roman"/>
          <w:sz w:val="24"/>
          <w:szCs w:val="24"/>
        </w:rPr>
        <w:t>Fig</w:t>
      </w:r>
      <w:r>
        <w:rPr>
          <w:rFonts w:ascii="Times New Roman" w:hAnsi="Times New Roman" w:cs="Times New Roman"/>
          <w:sz w:val="24"/>
          <w:szCs w:val="24"/>
        </w:rPr>
        <w:t>.</w:t>
      </w:r>
      <w:r w:rsidRPr="00443CAC">
        <w:rPr>
          <w:rFonts w:ascii="Times New Roman" w:hAnsi="Times New Roman" w:cs="Times New Roman"/>
          <w:sz w:val="24"/>
          <w:szCs w:val="24"/>
        </w:rPr>
        <w:t xml:space="preserve"> 7: Molecular dynamics simulation of interlayer coupling.</w:t>
      </w:r>
    </w:p>
    <w:p w14:paraId="36FEEFDF" w14:textId="71FF29E5" w:rsidR="00443CAC" w:rsidRPr="00443CAC" w:rsidRDefault="00443CAC" w:rsidP="00443CAC">
      <w:pPr>
        <w:snapToGrid w:val="0"/>
        <w:spacing w:line="480" w:lineRule="auto"/>
        <w:ind w:left="480" w:hangingChars="200" w:hanging="480"/>
        <w:rPr>
          <w:rFonts w:ascii="Times New Roman" w:hAnsi="Times New Roman" w:cs="Times New Roman"/>
          <w:sz w:val="24"/>
          <w:szCs w:val="24"/>
        </w:rPr>
      </w:pPr>
      <w:r w:rsidRPr="00443CAC">
        <w:rPr>
          <w:rFonts w:ascii="Times New Roman" w:hAnsi="Times New Roman" w:cs="Times New Roman"/>
          <w:sz w:val="24"/>
          <w:szCs w:val="24"/>
        </w:rPr>
        <w:t>Fig</w:t>
      </w:r>
      <w:r>
        <w:rPr>
          <w:rFonts w:ascii="Times New Roman" w:hAnsi="Times New Roman" w:cs="Times New Roman"/>
          <w:sz w:val="24"/>
          <w:szCs w:val="24"/>
        </w:rPr>
        <w:t>.</w:t>
      </w:r>
      <w:r w:rsidRPr="00443CAC">
        <w:rPr>
          <w:rFonts w:ascii="Times New Roman" w:hAnsi="Times New Roman" w:cs="Times New Roman"/>
          <w:sz w:val="24"/>
          <w:szCs w:val="24"/>
        </w:rPr>
        <w:t xml:space="preserve"> 8: Strain and interlayer distance evolution in the laser shock MD simulation.</w:t>
      </w:r>
    </w:p>
    <w:p w14:paraId="6D450E08" w14:textId="6B15ADDC" w:rsidR="00443CAC" w:rsidRPr="00443CAC" w:rsidRDefault="00443CAC" w:rsidP="00443CAC">
      <w:pPr>
        <w:snapToGrid w:val="0"/>
        <w:spacing w:line="480" w:lineRule="auto"/>
        <w:ind w:left="480" w:hangingChars="200" w:hanging="480"/>
        <w:rPr>
          <w:rFonts w:ascii="Times New Roman" w:hAnsi="Times New Roman" w:cs="Times New Roman"/>
          <w:sz w:val="24"/>
          <w:szCs w:val="24"/>
        </w:rPr>
      </w:pPr>
      <w:r w:rsidRPr="00443CAC">
        <w:rPr>
          <w:rFonts w:ascii="Times New Roman" w:hAnsi="Times New Roman" w:cs="Times New Roman"/>
          <w:sz w:val="24"/>
          <w:szCs w:val="24"/>
        </w:rPr>
        <w:t>Fig</w:t>
      </w:r>
      <w:r>
        <w:rPr>
          <w:rFonts w:ascii="Times New Roman" w:hAnsi="Times New Roman" w:cs="Times New Roman"/>
          <w:sz w:val="24"/>
          <w:szCs w:val="24"/>
        </w:rPr>
        <w:t>.</w:t>
      </w:r>
      <w:r w:rsidRPr="00443CAC">
        <w:rPr>
          <w:rFonts w:ascii="Times New Roman" w:hAnsi="Times New Roman" w:cs="Times New Roman"/>
          <w:sz w:val="24"/>
          <w:szCs w:val="24"/>
        </w:rPr>
        <w:t xml:space="preserve"> 9: The optical microscope image, the atomic force microscope image, and the </w:t>
      </w:r>
      <w:proofErr w:type="spellStart"/>
      <w:r w:rsidRPr="00443CAC">
        <w:rPr>
          <w:rFonts w:ascii="Times New Roman" w:hAnsi="Times New Roman" w:cs="Times New Roman"/>
          <w:sz w:val="24"/>
          <w:szCs w:val="24"/>
        </w:rPr>
        <w:t>raman</w:t>
      </w:r>
      <w:proofErr w:type="spellEnd"/>
      <w:r w:rsidRPr="00443CAC">
        <w:rPr>
          <w:rFonts w:ascii="Times New Roman" w:hAnsi="Times New Roman" w:cs="Times New Roman"/>
          <w:sz w:val="24"/>
          <w:szCs w:val="24"/>
        </w:rPr>
        <w:t xml:space="preserve"> spectroscopy characterization of sample A.</w:t>
      </w:r>
    </w:p>
    <w:p w14:paraId="0D3848D0" w14:textId="55A74E50" w:rsidR="00443CAC" w:rsidRPr="00443CAC" w:rsidRDefault="00443CAC" w:rsidP="00443CAC">
      <w:pPr>
        <w:snapToGrid w:val="0"/>
        <w:spacing w:line="480" w:lineRule="auto"/>
        <w:ind w:left="480" w:hangingChars="200" w:hanging="480"/>
        <w:rPr>
          <w:rFonts w:ascii="Times New Roman" w:hAnsi="Times New Roman" w:cs="Times New Roman"/>
          <w:sz w:val="24"/>
          <w:szCs w:val="24"/>
        </w:rPr>
      </w:pPr>
      <w:r w:rsidRPr="00443CAC">
        <w:rPr>
          <w:rFonts w:ascii="Times New Roman" w:hAnsi="Times New Roman" w:cs="Times New Roman"/>
          <w:sz w:val="24"/>
          <w:szCs w:val="24"/>
        </w:rPr>
        <w:t>Fig</w:t>
      </w:r>
      <w:r>
        <w:rPr>
          <w:rFonts w:ascii="Times New Roman" w:hAnsi="Times New Roman" w:cs="Times New Roman"/>
          <w:sz w:val="24"/>
          <w:szCs w:val="24"/>
        </w:rPr>
        <w:t>.</w:t>
      </w:r>
      <w:r w:rsidRPr="00443CAC">
        <w:rPr>
          <w:rFonts w:ascii="Times New Roman" w:hAnsi="Times New Roman" w:cs="Times New Roman"/>
          <w:sz w:val="24"/>
          <w:szCs w:val="24"/>
        </w:rPr>
        <w:t xml:space="preserve"> 10: The Kerr hysteresis loops of pure FGT.</w:t>
      </w:r>
    </w:p>
    <w:p w14:paraId="434E0970" w14:textId="017D6BF6" w:rsidR="00443CAC" w:rsidRPr="00443CAC" w:rsidRDefault="00443CAC" w:rsidP="00443CAC">
      <w:pPr>
        <w:snapToGrid w:val="0"/>
        <w:spacing w:line="480" w:lineRule="auto"/>
        <w:ind w:left="480" w:hangingChars="200" w:hanging="480"/>
        <w:rPr>
          <w:rFonts w:ascii="Times New Roman" w:hAnsi="Times New Roman" w:cs="Times New Roman"/>
          <w:sz w:val="24"/>
          <w:szCs w:val="24"/>
        </w:rPr>
      </w:pPr>
      <w:r w:rsidRPr="00443CAC">
        <w:rPr>
          <w:rFonts w:ascii="Times New Roman" w:hAnsi="Times New Roman" w:cs="Times New Roman"/>
          <w:sz w:val="24"/>
          <w:szCs w:val="24"/>
        </w:rPr>
        <w:t>Fig</w:t>
      </w:r>
      <w:r>
        <w:rPr>
          <w:rFonts w:ascii="Times New Roman" w:hAnsi="Times New Roman" w:cs="Times New Roman"/>
          <w:sz w:val="24"/>
          <w:szCs w:val="24"/>
        </w:rPr>
        <w:t>.</w:t>
      </w:r>
      <w:r w:rsidRPr="00443CAC">
        <w:rPr>
          <w:rFonts w:ascii="Times New Roman" w:hAnsi="Times New Roman" w:cs="Times New Roman"/>
          <w:sz w:val="24"/>
          <w:szCs w:val="24"/>
        </w:rPr>
        <w:t xml:space="preserve"> 11: The schematic diagram of the M-B model.</w:t>
      </w:r>
    </w:p>
    <w:p w14:paraId="23CCD82B" w14:textId="1557C64F" w:rsidR="00443CAC" w:rsidRPr="00443CAC" w:rsidRDefault="00443CAC" w:rsidP="00443CAC">
      <w:pPr>
        <w:snapToGrid w:val="0"/>
        <w:spacing w:line="480" w:lineRule="auto"/>
        <w:ind w:left="480" w:hangingChars="200" w:hanging="480"/>
        <w:rPr>
          <w:rFonts w:ascii="Times New Roman" w:hAnsi="Times New Roman" w:cs="Times New Roman"/>
          <w:sz w:val="24"/>
          <w:szCs w:val="24"/>
        </w:rPr>
      </w:pPr>
      <w:r w:rsidRPr="00443CAC">
        <w:rPr>
          <w:rFonts w:ascii="Times New Roman" w:hAnsi="Times New Roman" w:cs="Times New Roman" w:hint="eastAsia"/>
          <w:sz w:val="24"/>
          <w:szCs w:val="24"/>
        </w:rPr>
        <w:t>F</w:t>
      </w:r>
      <w:r w:rsidRPr="00443CAC">
        <w:rPr>
          <w:rFonts w:ascii="Times New Roman" w:hAnsi="Times New Roman" w:cs="Times New Roman"/>
          <w:sz w:val="24"/>
          <w:szCs w:val="24"/>
        </w:rPr>
        <w:t>ig</w:t>
      </w:r>
      <w:r>
        <w:rPr>
          <w:rFonts w:ascii="Times New Roman" w:hAnsi="Times New Roman" w:cs="Times New Roman"/>
          <w:sz w:val="24"/>
          <w:szCs w:val="24"/>
        </w:rPr>
        <w:t>.</w:t>
      </w:r>
      <w:r w:rsidRPr="00443CAC">
        <w:rPr>
          <w:rFonts w:ascii="Times New Roman" w:hAnsi="Times New Roman" w:cs="Times New Roman"/>
          <w:sz w:val="24"/>
          <w:szCs w:val="24"/>
        </w:rPr>
        <w:t xml:space="preserve"> 12: </w:t>
      </w:r>
      <w:bookmarkStart w:id="0" w:name="_Hlk111409919"/>
      <w:r w:rsidRPr="00443CAC">
        <w:rPr>
          <w:rFonts w:ascii="Times New Roman" w:hAnsi="Times New Roman" w:cs="Times New Roman"/>
          <w:sz w:val="24"/>
          <w:szCs w:val="24"/>
        </w:rPr>
        <w:t xml:space="preserve">The thickness dependences of </w:t>
      </w:r>
      <w:r w:rsidRPr="00443CAC">
        <w:rPr>
          <w:rFonts w:ascii="Times New Roman" w:hAnsi="Times New Roman" w:cs="Times New Roman"/>
          <w:i/>
          <w:iCs/>
          <w:sz w:val="24"/>
          <w:szCs w:val="24"/>
        </w:rPr>
        <w:t>H</w:t>
      </w:r>
      <w:r w:rsidRPr="00443CAC">
        <w:rPr>
          <w:rFonts w:ascii="Times New Roman" w:hAnsi="Times New Roman" w:cs="Times New Roman"/>
          <w:sz w:val="24"/>
          <w:szCs w:val="24"/>
          <w:vertAlign w:val="subscript"/>
        </w:rPr>
        <w:t>EB</w:t>
      </w:r>
      <w:r w:rsidRPr="00443CAC">
        <w:rPr>
          <w:rFonts w:ascii="Times New Roman" w:hAnsi="Times New Roman" w:cs="Times New Roman"/>
          <w:sz w:val="24"/>
          <w:szCs w:val="24"/>
        </w:rPr>
        <w:t xml:space="preserve"> in AFM/FM systems.</w:t>
      </w:r>
      <w:bookmarkEnd w:id="0"/>
    </w:p>
    <w:p w14:paraId="048DB23B" w14:textId="4584F15D" w:rsidR="00443CAC" w:rsidRPr="00443CAC" w:rsidRDefault="00443CAC" w:rsidP="00443CAC">
      <w:pPr>
        <w:snapToGrid w:val="0"/>
        <w:spacing w:line="480" w:lineRule="auto"/>
        <w:ind w:left="480" w:hangingChars="200" w:hanging="480"/>
        <w:rPr>
          <w:rFonts w:ascii="Times New Roman" w:hAnsi="Times New Roman" w:cs="Times New Roman"/>
          <w:sz w:val="24"/>
          <w:szCs w:val="24"/>
        </w:rPr>
      </w:pPr>
      <w:r w:rsidRPr="00443CAC">
        <w:rPr>
          <w:rFonts w:ascii="Times New Roman" w:hAnsi="Times New Roman" w:cs="Times New Roman"/>
          <w:sz w:val="24"/>
          <w:szCs w:val="24"/>
        </w:rPr>
        <w:t>Fig</w:t>
      </w:r>
      <w:r>
        <w:rPr>
          <w:rFonts w:ascii="Times New Roman" w:hAnsi="Times New Roman" w:cs="Times New Roman"/>
          <w:sz w:val="24"/>
          <w:szCs w:val="24"/>
        </w:rPr>
        <w:t>.</w:t>
      </w:r>
      <w:r w:rsidRPr="00443CAC">
        <w:rPr>
          <w:rFonts w:ascii="Times New Roman" w:hAnsi="Times New Roman" w:cs="Times New Roman"/>
          <w:sz w:val="24"/>
          <w:szCs w:val="24"/>
        </w:rPr>
        <w:t xml:space="preserve"> 13: The optical microscope image and the atomic force microscope image of sample B.</w:t>
      </w:r>
    </w:p>
    <w:p w14:paraId="4AFB3549" w14:textId="42276CE6" w:rsidR="00443CAC" w:rsidRPr="00443CAC" w:rsidRDefault="00443CAC" w:rsidP="00443CAC">
      <w:pPr>
        <w:snapToGrid w:val="0"/>
        <w:spacing w:line="480" w:lineRule="auto"/>
        <w:ind w:left="480" w:hangingChars="200" w:hanging="480"/>
        <w:rPr>
          <w:rFonts w:ascii="Times New Roman" w:hAnsi="Times New Roman" w:cs="Times New Roman"/>
          <w:sz w:val="24"/>
          <w:szCs w:val="24"/>
        </w:rPr>
      </w:pPr>
      <w:r w:rsidRPr="00443CAC">
        <w:rPr>
          <w:rFonts w:ascii="Times New Roman" w:hAnsi="Times New Roman" w:cs="Times New Roman"/>
          <w:sz w:val="24"/>
          <w:szCs w:val="24"/>
        </w:rPr>
        <w:t>Fig</w:t>
      </w:r>
      <w:r>
        <w:rPr>
          <w:rFonts w:ascii="Times New Roman" w:hAnsi="Times New Roman" w:cs="Times New Roman"/>
          <w:sz w:val="24"/>
          <w:szCs w:val="24"/>
        </w:rPr>
        <w:t>.</w:t>
      </w:r>
      <w:r w:rsidRPr="00443CAC">
        <w:rPr>
          <w:rFonts w:ascii="Times New Roman" w:hAnsi="Times New Roman" w:cs="Times New Roman"/>
          <w:sz w:val="24"/>
          <w:szCs w:val="24"/>
        </w:rPr>
        <w:t xml:space="preserve"> 14: </w:t>
      </w:r>
      <w:bookmarkStart w:id="1" w:name="_Hlk111410022"/>
      <w:r w:rsidRPr="00443CAC">
        <w:rPr>
          <w:rFonts w:ascii="Times New Roman" w:hAnsi="Times New Roman" w:cs="Times New Roman"/>
          <w:sz w:val="24"/>
          <w:szCs w:val="24"/>
        </w:rPr>
        <w:t>The evolution of the coercive field on temperature and pressure</w:t>
      </w:r>
      <w:bookmarkEnd w:id="1"/>
      <w:r w:rsidRPr="00443CAC">
        <w:rPr>
          <w:rFonts w:ascii="Times New Roman" w:hAnsi="Times New Roman" w:cs="Times New Roman"/>
          <w:sz w:val="24"/>
          <w:szCs w:val="24"/>
        </w:rPr>
        <w:t xml:space="preserve"> before and after LS.</w:t>
      </w:r>
    </w:p>
    <w:p w14:paraId="2237FFAC" w14:textId="55A572F5" w:rsidR="00443CAC" w:rsidRPr="00443CAC" w:rsidRDefault="00443CAC" w:rsidP="00443CAC">
      <w:pPr>
        <w:snapToGrid w:val="0"/>
        <w:spacing w:line="480" w:lineRule="auto"/>
        <w:ind w:left="480" w:hangingChars="200" w:hanging="480"/>
        <w:rPr>
          <w:rFonts w:ascii="Times New Roman" w:hAnsi="Times New Roman" w:cs="Times New Roman"/>
          <w:sz w:val="24"/>
          <w:szCs w:val="24"/>
        </w:rPr>
      </w:pPr>
      <w:bookmarkStart w:id="2" w:name="_Hlk111410089"/>
      <w:r w:rsidRPr="00443CAC">
        <w:rPr>
          <w:rFonts w:ascii="Times New Roman" w:hAnsi="Times New Roman" w:cs="Times New Roman" w:hint="eastAsia"/>
          <w:sz w:val="24"/>
          <w:szCs w:val="24"/>
        </w:rPr>
        <w:lastRenderedPageBreak/>
        <w:t>F</w:t>
      </w:r>
      <w:r w:rsidRPr="00443CAC">
        <w:rPr>
          <w:rFonts w:ascii="Times New Roman" w:hAnsi="Times New Roman" w:cs="Times New Roman"/>
          <w:sz w:val="24"/>
          <w:szCs w:val="24"/>
        </w:rPr>
        <w:t>ig</w:t>
      </w:r>
      <w:r>
        <w:rPr>
          <w:rFonts w:ascii="Times New Roman" w:hAnsi="Times New Roman" w:cs="Times New Roman"/>
          <w:sz w:val="24"/>
          <w:szCs w:val="24"/>
        </w:rPr>
        <w:t>.</w:t>
      </w:r>
      <w:r w:rsidRPr="00443CAC">
        <w:rPr>
          <w:rFonts w:ascii="Times New Roman" w:hAnsi="Times New Roman" w:cs="Times New Roman"/>
          <w:sz w:val="24"/>
          <w:szCs w:val="24"/>
        </w:rPr>
        <w:t xml:space="preserve"> 15:</w:t>
      </w:r>
      <w:bookmarkStart w:id="3" w:name="_Hlk111408729"/>
      <w:r w:rsidRPr="00443CAC">
        <w:rPr>
          <w:rFonts w:ascii="Times New Roman" w:hAnsi="Times New Roman" w:cs="Times New Roman"/>
          <w:sz w:val="24"/>
          <w:szCs w:val="24"/>
        </w:rPr>
        <w:t xml:space="preserve"> The optical microscope image and the atomic force microscope image of </w:t>
      </w:r>
      <w:proofErr w:type="spellStart"/>
      <w:r w:rsidRPr="00443CAC">
        <w:rPr>
          <w:rFonts w:ascii="Times New Roman" w:hAnsi="Times New Roman" w:cs="Times New Roman"/>
          <w:sz w:val="24"/>
          <w:szCs w:val="24"/>
        </w:rPr>
        <w:t>FPSe</w:t>
      </w:r>
      <w:proofErr w:type="spellEnd"/>
      <w:r w:rsidRPr="00443CAC">
        <w:rPr>
          <w:rFonts w:ascii="Times New Roman" w:hAnsi="Times New Roman" w:cs="Times New Roman"/>
          <w:sz w:val="24"/>
          <w:szCs w:val="24"/>
        </w:rPr>
        <w:t>/FGT/h-BN/FGT heterostructure (state 0 and 2)</w:t>
      </w:r>
      <w:bookmarkEnd w:id="3"/>
      <w:r w:rsidRPr="00443CAC">
        <w:rPr>
          <w:rFonts w:ascii="Times New Roman" w:hAnsi="Times New Roman" w:cs="Times New Roman"/>
          <w:sz w:val="24"/>
          <w:szCs w:val="24"/>
        </w:rPr>
        <w:t>.</w:t>
      </w:r>
    </w:p>
    <w:bookmarkEnd w:id="2"/>
    <w:p w14:paraId="59582E44" w14:textId="6E0AD1E2" w:rsidR="00443CAC" w:rsidRPr="00443CAC" w:rsidRDefault="00443CAC" w:rsidP="00443CAC">
      <w:pPr>
        <w:snapToGrid w:val="0"/>
        <w:spacing w:line="480" w:lineRule="auto"/>
        <w:ind w:left="480" w:hangingChars="200" w:hanging="480"/>
        <w:rPr>
          <w:rFonts w:ascii="Times New Roman" w:hAnsi="Times New Roman" w:cs="Times New Roman"/>
          <w:sz w:val="24"/>
          <w:szCs w:val="24"/>
        </w:rPr>
      </w:pPr>
      <w:r w:rsidRPr="00443CAC">
        <w:rPr>
          <w:rFonts w:ascii="Times New Roman" w:hAnsi="Times New Roman" w:cs="Times New Roman" w:hint="eastAsia"/>
          <w:sz w:val="24"/>
          <w:szCs w:val="24"/>
        </w:rPr>
        <w:t>F</w:t>
      </w:r>
      <w:r w:rsidRPr="00443CAC">
        <w:rPr>
          <w:rFonts w:ascii="Times New Roman" w:hAnsi="Times New Roman" w:cs="Times New Roman"/>
          <w:sz w:val="24"/>
          <w:szCs w:val="24"/>
        </w:rPr>
        <w:t>ig</w:t>
      </w:r>
      <w:r>
        <w:rPr>
          <w:rFonts w:ascii="Times New Roman" w:hAnsi="Times New Roman" w:cs="Times New Roman"/>
          <w:sz w:val="24"/>
          <w:szCs w:val="24"/>
        </w:rPr>
        <w:t>.</w:t>
      </w:r>
      <w:r w:rsidRPr="00443CAC">
        <w:rPr>
          <w:rFonts w:ascii="Times New Roman" w:hAnsi="Times New Roman" w:cs="Times New Roman"/>
          <w:sz w:val="24"/>
          <w:szCs w:val="24"/>
        </w:rPr>
        <w:t xml:space="preserve"> 16: The optical microscope image and the atomic force microscope image of </w:t>
      </w:r>
      <w:proofErr w:type="spellStart"/>
      <w:r w:rsidRPr="00443CAC">
        <w:rPr>
          <w:rFonts w:ascii="Times New Roman" w:hAnsi="Times New Roman" w:cs="Times New Roman"/>
          <w:sz w:val="24"/>
          <w:szCs w:val="24"/>
        </w:rPr>
        <w:t>FPSe</w:t>
      </w:r>
      <w:proofErr w:type="spellEnd"/>
      <w:r w:rsidRPr="00443CAC">
        <w:rPr>
          <w:rFonts w:ascii="Times New Roman" w:hAnsi="Times New Roman" w:cs="Times New Roman"/>
          <w:sz w:val="24"/>
          <w:szCs w:val="24"/>
        </w:rPr>
        <w:t>/FGT/h-BN/FGT heterostructure (state 1).</w:t>
      </w:r>
    </w:p>
    <w:p w14:paraId="26F3DD2B" w14:textId="083AB997" w:rsidR="00443CAC" w:rsidRPr="00443CAC" w:rsidRDefault="00443CAC" w:rsidP="00443CAC">
      <w:pPr>
        <w:snapToGrid w:val="0"/>
        <w:spacing w:line="480" w:lineRule="auto"/>
        <w:ind w:left="480" w:hangingChars="200" w:hanging="480"/>
        <w:rPr>
          <w:rFonts w:ascii="Times New Roman" w:hAnsi="Times New Roman" w:cs="Times New Roman"/>
          <w:sz w:val="24"/>
          <w:szCs w:val="24"/>
        </w:rPr>
      </w:pPr>
      <w:bookmarkStart w:id="4" w:name="_Hlk111410222"/>
      <w:r w:rsidRPr="00443CAC">
        <w:rPr>
          <w:rFonts w:ascii="Times New Roman" w:hAnsi="Times New Roman" w:cs="Times New Roman" w:hint="eastAsia"/>
          <w:sz w:val="24"/>
          <w:szCs w:val="24"/>
        </w:rPr>
        <w:t>F</w:t>
      </w:r>
      <w:r w:rsidRPr="00443CAC">
        <w:rPr>
          <w:rFonts w:ascii="Times New Roman" w:hAnsi="Times New Roman" w:cs="Times New Roman"/>
          <w:sz w:val="24"/>
          <w:szCs w:val="24"/>
        </w:rPr>
        <w:t>ig</w:t>
      </w:r>
      <w:r>
        <w:rPr>
          <w:rFonts w:ascii="Times New Roman" w:hAnsi="Times New Roman" w:cs="Times New Roman"/>
          <w:sz w:val="24"/>
          <w:szCs w:val="24"/>
        </w:rPr>
        <w:t>.</w:t>
      </w:r>
      <w:r w:rsidRPr="00443CAC">
        <w:rPr>
          <w:rFonts w:ascii="Times New Roman" w:hAnsi="Times New Roman" w:cs="Times New Roman"/>
          <w:sz w:val="24"/>
          <w:szCs w:val="24"/>
        </w:rPr>
        <w:t xml:space="preserve"> 17: TMR curves measurement of </w:t>
      </w:r>
      <w:proofErr w:type="spellStart"/>
      <w:r w:rsidRPr="00443CAC">
        <w:rPr>
          <w:rFonts w:ascii="Times New Roman" w:hAnsi="Times New Roman" w:cs="Times New Roman"/>
          <w:sz w:val="24"/>
          <w:szCs w:val="24"/>
        </w:rPr>
        <w:t>FPSe</w:t>
      </w:r>
      <w:proofErr w:type="spellEnd"/>
      <w:r w:rsidRPr="00443CAC">
        <w:rPr>
          <w:rFonts w:ascii="Times New Roman" w:hAnsi="Times New Roman" w:cs="Times New Roman"/>
          <w:sz w:val="24"/>
          <w:szCs w:val="24"/>
        </w:rPr>
        <w:t>/FGT/h-BN/FGT at different temperatures before and after LS.</w:t>
      </w:r>
    </w:p>
    <w:bookmarkEnd w:id="4"/>
    <w:p w14:paraId="747874C3" w14:textId="7405C8CA" w:rsidR="00443CAC" w:rsidRPr="00443CAC" w:rsidRDefault="00443CAC" w:rsidP="00443CAC">
      <w:pPr>
        <w:snapToGrid w:val="0"/>
        <w:spacing w:line="480" w:lineRule="auto"/>
        <w:ind w:left="480" w:hangingChars="200" w:hanging="480"/>
        <w:rPr>
          <w:rFonts w:ascii="Times New Roman" w:hAnsi="Times New Roman" w:cs="Times New Roman"/>
          <w:sz w:val="24"/>
          <w:szCs w:val="24"/>
        </w:rPr>
      </w:pPr>
      <w:r w:rsidRPr="00443CAC">
        <w:rPr>
          <w:rFonts w:ascii="Times New Roman" w:hAnsi="Times New Roman" w:cs="Times New Roman" w:hint="eastAsia"/>
          <w:sz w:val="24"/>
          <w:szCs w:val="24"/>
        </w:rPr>
        <w:t>F</w:t>
      </w:r>
      <w:r w:rsidRPr="00443CAC">
        <w:rPr>
          <w:rFonts w:ascii="Times New Roman" w:hAnsi="Times New Roman" w:cs="Times New Roman"/>
          <w:sz w:val="24"/>
          <w:szCs w:val="24"/>
        </w:rPr>
        <w:t>ig</w:t>
      </w:r>
      <w:r>
        <w:rPr>
          <w:rFonts w:ascii="Times New Roman" w:hAnsi="Times New Roman" w:cs="Times New Roman"/>
          <w:sz w:val="24"/>
          <w:szCs w:val="24"/>
        </w:rPr>
        <w:t>.</w:t>
      </w:r>
      <w:r w:rsidRPr="00443CAC">
        <w:rPr>
          <w:rFonts w:ascii="Times New Roman" w:hAnsi="Times New Roman" w:cs="Times New Roman"/>
          <w:sz w:val="24"/>
          <w:szCs w:val="24"/>
        </w:rPr>
        <w:t xml:space="preserve"> 18: TMR curves measurement of FGT/h-BN/FGT at 5 K with a bias current of 3 </w:t>
      </w:r>
      <w:proofErr w:type="spellStart"/>
      <w:r w:rsidRPr="00443CAC">
        <w:rPr>
          <w:rFonts w:ascii="Times New Roman" w:hAnsi="Times New Roman" w:cs="Times New Roman"/>
          <w:sz w:val="24"/>
          <w:szCs w:val="24"/>
        </w:rPr>
        <w:t>μA</w:t>
      </w:r>
      <w:proofErr w:type="spellEnd"/>
      <w:r w:rsidRPr="00443CAC">
        <w:rPr>
          <w:rFonts w:ascii="Times New Roman" w:hAnsi="Times New Roman" w:cs="Times New Roman"/>
          <w:sz w:val="24"/>
          <w:szCs w:val="24"/>
        </w:rPr>
        <w:t>.</w:t>
      </w:r>
    </w:p>
    <w:p w14:paraId="1B03EB26" w14:textId="41F548AB" w:rsidR="006C1239" w:rsidRPr="00443CAC" w:rsidRDefault="00443CAC" w:rsidP="00443CAC">
      <w:pPr>
        <w:snapToGrid w:val="0"/>
        <w:spacing w:line="480" w:lineRule="auto"/>
        <w:ind w:left="480" w:hangingChars="200" w:hanging="480"/>
        <w:rPr>
          <w:rFonts w:ascii="Times New Roman" w:hAnsi="Times New Roman" w:cs="Times New Roman"/>
          <w:sz w:val="24"/>
          <w:szCs w:val="24"/>
        </w:rPr>
      </w:pPr>
      <w:r w:rsidRPr="00443CAC">
        <w:rPr>
          <w:rFonts w:ascii="Times New Roman" w:hAnsi="Times New Roman" w:cs="Times New Roman" w:hint="eastAsia"/>
          <w:sz w:val="24"/>
          <w:szCs w:val="24"/>
        </w:rPr>
        <w:t>F</w:t>
      </w:r>
      <w:r w:rsidRPr="00443CAC">
        <w:rPr>
          <w:rFonts w:ascii="Times New Roman" w:hAnsi="Times New Roman" w:cs="Times New Roman"/>
          <w:sz w:val="24"/>
          <w:szCs w:val="24"/>
        </w:rPr>
        <w:t>ig</w:t>
      </w:r>
      <w:r>
        <w:rPr>
          <w:rFonts w:ascii="Times New Roman" w:hAnsi="Times New Roman" w:cs="Times New Roman"/>
          <w:sz w:val="24"/>
          <w:szCs w:val="24"/>
        </w:rPr>
        <w:t>.</w:t>
      </w:r>
      <w:r w:rsidRPr="00443CAC">
        <w:rPr>
          <w:rFonts w:ascii="Times New Roman" w:hAnsi="Times New Roman" w:cs="Times New Roman"/>
          <w:sz w:val="24"/>
          <w:szCs w:val="24"/>
        </w:rPr>
        <w:t xml:space="preserve"> 19: The optical microscope image, the atomic force microscope image, and MOKE signal for sample C.</w:t>
      </w:r>
    </w:p>
    <w:p w14:paraId="5C91FFE9" w14:textId="77777777" w:rsidR="000318FD" w:rsidRDefault="000318FD" w:rsidP="00BE3E62">
      <w:pPr>
        <w:snapToGrid w:val="0"/>
        <w:spacing w:line="480" w:lineRule="auto"/>
        <w:ind w:left="960" w:hangingChars="400" w:hanging="960"/>
        <w:rPr>
          <w:rFonts w:ascii="Times New Roman" w:hAnsi="Times New Roman" w:cs="Times New Roman"/>
          <w:b/>
          <w:bCs/>
          <w:sz w:val="24"/>
          <w:szCs w:val="24"/>
        </w:rPr>
      </w:pPr>
      <w:r w:rsidRPr="00951767">
        <w:rPr>
          <w:rFonts w:ascii="Times New Roman" w:hAnsi="Times New Roman" w:cs="Times New Roman"/>
          <w:b/>
          <w:bCs/>
          <w:sz w:val="24"/>
          <w:szCs w:val="24"/>
        </w:rPr>
        <w:t>Supplementary Table</w:t>
      </w:r>
    </w:p>
    <w:p w14:paraId="5DB53F78" w14:textId="76AE0916" w:rsidR="00443CAC" w:rsidRPr="00443CAC" w:rsidRDefault="00443CAC" w:rsidP="00443CAC">
      <w:pPr>
        <w:snapToGrid w:val="0"/>
        <w:spacing w:line="480" w:lineRule="auto"/>
        <w:ind w:left="480" w:hangingChars="200" w:hanging="480"/>
        <w:rPr>
          <w:rFonts w:ascii="Times New Roman" w:hAnsi="Times New Roman" w:cs="Times New Roman"/>
          <w:sz w:val="24"/>
          <w:szCs w:val="24"/>
        </w:rPr>
      </w:pPr>
      <w:r w:rsidRPr="00443CAC">
        <w:rPr>
          <w:rFonts w:ascii="Times New Roman" w:hAnsi="Times New Roman" w:cs="Times New Roman"/>
          <w:sz w:val="24"/>
          <w:szCs w:val="24"/>
        </w:rPr>
        <w:t>Table 1: Atomic positions (Å) in simulation cells at the ground state (image from BURAI).</w:t>
      </w:r>
    </w:p>
    <w:p w14:paraId="0D50CFD0" w14:textId="687F9202" w:rsidR="00443CAC" w:rsidRPr="00443CAC" w:rsidRDefault="00443CAC" w:rsidP="00443CAC">
      <w:pPr>
        <w:snapToGrid w:val="0"/>
        <w:spacing w:line="480" w:lineRule="auto"/>
        <w:rPr>
          <w:rFonts w:ascii="Times New Roman" w:hAnsi="Times New Roman" w:cs="Times New Roman"/>
          <w:sz w:val="24"/>
          <w:szCs w:val="24"/>
        </w:rPr>
      </w:pPr>
      <w:r w:rsidRPr="00443CAC">
        <w:rPr>
          <w:rFonts w:ascii="Times New Roman" w:hAnsi="Times New Roman" w:cs="Times New Roman"/>
          <w:sz w:val="24"/>
          <w:szCs w:val="24"/>
        </w:rPr>
        <w:t xml:space="preserve">Table 2: </w:t>
      </w:r>
      <w:r w:rsidRPr="00443CAC">
        <w:rPr>
          <w:rFonts w:ascii="Times New Roman" w:hAnsi="Times New Roman" w:cs="Times New Roman"/>
          <w:iCs/>
          <w:sz w:val="24"/>
          <w:szCs w:val="24"/>
        </w:rPr>
        <w:t>Energy states for different atomic configurations.</w:t>
      </w:r>
    </w:p>
    <w:p w14:paraId="704123A5" w14:textId="579E2FC4" w:rsidR="00443CAC" w:rsidRPr="00443CAC" w:rsidRDefault="00443CAC" w:rsidP="00443CAC">
      <w:pPr>
        <w:snapToGrid w:val="0"/>
        <w:spacing w:line="480" w:lineRule="auto"/>
        <w:rPr>
          <w:rFonts w:ascii="Times New Roman" w:hAnsi="Times New Roman" w:cs="Times New Roman"/>
          <w:sz w:val="24"/>
          <w:szCs w:val="24"/>
        </w:rPr>
      </w:pPr>
      <w:r w:rsidRPr="00443CAC">
        <w:rPr>
          <w:rFonts w:ascii="Times New Roman" w:hAnsi="Times New Roman" w:cs="Times New Roman"/>
          <w:sz w:val="24"/>
          <w:szCs w:val="24"/>
        </w:rPr>
        <w:t>Table 3: Interatomic interactions model parameters.</w:t>
      </w:r>
    </w:p>
    <w:p w14:paraId="0E015CEB" w14:textId="38854644" w:rsidR="00443CAC" w:rsidRPr="00443CAC" w:rsidRDefault="00443CAC" w:rsidP="00443CAC">
      <w:pPr>
        <w:snapToGrid w:val="0"/>
        <w:spacing w:line="480" w:lineRule="auto"/>
        <w:rPr>
          <w:rFonts w:ascii="Times New Roman" w:hAnsi="Times New Roman" w:cs="Times New Roman"/>
          <w:sz w:val="24"/>
          <w:szCs w:val="24"/>
        </w:rPr>
      </w:pPr>
      <w:r w:rsidRPr="00443CAC">
        <w:rPr>
          <w:rFonts w:ascii="Times New Roman" w:hAnsi="Times New Roman" w:cs="Times New Roman"/>
          <w:sz w:val="24"/>
          <w:szCs w:val="24"/>
        </w:rPr>
        <w:t>Table 4: The summary of the peak pressures at 4 different laser intensities.</w:t>
      </w:r>
    </w:p>
    <w:p w14:paraId="0C3AF259" w14:textId="122B838B" w:rsidR="00D73A8A" w:rsidRPr="00443CAC" w:rsidRDefault="00443CAC" w:rsidP="00BE3E62">
      <w:pPr>
        <w:snapToGrid w:val="0"/>
        <w:spacing w:line="480" w:lineRule="auto"/>
        <w:rPr>
          <w:rFonts w:ascii="Times New Roman" w:hAnsi="Times New Roman" w:cs="Times New Roman"/>
          <w:sz w:val="24"/>
          <w:szCs w:val="24"/>
        </w:rPr>
      </w:pPr>
      <w:r w:rsidRPr="00443CAC">
        <w:rPr>
          <w:rFonts w:ascii="Times New Roman" w:hAnsi="Times New Roman" w:cs="Times New Roman"/>
          <w:sz w:val="24"/>
          <w:szCs w:val="24"/>
        </w:rPr>
        <w:t>Table 5: The performance comparison before and after laser shocking.</w:t>
      </w:r>
    </w:p>
    <w:p w14:paraId="3DF73FDC" w14:textId="77777777" w:rsidR="000318FD" w:rsidRPr="00951767" w:rsidRDefault="000318FD" w:rsidP="00BE3E62">
      <w:pPr>
        <w:snapToGrid w:val="0"/>
        <w:spacing w:line="480" w:lineRule="auto"/>
        <w:rPr>
          <w:rFonts w:ascii="Times New Roman" w:hAnsi="Times New Roman" w:cs="Times New Roman"/>
          <w:b/>
          <w:bCs/>
          <w:sz w:val="24"/>
          <w:szCs w:val="24"/>
        </w:rPr>
      </w:pPr>
      <w:r w:rsidRPr="00951767">
        <w:rPr>
          <w:rFonts w:ascii="Times New Roman" w:hAnsi="Times New Roman" w:cs="Times New Roman"/>
          <w:b/>
          <w:bCs/>
          <w:sz w:val="24"/>
          <w:szCs w:val="24"/>
        </w:rPr>
        <w:t>Supplementary Note</w:t>
      </w:r>
    </w:p>
    <w:p w14:paraId="689B1B9D" w14:textId="616CC3E0" w:rsidR="00443CAC" w:rsidRPr="00443CAC" w:rsidRDefault="00443CAC" w:rsidP="00443CAC">
      <w:pPr>
        <w:snapToGrid w:val="0"/>
        <w:spacing w:line="480" w:lineRule="auto"/>
        <w:ind w:left="480" w:hangingChars="200" w:hanging="480"/>
        <w:rPr>
          <w:rFonts w:ascii="Times New Roman" w:hAnsi="Times New Roman" w:cs="Times New Roman"/>
          <w:sz w:val="24"/>
          <w:szCs w:val="24"/>
        </w:rPr>
      </w:pPr>
      <w:r w:rsidRPr="00443CAC">
        <w:rPr>
          <w:rFonts w:ascii="Times New Roman" w:hAnsi="Times New Roman" w:cs="Times New Roman"/>
          <w:sz w:val="24"/>
          <w:szCs w:val="24"/>
        </w:rPr>
        <w:t>Section 1. Characterization of bulk crystals</w:t>
      </w:r>
    </w:p>
    <w:p w14:paraId="217F4C46" w14:textId="6B37B4FD" w:rsidR="00443CAC" w:rsidRPr="00443CAC" w:rsidRDefault="00443CAC" w:rsidP="00443CAC">
      <w:pPr>
        <w:snapToGrid w:val="0"/>
        <w:spacing w:line="480" w:lineRule="auto"/>
        <w:ind w:left="480" w:hangingChars="200" w:hanging="480"/>
        <w:rPr>
          <w:rFonts w:ascii="Times New Roman" w:hAnsi="Times New Roman" w:cs="Times New Roman"/>
          <w:sz w:val="24"/>
          <w:szCs w:val="24"/>
        </w:rPr>
      </w:pPr>
      <w:r w:rsidRPr="00443CAC">
        <w:rPr>
          <w:rFonts w:ascii="Times New Roman" w:hAnsi="Times New Roman" w:cs="Times New Roman"/>
          <w:sz w:val="24"/>
          <w:szCs w:val="24"/>
        </w:rPr>
        <w:t>Section 2. Characterizations of heterostructures</w:t>
      </w:r>
    </w:p>
    <w:p w14:paraId="2B9DE509" w14:textId="2493A620" w:rsidR="00443CAC" w:rsidRPr="00443CAC" w:rsidRDefault="00443CAC" w:rsidP="00443CAC">
      <w:pPr>
        <w:snapToGrid w:val="0"/>
        <w:spacing w:line="480" w:lineRule="auto"/>
        <w:ind w:left="480" w:hangingChars="200" w:hanging="480"/>
        <w:rPr>
          <w:rFonts w:ascii="Times New Roman" w:hAnsi="Times New Roman" w:cs="Times New Roman"/>
          <w:b/>
          <w:bCs/>
          <w:sz w:val="24"/>
          <w:szCs w:val="24"/>
        </w:rPr>
      </w:pPr>
      <w:r w:rsidRPr="00443CAC">
        <w:rPr>
          <w:rFonts w:ascii="Times New Roman" w:hAnsi="Times New Roman" w:cs="Times New Roman"/>
          <w:sz w:val="24"/>
          <w:szCs w:val="24"/>
        </w:rPr>
        <w:t xml:space="preserve">Section 3. Parametrization of the force fields for FGT and </w:t>
      </w:r>
      <w:proofErr w:type="spellStart"/>
      <w:r w:rsidRPr="00443CAC">
        <w:rPr>
          <w:rFonts w:ascii="Times New Roman" w:hAnsi="Times New Roman" w:cs="Times New Roman"/>
          <w:sz w:val="24"/>
          <w:szCs w:val="24"/>
        </w:rPr>
        <w:t>FPSe</w:t>
      </w:r>
      <w:proofErr w:type="spellEnd"/>
      <w:r w:rsidRPr="00443CAC">
        <w:rPr>
          <w:rFonts w:ascii="Times New Roman" w:hAnsi="Times New Roman" w:cs="Times New Roman"/>
          <w:sz w:val="24"/>
          <w:szCs w:val="24"/>
        </w:rPr>
        <w:t xml:space="preserve"> intra and inter flake interatomic interactions.</w:t>
      </w:r>
    </w:p>
    <w:p w14:paraId="6368484F" w14:textId="068486C3" w:rsidR="00443CAC" w:rsidRPr="00443CAC" w:rsidRDefault="00443CAC" w:rsidP="00443CAC">
      <w:pPr>
        <w:snapToGrid w:val="0"/>
        <w:spacing w:line="480" w:lineRule="auto"/>
        <w:ind w:left="480" w:hangingChars="200" w:hanging="480"/>
        <w:rPr>
          <w:rFonts w:ascii="Times New Roman" w:hAnsi="Times New Roman" w:cs="Times New Roman"/>
          <w:sz w:val="24"/>
          <w:szCs w:val="24"/>
        </w:rPr>
      </w:pPr>
      <w:r w:rsidRPr="00443CAC">
        <w:rPr>
          <w:rFonts w:ascii="Times New Roman" w:hAnsi="Times New Roman" w:cs="Times New Roman"/>
          <w:sz w:val="24"/>
          <w:szCs w:val="24"/>
        </w:rPr>
        <w:t>Section 4. Molecular Dynamics simulations</w:t>
      </w:r>
    </w:p>
    <w:p w14:paraId="0DE48CFB" w14:textId="3945111F" w:rsidR="000318FD" w:rsidRDefault="00443CAC" w:rsidP="00443CAC">
      <w:pPr>
        <w:snapToGrid w:val="0"/>
        <w:spacing w:line="480" w:lineRule="auto"/>
        <w:ind w:left="480" w:hangingChars="200" w:hanging="480"/>
        <w:rPr>
          <w:rFonts w:ascii="Times New Roman" w:hAnsi="Times New Roman" w:cs="Times New Roman"/>
          <w:sz w:val="24"/>
          <w:szCs w:val="24"/>
        </w:rPr>
      </w:pPr>
      <w:r w:rsidRPr="00443CAC">
        <w:rPr>
          <w:rFonts w:ascii="Times New Roman" w:hAnsi="Times New Roman" w:cs="Times New Roman"/>
          <w:sz w:val="24"/>
          <w:szCs w:val="24"/>
        </w:rPr>
        <w:t>Section 5. Conversion of laser power and pressure</w:t>
      </w:r>
    </w:p>
    <w:p w14:paraId="232E0EC9" w14:textId="77777777" w:rsidR="00514800" w:rsidRPr="00951767" w:rsidRDefault="00514800" w:rsidP="00443CAC">
      <w:pPr>
        <w:snapToGrid w:val="0"/>
        <w:spacing w:line="480" w:lineRule="auto"/>
        <w:ind w:left="480" w:hangingChars="200" w:hanging="480"/>
        <w:rPr>
          <w:rFonts w:ascii="Times New Roman" w:hAnsi="Times New Roman" w:cs="Times New Roman"/>
          <w:sz w:val="24"/>
          <w:szCs w:val="24"/>
        </w:rPr>
      </w:pPr>
    </w:p>
    <w:p w14:paraId="0CD038EC" w14:textId="77777777" w:rsidR="000318FD" w:rsidRPr="00951767" w:rsidRDefault="000318FD" w:rsidP="003D4B1D">
      <w:pPr>
        <w:snapToGrid w:val="0"/>
        <w:spacing w:line="480" w:lineRule="auto"/>
        <w:rPr>
          <w:rFonts w:ascii="Times New Roman" w:hAnsi="Times New Roman" w:cs="Times New Roman"/>
          <w:b/>
          <w:bCs/>
          <w:sz w:val="24"/>
          <w:szCs w:val="24"/>
        </w:rPr>
      </w:pPr>
      <w:r w:rsidRPr="00951767">
        <w:rPr>
          <w:rFonts w:ascii="Times New Roman" w:hAnsi="Times New Roman" w:cs="Times New Roman"/>
          <w:b/>
          <w:bCs/>
          <w:sz w:val="24"/>
          <w:szCs w:val="24"/>
        </w:rPr>
        <w:lastRenderedPageBreak/>
        <w:t>Section S1. Characterization of bulk crystals</w:t>
      </w:r>
    </w:p>
    <w:p w14:paraId="60B56878" w14:textId="0B985CE2" w:rsidR="004421D8" w:rsidRPr="004421D8" w:rsidRDefault="004421D8" w:rsidP="004421D8">
      <w:pPr>
        <w:snapToGrid w:val="0"/>
        <w:spacing w:line="480" w:lineRule="auto"/>
        <w:ind w:firstLineChars="200" w:firstLine="480"/>
        <w:rPr>
          <w:rFonts w:ascii="Times New Roman" w:hAnsi="Times New Roman" w:cs="Times New Roman"/>
          <w:sz w:val="24"/>
          <w:szCs w:val="24"/>
        </w:rPr>
      </w:pPr>
      <w:r w:rsidRPr="004421D8">
        <w:rPr>
          <w:rFonts w:ascii="Times New Roman" w:hAnsi="Times New Roman" w:cs="Times New Roman"/>
          <w:sz w:val="24"/>
          <w:szCs w:val="24"/>
        </w:rPr>
        <w:t xml:space="preserve">As shown in </w:t>
      </w:r>
      <w:r w:rsidR="00514800">
        <w:rPr>
          <w:rFonts w:ascii="Times New Roman" w:hAnsi="Times New Roman" w:cs="Times New Roman"/>
          <w:sz w:val="24"/>
          <w:szCs w:val="24"/>
        </w:rPr>
        <w:t xml:space="preserve">Supplementary </w:t>
      </w:r>
      <w:r w:rsidRPr="004421D8">
        <w:rPr>
          <w:rFonts w:ascii="Times New Roman" w:hAnsi="Times New Roman" w:cs="Times New Roman"/>
          <w:sz w:val="24"/>
          <w:szCs w:val="24"/>
        </w:rPr>
        <w:t xml:space="preserve">Fig. 1 and 2, the quality, orientation, topography, and composition of the FGT and </w:t>
      </w:r>
      <w:proofErr w:type="spellStart"/>
      <w:r w:rsidRPr="004421D8">
        <w:rPr>
          <w:rFonts w:ascii="Times New Roman" w:hAnsi="Times New Roman" w:cs="Times New Roman"/>
          <w:sz w:val="24"/>
          <w:szCs w:val="24"/>
        </w:rPr>
        <w:t>FPSe</w:t>
      </w:r>
      <w:proofErr w:type="spellEnd"/>
      <w:r w:rsidRPr="004421D8">
        <w:rPr>
          <w:rFonts w:ascii="Times New Roman" w:hAnsi="Times New Roman" w:cs="Times New Roman"/>
          <w:sz w:val="24"/>
          <w:szCs w:val="24"/>
        </w:rPr>
        <w:t xml:space="preserve"> bulk crystals were checked by the SEM equipped with an EDS. The magnetizations of FGT and </w:t>
      </w:r>
      <w:proofErr w:type="spellStart"/>
      <w:r w:rsidRPr="004421D8">
        <w:rPr>
          <w:rFonts w:ascii="Times New Roman" w:hAnsi="Times New Roman" w:cs="Times New Roman"/>
          <w:sz w:val="24"/>
          <w:szCs w:val="24"/>
        </w:rPr>
        <w:t>FPSe</w:t>
      </w:r>
      <w:proofErr w:type="spellEnd"/>
      <w:r w:rsidRPr="004421D8">
        <w:rPr>
          <w:rFonts w:ascii="Times New Roman" w:hAnsi="Times New Roman" w:cs="Times New Roman"/>
          <w:sz w:val="24"/>
          <w:szCs w:val="24"/>
        </w:rPr>
        <w:t xml:space="preserve"> were measured by a superconducting quantum interference device (SQUID) from 4.2 K to 300 K with the magnetic field sweeping up to 9 T. Magnetization measurements of </w:t>
      </w:r>
      <w:proofErr w:type="spellStart"/>
      <w:r w:rsidRPr="004421D8">
        <w:rPr>
          <w:rFonts w:ascii="Times New Roman" w:hAnsi="Times New Roman" w:cs="Times New Roman"/>
          <w:sz w:val="24"/>
          <w:szCs w:val="24"/>
        </w:rPr>
        <w:t>FPSe</w:t>
      </w:r>
      <w:proofErr w:type="spellEnd"/>
      <w:r w:rsidRPr="004421D8">
        <w:rPr>
          <w:rFonts w:ascii="Times New Roman" w:hAnsi="Times New Roman" w:cs="Times New Roman"/>
          <w:sz w:val="24"/>
          <w:szCs w:val="24"/>
        </w:rPr>
        <w:t xml:space="preserve"> and FGT bulk crystals are shown in </w:t>
      </w:r>
      <w:r w:rsidR="00514800">
        <w:rPr>
          <w:rFonts w:ascii="Times New Roman" w:hAnsi="Times New Roman" w:cs="Times New Roman"/>
          <w:sz w:val="24"/>
          <w:szCs w:val="24"/>
        </w:rPr>
        <w:t xml:space="preserve">Supplementary </w:t>
      </w:r>
      <w:r w:rsidRPr="004421D8">
        <w:rPr>
          <w:rFonts w:ascii="Times New Roman" w:hAnsi="Times New Roman" w:cs="Times New Roman"/>
          <w:sz w:val="24"/>
          <w:szCs w:val="24"/>
        </w:rPr>
        <w:t>Fig. 3</w:t>
      </w:r>
      <w:r w:rsidRPr="004421D8">
        <w:rPr>
          <w:rFonts w:ascii="Times New Roman" w:hAnsi="Times New Roman" w:cs="Times New Roman" w:hint="eastAsia"/>
          <w:sz w:val="24"/>
          <w:szCs w:val="24"/>
        </w:rPr>
        <w:t>.</w:t>
      </w:r>
      <w:r w:rsidRPr="004421D8">
        <w:rPr>
          <w:rFonts w:ascii="Times New Roman" w:hAnsi="Times New Roman" w:cs="Times New Roman"/>
          <w:sz w:val="24"/>
          <w:szCs w:val="24"/>
        </w:rPr>
        <w:t xml:space="preserve"> The </w:t>
      </w:r>
      <w:r w:rsidRPr="004421D8">
        <w:rPr>
          <w:rFonts w:ascii="Times New Roman" w:hAnsi="Times New Roman" w:cs="Times New Roman"/>
          <w:i/>
          <w:iCs/>
          <w:sz w:val="24"/>
          <w:szCs w:val="24"/>
        </w:rPr>
        <w:t>T</w:t>
      </w:r>
      <w:r w:rsidRPr="004421D8">
        <w:rPr>
          <w:rFonts w:ascii="Times New Roman" w:hAnsi="Times New Roman" w:cs="Times New Roman"/>
          <w:sz w:val="24"/>
          <w:szCs w:val="24"/>
          <w:vertAlign w:val="subscript"/>
        </w:rPr>
        <w:t>N</w:t>
      </w:r>
      <w:r w:rsidRPr="004421D8">
        <w:rPr>
          <w:rFonts w:ascii="Times New Roman" w:hAnsi="Times New Roman" w:cs="Times New Roman"/>
          <w:sz w:val="24"/>
          <w:szCs w:val="24"/>
        </w:rPr>
        <w:t xml:space="preserve"> of </w:t>
      </w:r>
      <w:proofErr w:type="spellStart"/>
      <w:r w:rsidRPr="004421D8">
        <w:rPr>
          <w:rFonts w:ascii="Times New Roman" w:hAnsi="Times New Roman" w:cs="Times New Roman"/>
          <w:sz w:val="24"/>
          <w:szCs w:val="24"/>
        </w:rPr>
        <w:t>FPSe</w:t>
      </w:r>
      <w:proofErr w:type="spellEnd"/>
      <w:r w:rsidRPr="004421D8">
        <w:rPr>
          <w:rFonts w:ascii="Times New Roman" w:hAnsi="Times New Roman" w:cs="Times New Roman"/>
          <w:sz w:val="24"/>
          <w:szCs w:val="24"/>
        </w:rPr>
        <w:t xml:space="preserve"> and the</w:t>
      </w:r>
      <w:r w:rsidRPr="004421D8">
        <w:rPr>
          <w:rFonts w:ascii="Times New Roman" w:hAnsi="Times New Roman" w:cs="Times New Roman"/>
          <w:i/>
          <w:iCs/>
          <w:sz w:val="24"/>
          <w:szCs w:val="24"/>
        </w:rPr>
        <w:t xml:space="preserve"> T</w:t>
      </w:r>
      <w:r w:rsidRPr="004421D8">
        <w:rPr>
          <w:rFonts w:ascii="Times New Roman" w:hAnsi="Times New Roman" w:cs="Times New Roman"/>
          <w:sz w:val="24"/>
          <w:szCs w:val="24"/>
          <w:vertAlign w:val="subscript"/>
        </w:rPr>
        <w:t>C</w:t>
      </w:r>
      <w:r w:rsidRPr="004421D8">
        <w:rPr>
          <w:rFonts w:ascii="Times New Roman" w:hAnsi="Times New Roman" w:cs="Times New Roman"/>
          <w:sz w:val="24"/>
          <w:szCs w:val="24"/>
        </w:rPr>
        <w:t xml:space="preserve"> of FGT were extracted as 110 K and 230 K, respectively.</w:t>
      </w:r>
    </w:p>
    <w:p w14:paraId="1484F7D9" w14:textId="77777777" w:rsidR="00234B3C" w:rsidRPr="004421D8" w:rsidRDefault="00234B3C" w:rsidP="003D4B1D">
      <w:pPr>
        <w:snapToGrid w:val="0"/>
        <w:spacing w:line="480" w:lineRule="auto"/>
        <w:rPr>
          <w:rFonts w:ascii="Times New Roman" w:hAnsi="Times New Roman" w:cs="Times New Roman"/>
          <w:sz w:val="24"/>
          <w:szCs w:val="24"/>
        </w:rPr>
      </w:pPr>
    </w:p>
    <w:p w14:paraId="5176C3EB" w14:textId="062D5791" w:rsidR="000318FD" w:rsidRPr="00951767" w:rsidRDefault="000318FD" w:rsidP="003D4B1D">
      <w:pPr>
        <w:snapToGrid w:val="0"/>
        <w:spacing w:line="480" w:lineRule="auto"/>
        <w:rPr>
          <w:rFonts w:ascii="Times New Roman" w:hAnsi="Times New Roman" w:cs="Times New Roman"/>
          <w:b/>
          <w:bCs/>
          <w:sz w:val="24"/>
          <w:szCs w:val="24"/>
        </w:rPr>
      </w:pPr>
      <w:r w:rsidRPr="00951767">
        <w:rPr>
          <w:rFonts w:ascii="Times New Roman" w:hAnsi="Times New Roman" w:cs="Times New Roman"/>
          <w:b/>
          <w:bCs/>
          <w:sz w:val="24"/>
          <w:szCs w:val="24"/>
        </w:rPr>
        <w:t>Section S2. Characterizations of heterostructures</w:t>
      </w:r>
    </w:p>
    <w:p w14:paraId="176D4F03" w14:textId="77777777" w:rsidR="004421D8" w:rsidRPr="004421D8" w:rsidRDefault="004421D8" w:rsidP="004421D8">
      <w:pPr>
        <w:snapToGrid w:val="0"/>
        <w:spacing w:line="480" w:lineRule="auto"/>
        <w:ind w:firstLine="480"/>
        <w:rPr>
          <w:rFonts w:ascii="Times New Roman" w:hAnsi="Times New Roman" w:cs="Times New Roman"/>
          <w:sz w:val="24"/>
          <w:szCs w:val="24"/>
        </w:rPr>
      </w:pPr>
      <w:r w:rsidRPr="004421D8">
        <w:rPr>
          <w:rFonts w:ascii="Times New Roman" w:hAnsi="Times New Roman" w:cs="Times New Roman"/>
          <w:sz w:val="24"/>
          <w:szCs w:val="24"/>
        </w:rPr>
        <w:t xml:space="preserve">The morphology and thickness of the three samples (sample A, sample B, and sample C) mentioned in the main text were characterized by atomic force microscopy. </w:t>
      </w:r>
    </w:p>
    <w:p w14:paraId="577CE51A" w14:textId="0FD620EE" w:rsidR="004421D8" w:rsidRPr="004421D8" w:rsidRDefault="004421D8" w:rsidP="004421D8">
      <w:pPr>
        <w:snapToGrid w:val="0"/>
        <w:spacing w:line="480" w:lineRule="auto"/>
        <w:ind w:firstLine="480"/>
        <w:rPr>
          <w:rFonts w:ascii="Times New Roman" w:hAnsi="Times New Roman" w:cs="Times New Roman"/>
          <w:sz w:val="24"/>
          <w:szCs w:val="24"/>
        </w:rPr>
      </w:pPr>
      <w:r w:rsidRPr="004421D8">
        <w:rPr>
          <w:rFonts w:ascii="Times New Roman" w:hAnsi="Times New Roman" w:cs="Times New Roman"/>
          <w:sz w:val="24"/>
          <w:szCs w:val="24"/>
        </w:rPr>
        <w:t xml:space="preserve">As is shown in </w:t>
      </w:r>
      <w:r w:rsidR="00514800">
        <w:rPr>
          <w:rFonts w:ascii="Times New Roman" w:hAnsi="Times New Roman" w:cs="Times New Roman"/>
          <w:sz w:val="24"/>
          <w:szCs w:val="24"/>
        </w:rPr>
        <w:t xml:space="preserve">Supplementary </w:t>
      </w:r>
      <w:r w:rsidRPr="004421D8">
        <w:rPr>
          <w:rFonts w:ascii="Times New Roman" w:hAnsi="Times New Roman" w:cs="Times New Roman"/>
          <w:sz w:val="24"/>
          <w:szCs w:val="24"/>
        </w:rPr>
        <w:t xml:space="preserve">Fig. 9, the thicknesses of FGT and </w:t>
      </w:r>
      <w:proofErr w:type="spellStart"/>
      <w:r w:rsidRPr="004421D8">
        <w:rPr>
          <w:rFonts w:ascii="Times New Roman" w:hAnsi="Times New Roman" w:cs="Times New Roman"/>
          <w:sz w:val="24"/>
          <w:szCs w:val="24"/>
        </w:rPr>
        <w:t>FPSe</w:t>
      </w:r>
      <w:proofErr w:type="spellEnd"/>
      <w:r w:rsidRPr="004421D8">
        <w:rPr>
          <w:rFonts w:ascii="Times New Roman" w:hAnsi="Times New Roman" w:cs="Times New Roman"/>
          <w:sz w:val="24"/>
          <w:szCs w:val="24"/>
        </w:rPr>
        <w:t xml:space="preserve"> are 18 nm and 24.4 nm in sample A, respectively. Sample A demonstrate</w:t>
      </w:r>
      <w:r w:rsidRPr="004421D8">
        <w:rPr>
          <w:rFonts w:ascii="Times New Roman" w:hAnsi="Times New Roman" w:cs="Times New Roman" w:hint="eastAsia"/>
          <w:sz w:val="24"/>
          <w:szCs w:val="24"/>
        </w:rPr>
        <w:t>d</w:t>
      </w:r>
      <w:r w:rsidRPr="004421D8">
        <w:rPr>
          <w:rFonts w:ascii="Times New Roman" w:hAnsi="Times New Roman" w:cs="Times New Roman"/>
          <w:sz w:val="24"/>
          <w:szCs w:val="24"/>
        </w:rPr>
        <w:t xml:space="preserve"> the enhancement of pressure-induced magnetism coupling using out-of-plane pressure via laser shocking. The enhanced interlayer coupling of the </w:t>
      </w:r>
      <w:proofErr w:type="spellStart"/>
      <w:r w:rsidRPr="004421D8">
        <w:rPr>
          <w:rFonts w:ascii="Times New Roman" w:hAnsi="Times New Roman" w:cs="Times New Roman"/>
          <w:sz w:val="24"/>
          <w:szCs w:val="24"/>
        </w:rPr>
        <w:t>FPSe</w:t>
      </w:r>
      <w:proofErr w:type="spellEnd"/>
      <w:r w:rsidRPr="004421D8">
        <w:rPr>
          <w:rFonts w:ascii="Times New Roman" w:hAnsi="Times New Roman" w:cs="Times New Roman"/>
          <w:sz w:val="24"/>
          <w:szCs w:val="24"/>
        </w:rPr>
        <w:t xml:space="preserve">/FGT heterostructure led to an impressive improvement of the EB field and blocking temperature. A comparison for samples </w:t>
      </w:r>
      <w:r w:rsidRPr="004421D8">
        <w:rPr>
          <w:rFonts w:ascii="Times New Roman" w:hAnsi="Times New Roman" w:cs="Times New Roman" w:hint="eastAsia"/>
          <w:sz w:val="24"/>
          <w:szCs w:val="24"/>
        </w:rPr>
        <w:t>before</w:t>
      </w:r>
      <w:r w:rsidRPr="004421D8">
        <w:rPr>
          <w:rFonts w:ascii="Times New Roman" w:hAnsi="Times New Roman" w:cs="Times New Roman"/>
          <w:sz w:val="24"/>
          <w:szCs w:val="24"/>
        </w:rPr>
        <w:t xml:space="preserve"> </w:t>
      </w:r>
      <w:r w:rsidRPr="004421D8">
        <w:rPr>
          <w:rFonts w:ascii="Times New Roman" w:hAnsi="Times New Roman" w:cs="Times New Roman" w:hint="eastAsia"/>
          <w:sz w:val="24"/>
          <w:szCs w:val="24"/>
        </w:rPr>
        <w:t>and</w:t>
      </w:r>
      <w:r w:rsidRPr="004421D8">
        <w:rPr>
          <w:rFonts w:ascii="Times New Roman" w:hAnsi="Times New Roman" w:cs="Times New Roman"/>
          <w:sz w:val="24"/>
          <w:szCs w:val="24"/>
        </w:rPr>
        <w:t xml:space="preserve"> </w:t>
      </w:r>
      <w:r w:rsidRPr="004421D8">
        <w:rPr>
          <w:rFonts w:ascii="Times New Roman" w:hAnsi="Times New Roman" w:cs="Times New Roman" w:hint="eastAsia"/>
          <w:sz w:val="24"/>
          <w:szCs w:val="24"/>
        </w:rPr>
        <w:t>after</w:t>
      </w:r>
      <w:r w:rsidRPr="004421D8">
        <w:rPr>
          <w:rFonts w:ascii="Times New Roman" w:hAnsi="Times New Roman" w:cs="Times New Roman"/>
          <w:sz w:val="24"/>
          <w:szCs w:val="24"/>
        </w:rPr>
        <w:t xml:space="preserve"> </w:t>
      </w:r>
      <w:r w:rsidRPr="004421D8">
        <w:rPr>
          <w:rFonts w:ascii="Times New Roman" w:hAnsi="Times New Roman" w:cs="Times New Roman" w:hint="eastAsia"/>
          <w:sz w:val="24"/>
          <w:szCs w:val="24"/>
        </w:rPr>
        <w:t>laser</w:t>
      </w:r>
      <w:r w:rsidRPr="004421D8">
        <w:rPr>
          <w:rFonts w:ascii="Times New Roman" w:hAnsi="Times New Roman" w:cs="Times New Roman"/>
          <w:sz w:val="24"/>
          <w:szCs w:val="24"/>
        </w:rPr>
        <w:t xml:space="preserve"> </w:t>
      </w:r>
      <w:r w:rsidRPr="004421D8">
        <w:rPr>
          <w:rFonts w:ascii="Times New Roman" w:hAnsi="Times New Roman" w:cs="Times New Roman" w:hint="eastAsia"/>
          <w:sz w:val="24"/>
          <w:szCs w:val="24"/>
        </w:rPr>
        <w:t>shocking</w:t>
      </w:r>
      <w:r w:rsidRPr="004421D8">
        <w:rPr>
          <w:rFonts w:ascii="Times New Roman" w:hAnsi="Times New Roman" w:cs="Times New Roman"/>
          <w:sz w:val="24"/>
          <w:szCs w:val="24"/>
        </w:rPr>
        <w:t xml:space="preserve"> is summarized in </w:t>
      </w:r>
      <w:r w:rsidR="00514800">
        <w:rPr>
          <w:rFonts w:ascii="Times New Roman" w:hAnsi="Times New Roman" w:cs="Times New Roman"/>
          <w:sz w:val="24"/>
          <w:szCs w:val="24"/>
        </w:rPr>
        <w:t xml:space="preserve">Supplementary </w:t>
      </w:r>
      <w:r w:rsidRPr="004421D8">
        <w:rPr>
          <w:rFonts w:ascii="Times New Roman" w:hAnsi="Times New Roman" w:cs="Times New Roman"/>
          <w:sz w:val="24"/>
          <w:szCs w:val="24"/>
        </w:rPr>
        <w:t xml:space="preserve">Table 5. </w:t>
      </w:r>
      <w:r w:rsidR="00514800">
        <w:rPr>
          <w:rFonts w:ascii="Times New Roman" w:hAnsi="Times New Roman" w:cs="Times New Roman"/>
          <w:sz w:val="24"/>
          <w:szCs w:val="24"/>
        </w:rPr>
        <w:t xml:space="preserve">Supplementary </w:t>
      </w:r>
      <w:r w:rsidRPr="004421D8">
        <w:rPr>
          <w:rFonts w:ascii="Times New Roman" w:hAnsi="Times New Roman" w:cs="Times New Roman"/>
          <w:sz w:val="24"/>
          <w:szCs w:val="24"/>
        </w:rPr>
        <w:t xml:space="preserve">Fig. 10 </w:t>
      </w:r>
      <w:r w:rsidRPr="004421D8">
        <w:rPr>
          <w:rFonts w:ascii="Times New Roman" w:hAnsi="Times New Roman" w:cs="Times New Roman" w:hint="eastAsia"/>
          <w:sz w:val="24"/>
          <w:szCs w:val="24"/>
        </w:rPr>
        <w:t>shows</w:t>
      </w:r>
      <w:r w:rsidRPr="004421D8">
        <w:rPr>
          <w:rFonts w:ascii="Times New Roman" w:hAnsi="Times New Roman" w:cs="Times New Roman"/>
          <w:sz w:val="24"/>
          <w:szCs w:val="24"/>
        </w:rPr>
        <w:t xml:space="preserve"> the typical MOKE curves of FGT (thickness: 23.4 nm) as a function of the magnetic field (B) from 5 K to 200 K. And their Kerr hysteresis loops remained symmetric relative to the zero point along the B-axis, suggesting a lack of </w:t>
      </w:r>
      <w:r w:rsidRPr="004421D8">
        <w:rPr>
          <w:rFonts w:ascii="Times New Roman" w:hAnsi="Times New Roman" w:cs="Times New Roman"/>
          <w:i/>
          <w:iCs/>
          <w:sz w:val="24"/>
          <w:szCs w:val="24"/>
        </w:rPr>
        <w:t>H</w:t>
      </w:r>
      <w:r w:rsidRPr="004421D8">
        <w:rPr>
          <w:rFonts w:ascii="Times New Roman" w:hAnsi="Times New Roman" w:cs="Times New Roman"/>
          <w:sz w:val="24"/>
          <w:szCs w:val="24"/>
          <w:vertAlign w:val="subscript"/>
        </w:rPr>
        <w:t>EB</w:t>
      </w:r>
      <w:r w:rsidRPr="004421D8">
        <w:rPr>
          <w:rFonts w:ascii="Times New Roman" w:hAnsi="Times New Roman" w:cs="Times New Roman"/>
          <w:sz w:val="24"/>
          <w:szCs w:val="24"/>
        </w:rPr>
        <w:t>.</w:t>
      </w:r>
    </w:p>
    <w:p w14:paraId="6D6E0D6E" w14:textId="12EA0A36" w:rsidR="004421D8" w:rsidRPr="004421D8" w:rsidRDefault="004421D8" w:rsidP="004421D8">
      <w:pPr>
        <w:snapToGrid w:val="0"/>
        <w:spacing w:line="480" w:lineRule="auto"/>
        <w:ind w:firstLine="480"/>
        <w:rPr>
          <w:rFonts w:ascii="Times New Roman" w:hAnsi="Times New Roman" w:cs="Times New Roman"/>
          <w:sz w:val="24"/>
          <w:szCs w:val="24"/>
        </w:rPr>
      </w:pPr>
      <w:r w:rsidRPr="004421D8">
        <w:rPr>
          <w:rFonts w:ascii="Times New Roman" w:hAnsi="Times New Roman" w:cs="Times New Roman"/>
          <w:sz w:val="24"/>
          <w:szCs w:val="24"/>
        </w:rPr>
        <w:t xml:space="preserve">To investigate the non-localized coupling mechanism of the horizontal pinning, we fabricated </w:t>
      </w:r>
      <w:proofErr w:type="spellStart"/>
      <w:r w:rsidRPr="004421D8">
        <w:rPr>
          <w:rFonts w:ascii="Times New Roman" w:hAnsi="Times New Roman" w:cs="Times New Roman"/>
          <w:sz w:val="24"/>
          <w:szCs w:val="24"/>
        </w:rPr>
        <w:t>FPSe</w:t>
      </w:r>
      <w:proofErr w:type="spellEnd"/>
      <w:r w:rsidRPr="004421D8">
        <w:rPr>
          <w:rFonts w:ascii="Times New Roman" w:hAnsi="Times New Roman" w:cs="Times New Roman"/>
          <w:sz w:val="24"/>
          <w:szCs w:val="24"/>
        </w:rPr>
        <w:t xml:space="preserve">/FGT heterostructures with unconnected FGT </w:t>
      </w:r>
      <w:r w:rsidRPr="004421D8">
        <w:rPr>
          <w:rFonts w:ascii="Times New Roman" w:hAnsi="Times New Roman" w:cs="Times New Roman" w:hint="eastAsia"/>
          <w:sz w:val="24"/>
          <w:szCs w:val="24"/>
        </w:rPr>
        <w:t>(sample C), for comparison</w:t>
      </w:r>
      <w:r w:rsidRPr="004421D8">
        <w:rPr>
          <w:rFonts w:ascii="Times New Roman" w:hAnsi="Times New Roman" w:cs="Times New Roman"/>
          <w:sz w:val="24"/>
          <w:szCs w:val="24"/>
        </w:rPr>
        <w:t xml:space="preserve"> to </w:t>
      </w:r>
      <w:r w:rsidRPr="004421D8">
        <w:rPr>
          <w:rFonts w:ascii="Times New Roman" w:hAnsi="Times New Roman" w:cs="Times New Roman" w:hint="eastAsia"/>
          <w:sz w:val="24"/>
          <w:szCs w:val="24"/>
        </w:rPr>
        <w:t xml:space="preserve">the </w:t>
      </w:r>
      <w:r w:rsidRPr="004421D8">
        <w:rPr>
          <w:rFonts w:ascii="Times New Roman" w:hAnsi="Times New Roman" w:cs="Times New Roman"/>
          <w:sz w:val="24"/>
          <w:szCs w:val="24"/>
        </w:rPr>
        <w:t>connected FGT</w:t>
      </w:r>
      <w:r w:rsidRPr="004421D8">
        <w:rPr>
          <w:rFonts w:ascii="Times New Roman" w:hAnsi="Times New Roman" w:cs="Times New Roman" w:hint="eastAsia"/>
          <w:sz w:val="24"/>
          <w:szCs w:val="24"/>
        </w:rPr>
        <w:t xml:space="preserve"> (sample B) in terms of the Kerr signals</w:t>
      </w:r>
      <w:r w:rsidRPr="004421D8">
        <w:rPr>
          <w:rFonts w:ascii="Times New Roman" w:hAnsi="Times New Roman" w:cs="Times New Roman"/>
          <w:sz w:val="24"/>
          <w:szCs w:val="24"/>
        </w:rPr>
        <w:t>. T</w:t>
      </w:r>
      <w:r w:rsidRPr="004421D8">
        <w:rPr>
          <w:rFonts w:ascii="Times New Roman" w:hAnsi="Times New Roman" w:cs="Times New Roman" w:hint="eastAsia"/>
          <w:sz w:val="24"/>
          <w:szCs w:val="24"/>
        </w:rPr>
        <w:t>he</w:t>
      </w:r>
      <w:r w:rsidRPr="004421D8">
        <w:rPr>
          <w:rFonts w:ascii="Times New Roman" w:hAnsi="Times New Roman" w:cs="Times New Roman"/>
          <w:sz w:val="24"/>
          <w:szCs w:val="24"/>
        </w:rPr>
        <w:t xml:space="preserve"> </w:t>
      </w:r>
      <w:r w:rsidRPr="004421D8">
        <w:rPr>
          <w:rFonts w:ascii="Times New Roman" w:hAnsi="Times New Roman" w:cs="Times New Roman" w:hint="eastAsia"/>
          <w:sz w:val="24"/>
          <w:szCs w:val="24"/>
        </w:rPr>
        <w:t>optical</w:t>
      </w:r>
      <w:r w:rsidRPr="004421D8">
        <w:rPr>
          <w:rFonts w:ascii="Times New Roman" w:hAnsi="Times New Roman" w:cs="Times New Roman"/>
          <w:sz w:val="24"/>
          <w:szCs w:val="24"/>
        </w:rPr>
        <w:t xml:space="preserve"> </w:t>
      </w:r>
      <w:r w:rsidRPr="004421D8">
        <w:rPr>
          <w:rFonts w:ascii="Times New Roman" w:hAnsi="Times New Roman" w:cs="Times New Roman" w:hint="eastAsia"/>
          <w:sz w:val="24"/>
          <w:szCs w:val="24"/>
        </w:rPr>
        <w:lastRenderedPageBreak/>
        <w:t>images</w:t>
      </w:r>
      <w:r w:rsidRPr="004421D8">
        <w:rPr>
          <w:rFonts w:ascii="Times New Roman" w:hAnsi="Times New Roman" w:cs="Times New Roman"/>
          <w:sz w:val="24"/>
          <w:szCs w:val="24"/>
        </w:rPr>
        <w:t xml:space="preserve"> </w:t>
      </w:r>
      <w:r w:rsidRPr="004421D8">
        <w:rPr>
          <w:rFonts w:ascii="Times New Roman" w:hAnsi="Times New Roman" w:cs="Times New Roman" w:hint="eastAsia"/>
          <w:sz w:val="24"/>
          <w:szCs w:val="24"/>
        </w:rPr>
        <w:t>and</w:t>
      </w:r>
      <w:r w:rsidRPr="004421D8">
        <w:rPr>
          <w:rFonts w:ascii="Times New Roman" w:hAnsi="Times New Roman" w:cs="Times New Roman"/>
          <w:sz w:val="24"/>
          <w:szCs w:val="24"/>
        </w:rPr>
        <w:t xml:space="preserve"> </w:t>
      </w:r>
      <w:r w:rsidRPr="004421D8">
        <w:rPr>
          <w:rFonts w:ascii="Times New Roman" w:hAnsi="Times New Roman" w:cs="Times New Roman" w:hint="eastAsia"/>
          <w:sz w:val="24"/>
          <w:szCs w:val="24"/>
        </w:rPr>
        <w:t>a</w:t>
      </w:r>
      <w:r w:rsidRPr="004421D8">
        <w:rPr>
          <w:rFonts w:ascii="Times New Roman" w:hAnsi="Times New Roman" w:cs="Times New Roman"/>
          <w:sz w:val="24"/>
          <w:szCs w:val="24"/>
        </w:rPr>
        <w:t>tomic force microscope image</w:t>
      </w:r>
      <w:r w:rsidRPr="004421D8">
        <w:rPr>
          <w:rFonts w:ascii="Times New Roman" w:hAnsi="Times New Roman" w:cs="Times New Roman" w:hint="eastAsia"/>
          <w:sz w:val="24"/>
          <w:szCs w:val="24"/>
        </w:rPr>
        <w:t>s</w:t>
      </w:r>
      <w:r w:rsidRPr="004421D8">
        <w:rPr>
          <w:rFonts w:ascii="Times New Roman" w:hAnsi="Times New Roman" w:cs="Times New Roman"/>
          <w:sz w:val="24"/>
          <w:szCs w:val="24"/>
        </w:rPr>
        <w:t xml:space="preserve"> </w:t>
      </w:r>
      <w:r w:rsidRPr="004421D8">
        <w:rPr>
          <w:rFonts w:ascii="Times New Roman" w:hAnsi="Times New Roman" w:cs="Times New Roman" w:hint="eastAsia"/>
          <w:sz w:val="24"/>
          <w:szCs w:val="24"/>
        </w:rPr>
        <w:t>of</w:t>
      </w:r>
      <w:r w:rsidRPr="004421D8">
        <w:rPr>
          <w:rFonts w:ascii="Times New Roman" w:hAnsi="Times New Roman" w:cs="Times New Roman"/>
          <w:sz w:val="24"/>
          <w:szCs w:val="24"/>
        </w:rPr>
        <w:t xml:space="preserve"> </w:t>
      </w:r>
      <w:r w:rsidRPr="004421D8">
        <w:rPr>
          <w:rFonts w:ascii="Times New Roman" w:hAnsi="Times New Roman" w:cs="Times New Roman" w:hint="eastAsia"/>
          <w:sz w:val="24"/>
          <w:szCs w:val="24"/>
        </w:rPr>
        <w:t>sample</w:t>
      </w:r>
      <w:r w:rsidRPr="004421D8">
        <w:rPr>
          <w:rFonts w:ascii="Times New Roman" w:hAnsi="Times New Roman" w:cs="Times New Roman"/>
          <w:sz w:val="24"/>
          <w:szCs w:val="24"/>
        </w:rPr>
        <w:t xml:space="preserve"> B </w:t>
      </w:r>
      <w:r w:rsidRPr="004421D8">
        <w:rPr>
          <w:rFonts w:ascii="Times New Roman" w:hAnsi="Times New Roman" w:cs="Times New Roman" w:hint="eastAsia"/>
          <w:sz w:val="24"/>
          <w:szCs w:val="24"/>
        </w:rPr>
        <w:t>and</w:t>
      </w:r>
      <w:r w:rsidRPr="004421D8">
        <w:rPr>
          <w:rFonts w:ascii="Times New Roman" w:hAnsi="Times New Roman" w:cs="Times New Roman"/>
          <w:sz w:val="24"/>
          <w:szCs w:val="24"/>
        </w:rPr>
        <w:t xml:space="preserve"> C </w:t>
      </w:r>
      <w:r w:rsidRPr="004421D8">
        <w:rPr>
          <w:rFonts w:ascii="Times New Roman" w:hAnsi="Times New Roman" w:cs="Times New Roman" w:hint="eastAsia"/>
          <w:sz w:val="24"/>
          <w:szCs w:val="24"/>
        </w:rPr>
        <w:t>are</w:t>
      </w:r>
      <w:r w:rsidRPr="004421D8">
        <w:rPr>
          <w:rFonts w:ascii="Times New Roman" w:hAnsi="Times New Roman" w:cs="Times New Roman"/>
          <w:sz w:val="24"/>
          <w:szCs w:val="24"/>
        </w:rPr>
        <w:t xml:space="preserve"> shown in </w:t>
      </w:r>
      <w:r w:rsidR="00514800">
        <w:rPr>
          <w:rFonts w:ascii="Times New Roman" w:hAnsi="Times New Roman" w:cs="Times New Roman"/>
          <w:sz w:val="24"/>
          <w:szCs w:val="24"/>
        </w:rPr>
        <w:t xml:space="preserve">Supplementary </w:t>
      </w:r>
      <w:r w:rsidRPr="004421D8">
        <w:rPr>
          <w:rFonts w:ascii="Times New Roman" w:hAnsi="Times New Roman" w:cs="Times New Roman"/>
          <w:sz w:val="24"/>
          <w:szCs w:val="24"/>
        </w:rPr>
        <w:t xml:space="preserve">Fig. 6 </w:t>
      </w:r>
      <w:r w:rsidRPr="004421D8">
        <w:rPr>
          <w:rFonts w:ascii="Times New Roman" w:hAnsi="Times New Roman" w:cs="Times New Roman" w:hint="eastAsia"/>
          <w:sz w:val="24"/>
          <w:szCs w:val="24"/>
        </w:rPr>
        <w:t>and</w:t>
      </w:r>
      <w:r w:rsidRPr="004421D8">
        <w:rPr>
          <w:rFonts w:ascii="Times New Roman" w:hAnsi="Times New Roman" w:cs="Times New Roman"/>
          <w:sz w:val="24"/>
          <w:szCs w:val="24"/>
        </w:rPr>
        <w:t xml:space="preserve"> 7, respectively. The MOKE signals for unconnected FGT, connected FGT, and </w:t>
      </w:r>
      <w:proofErr w:type="spellStart"/>
      <w:r w:rsidRPr="004421D8">
        <w:rPr>
          <w:rFonts w:ascii="Times New Roman" w:hAnsi="Times New Roman" w:cs="Times New Roman"/>
          <w:sz w:val="24"/>
          <w:szCs w:val="24"/>
        </w:rPr>
        <w:t>FPSe</w:t>
      </w:r>
      <w:proofErr w:type="spellEnd"/>
      <w:r w:rsidRPr="004421D8">
        <w:rPr>
          <w:rFonts w:ascii="Times New Roman" w:hAnsi="Times New Roman" w:cs="Times New Roman"/>
          <w:sz w:val="24"/>
          <w:szCs w:val="24"/>
        </w:rPr>
        <w:t xml:space="preserve">/FGT heterostructures of sample C were measured at 5 K. When FGT is connected to </w:t>
      </w:r>
      <w:proofErr w:type="spellStart"/>
      <w:r w:rsidRPr="004421D8">
        <w:rPr>
          <w:rFonts w:ascii="Times New Roman" w:hAnsi="Times New Roman" w:cs="Times New Roman"/>
          <w:sz w:val="24"/>
          <w:szCs w:val="24"/>
        </w:rPr>
        <w:t>FPSe</w:t>
      </w:r>
      <w:proofErr w:type="spellEnd"/>
      <w:r w:rsidRPr="004421D8">
        <w:rPr>
          <w:rFonts w:ascii="Times New Roman" w:hAnsi="Times New Roman" w:cs="Times New Roman"/>
          <w:sz w:val="24"/>
          <w:szCs w:val="24"/>
        </w:rPr>
        <w:t xml:space="preserve">/FGT heterostructures, a consistent EB effect occurs. In contrast, FGT is not affected by the magnetic properties of the heterostructure. These results show that </w:t>
      </w:r>
      <w:proofErr w:type="gramStart"/>
      <w:r w:rsidRPr="004421D8">
        <w:rPr>
          <w:rFonts w:ascii="Times New Roman" w:hAnsi="Times New Roman" w:cs="Times New Roman"/>
          <w:sz w:val="24"/>
          <w:szCs w:val="24"/>
        </w:rPr>
        <w:t>as long as</w:t>
      </w:r>
      <w:proofErr w:type="gramEnd"/>
      <w:r w:rsidRPr="004421D8">
        <w:rPr>
          <w:rFonts w:ascii="Times New Roman" w:hAnsi="Times New Roman" w:cs="Times New Roman"/>
          <w:sz w:val="24"/>
          <w:szCs w:val="24"/>
        </w:rPr>
        <w:t xml:space="preserve"> the FGT is connected to </w:t>
      </w:r>
      <w:proofErr w:type="spellStart"/>
      <w:r w:rsidRPr="004421D8">
        <w:rPr>
          <w:rFonts w:ascii="Times New Roman" w:hAnsi="Times New Roman" w:cs="Times New Roman"/>
          <w:sz w:val="24"/>
          <w:szCs w:val="24"/>
        </w:rPr>
        <w:t>FPSe</w:t>
      </w:r>
      <w:proofErr w:type="spellEnd"/>
      <w:r w:rsidRPr="004421D8">
        <w:rPr>
          <w:rFonts w:ascii="Times New Roman" w:hAnsi="Times New Roman" w:cs="Times New Roman"/>
          <w:sz w:val="24"/>
          <w:szCs w:val="24"/>
        </w:rPr>
        <w:t xml:space="preserve">/FGT, the extent of transverse propagation can be considerable, </w:t>
      </w:r>
      <w:r w:rsidRPr="004421D8">
        <w:rPr>
          <w:rFonts w:ascii="Times New Roman" w:hAnsi="Times New Roman" w:cs="Times New Roman" w:hint="eastAsia"/>
          <w:sz w:val="24"/>
          <w:szCs w:val="24"/>
        </w:rPr>
        <w:t>even</w:t>
      </w:r>
      <w:r w:rsidRPr="004421D8">
        <w:rPr>
          <w:rFonts w:ascii="Times New Roman" w:hAnsi="Times New Roman" w:cs="Times New Roman"/>
          <w:sz w:val="24"/>
          <w:szCs w:val="24"/>
        </w:rPr>
        <w:t xml:space="preserve"> exceeding 100 μm. In contrast, when there are cracks between FGT and </w:t>
      </w:r>
      <w:proofErr w:type="spellStart"/>
      <w:r w:rsidRPr="004421D8">
        <w:rPr>
          <w:rFonts w:ascii="Times New Roman" w:hAnsi="Times New Roman" w:cs="Times New Roman"/>
          <w:sz w:val="24"/>
          <w:szCs w:val="24"/>
        </w:rPr>
        <w:t>FPSe</w:t>
      </w:r>
      <w:proofErr w:type="spellEnd"/>
      <w:r w:rsidRPr="004421D8">
        <w:rPr>
          <w:rFonts w:ascii="Times New Roman" w:hAnsi="Times New Roman" w:cs="Times New Roman"/>
          <w:sz w:val="24"/>
          <w:szCs w:val="24"/>
        </w:rPr>
        <w:t>/FGT heterostructures, the EB effect will not exist in the FGT at all, indicating that the connection is a necessary condition for the transverse propagation.</w:t>
      </w:r>
    </w:p>
    <w:p w14:paraId="32FAC061" w14:textId="77777777" w:rsidR="004421D8" w:rsidRPr="004421D8" w:rsidRDefault="004421D8" w:rsidP="00270C4A">
      <w:pPr>
        <w:snapToGrid w:val="0"/>
        <w:spacing w:line="480" w:lineRule="auto"/>
        <w:ind w:firstLine="480"/>
        <w:rPr>
          <w:rFonts w:ascii="Times New Roman" w:hAnsi="Times New Roman" w:cs="Times New Roman"/>
          <w:sz w:val="24"/>
          <w:szCs w:val="24"/>
        </w:rPr>
      </w:pPr>
    </w:p>
    <w:p w14:paraId="2537E5A4" w14:textId="40F2B188" w:rsidR="000318FD" w:rsidRPr="00951767" w:rsidRDefault="000318FD" w:rsidP="003D4B1D">
      <w:pPr>
        <w:snapToGrid w:val="0"/>
        <w:spacing w:line="480" w:lineRule="auto"/>
        <w:rPr>
          <w:rFonts w:ascii="Times New Roman" w:hAnsi="Times New Roman" w:cs="Times New Roman"/>
          <w:b/>
          <w:bCs/>
          <w:sz w:val="24"/>
          <w:szCs w:val="24"/>
        </w:rPr>
      </w:pPr>
      <w:r w:rsidRPr="00951767">
        <w:rPr>
          <w:rFonts w:ascii="Times New Roman" w:hAnsi="Times New Roman" w:cs="Times New Roman"/>
          <w:b/>
          <w:bCs/>
          <w:sz w:val="24"/>
          <w:szCs w:val="24"/>
        </w:rPr>
        <w:t xml:space="preserve">Section S3. Parametrization of the force fields for FGT and </w:t>
      </w:r>
      <w:proofErr w:type="spellStart"/>
      <w:r w:rsidRPr="00951767">
        <w:rPr>
          <w:rFonts w:ascii="Times New Roman" w:hAnsi="Times New Roman" w:cs="Times New Roman"/>
          <w:b/>
          <w:bCs/>
          <w:sz w:val="24"/>
          <w:szCs w:val="24"/>
        </w:rPr>
        <w:t>FPSe</w:t>
      </w:r>
      <w:proofErr w:type="spellEnd"/>
      <w:r w:rsidRPr="00951767">
        <w:rPr>
          <w:rFonts w:ascii="Times New Roman" w:hAnsi="Times New Roman" w:cs="Times New Roman"/>
          <w:b/>
          <w:bCs/>
          <w:sz w:val="24"/>
          <w:szCs w:val="24"/>
        </w:rPr>
        <w:t xml:space="preserve"> intra</w:t>
      </w:r>
      <w:r w:rsidR="0000630C">
        <w:rPr>
          <w:rFonts w:ascii="Times New Roman" w:hAnsi="Times New Roman" w:cs="Times New Roman"/>
          <w:b/>
          <w:bCs/>
          <w:sz w:val="24"/>
          <w:szCs w:val="24"/>
        </w:rPr>
        <w:t>-</w:t>
      </w:r>
      <w:r w:rsidRPr="00951767">
        <w:rPr>
          <w:rFonts w:ascii="Times New Roman" w:hAnsi="Times New Roman" w:cs="Times New Roman"/>
          <w:b/>
          <w:bCs/>
          <w:sz w:val="24"/>
          <w:szCs w:val="24"/>
        </w:rPr>
        <w:t xml:space="preserve"> and inter</w:t>
      </w:r>
      <w:r w:rsidR="0000630C">
        <w:rPr>
          <w:rFonts w:ascii="Times New Roman" w:hAnsi="Times New Roman" w:cs="Times New Roman"/>
          <w:b/>
          <w:bCs/>
          <w:sz w:val="24"/>
          <w:szCs w:val="24"/>
        </w:rPr>
        <w:t>-</w:t>
      </w:r>
      <w:r w:rsidRPr="00951767">
        <w:rPr>
          <w:rFonts w:ascii="Times New Roman" w:hAnsi="Times New Roman" w:cs="Times New Roman"/>
          <w:b/>
          <w:bCs/>
          <w:sz w:val="24"/>
          <w:szCs w:val="24"/>
        </w:rPr>
        <w:t>flake interactions</w:t>
      </w:r>
      <w:r w:rsidR="0000630C">
        <w:rPr>
          <w:rFonts w:ascii="Times New Roman" w:hAnsi="Times New Roman" w:cs="Times New Roman"/>
          <w:b/>
          <w:bCs/>
          <w:sz w:val="24"/>
          <w:szCs w:val="24"/>
        </w:rPr>
        <w:t xml:space="preserve"> of FGT/</w:t>
      </w:r>
      <w:proofErr w:type="spellStart"/>
      <w:r w:rsidR="0000630C">
        <w:rPr>
          <w:rFonts w:ascii="Times New Roman" w:hAnsi="Times New Roman" w:cs="Times New Roman"/>
          <w:b/>
          <w:bCs/>
          <w:sz w:val="24"/>
          <w:szCs w:val="24"/>
        </w:rPr>
        <w:t>FPSe</w:t>
      </w:r>
      <w:proofErr w:type="spellEnd"/>
      <w:r w:rsidRPr="00951767">
        <w:rPr>
          <w:rFonts w:ascii="Times New Roman" w:hAnsi="Times New Roman" w:cs="Times New Roman"/>
          <w:b/>
          <w:bCs/>
          <w:sz w:val="24"/>
          <w:szCs w:val="24"/>
        </w:rPr>
        <w:t>.</w:t>
      </w:r>
    </w:p>
    <w:p w14:paraId="76686240" w14:textId="174E6790" w:rsidR="004421D8" w:rsidRDefault="004421D8" w:rsidP="004421D8">
      <w:pPr>
        <w:snapToGrid w:val="0"/>
        <w:spacing w:line="480" w:lineRule="auto"/>
        <w:ind w:firstLine="720"/>
        <w:rPr>
          <w:rFonts w:ascii="Times New Roman" w:hAnsi="Times New Roman" w:cs="Times New Roman"/>
          <w:sz w:val="24"/>
          <w:szCs w:val="24"/>
        </w:rPr>
      </w:pPr>
      <w:r w:rsidRPr="004421D8">
        <w:rPr>
          <w:rFonts w:ascii="Times New Roman" w:hAnsi="Times New Roman" w:cs="Times New Roman"/>
          <w:sz w:val="24"/>
          <w:szCs w:val="24"/>
        </w:rPr>
        <w:t xml:space="preserve">The </w:t>
      </w:r>
      <w:proofErr w:type="spellStart"/>
      <w:r w:rsidRPr="004421D8">
        <w:rPr>
          <w:rFonts w:ascii="Times New Roman" w:hAnsi="Times New Roman" w:cs="Times New Roman"/>
          <w:sz w:val="24"/>
          <w:szCs w:val="24"/>
        </w:rPr>
        <w:t>FPSe</w:t>
      </w:r>
      <w:proofErr w:type="spellEnd"/>
      <w:r w:rsidRPr="004421D8">
        <w:rPr>
          <w:rFonts w:ascii="Times New Roman" w:hAnsi="Times New Roman" w:cs="Times New Roman"/>
          <w:sz w:val="24"/>
          <w:szCs w:val="24"/>
        </w:rPr>
        <w:t>/FGT system has no dedicated force fields models in the literature. Therefore, we have built up our simplified force fields model that consists of 2- (Lennard-Jones) and 3-body (</w:t>
      </w:r>
      <w:proofErr w:type="spellStart"/>
      <w:r w:rsidRPr="004421D8">
        <w:rPr>
          <w:rFonts w:ascii="Times New Roman" w:hAnsi="Times New Roman" w:cs="Times New Roman"/>
          <w:sz w:val="24"/>
          <w:szCs w:val="24"/>
        </w:rPr>
        <w:t>Axilrod</w:t>
      </w:r>
      <w:proofErr w:type="spellEnd"/>
      <w:r w:rsidRPr="004421D8">
        <w:rPr>
          <w:rFonts w:ascii="Times New Roman" w:hAnsi="Times New Roman" w:cs="Times New Roman"/>
          <w:sz w:val="24"/>
          <w:szCs w:val="24"/>
        </w:rPr>
        <w:t xml:space="preserve"> Teller) interactions to represent the </w:t>
      </w:r>
      <w:proofErr w:type="spellStart"/>
      <w:r w:rsidRPr="004421D8">
        <w:rPr>
          <w:rFonts w:ascii="Times New Roman" w:hAnsi="Times New Roman" w:cs="Times New Roman"/>
          <w:sz w:val="24"/>
          <w:szCs w:val="24"/>
        </w:rPr>
        <w:t>intraflake</w:t>
      </w:r>
      <w:proofErr w:type="spellEnd"/>
      <w:r w:rsidRPr="004421D8">
        <w:rPr>
          <w:rFonts w:ascii="Times New Roman" w:hAnsi="Times New Roman" w:cs="Times New Roman"/>
          <w:sz w:val="24"/>
          <w:szCs w:val="24"/>
        </w:rPr>
        <w:t xml:space="preserve"> interatomic interactions and Lennard-Jones interlayer interactions. The modeling of the employed force field was divided into three main steps. The first step is determining the ground state of the atomic system via quantum mechanics self-consistency calculations. The second step consists of determining the energy of the same system in strained conditions also using quantum mechanics self-consistency calculations. The third step is to perform parameters search such that the energy differences between the different states of the atomic system determined in the first and second steps are close to the differences obtained employing the 2 (Lennard-Jones) and 3 -body (</w:t>
      </w:r>
      <w:proofErr w:type="spellStart"/>
      <w:r w:rsidRPr="004421D8">
        <w:rPr>
          <w:rFonts w:ascii="Times New Roman" w:hAnsi="Times New Roman" w:cs="Times New Roman"/>
          <w:sz w:val="24"/>
          <w:szCs w:val="24"/>
        </w:rPr>
        <w:t>Axilrod</w:t>
      </w:r>
      <w:proofErr w:type="spellEnd"/>
      <w:r w:rsidRPr="004421D8">
        <w:rPr>
          <w:rFonts w:ascii="Times New Roman" w:hAnsi="Times New Roman" w:cs="Times New Roman"/>
          <w:sz w:val="24"/>
          <w:szCs w:val="24"/>
        </w:rPr>
        <w:t xml:space="preserve"> Teller) interactions for the intralayer interatomic interactions, and Lennard-Jones </w:t>
      </w:r>
      <w:proofErr w:type="spellStart"/>
      <w:r w:rsidRPr="004421D8">
        <w:rPr>
          <w:rFonts w:ascii="Times New Roman" w:hAnsi="Times New Roman" w:cs="Times New Roman"/>
          <w:sz w:val="24"/>
          <w:szCs w:val="24"/>
        </w:rPr>
        <w:lastRenderedPageBreak/>
        <w:t>interflake</w:t>
      </w:r>
      <w:proofErr w:type="spellEnd"/>
      <w:r w:rsidRPr="004421D8">
        <w:rPr>
          <w:rFonts w:ascii="Times New Roman" w:hAnsi="Times New Roman" w:cs="Times New Roman"/>
          <w:sz w:val="24"/>
          <w:szCs w:val="24"/>
        </w:rPr>
        <w:t xml:space="preserve"> interactions in Molecular Dynamics simulations.</w:t>
      </w:r>
    </w:p>
    <w:p w14:paraId="35E7CE23" w14:textId="77777777" w:rsidR="004421D8" w:rsidRPr="004421D8" w:rsidRDefault="004421D8" w:rsidP="004421D8">
      <w:pPr>
        <w:snapToGrid w:val="0"/>
        <w:spacing w:line="480" w:lineRule="auto"/>
        <w:ind w:firstLine="720"/>
        <w:rPr>
          <w:rFonts w:ascii="Times New Roman" w:hAnsi="Times New Roman" w:cs="Times New Roman"/>
          <w:sz w:val="24"/>
          <w:szCs w:val="24"/>
        </w:rPr>
      </w:pPr>
    </w:p>
    <w:p w14:paraId="12EE226F" w14:textId="77777777" w:rsidR="000318FD" w:rsidRPr="00951767" w:rsidRDefault="000318FD" w:rsidP="003D4B1D">
      <w:pPr>
        <w:snapToGrid w:val="0"/>
        <w:spacing w:line="480" w:lineRule="auto"/>
        <w:rPr>
          <w:rFonts w:ascii="Times New Roman" w:hAnsi="Times New Roman" w:cs="Times New Roman"/>
          <w:b/>
          <w:bCs/>
          <w:sz w:val="24"/>
          <w:szCs w:val="24"/>
        </w:rPr>
      </w:pPr>
      <w:r w:rsidRPr="00951767">
        <w:rPr>
          <w:rFonts w:ascii="Times New Roman" w:hAnsi="Times New Roman" w:cs="Times New Roman"/>
          <w:b/>
          <w:bCs/>
          <w:sz w:val="24"/>
          <w:szCs w:val="24"/>
        </w:rPr>
        <w:t>S.3.1. First step</w:t>
      </w:r>
    </w:p>
    <w:p w14:paraId="131A3F1C" w14:textId="3A87F3D6" w:rsidR="004421D8" w:rsidRPr="004421D8" w:rsidRDefault="004421D8" w:rsidP="004421D8">
      <w:pPr>
        <w:snapToGrid w:val="0"/>
        <w:spacing w:line="480" w:lineRule="auto"/>
        <w:ind w:firstLineChars="200" w:firstLine="480"/>
        <w:rPr>
          <w:rFonts w:ascii="Times New Roman" w:hAnsi="Times New Roman" w:cs="Times New Roman"/>
          <w:iCs/>
          <w:sz w:val="24"/>
          <w:szCs w:val="24"/>
        </w:rPr>
      </w:pPr>
      <w:r w:rsidRPr="004421D8">
        <w:rPr>
          <w:rFonts w:ascii="Times New Roman" w:hAnsi="Times New Roman" w:cs="Times New Roman"/>
          <w:iCs/>
          <w:sz w:val="24"/>
          <w:szCs w:val="24"/>
        </w:rPr>
        <w:t>We initially assembled the unit cell structure for each 2D material (</w:t>
      </w:r>
      <w:r w:rsidR="00514800">
        <w:rPr>
          <w:rFonts w:ascii="Times New Roman" w:hAnsi="Times New Roman" w:cs="Times New Roman"/>
          <w:sz w:val="24"/>
          <w:szCs w:val="24"/>
        </w:rPr>
        <w:t xml:space="preserve">Supplementary </w:t>
      </w:r>
      <w:r w:rsidRPr="004421D8">
        <w:rPr>
          <w:rFonts w:ascii="Times New Roman" w:hAnsi="Times New Roman" w:cs="Times New Roman"/>
          <w:iCs/>
          <w:sz w:val="24"/>
          <w:szCs w:val="24"/>
        </w:rPr>
        <w:t xml:space="preserve">Fig. 5), stacking one FGT unit cell stacked on top and close to a </w:t>
      </w:r>
      <w:proofErr w:type="spellStart"/>
      <w:r w:rsidRPr="004421D8">
        <w:rPr>
          <w:rFonts w:ascii="Times New Roman" w:hAnsi="Times New Roman" w:cs="Times New Roman"/>
          <w:iCs/>
          <w:sz w:val="24"/>
          <w:szCs w:val="24"/>
        </w:rPr>
        <w:t>FPSe</w:t>
      </w:r>
      <w:proofErr w:type="spellEnd"/>
      <w:r w:rsidRPr="004421D8">
        <w:rPr>
          <w:rFonts w:ascii="Times New Roman" w:hAnsi="Times New Roman" w:cs="Times New Roman"/>
          <w:iCs/>
          <w:sz w:val="24"/>
          <w:szCs w:val="24"/>
        </w:rPr>
        <w:t xml:space="preserve"> unit cell, and run cell relaxation simulations to obtain the ground state configuration for the single flakes alone and the stacked system.</w:t>
      </w:r>
    </w:p>
    <w:p w14:paraId="70F3C353" w14:textId="77777777" w:rsidR="004421D8" w:rsidRPr="004421D8" w:rsidRDefault="004421D8" w:rsidP="004421D8">
      <w:pPr>
        <w:snapToGrid w:val="0"/>
        <w:spacing w:line="480" w:lineRule="auto"/>
        <w:ind w:firstLineChars="200" w:firstLine="480"/>
        <w:rPr>
          <w:rFonts w:ascii="Times New Roman" w:hAnsi="Times New Roman" w:cs="Times New Roman"/>
          <w:iCs/>
          <w:sz w:val="24"/>
          <w:szCs w:val="24"/>
        </w:rPr>
      </w:pPr>
      <w:r w:rsidRPr="004421D8">
        <w:rPr>
          <w:rFonts w:ascii="Times New Roman" w:hAnsi="Times New Roman" w:cs="Times New Roman"/>
          <w:iCs/>
          <w:sz w:val="24"/>
          <w:szCs w:val="24"/>
        </w:rPr>
        <w:t xml:space="preserve">For the FGT, we used 6 K-points for all spatial dimensions while for </w:t>
      </w:r>
      <w:proofErr w:type="spellStart"/>
      <w:r w:rsidRPr="004421D8">
        <w:rPr>
          <w:rFonts w:ascii="Times New Roman" w:hAnsi="Times New Roman" w:cs="Times New Roman"/>
          <w:iCs/>
          <w:sz w:val="24"/>
          <w:szCs w:val="24"/>
        </w:rPr>
        <w:t>FPSe</w:t>
      </w:r>
      <w:proofErr w:type="spellEnd"/>
      <w:r w:rsidRPr="004421D8">
        <w:rPr>
          <w:rFonts w:ascii="Times New Roman" w:hAnsi="Times New Roman" w:cs="Times New Roman"/>
          <w:iCs/>
          <w:sz w:val="24"/>
          <w:szCs w:val="24"/>
        </w:rPr>
        <w:t xml:space="preserve"> we used 7 K-points for all spatial dimensions in the real space. We performed the quantum mechanics self-consistent field (SCF) calculations employing a norm-conserving pseudopotential of the PBE exchange-correlation flavor for </w:t>
      </w:r>
      <w:proofErr w:type="spellStart"/>
      <w:r w:rsidRPr="004421D8">
        <w:rPr>
          <w:rFonts w:ascii="Times New Roman" w:hAnsi="Times New Roman" w:cs="Times New Roman"/>
          <w:iCs/>
          <w:sz w:val="24"/>
          <w:szCs w:val="24"/>
        </w:rPr>
        <w:t>Te</w:t>
      </w:r>
      <w:proofErr w:type="spellEnd"/>
      <w:r w:rsidRPr="004421D8">
        <w:rPr>
          <w:rFonts w:ascii="Times New Roman" w:hAnsi="Times New Roman" w:cs="Times New Roman"/>
          <w:iCs/>
          <w:sz w:val="24"/>
          <w:szCs w:val="24"/>
        </w:rPr>
        <w:t xml:space="preserve"> atoms; an ultrasoft (PBE) pseudopotential for Fe and P atoms; an ultrasoft (PBE) pseudopotential with 115.767 Ry charge cutoff and 19.619 Ry wavefunction cutoff for Ge atoms; an ultrasoft (PBE) pseudopotential with 117.426 Ry charge cutoff and 22.216 Ry wavefunction cutoff for Se atoms.</w:t>
      </w:r>
    </w:p>
    <w:p w14:paraId="52994328" w14:textId="34F9D247" w:rsidR="004421D8" w:rsidRPr="004421D8" w:rsidRDefault="004421D8" w:rsidP="004421D8">
      <w:pPr>
        <w:snapToGrid w:val="0"/>
        <w:spacing w:line="480" w:lineRule="auto"/>
        <w:ind w:firstLineChars="200" w:firstLine="480"/>
        <w:rPr>
          <w:rFonts w:ascii="Times New Roman" w:hAnsi="Times New Roman" w:cs="Times New Roman"/>
          <w:iCs/>
          <w:sz w:val="24"/>
          <w:szCs w:val="24"/>
        </w:rPr>
      </w:pPr>
      <w:r w:rsidRPr="004421D8">
        <w:rPr>
          <w:rFonts w:ascii="Times New Roman" w:hAnsi="Times New Roman" w:cs="Times New Roman"/>
          <w:iCs/>
          <w:sz w:val="24"/>
          <w:szCs w:val="24"/>
        </w:rPr>
        <w:t xml:space="preserve">The unit cell employed for FGT was in a hexagonal Bravais lattice with A = 3.991 Å, and C = 18.931 Å. The unit cell employed for </w:t>
      </w:r>
      <w:proofErr w:type="spellStart"/>
      <w:r w:rsidRPr="004421D8">
        <w:rPr>
          <w:rFonts w:ascii="Times New Roman" w:hAnsi="Times New Roman" w:cs="Times New Roman"/>
          <w:iCs/>
          <w:sz w:val="24"/>
          <w:szCs w:val="24"/>
        </w:rPr>
        <w:t>FPSe</w:t>
      </w:r>
      <w:proofErr w:type="spellEnd"/>
      <w:r w:rsidRPr="004421D8">
        <w:rPr>
          <w:rFonts w:ascii="Times New Roman" w:hAnsi="Times New Roman" w:cs="Times New Roman"/>
          <w:iCs/>
          <w:sz w:val="24"/>
          <w:szCs w:val="24"/>
        </w:rPr>
        <w:t xml:space="preserve"> was a triclinic one with A = 6.166 Å, B = 10.680 Å, C = 12.856 Å, </w:t>
      </w:r>
      <m:oMath>
        <m:r>
          <m:rPr>
            <m:nor/>
          </m:rPr>
          <w:rPr>
            <w:rFonts w:ascii="Times New Roman" w:hAnsi="Times New Roman" w:cs="Times New Roman"/>
            <w:sz w:val="24"/>
            <w:szCs w:val="24"/>
          </w:rPr>
          <m:t>α</m:t>
        </m:r>
        <m:r>
          <m:rPr>
            <m:nor/>
          </m:rPr>
          <w:rPr>
            <w:rFonts w:ascii="Cambria Math" w:hAnsi="Times New Roman" w:cs="Times New Roman"/>
            <w:sz w:val="24"/>
            <w:szCs w:val="24"/>
          </w:rPr>
          <m:t xml:space="preserve"> </m:t>
        </m:r>
        <m:r>
          <m:rPr>
            <m:nor/>
          </m:rPr>
          <w:rPr>
            <w:rFonts w:ascii="Times New Roman" w:hAnsi="Times New Roman" w:cs="Times New Roman"/>
            <w:sz w:val="24"/>
            <w:szCs w:val="24"/>
          </w:rPr>
          <m:t>=</m:t>
        </m:r>
        <m:r>
          <m:rPr>
            <m:nor/>
          </m:rPr>
          <w:rPr>
            <w:rFonts w:ascii="Cambria Math" w:hAnsi="Times New Roman" w:cs="Times New Roman"/>
            <w:sz w:val="24"/>
            <w:szCs w:val="24"/>
          </w:rPr>
          <m:t xml:space="preserve"> </m:t>
        </m:r>
        <m:sSup>
          <m:sSupPr>
            <m:ctrlPr>
              <w:rPr>
                <w:rFonts w:ascii="Cambria Math" w:hAnsi="Cambria Math" w:cs="Times New Roman"/>
                <w:iCs/>
                <w:sz w:val="24"/>
                <w:szCs w:val="24"/>
              </w:rPr>
            </m:ctrlPr>
          </m:sSupPr>
          <m:e>
            <m:r>
              <m:rPr>
                <m:nor/>
              </m:rPr>
              <w:rPr>
                <w:rFonts w:ascii="Times New Roman" w:hAnsi="Times New Roman" w:cs="Times New Roman"/>
                <w:sz w:val="24"/>
                <w:szCs w:val="24"/>
              </w:rPr>
              <m:t>90</m:t>
            </m:r>
          </m:e>
          <m:sup>
            <m:r>
              <m:rPr>
                <m:nor/>
              </m:rPr>
              <w:rPr>
                <w:rFonts w:ascii="Times New Roman" w:hAnsi="Times New Roman" w:cs="Times New Roman" w:hint="eastAsia"/>
                <w:sz w:val="24"/>
                <w:szCs w:val="24"/>
              </w:rPr>
              <m:t>°</m:t>
            </m:r>
          </m:sup>
        </m:sSup>
      </m:oMath>
      <w:r w:rsidRPr="004421D8">
        <w:rPr>
          <w:rFonts w:ascii="Times New Roman" w:hAnsi="Times New Roman" w:cs="Times New Roman"/>
          <w:iCs/>
          <w:sz w:val="24"/>
          <w:szCs w:val="24"/>
        </w:rPr>
        <w:t xml:space="preserve">, </w:t>
      </w:r>
      <m:oMath>
        <m:r>
          <m:rPr>
            <m:nor/>
          </m:rPr>
          <w:rPr>
            <w:rFonts w:ascii="Times New Roman" w:hAnsi="Times New Roman" w:cs="Times New Roman"/>
            <w:sz w:val="24"/>
            <w:szCs w:val="24"/>
          </w:rPr>
          <m:t>β</m:t>
        </m:r>
        <m:r>
          <m:rPr>
            <m:nor/>
          </m:rPr>
          <w:rPr>
            <w:rFonts w:ascii="Cambria Math" w:hAnsi="Times New Roman" w:cs="Times New Roman"/>
            <w:sz w:val="24"/>
            <w:szCs w:val="24"/>
          </w:rPr>
          <m:t xml:space="preserve"> </m:t>
        </m:r>
        <m:r>
          <m:rPr>
            <m:nor/>
          </m:rPr>
          <w:rPr>
            <w:rFonts w:ascii="Times New Roman" w:hAnsi="Times New Roman" w:cs="Times New Roman"/>
            <w:sz w:val="24"/>
            <w:szCs w:val="24"/>
          </w:rPr>
          <m:t>=</m:t>
        </m:r>
        <m:r>
          <m:rPr>
            <m:nor/>
          </m:rPr>
          <w:rPr>
            <w:rFonts w:ascii="Cambria Math" w:hAnsi="Times New Roman" w:cs="Times New Roman"/>
            <w:sz w:val="24"/>
            <w:szCs w:val="24"/>
          </w:rPr>
          <m:t xml:space="preserve"> </m:t>
        </m:r>
        <m:sSup>
          <m:sSupPr>
            <m:ctrlPr>
              <w:rPr>
                <w:rFonts w:ascii="Cambria Math" w:hAnsi="Cambria Math" w:cs="Times New Roman"/>
                <w:iCs/>
                <w:sz w:val="24"/>
                <w:szCs w:val="24"/>
              </w:rPr>
            </m:ctrlPr>
          </m:sSupPr>
          <m:e>
            <m:r>
              <m:rPr>
                <m:nor/>
              </m:rPr>
              <w:rPr>
                <w:rFonts w:ascii="Times New Roman" w:hAnsi="Times New Roman" w:cs="Times New Roman"/>
                <w:sz w:val="24"/>
                <w:szCs w:val="24"/>
              </w:rPr>
              <m:t>103.966</m:t>
            </m:r>
          </m:e>
          <m:sup>
            <m:r>
              <m:rPr>
                <m:nor/>
              </m:rPr>
              <w:rPr>
                <w:rFonts w:ascii="Times New Roman" w:hAnsi="Times New Roman" w:cs="Times New Roman" w:hint="eastAsia"/>
                <w:sz w:val="24"/>
                <w:szCs w:val="24"/>
              </w:rPr>
              <m:t>°</m:t>
            </m:r>
          </m:sup>
        </m:sSup>
      </m:oMath>
      <w:r w:rsidRPr="004421D8">
        <w:rPr>
          <w:rFonts w:ascii="Times New Roman" w:hAnsi="Times New Roman" w:cs="Times New Roman"/>
          <w:iCs/>
          <w:sz w:val="24"/>
          <w:szCs w:val="24"/>
        </w:rPr>
        <w:t xml:space="preserve">, and </w:t>
      </w:r>
      <m:oMath>
        <m:r>
          <m:rPr>
            <m:nor/>
          </m:rPr>
          <w:rPr>
            <w:rFonts w:ascii="Times New Roman" w:hAnsi="Times New Roman" w:cs="Times New Roman"/>
            <w:sz w:val="24"/>
            <w:szCs w:val="24"/>
          </w:rPr>
          <m:t>γ</m:t>
        </m:r>
        <m:r>
          <m:rPr>
            <m:nor/>
          </m:rPr>
          <w:rPr>
            <w:rFonts w:ascii="Cambria Math" w:hAnsi="Times New Roman" w:cs="Times New Roman"/>
            <w:sz w:val="24"/>
            <w:szCs w:val="24"/>
          </w:rPr>
          <m:t xml:space="preserve"> </m:t>
        </m:r>
        <m:r>
          <m:rPr>
            <m:nor/>
          </m:rPr>
          <w:rPr>
            <w:rFonts w:ascii="Times New Roman" w:hAnsi="Times New Roman" w:cs="Times New Roman"/>
            <w:sz w:val="24"/>
            <w:szCs w:val="24"/>
          </w:rPr>
          <m:t>=</m:t>
        </m:r>
        <m:r>
          <m:rPr>
            <m:nor/>
          </m:rPr>
          <w:rPr>
            <w:rFonts w:ascii="Cambria Math" w:hAnsi="Times New Roman" w:cs="Times New Roman"/>
            <w:sz w:val="24"/>
            <w:szCs w:val="24"/>
          </w:rPr>
          <m:t xml:space="preserve"> </m:t>
        </m:r>
        <m:sSup>
          <m:sSupPr>
            <m:ctrlPr>
              <w:rPr>
                <w:rFonts w:ascii="Cambria Math" w:hAnsi="Cambria Math" w:cs="Times New Roman"/>
                <w:iCs/>
                <w:sz w:val="24"/>
                <w:szCs w:val="24"/>
              </w:rPr>
            </m:ctrlPr>
          </m:sSupPr>
          <m:e>
            <m:r>
              <m:rPr>
                <m:nor/>
              </m:rPr>
              <w:rPr>
                <w:rFonts w:ascii="Times New Roman" w:hAnsi="Times New Roman" w:cs="Times New Roman"/>
                <w:sz w:val="24"/>
                <w:szCs w:val="24"/>
              </w:rPr>
              <m:t>90</m:t>
            </m:r>
          </m:e>
          <m:sup>
            <m:r>
              <m:rPr>
                <m:nor/>
              </m:rPr>
              <w:rPr>
                <w:rFonts w:ascii="Times New Roman" w:hAnsi="Times New Roman" w:cs="Times New Roman"/>
                <w:sz w:val="24"/>
                <w:szCs w:val="24"/>
              </w:rPr>
              <m:t>°</m:t>
            </m:r>
          </m:sup>
        </m:sSup>
      </m:oMath>
      <w:r w:rsidRPr="004421D8">
        <w:rPr>
          <w:rFonts w:ascii="Times New Roman" w:hAnsi="Times New Roman" w:cs="Times New Roman"/>
          <w:iCs/>
          <w:sz w:val="24"/>
          <w:szCs w:val="24"/>
        </w:rPr>
        <w:t>. The atomic positions for the optimized configuration (</w:t>
      </w:r>
      <w:r w:rsidR="00514800">
        <w:rPr>
          <w:rFonts w:ascii="Times New Roman" w:hAnsi="Times New Roman" w:cs="Times New Roman"/>
          <w:sz w:val="24"/>
          <w:szCs w:val="24"/>
        </w:rPr>
        <w:t xml:space="preserve">Supplementary </w:t>
      </w:r>
      <w:r w:rsidRPr="004421D8">
        <w:rPr>
          <w:rFonts w:ascii="Times New Roman" w:hAnsi="Times New Roman" w:cs="Times New Roman"/>
          <w:iCs/>
          <w:sz w:val="24"/>
          <w:szCs w:val="24"/>
        </w:rPr>
        <w:t xml:space="preserve">Table 1), can then be determined via self-consistent calculations. </w:t>
      </w:r>
    </w:p>
    <w:p w14:paraId="5667466B" w14:textId="1F7425DD" w:rsidR="000318FD" w:rsidRPr="00951767" w:rsidRDefault="000318FD" w:rsidP="00C32EB9">
      <w:pPr>
        <w:widowControl/>
        <w:jc w:val="left"/>
        <w:rPr>
          <w:rFonts w:ascii="Times New Roman" w:hAnsi="Times New Roman" w:cs="Times New Roman"/>
          <w:iCs/>
          <w:sz w:val="24"/>
          <w:szCs w:val="24"/>
        </w:rPr>
      </w:pPr>
    </w:p>
    <w:p w14:paraId="4CAA6DCC" w14:textId="27E3C180" w:rsidR="000318FD" w:rsidRPr="00951767" w:rsidRDefault="000318FD" w:rsidP="003D4B1D">
      <w:pPr>
        <w:snapToGrid w:val="0"/>
        <w:spacing w:line="480" w:lineRule="auto"/>
        <w:rPr>
          <w:rFonts w:ascii="Times New Roman" w:hAnsi="Times New Roman" w:cs="Times New Roman"/>
          <w:b/>
          <w:bCs/>
          <w:sz w:val="24"/>
          <w:szCs w:val="24"/>
        </w:rPr>
      </w:pPr>
      <w:r w:rsidRPr="00951767">
        <w:rPr>
          <w:rFonts w:ascii="Times New Roman" w:hAnsi="Times New Roman" w:cs="Times New Roman"/>
          <w:b/>
          <w:bCs/>
          <w:sz w:val="24"/>
          <w:szCs w:val="24"/>
        </w:rPr>
        <w:t>S.3.2. Second</w:t>
      </w:r>
      <w:r w:rsidR="00335C8E">
        <w:rPr>
          <w:rFonts w:ascii="Times New Roman" w:hAnsi="Times New Roman" w:cs="Times New Roman"/>
          <w:b/>
          <w:bCs/>
          <w:sz w:val="24"/>
          <w:szCs w:val="24"/>
        </w:rPr>
        <w:t xml:space="preserve"> </w:t>
      </w:r>
      <w:r w:rsidRPr="00951767">
        <w:rPr>
          <w:rFonts w:ascii="Times New Roman" w:hAnsi="Times New Roman" w:cs="Times New Roman"/>
          <w:b/>
          <w:bCs/>
          <w:sz w:val="24"/>
          <w:szCs w:val="24"/>
        </w:rPr>
        <w:t>step</w:t>
      </w:r>
    </w:p>
    <w:p w14:paraId="2D9ECBF9" w14:textId="43886B4A" w:rsidR="004421D8" w:rsidRPr="004421D8" w:rsidRDefault="000318FD" w:rsidP="004421D8">
      <w:pPr>
        <w:snapToGrid w:val="0"/>
        <w:spacing w:line="480" w:lineRule="auto"/>
        <w:rPr>
          <w:rFonts w:ascii="Times New Roman" w:hAnsi="Times New Roman" w:cs="Times New Roman"/>
          <w:iCs/>
          <w:sz w:val="24"/>
          <w:szCs w:val="24"/>
        </w:rPr>
      </w:pPr>
      <w:r w:rsidRPr="00951767">
        <w:rPr>
          <w:rFonts w:ascii="Times New Roman" w:hAnsi="Times New Roman" w:cs="Times New Roman"/>
          <w:sz w:val="24"/>
          <w:szCs w:val="24"/>
        </w:rPr>
        <w:tab/>
      </w:r>
      <w:bookmarkStart w:id="5" w:name="_Hlk111409105"/>
      <w:r w:rsidR="004421D8" w:rsidRPr="004421D8">
        <w:rPr>
          <w:rFonts w:ascii="Times New Roman" w:hAnsi="Times New Roman" w:cs="Times New Roman"/>
          <w:iCs/>
          <w:sz w:val="24"/>
          <w:szCs w:val="24"/>
        </w:rPr>
        <w:t>We then executed the self- consistent calculations for 3 different atomic positions configurations with distinct cell dimensions, i.e., different strain levels</w:t>
      </w:r>
      <w:r w:rsidR="004421D8" w:rsidRPr="004421D8">
        <w:rPr>
          <w:rFonts w:ascii="Times New Roman" w:hAnsi="Times New Roman" w:cs="Times New Roman" w:hint="eastAsia"/>
          <w:iCs/>
          <w:sz w:val="24"/>
          <w:szCs w:val="24"/>
        </w:rPr>
        <w:t>.</w:t>
      </w:r>
      <w:r w:rsidR="004421D8" w:rsidRPr="004421D8">
        <w:rPr>
          <w:rFonts w:ascii="Times New Roman" w:hAnsi="Times New Roman" w:cs="Times New Roman"/>
          <w:iCs/>
          <w:sz w:val="24"/>
          <w:szCs w:val="24"/>
        </w:rPr>
        <w:t xml:space="preserve"> The energy calculation results for all these configurations</w:t>
      </w:r>
      <w:r w:rsidR="004421D8" w:rsidRPr="004421D8">
        <w:rPr>
          <w:rFonts w:ascii="Times New Roman" w:hAnsi="Times New Roman" w:cs="Times New Roman" w:hint="eastAsia"/>
          <w:iCs/>
          <w:sz w:val="24"/>
          <w:szCs w:val="24"/>
        </w:rPr>
        <w:t xml:space="preserve"> </w:t>
      </w:r>
      <w:r w:rsidR="004421D8" w:rsidRPr="004421D8">
        <w:rPr>
          <w:rFonts w:ascii="Times New Roman" w:hAnsi="Times New Roman" w:cs="Times New Roman"/>
          <w:iCs/>
          <w:sz w:val="24"/>
          <w:szCs w:val="24"/>
        </w:rPr>
        <w:t xml:space="preserve">are </w:t>
      </w:r>
      <w:r w:rsidR="004421D8" w:rsidRPr="004421D8">
        <w:rPr>
          <w:rFonts w:ascii="Times New Roman" w:hAnsi="Times New Roman" w:cs="Times New Roman" w:hint="eastAsia"/>
          <w:iCs/>
          <w:sz w:val="24"/>
          <w:szCs w:val="24"/>
        </w:rPr>
        <w:t>shown</w:t>
      </w:r>
      <w:r w:rsidR="004421D8" w:rsidRPr="004421D8">
        <w:rPr>
          <w:rFonts w:ascii="Times New Roman" w:hAnsi="Times New Roman" w:cs="Times New Roman"/>
          <w:iCs/>
          <w:sz w:val="24"/>
          <w:szCs w:val="24"/>
        </w:rPr>
        <w:t xml:space="preserve"> </w:t>
      </w:r>
      <w:r w:rsidR="004421D8" w:rsidRPr="004421D8">
        <w:rPr>
          <w:rFonts w:ascii="Times New Roman" w:hAnsi="Times New Roman" w:cs="Times New Roman" w:hint="eastAsia"/>
          <w:iCs/>
          <w:sz w:val="24"/>
          <w:szCs w:val="24"/>
        </w:rPr>
        <w:t>in</w:t>
      </w:r>
      <w:r w:rsidR="004421D8" w:rsidRPr="004421D8">
        <w:rPr>
          <w:rFonts w:ascii="Times New Roman" w:hAnsi="Times New Roman" w:cs="Times New Roman"/>
          <w:iCs/>
          <w:sz w:val="24"/>
          <w:szCs w:val="24"/>
        </w:rPr>
        <w:t xml:space="preserve"> </w:t>
      </w:r>
      <w:r w:rsidR="00514800">
        <w:rPr>
          <w:rFonts w:ascii="Times New Roman" w:hAnsi="Times New Roman" w:cs="Times New Roman"/>
          <w:sz w:val="24"/>
          <w:szCs w:val="24"/>
        </w:rPr>
        <w:t xml:space="preserve">Supplementary </w:t>
      </w:r>
      <w:r w:rsidR="004421D8" w:rsidRPr="004421D8">
        <w:rPr>
          <w:rFonts w:ascii="Times New Roman" w:hAnsi="Times New Roman" w:cs="Times New Roman"/>
          <w:iCs/>
          <w:sz w:val="24"/>
          <w:szCs w:val="24"/>
        </w:rPr>
        <w:t xml:space="preserve">Table 2 for </w:t>
      </w:r>
      <w:r w:rsidR="004421D8" w:rsidRPr="004421D8">
        <w:rPr>
          <w:rFonts w:ascii="Times New Roman" w:hAnsi="Times New Roman" w:cs="Times New Roman"/>
          <w:iCs/>
          <w:sz w:val="24"/>
          <w:szCs w:val="24"/>
        </w:rPr>
        <w:lastRenderedPageBreak/>
        <w:t xml:space="preserve">FGT. </w:t>
      </w:r>
    </w:p>
    <w:bookmarkEnd w:id="5"/>
    <w:p w14:paraId="412D8674" w14:textId="45DD5172" w:rsidR="000318FD" w:rsidRPr="00951767" w:rsidRDefault="000318FD" w:rsidP="00C32EB9">
      <w:pPr>
        <w:widowControl/>
        <w:jc w:val="left"/>
        <w:rPr>
          <w:rFonts w:ascii="Times New Roman" w:hAnsi="Times New Roman" w:cs="Times New Roman"/>
          <w:iCs/>
          <w:sz w:val="24"/>
          <w:szCs w:val="24"/>
        </w:rPr>
      </w:pPr>
    </w:p>
    <w:p w14:paraId="3D96BBE1" w14:textId="77777777" w:rsidR="000318FD" w:rsidRPr="00951767" w:rsidRDefault="000318FD" w:rsidP="003D4B1D">
      <w:pPr>
        <w:snapToGrid w:val="0"/>
        <w:spacing w:line="480" w:lineRule="auto"/>
        <w:rPr>
          <w:rFonts w:ascii="Times New Roman" w:hAnsi="Times New Roman" w:cs="Times New Roman"/>
          <w:b/>
          <w:bCs/>
          <w:sz w:val="24"/>
          <w:szCs w:val="24"/>
        </w:rPr>
      </w:pPr>
      <w:r w:rsidRPr="00951767">
        <w:rPr>
          <w:rFonts w:ascii="Times New Roman" w:hAnsi="Times New Roman" w:cs="Times New Roman"/>
          <w:b/>
          <w:bCs/>
          <w:sz w:val="24"/>
          <w:szCs w:val="24"/>
        </w:rPr>
        <w:t>S.3.3. Third step</w:t>
      </w:r>
    </w:p>
    <w:p w14:paraId="656BA067" w14:textId="46018AD8" w:rsidR="004421D8" w:rsidRPr="004421D8" w:rsidRDefault="004421D8" w:rsidP="004421D8">
      <w:pPr>
        <w:snapToGrid w:val="0"/>
        <w:spacing w:line="480" w:lineRule="auto"/>
        <w:ind w:firstLineChars="200" w:firstLine="480"/>
        <w:rPr>
          <w:rFonts w:ascii="Times New Roman" w:hAnsi="Times New Roman" w:cs="Times New Roman"/>
          <w:sz w:val="24"/>
          <w:szCs w:val="24"/>
        </w:rPr>
      </w:pPr>
      <w:r w:rsidRPr="004421D8">
        <w:rPr>
          <w:rFonts w:ascii="Times New Roman" w:hAnsi="Times New Roman" w:cs="Times New Roman"/>
          <w:sz w:val="24"/>
          <w:szCs w:val="24"/>
        </w:rPr>
        <w:t>Employing identical cell geometry and atomic positions as in QM SCF calculations, we built the Molecular Dynamics (MD) simulations for each cell tested in QM. We assigned multiple combinations of parameters (</w:t>
      </w:r>
      <m:oMath>
        <m:sSub>
          <m:sSubPr>
            <m:ctrlPr>
              <w:rPr>
                <w:rFonts w:ascii="Cambria Math" w:hAnsi="Cambria Math" w:cs="Times New Roman"/>
                <w:i/>
                <w:sz w:val="24"/>
                <w:szCs w:val="24"/>
              </w:rPr>
            </m:ctrlPr>
          </m:sSubPr>
          <m:e>
            <m:r>
              <m:rPr>
                <m:nor/>
              </m:rPr>
              <w:rPr>
                <w:rFonts w:ascii="Times New Roman" w:hAnsi="Times New Roman" w:cs="Times New Roman"/>
                <w:sz w:val="24"/>
                <w:szCs w:val="24"/>
              </w:rPr>
              <m:t>ϵ</m:t>
            </m:r>
          </m:e>
          <m:sub>
            <m:r>
              <m:rPr>
                <m:nor/>
              </m:rPr>
              <w:rPr>
                <w:rFonts w:ascii="Times New Roman" w:hAnsi="Times New Roman" w:cs="Times New Roman"/>
                <w:sz w:val="24"/>
                <w:szCs w:val="24"/>
              </w:rPr>
              <m:t>s</m:t>
            </m:r>
          </m:sub>
        </m:sSub>
      </m:oMath>
      <w:r w:rsidRPr="004421D8">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m:rPr>
                <m:nor/>
              </m:rPr>
              <w:rPr>
                <w:rFonts w:ascii="Times New Roman" w:hAnsi="Times New Roman" w:cs="Times New Roman"/>
                <w:i/>
                <w:iCs/>
                <w:sz w:val="24"/>
                <w:szCs w:val="24"/>
              </w:rPr>
              <m:t>Z</m:t>
            </m:r>
          </m:e>
          <m:sub>
            <m:r>
              <m:rPr>
                <m:nor/>
              </m:rPr>
              <w:rPr>
                <w:rFonts w:ascii="Times New Roman" w:hAnsi="Times New Roman" w:cs="Times New Roman"/>
                <w:sz w:val="24"/>
                <w:szCs w:val="24"/>
              </w:rPr>
              <m:t>s</m:t>
            </m:r>
          </m:sub>
        </m:sSub>
      </m:oMath>
      <w:r w:rsidRPr="004421D8">
        <w:rPr>
          <w:rFonts w:ascii="Times New Roman" w:hAnsi="Times New Roman" w:cs="Times New Roman"/>
          <w:sz w:val="24"/>
          <w:szCs w:val="24"/>
        </w:rPr>
        <w:t xml:space="preserve">) using an array sampling in order to guarantee a good spread of parameters over the testing intervals. After all simulations were performed in MD, for all atomic configurations previously simulated in QM, we compared the </w:t>
      </w:r>
      <w:proofErr w:type="spellStart"/>
      <w:r w:rsidRPr="004421D8">
        <w:rPr>
          <w:rFonts w:ascii="Times New Roman" w:hAnsi="Times New Roman" w:cs="Times New Roman"/>
          <w:sz w:val="24"/>
          <w:szCs w:val="24"/>
        </w:rPr>
        <w:t>states</w:t>
      </w:r>
      <w:proofErr w:type="spellEnd"/>
      <w:r w:rsidRPr="004421D8">
        <w:rPr>
          <w:rFonts w:ascii="Times New Roman" w:hAnsi="Times New Roman" w:cs="Times New Roman"/>
          <w:sz w:val="24"/>
          <w:szCs w:val="24"/>
        </w:rPr>
        <w:t xml:space="preserve"> energy differences as done in Table S1, and the force field model parameters that resulted in the smallest errors between the MD and QM differences was selected as the final parameters (</w:t>
      </w:r>
      <w:r w:rsidR="00514800">
        <w:rPr>
          <w:rFonts w:ascii="Times New Roman" w:hAnsi="Times New Roman" w:cs="Times New Roman"/>
          <w:sz w:val="24"/>
          <w:szCs w:val="24"/>
        </w:rPr>
        <w:t xml:space="preserve">Supplementary </w:t>
      </w:r>
      <w:r w:rsidRPr="004421D8">
        <w:rPr>
          <w:rFonts w:ascii="Times New Roman" w:hAnsi="Times New Roman" w:cs="Times New Roman"/>
          <w:sz w:val="24"/>
          <w:szCs w:val="24"/>
        </w:rPr>
        <w:t>Table 3).</w:t>
      </w:r>
    </w:p>
    <w:p w14:paraId="6CF57146" w14:textId="40B52C17" w:rsidR="004421D8" w:rsidRPr="004421D8" w:rsidRDefault="004421D8" w:rsidP="004421D8">
      <w:pPr>
        <w:snapToGrid w:val="0"/>
        <w:spacing w:line="480" w:lineRule="auto"/>
        <w:ind w:firstLine="360"/>
        <w:rPr>
          <w:rFonts w:ascii="Times New Roman" w:hAnsi="Times New Roman" w:cs="Times New Roman"/>
          <w:sz w:val="24"/>
          <w:szCs w:val="24"/>
        </w:rPr>
      </w:pPr>
      <w:r w:rsidRPr="004421D8">
        <w:rPr>
          <w:rFonts w:ascii="Times New Roman" w:hAnsi="Times New Roman" w:cs="Times New Roman"/>
          <w:sz w:val="24"/>
          <w:szCs w:val="24"/>
        </w:rPr>
        <w:t>The MD simulations (</w:t>
      </w:r>
      <w:r w:rsidR="00514800">
        <w:rPr>
          <w:rFonts w:ascii="Times New Roman" w:hAnsi="Times New Roman" w:cs="Times New Roman"/>
          <w:sz w:val="24"/>
          <w:szCs w:val="24"/>
        </w:rPr>
        <w:t xml:space="preserve">Supplementary </w:t>
      </w:r>
      <w:r w:rsidRPr="004421D8">
        <w:rPr>
          <w:rFonts w:ascii="Times New Roman" w:hAnsi="Times New Roman" w:cs="Times New Roman"/>
          <w:sz w:val="24"/>
          <w:szCs w:val="24"/>
        </w:rPr>
        <w:t xml:space="preserve">Fig. 6) could then be performed </w:t>
      </w:r>
      <w:proofErr w:type="gramStart"/>
      <w:r w:rsidRPr="004421D8">
        <w:rPr>
          <w:rFonts w:ascii="Times New Roman" w:hAnsi="Times New Roman" w:cs="Times New Roman"/>
          <w:sz w:val="24"/>
          <w:szCs w:val="24"/>
        </w:rPr>
        <w:t>as long as</w:t>
      </w:r>
      <w:proofErr w:type="gramEnd"/>
      <w:r w:rsidRPr="004421D8">
        <w:rPr>
          <w:rFonts w:ascii="Times New Roman" w:hAnsi="Times New Roman" w:cs="Times New Roman"/>
          <w:sz w:val="24"/>
          <w:szCs w:val="24"/>
        </w:rPr>
        <w:t xml:space="preserve"> the atomic system was established, and the interatomic interactions could be represented using the parameters determined with the above procedure</w:t>
      </w:r>
    </w:p>
    <w:p w14:paraId="19A84B72" w14:textId="1BE6DA99" w:rsidR="00123737" w:rsidRDefault="00123737" w:rsidP="003D4B1D">
      <w:pPr>
        <w:snapToGrid w:val="0"/>
        <w:spacing w:line="480" w:lineRule="auto"/>
        <w:rPr>
          <w:rFonts w:ascii="Times New Roman" w:hAnsi="Times New Roman" w:cs="Times New Roman"/>
          <w:sz w:val="24"/>
          <w:szCs w:val="24"/>
        </w:rPr>
      </w:pPr>
    </w:p>
    <w:p w14:paraId="5B969E57" w14:textId="0471B7E4" w:rsidR="000318FD" w:rsidRPr="00123737" w:rsidRDefault="000318FD" w:rsidP="003D4B1D">
      <w:pPr>
        <w:snapToGrid w:val="0"/>
        <w:spacing w:line="480" w:lineRule="auto"/>
        <w:rPr>
          <w:rFonts w:ascii="Times New Roman" w:hAnsi="Times New Roman" w:cs="Times New Roman"/>
          <w:sz w:val="24"/>
          <w:szCs w:val="24"/>
        </w:rPr>
      </w:pPr>
      <w:r w:rsidRPr="00951767">
        <w:rPr>
          <w:rFonts w:ascii="Times New Roman" w:hAnsi="Times New Roman" w:cs="Times New Roman"/>
          <w:b/>
          <w:bCs/>
          <w:sz w:val="24"/>
          <w:szCs w:val="24"/>
        </w:rPr>
        <w:t>Section S4. Molecular Dynamics simulations</w:t>
      </w:r>
    </w:p>
    <w:p w14:paraId="3C455EA6" w14:textId="58F6EED4" w:rsidR="000318FD" w:rsidRPr="004421D8" w:rsidRDefault="004421D8" w:rsidP="004421D8">
      <w:pPr>
        <w:snapToGrid w:val="0"/>
        <w:spacing w:line="480" w:lineRule="auto"/>
        <w:ind w:firstLineChars="200" w:firstLine="480"/>
        <w:rPr>
          <w:rFonts w:ascii="Times New Roman" w:hAnsi="Times New Roman" w:cs="Times New Roman"/>
          <w:sz w:val="24"/>
          <w:szCs w:val="24"/>
        </w:rPr>
      </w:pPr>
      <w:r w:rsidRPr="004421D8">
        <w:rPr>
          <w:rFonts w:ascii="Times New Roman" w:hAnsi="Times New Roman" w:cs="Times New Roman"/>
          <w:sz w:val="24"/>
          <w:szCs w:val="24"/>
        </w:rPr>
        <w:t xml:space="preserve">The inter-layer coupling was studied employing Molecular Dynamics (MD) simulations. The simulations were designed in a 175 Å × 175 Å × 65 Å cell volume with periodic boundary conditions in all dimensions, and the time step was 0.3 fs. In this volume, a lower part (small </w:t>
      </w:r>
      <w:r w:rsidRPr="004421D8">
        <w:rPr>
          <w:rFonts w:ascii="Times New Roman" w:hAnsi="Times New Roman" w:cs="Times New Roman"/>
          <w:i/>
          <w:sz w:val="24"/>
          <w:szCs w:val="24"/>
        </w:rPr>
        <w:t>z</w:t>
      </w:r>
      <w:r w:rsidRPr="004421D8">
        <w:rPr>
          <w:rFonts w:ascii="Times New Roman" w:hAnsi="Times New Roman" w:cs="Times New Roman"/>
          <w:sz w:val="24"/>
          <w:szCs w:val="24"/>
        </w:rPr>
        <w:t xml:space="preserve"> value) of </w:t>
      </w:r>
      <w:proofErr w:type="spellStart"/>
      <w:r w:rsidRPr="004421D8">
        <w:rPr>
          <w:rFonts w:ascii="Times New Roman" w:hAnsi="Times New Roman" w:cs="Times New Roman"/>
          <w:sz w:val="24"/>
          <w:szCs w:val="24"/>
        </w:rPr>
        <w:t>FPSe</w:t>
      </w:r>
      <w:proofErr w:type="spellEnd"/>
      <w:r w:rsidRPr="004421D8">
        <w:rPr>
          <w:rFonts w:ascii="Times New Roman" w:hAnsi="Times New Roman" w:cs="Times New Roman"/>
          <w:sz w:val="24"/>
          <w:szCs w:val="24"/>
        </w:rPr>
        <w:t xml:space="preserve"> had its lower Se atoms pinned </w:t>
      </w:r>
      <w:r w:rsidRPr="004421D8">
        <w:rPr>
          <w:rFonts w:ascii="Times New Roman" w:hAnsi="Times New Roman" w:cs="Times New Roman" w:hint="eastAsia"/>
          <w:sz w:val="24"/>
          <w:szCs w:val="24"/>
        </w:rPr>
        <w:t>for</w:t>
      </w:r>
      <w:r w:rsidRPr="004421D8">
        <w:rPr>
          <w:rFonts w:ascii="Times New Roman" w:hAnsi="Times New Roman" w:cs="Times New Roman"/>
          <w:sz w:val="24"/>
          <w:szCs w:val="24"/>
        </w:rPr>
        <w:t xml:space="preserve"> the z-direction. Then we intercalated two FGT and one </w:t>
      </w:r>
      <w:proofErr w:type="spellStart"/>
      <w:r w:rsidRPr="004421D8">
        <w:rPr>
          <w:rFonts w:ascii="Times New Roman" w:hAnsi="Times New Roman" w:cs="Times New Roman"/>
          <w:sz w:val="24"/>
          <w:szCs w:val="24"/>
        </w:rPr>
        <w:t>FPSe</w:t>
      </w:r>
      <w:proofErr w:type="spellEnd"/>
      <w:r w:rsidRPr="004421D8">
        <w:rPr>
          <w:rFonts w:ascii="Times New Roman" w:hAnsi="Times New Roman" w:cs="Times New Roman"/>
          <w:sz w:val="24"/>
          <w:szCs w:val="24"/>
        </w:rPr>
        <w:t xml:space="preserve"> on top of the pinned initial layer, as </w:t>
      </w:r>
      <w:r w:rsidR="00514800">
        <w:rPr>
          <w:rFonts w:ascii="Times New Roman" w:hAnsi="Times New Roman" w:cs="Times New Roman"/>
          <w:sz w:val="24"/>
          <w:szCs w:val="24"/>
        </w:rPr>
        <w:t xml:space="preserve">Supplementary </w:t>
      </w:r>
      <w:r w:rsidRPr="004421D8">
        <w:rPr>
          <w:rFonts w:ascii="Times New Roman" w:hAnsi="Times New Roman" w:cs="Times New Roman"/>
          <w:sz w:val="24"/>
          <w:szCs w:val="24"/>
        </w:rPr>
        <w:t>Fig. 7 shows. Two- (Lennard-Jones, Eq.</w:t>
      </w:r>
      <w:r w:rsidR="00514800">
        <w:rPr>
          <w:rFonts w:ascii="Times New Roman" w:hAnsi="Times New Roman" w:cs="Times New Roman"/>
          <w:sz w:val="24"/>
          <w:szCs w:val="24"/>
        </w:rPr>
        <w:t xml:space="preserve"> (</w:t>
      </w:r>
      <w:r w:rsidRPr="004421D8">
        <w:rPr>
          <w:rFonts w:ascii="Times New Roman" w:hAnsi="Times New Roman" w:cs="Times New Roman"/>
          <w:sz w:val="24"/>
          <w:szCs w:val="24"/>
        </w:rPr>
        <w:t>1</w:t>
      </w:r>
      <w:r w:rsidR="00514800">
        <w:rPr>
          <w:rFonts w:ascii="Times New Roman" w:hAnsi="Times New Roman" w:cs="Times New Roman"/>
          <w:sz w:val="24"/>
          <w:szCs w:val="24"/>
        </w:rPr>
        <w:t>)</w:t>
      </w:r>
      <w:r w:rsidRPr="004421D8">
        <w:rPr>
          <w:rFonts w:ascii="Times New Roman" w:hAnsi="Times New Roman" w:cs="Times New Roman"/>
          <w:sz w:val="24"/>
          <w:szCs w:val="24"/>
        </w:rPr>
        <w:t>) and three-body (</w:t>
      </w:r>
      <w:proofErr w:type="spellStart"/>
      <w:r w:rsidRPr="004421D8">
        <w:rPr>
          <w:rFonts w:ascii="Times New Roman" w:hAnsi="Times New Roman" w:cs="Times New Roman"/>
          <w:sz w:val="24"/>
          <w:szCs w:val="24"/>
        </w:rPr>
        <w:t>Axilrod</w:t>
      </w:r>
      <w:proofErr w:type="spellEnd"/>
      <w:r w:rsidRPr="004421D8">
        <w:rPr>
          <w:rFonts w:ascii="Times New Roman" w:hAnsi="Times New Roman" w:cs="Times New Roman"/>
          <w:sz w:val="24"/>
          <w:szCs w:val="24"/>
        </w:rPr>
        <w:t>-Teller, Eq.</w:t>
      </w:r>
      <w:r w:rsidR="00514800">
        <w:rPr>
          <w:rFonts w:ascii="Times New Roman" w:hAnsi="Times New Roman" w:cs="Times New Roman"/>
          <w:sz w:val="24"/>
          <w:szCs w:val="24"/>
        </w:rPr>
        <w:t xml:space="preserve"> (</w:t>
      </w:r>
      <w:r w:rsidRPr="004421D8">
        <w:rPr>
          <w:rFonts w:ascii="Times New Roman" w:hAnsi="Times New Roman" w:cs="Times New Roman"/>
          <w:sz w:val="24"/>
          <w:szCs w:val="24"/>
        </w:rPr>
        <w:t>2</w:t>
      </w:r>
      <w:r w:rsidR="00514800">
        <w:rPr>
          <w:rFonts w:ascii="Times New Roman" w:hAnsi="Times New Roman" w:cs="Times New Roman"/>
          <w:sz w:val="24"/>
          <w:szCs w:val="24"/>
        </w:rPr>
        <w:t>)</w:t>
      </w:r>
      <w:r w:rsidRPr="004421D8">
        <w:rPr>
          <w:rFonts w:ascii="Times New Roman" w:hAnsi="Times New Roman" w:cs="Times New Roman"/>
          <w:sz w:val="24"/>
          <w:szCs w:val="24"/>
        </w:rPr>
        <w:t>) interatomic interactions models were then set for each of the layers</w:t>
      </w:r>
      <w:r w:rsidR="008438F6">
        <w:rPr>
          <w:rFonts w:ascii="Times New Roman" w:hAnsi="Times New Roman" w:cs="Times New Roman"/>
          <w:sz w:val="24"/>
          <w:szCs w:val="24"/>
          <w:vertAlign w:val="superscript"/>
        </w:rPr>
        <w:t>1</w:t>
      </w:r>
      <w:r w:rsidRPr="004421D8">
        <w:rPr>
          <w:rFonts w:ascii="Times New Roman" w:hAnsi="Times New Roman" w:cs="Times New Roman"/>
          <w:sz w:val="24"/>
          <w:szCs w:val="24"/>
        </w:rPr>
        <w:t>. Dispersive Lennard Jones interactions were employed for interatomic interactions between neighbor layers</w:t>
      </w:r>
      <w:r w:rsidR="008438F6">
        <w:rPr>
          <w:rFonts w:ascii="Times New Roman" w:hAnsi="Times New Roman" w:cs="Times New Roman"/>
          <w:sz w:val="24"/>
          <w:szCs w:val="24"/>
          <w:vertAlign w:val="superscript"/>
        </w:rPr>
        <w:t>2</w:t>
      </w:r>
      <w:r w:rsidRPr="004421D8">
        <w:rPr>
          <w:rFonts w:ascii="Times New Roman" w:hAnsi="Times New Roman" w:cs="Times New Roman"/>
          <w:sz w:val="24"/>
          <w:szCs w:val="24"/>
        </w:rPr>
        <w:t>. An NVT ensemble (with a constant number of atoms, volume, and temperature) was employed.</w:t>
      </w:r>
    </w:p>
    <w:p w14:paraId="4C4CE77C" w14:textId="08CA0D9C" w:rsidR="000318FD" w:rsidRPr="00951767" w:rsidRDefault="00514800" w:rsidP="00077DBD">
      <w:pPr>
        <w:tabs>
          <w:tab w:val="left" w:pos="2410"/>
          <w:tab w:val="left" w:pos="8080"/>
        </w:tabs>
        <w:snapToGrid w:val="0"/>
        <w:spacing w:line="480" w:lineRule="auto"/>
        <w:textAlignment w:val="center"/>
        <w:rPr>
          <w:sz w:val="24"/>
          <w:szCs w:val="24"/>
        </w:rPr>
      </w:pPr>
      <w:r>
        <w:rPr>
          <w:sz w:val="24"/>
          <w:szCs w:val="24"/>
        </w:rPr>
        <w:lastRenderedPageBreak/>
        <w:tab/>
      </w:r>
      <w:r w:rsidR="00094914" w:rsidRPr="00094914">
        <w:rPr>
          <w:noProof/>
          <w:sz w:val="24"/>
          <w:szCs w:val="24"/>
        </w:rPr>
        <w:object w:dxaOrig="3019" w:dyaOrig="960" w14:anchorId="503E4CD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52.15pt;height:47.6pt;mso-width-percent:0;mso-height-percent:0;mso-width-percent:0;mso-height-percent:0" o:ole="">
            <v:imagedata r:id="rId7" o:title=""/>
          </v:shape>
          <o:OLEObject Type="Embed" ProgID="Unknown" ShapeID="_x0000_i1025" DrawAspect="Content" ObjectID="_1723036253" r:id="rId8"/>
        </w:object>
      </w:r>
      <w:r>
        <w:rPr>
          <w:sz w:val="24"/>
          <w:szCs w:val="24"/>
        </w:rPr>
        <w:tab/>
      </w:r>
      <w:r w:rsidR="000318FD" w:rsidRPr="00951767">
        <w:rPr>
          <w:rFonts w:ascii="Times New Roman" w:hAnsi="Times New Roman" w:cs="Times New Roman"/>
          <w:sz w:val="24"/>
          <w:szCs w:val="24"/>
        </w:rPr>
        <w:t>(1)</w:t>
      </w:r>
    </w:p>
    <w:p w14:paraId="3D597071" w14:textId="5DE60C0C" w:rsidR="000318FD" w:rsidRPr="00951767" w:rsidRDefault="00514800" w:rsidP="00077DBD">
      <w:pPr>
        <w:tabs>
          <w:tab w:val="left" w:pos="2410"/>
          <w:tab w:val="left" w:pos="8080"/>
        </w:tabs>
        <w:snapToGrid w:val="0"/>
        <w:spacing w:line="480" w:lineRule="auto"/>
        <w:textAlignment w:val="center"/>
        <w:rPr>
          <w:rFonts w:ascii="Times New Roman" w:hAnsi="Times New Roman" w:cs="Times New Roman"/>
          <w:sz w:val="24"/>
          <w:szCs w:val="24"/>
        </w:rPr>
      </w:pPr>
      <w:r>
        <w:rPr>
          <w:sz w:val="24"/>
          <w:szCs w:val="24"/>
        </w:rPr>
        <w:tab/>
      </w:r>
      <w:r w:rsidR="00094914" w:rsidRPr="00094914">
        <w:rPr>
          <w:noProof/>
          <w:sz w:val="24"/>
          <w:szCs w:val="24"/>
        </w:rPr>
        <w:object w:dxaOrig="3200" w:dyaOrig="880" w14:anchorId="0115F447">
          <v:shape id="_x0000_i1026" type="#_x0000_t75" alt="" style="width:159.05pt;height:44.45pt;mso-width-percent:0;mso-height-percent:0;mso-width-percent:0;mso-height-percent:0" o:ole="">
            <v:imagedata r:id="rId9" o:title=""/>
          </v:shape>
          <o:OLEObject Type="Embed" ProgID="Unknown" ShapeID="_x0000_i1026" DrawAspect="Content" ObjectID="_1723036254" r:id="rId10"/>
        </w:object>
      </w:r>
      <w:r>
        <w:rPr>
          <w:sz w:val="24"/>
          <w:szCs w:val="24"/>
        </w:rPr>
        <w:tab/>
      </w:r>
      <w:r w:rsidR="000318FD" w:rsidRPr="00951767">
        <w:rPr>
          <w:rFonts w:ascii="Times New Roman" w:hAnsi="Times New Roman" w:cs="Times New Roman"/>
          <w:sz w:val="24"/>
          <w:szCs w:val="24"/>
        </w:rPr>
        <w:t>(2)</w:t>
      </w:r>
    </w:p>
    <w:p w14:paraId="34F83E9B" w14:textId="16023034" w:rsidR="004421D8" w:rsidRPr="004421D8" w:rsidRDefault="004421D8" w:rsidP="004421D8">
      <w:pPr>
        <w:snapToGrid w:val="0"/>
        <w:spacing w:line="480" w:lineRule="auto"/>
        <w:ind w:firstLineChars="200" w:firstLine="480"/>
        <w:rPr>
          <w:rFonts w:ascii="Times New Roman" w:hAnsi="Times New Roman" w:cs="Times New Roman"/>
          <w:sz w:val="24"/>
          <w:szCs w:val="24"/>
        </w:rPr>
      </w:pPr>
      <w:r w:rsidRPr="004421D8">
        <w:rPr>
          <w:rFonts w:ascii="Times New Roman" w:hAnsi="Times New Roman" w:cs="Times New Roman"/>
          <w:sz w:val="24"/>
          <w:szCs w:val="24"/>
        </w:rPr>
        <w:t>The coupling between flakes indicates that there are two possible equilibrium states. The existence of such equilibrium states is due to the nature of the inter-flake interatomic interactions nature. The relaxed/unstrained state presents both a weak repulsion force between the Se/</w:t>
      </w:r>
      <w:proofErr w:type="spellStart"/>
      <w:r w:rsidRPr="004421D8">
        <w:rPr>
          <w:rFonts w:ascii="Times New Roman" w:hAnsi="Times New Roman" w:cs="Times New Roman"/>
          <w:sz w:val="24"/>
          <w:szCs w:val="24"/>
        </w:rPr>
        <w:t>Te</w:t>
      </w:r>
      <w:proofErr w:type="spellEnd"/>
      <w:r w:rsidRPr="004421D8">
        <w:rPr>
          <w:rFonts w:ascii="Times New Roman" w:hAnsi="Times New Roman" w:cs="Times New Roman"/>
          <w:sz w:val="24"/>
          <w:szCs w:val="24"/>
        </w:rPr>
        <w:t xml:space="preserve"> flake edge atoms pairs which is counterbalanced by a weak attraction force between the P/</w:t>
      </w:r>
      <w:proofErr w:type="spellStart"/>
      <w:r w:rsidRPr="004421D8">
        <w:rPr>
          <w:rFonts w:ascii="Times New Roman" w:hAnsi="Times New Roman" w:cs="Times New Roman"/>
          <w:sz w:val="24"/>
          <w:szCs w:val="24"/>
        </w:rPr>
        <w:t>Te</w:t>
      </w:r>
      <w:proofErr w:type="spellEnd"/>
      <w:r w:rsidRPr="004421D8">
        <w:rPr>
          <w:rFonts w:ascii="Times New Roman" w:hAnsi="Times New Roman" w:cs="Times New Roman"/>
          <w:sz w:val="24"/>
          <w:szCs w:val="24"/>
        </w:rPr>
        <w:t>, P/Fe, and Fe/Se atoms pairs. On the other hand, the strained equilibrium configuration presents a strong repulsion between the Se/</w:t>
      </w:r>
      <w:proofErr w:type="spellStart"/>
      <w:r w:rsidRPr="004421D8">
        <w:rPr>
          <w:rFonts w:ascii="Times New Roman" w:hAnsi="Times New Roman" w:cs="Times New Roman"/>
          <w:sz w:val="24"/>
          <w:szCs w:val="24"/>
        </w:rPr>
        <w:t>Te</w:t>
      </w:r>
      <w:proofErr w:type="spellEnd"/>
      <w:r w:rsidRPr="004421D8">
        <w:rPr>
          <w:rFonts w:ascii="Times New Roman" w:hAnsi="Times New Roman" w:cs="Times New Roman"/>
          <w:sz w:val="24"/>
          <w:szCs w:val="24"/>
        </w:rPr>
        <w:t xml:space="preserve"> atoms pairs that is counterbalanced by a strong attraction between the P/</w:t>
      </w:r>
      <w:proofErr w:type="spellStart"/>
      <w:r w:rsidRPr="004421D8">
        <w:rPr>
          <w:rFonts w:ascii="Times New Roman" w:hAnsi="Times New Roman" w:cs="Times New Roman"/>
          <w:sz w:val="24"/>
          <w:szCs w:val="24"/>
        </w:rPr>
        <w:t>Te</w:t>
      </w:r>
      <w:proofErr w:type="spellEnd"/>
      <w:r w:rsidRPr="004421D8">
        <w:rPr>
          <w:rFonts w:ascii="Times New Roman" w:hAnsi="Times New Roman" w:cs="Times New Roman"/>
          <w:sz w:val="24"/>
          <w:szCs w:val="24"/>
        </w:rPr>
        <w:t>, P/Fe, and Fe/Se atoms pairs.</w:t>
      </w:r>
    </w:p>
    <w:p w14:paraId="7CB8E289" w14:textId="20C13BA7" w:rsidR="004421D8" w:rsidRPr="004421D8" w:rsidRDefault="004421D8" w:rsidP="004421D8">
      <w:pPr>
        <w:snapToGrid w:val="0"/>
        <w:spacing w:line="480" w:lineRule="auto"/>
        <w:rPr>
          <w:rFonts w:ascii="Times New Roman" w:hAnsi="Times New Roman" w:cs="Times New Roman"/>
          <w:sz w:val="24"/>
          <w:szCs w:val="24"/>
        </w:rPr>
      </w:pPr>
      <w:r>
        <w:rPr>
          <w:rFonts w:ascii="Times New Roman" w:hAnsi="Times New Roman" w:cs="Times New Roman" w:hint="eastAsia"/>
          <w:sz w:val="24"/>
          <w:szCs w:val="24"/>
        </w:rPr>
        <w:t xml:space="preserve"> </w:t>
      </w:r>
      <w:r>
        <w:rPr>
          <w:rFonts w:ascii="Times New Roman" w:hAnsi="Times New Roman" w:cs="Times New Roman"/>
          <w:sz w:val="24"/>
          <w:szCs w:val="24"/>
        </w:rPr>
        <w:t xml:space="preserve">   </w:t>
      </w:r>
      <w:r w:rsidR="0014031E">
        <w:rPr>
          <w:rFonts w:ascii="Times New Roman" w:hAnsi="Times New Roman" w:cs="Times New Roman"/>
          <w:sz w:val="24"/>
          <w:szCs w:val="24"/>
        </w:rPr>
        <w:t xml:space="preserve">Supplementary </w:t>
      </w:r>
      <w:r w:rsidRPr="004421D8">
        <w:rPr>
          <w:rFonts w:ascii="Times New Roman" w:hAnsi="Times New Roman" w:cs="Times New Roman"/>
          <w:sz w:val="24"/>
          <w:szCs w:val="24"/>
        </w:rPr>
        <w:t xml:space="preserve">Fig. 7 shows that, at the strained equilibrium state, the simultaneous attraction between the Fe atoms from the FGT </w:t>
      </w:r>
      <w:r w:rsidRPr="004421D8">
        <w:rPr>
          <w:rFonts w:ascii="Times New Roman" w:hAnsi="Times New Roman" w:cs="Times New Roman"/>
          <w:iCs/>
          <w:sz w:val="24"/>
          <w:szCs w:val="24"/>
        </w:rPr>
        <w:t xml:space="preserve">and P atoms from the </w:t>
      </w:r>
      <w:proofErr w:type="spellStart"/>
      <w:r w:rsidRPr="004421D8">
        <w:rPr>
          <w:rFonts w:ascii="Times New Roman" w:hAnsi="Times New Roman" w:cs="Times New Roman"/>
          <w:iCs/>
          <w:sz w:val="24"/>
          <w:szCs w:val="24"/>
        </w:rPr>
        <w:t>FPSe</w:t>
      </w:r>
      <w:proofErr w:type="spellEnd"/>
      <w:r w:rsidRPr="004421D8">
        <w:rPr>
          <w:rFonts w:ascii="Times New Roman" w:hAnsi="Times New Roman" w:cs="Times New Roman"/>
          <w:iCs/>
          <w:sz w:val="24"/>
          <w:szCs w:val="24"/>
        </w:rPr>
        <w:t xml:space="preserve"> flakes, as well as repulsion between the Se atoms from the </w:t>
      </w:r>
      <w:proofErr w:type="spellStart"/>
      <w:r w:rsidRPr="004421D8">
        <w:rPr>
          <w:rFonts w:ascii="Times New Roman" w:hAnsi="Times New Roman" w:cs="Times New Roman"/>
          <w:iCs/>
          <w:sz w:val="24"/>
          <w:szCs w:val="24"/>
        </w:rPr>
        <w:t>FPSe</w:t>
      </w:r>
      <w:proofErr w:type="spellEnd"/>
      <w:r w:rsidRPr="004421D8">
        <w:rPr>
          <w:rFonts w:ascii="Times New Roman" w:hAnsi="Times New Roman" w:cs="Times New Roman"/>
          <w:iCs/>
          <w:sz w:val="24"/>
          <w:szCs w:val="24"/>
        </w:rPr>
        <w:t xml:space="preserve"> flakes and </w:t>
      </w:r>
      <w:proofErr w:type="spellStart"/>
      <w:r w:rsidRPr="004421D8">
        <w:rPr>
          <w:rFonts w:ascii="Times New Roman" w:hAnsi="Times New Roman" w:cs="Times New Roman"/>
          <w:iCs/>
          <w:sz w:val="24"/>
          <w:szCs w:val="24"/>
        </w:rPr>
        <w:t>Te</w:t>
      </w:r>
      <w:proofErr w:type="spellEnd"/>
      <w:r w:rsidRPr="004421D8">
        <w:rPr>
          <w:rFonts w:ascii="Times New Roman" w:hAnsi="Times New Roman" w:cs="Times New Roman"/>
          <w:iCs/>
          <w:sz w:val="24"/>
          <w:szCs w:val="24"/>
        </w:rPr>
        <w:t xml:space="preserve"> atoms from the flakes draw the Se and P atoms get closer in their z-axis coordinates, with respect to the unstrained configuration in the </w:t>
      </w:r>
      <w:proofErr w:type="spellStart"/>
      <w:r w:rsidRPr="004421D8">
        <w:rPr>
          <w:rFonts w:ascii="Times New Roman" w:hAnsi="Times New Roman" w:cs="Times New Roman"/>
          <w:iCs/>
          <w:sz w:val="24"/>
          <w:szCs w:val="24"/>
        </w:rPr>
        <w:t>FPSe</w:t>
      </w:r>
      <w:proofErr w:type="spellEnd"/>
      <w:r w:rsidRPr="004421D8">
        <w:rPr>
          <w:rFonts w:ascii="Times New Roman" w:hAnsi="Times New Roman" w:cs="Times New Roman"/>
          <w:iCs/>
          <w:sz w:val="24"/>
          <w:szCs w:val="24"/>
        </w:rPr>
        <w:t xml:space="preserve"> flake, and the Fe atoms closer to the </w:t>
      </w:r>
      <w:proofErr w:type="spellStart"/>
      <w:r w:rsidRPr="004421D8">
        <w:rPr>
          <w:rFonts w:ascii="Times New Roman" w:hAnsi="Times New Roman" w:cs="Times New Roman"/>
          <w:iCs/>
          <w:sz w:val="24"/>
          <w:szCs w:val="24"/>
        </w:rPr>
        <w:t>Te</w:t>
      </w:r>
      <w:proofErr w:type="spellEnd"/>
      <w:r w:rsidRPr="004421D8">
        <w:rPr>
          <w:rFonts w:ascii="Times New Roman" w:hAnsi="Times New Roman" w:cs="Times New Roman"/>
          <w:iCs/>
          <w:sz w:val="24"/>
          <w:szCs w:val="24"/>
        </w:rPr>
        <w:t xml:space="preserve"> atoms in their z-axis coordinates in the FGT flakes. </w:t>
      </w:r>
    </w:p>
    <w:p w14:paraId="5BD7AFD5" w14:textId="77777777" w:rsidR="004421D8" w:rsidRPr="004421D8" w:rsidRDefault="004421D8" w:rsidP="00F90B58">
      <w:pPr>
        <w:snapToGrid w:val="0"/>
        <w:spacing w:line="480" w:lineRule="auto"/>
        <w:ind w:firstLineChars="200" w:firstLine="480"/>
        <w:rPr>
          <w:rFonts w:ascii="Times New Roman" w:hAnsi="Times New Roman" w:cs="Times New Roman"/>
          <w:sz w:val="24"/>
          <w:szCs w:val="24"/>
        </w:rPr>
      </w:pPr>
      <w:r w:rsidRPr="004421D8">
        <w:rPr>
          <w:rFonts w:ascii="Times New Roman" w:hAnsi="Times New Roman" w:cs="Times New Roman"/>
          <w:sz w:val="24"/>
          <w:szCs w:val="24"/>
        </w:rPr>
        <w:t xml:space="preserve">Subsequently, a simulation was conducted including a shock pulse of 14 </w:t>
      </w:r>
      <w:proofErr w:type="spellStart"/>
      <w:r w:rsidRPr="004421D8">
        <w:rPr>
          <w:rFonts w:ascii="Times New Roman" w:hAnsi="Times New Roman" w:cs="Times New Roman"/>
          <w:sz w:val="24"/>
          <w:szCs w:val="24"/>
        </w:rPr>
        <w:t>GPa</w:t>
      </w:r>
      <w:proofErr w:type="spellEnd"/>
      <w:r w:rsidRPr="004421D8">
        <w:rPr>
          <w:rFonts w:ascii="Times New Roman" w:hAnsi="Times New Roman" w:cs="Times New Roman"/>
          <w:sz w:val="24"/>
          <w:szCs w:val="24"/>
        </w:rPr>
        <w:t xml:space="preserve"> (similar to the experimental condition) and the shock pressure lasted for 150 fs (</w:t>
      </w:r>
      <w:proofErr w:type="gramStart"/>
      <w:r w:rsidRPr="004421D8">
        <w:rPr>
          <w:rFonts w:ascii="Times New Roman" w:hAnsi="Times New Roman" w:cs="Times New Roman"/>
          <w:sz w:val="24"/>
          <w:szCs w:val="24"/>
        </w:rPr>
        <w:t>500 time</w:t>
      </w:r>
      <w:proofErr w:type="gramEnd"/>
      <w:r w:rsidRPr="004421D8">
        <w:rPr>
          <w:rFonts w:ascii="Times New Roman" w:hAnsi="Times New Roman" w:cs="Times New Roman"/>
          <w:sz w:val="24"/>
          <w:szCs w:val="24"/>
        </w:rPr>
        <w:t xml:space="preserve"> steps) over the top FGT flake, which was initially positioned 3 Å above the unstrained flake’s equilibrium position to check if the shock can drive the equilibrium state transitions.</w:t>
      </w:r>
    </w:p>
    <w:p w14:paraId="7C816733" w14:textId="596EECF6" w:rsidR="004421D8" w:rsidRPr="004421D8" w:rsidRDefault="004421D8" w:rsidP="004421D8">
      <w:pPr>
        <w:snapToGrid w:val="0"/>
        <w:spacing w:line="480" w:lineRule="auto"/>
        <w:rPr>
          <w:rFonts w:ascii="Times New Roman" w:hAnsi="Times New Roman" w:cs="Times New Roman"/>
          <w:sz w:val="24"/>
          <w:szCs w:val="24"/>
        </w:rPr>
      </w:pPr>
      <w:r w:rsidRPr="004421D8">
        <w:rPr>
          <w:rFonts w:ascii="Times New Roman" w:hAnsi="Times New Roman" w:cs="Times New Roman"/>
          <w:sz w:val="24"/>
          <w:szCs w:val="24"/>
        </w:rPr>
        <w:t>The system must overcome an energy barrier caused by the stronger inter-flake repulsion interaction between Se/</w:t>
      </w:r>
      <w:proofErr w:type="spellStart"/>
      <w:r w:rsidRPr="004421D8">
        <w:rPr>
          <w:rFonts w:ascii="Times New Roman" w:hAnsi="Times New Roman" w:cs="Times New Roman"/>
          <w:sz w:val="24"/>
          <w:szCs w:val="24"/>
        </w:rPr>
        <w:t>Te</w:t>
      </w:r>
      <w:proofErr w:type="spellEnd"/>
      <w:r w:rsidRPr="004421D8">
        <w:rPr>
          <w:rFonts w:ascii="Times New Roman" w:hAnsi="Times New Roman" w:cs="Times New Roman"/>
          <w:sz w:val="24"/>
          <w:szCs w:val="24"/>
        </w:rPr>
        <w:t xml:space="preserve"> atoms pairs until a stronger attraction term starts </w:t>
      </w:r>
      <w:r w:rsidRPr="004421D8">
        <w:rPr>
          <w:rFonts w:ascii="Times New Roman" w:hAnsi="Times New Roman" w:cs="Times New Roman"/>
          <w:sz w:val="24"/>
          <w:szCs w:val="24"/>
        </w:rPr>
        <w:lastRenderedPageBreak/>
        <w:t>to be significant at a smaller inter-flake distance (</w:t>
      </w:r>
      <m:oMath>
        <m:r>
          <m:rPr>
            <m:nor/>
          </m:rPr>
          <w:rPr>
            <w:rFonts w:ascii="Times New Roman" w:hAnsi="Times New Roman" w:cs="Times New Roman"/>
            <w:sz w:val="24"/>
            <w:szCs w:val="24"/>
          </w:rPr>
          <m:t>~4.2 Å</m:t>
        </m:r>
      </m:oMath>
      <w:r w:rsidRPr="004421D8">
        <w:rPr>
          <w:rFonts w:ascii="Times New Roman" w:hAnsi="Times New Roman" w:cs="Times New Roman"/>
          <w:sz w:val="24"/>
          <w:szCs w:val="24"/>
        </w:rPr>
        <w:t xml:space="preserve">). The 14 </w:t>
      </w:r>
      <w:proofErr w:type="spellStart"/>
      <w:r w:rsidRPr="004421D8">
        <w:rPr>
          <w:rFonts w:ascii="Times New Roman" w:hAnsi="Times New Roman" w:cs="Times New Roman"/>
          <w:sz w:val="24"/>
          <w:szCs w:val="24"/>
        </w:rPr>
        <w:t>GPa</w:t>
      </w:r>
      <w:proofErr w:type="spellEnd"/>
      <w:r w:rsidRPr="004421D8">
        <w:rPr>
          <w:rFonts w:ascii="Times New Roman" w:hAnsi="Times New Roman" w:cs="Times New Roman"/>
          <w:sz w:val="24"/>
          <w:szCs w:val="24"/>
        </w:rPr>
        <w:t xml:space="preserve"> pulse shock can overcome the inter-states energy barrier, making the multi-flake </w:t>
      </w:r>
      <w:proofErr w:type="spellStart"/>
      <w:r w:rsidRPr="004421D8">
        <w:rPr>
          <w:rFonts w:ascii="Times New Roman" w:hAnsi="Times New Roman" w:cs="Times New Roman"/>
          <w:sz w:val="24"/>
          <w:szCs w:val="24"/>
        </w:rPr>
        <w:t>FPSe</w:t>
      </w:r>
      <w:proofErr w:type="spellEnd"/>
      <w:r w:rsidRPr="004421D8">
        <w:rPr>
          <w:rFonts w:ascii="Times New Roman" w:hAnsi="Times New Roman" w:cs="Times New Roman"/>
          <w:sz w:val="24"/>
          <w:szCs w:val="24"/>
        </w:rPr>
        <w:t>/FGT system equilibrated at a larger strain state and lower inter-flake spacing.</w:t>
      </w:r>
    </w:p>
    <w:p w14:paraId="0B611427" w14:textId="2E9FC55B" w:rsidR="004421D8" w:rsidRPr="004421D8" w:rsidRDefault="0014031E" w:rsidP="00F90B58">
      <w:pPr>
        <w:snapToGrid w:val="0"/>
        <w:spacing w:line="48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Supplementary </w:t>
      </w:r>
      <w:r w:rsidR="004421D8" w:rsidRPr="004421D8">
        <w:rPr>
          <w:rFonts w:ascii="Times New Roman" w:hAnsi="Times New Roman" w:cs="Times New Roman"/>
          <w:sz w:val="24"/>
          <w:szCs w:val="24"/>
        </w:rPr>
        <w:t>Fig. 8 shows the evolution of out-of-plane strains for each flake in the shock simulation as well as the inter</w:t>
      </w:r>
      <w:r w:rsidR="004421D8" w:rsidRPr="004421D8">
        <w:rPr>
          <w:rFonts w:ascii="Times New Roman" w:hAnsi="Times New Roman" w:cs="Times New Roman" w:hint="eastAsia"/>
          <w:sz w:val="24"/>
          <w:szCs w:val="24"/>
        </w:rPr>
        <w:t>layer</w:t>
      </w:r>
      <w:r w:rsidR="004421D8" w:rsidRPr="004421D8">
        <w:rPr>
          <w:rFonts w:ascii="Times New Roman" w:hAnsi="Times New Roman" w:cs="Times New Roman"/>
          <w:sz w:val="24"/>
          <w:szCs w:val="24"/>
        </w:rPr>
        <w:t xml:space="preserve"> distance over time. There is a slight compressive strain overshoot at around 10 ps. The bottom layer of </w:t>
      </w:r>
      <w:proofErr w:type="spellStart"/>
      <w:r w:rsidR="004421D8" w:rsidRPr="004421D8">
        <w:rPr>
          <w:rFonts w:ascii="Times New Roman" w:hAnsi="Times New Roman" w:cs="Times New Roman"/>
          <w:sz w:val="24"/>
          <w:szCs w:val="24"/>
        </w:rPr>
        <w:t>FPSe</w:t>
      </w:r>
      <w:proofErr w:type="spellEnd"/>
      <w:r w:rsidR="004421D8" w:rsidRPr="004421D8">
        <w:rPr>
          <w:rFonts w:ascii="Times New Roman" w:hAnsi="Times New Roman" w:cs="Times New Roman"/>
          <w:sz w:val="24"/>
          <w:szCs w:val="24"/>
        </w:rPr>
        <w:t xml:space="preserve"> did not present this overshoot because of the z-pinned applied boundary condition. </w:t>
      </w:r>
      <w:r>
        <w:rPr>
          <w:rFonts w:ascii="Times New Roman" w:hAnsi="Times New Roman" w:cs="Times New Roman"/>
          <w:sz w:val="24"/>
          <w:szCs w:val="24"/>
        </w:rPr>
        <w:t xml:space="preserve">Supplementary </w:t>
      </w:r>
      <w:r w:rsidR="004421D8" w:rsidRPr="004421D8">
        <w:rPr>
          <w:rFonts w:ascii="Times New Roman" w:hAnsi="Times New Roman" w:cs="Times New Roman"/>
          <w:sz w:val="24"/>
          <w:szCs w:val="24"/>
        </w:rPr>
        <w:t>Fig. 8 also shows that the magnitude of out-of-plane strain magnitude increases as soon as the shocking occurs.</w:t>
      </w:r>
    </w:p>
    <w:p w14:paraId="3883FEC1" w14:textId="77777777" w:rsidR="004421D8" w:rsidRPr="004421D8" w:rsidRDefault="004421D8" w:rsidP="003D4B1D">
      <w:pPr>
        <w:snapToGrid w:val="0"/>
        <w:spacing w:line="480" w:lineRule="auto"/>
        <w:ind w:firstLine="360"/>
        <w:rPr>
          <w:rFonts w:ascii="Times New Roman" w:hAnsi="Times New Roman" w:cs="Times New Roman"/>
          <w:sz w:val="24"/>
          <w:szCs w:val="24"/>
        </w:rPr>
      </w:pPr>
    </w:p>
    <w:p w14:paraId="02EFEBE3" w14:textId="77777777" w:rsidR="000318FD" w:rsidRPr="00951767" w:rsidRDefault="000318FD" w:rsidP="003D4B1D">
      <w:pPr>
        <w:snapToGrid w:val="0"/>
        <w:spacing w:line="480" w:lineRule="auto"/>
        <w:rPr>
          <w:rFonts w:ascii="Times New Roman" w:hAnsi="Times New Roman" w:cs="Times New Roman"/>
          <w:b/>
          <w:bCs/>
          <w:sz w:val="24"/>
          <w:szCs w:val="24"/>
        </w:rPr>
      </w:pPr>
      <w:r w:rsidRPr="00951767">
        <w:rPr>
          <w:rFonts w:ascii="Times New Roman" w:hAnsi="Times New Roman" w:cs="Times New Roman"/>
          <w:b/>
          <w:bCs/>
          <w:sz w:val="24"/>
          <w:szCs w:val="24"/>
        </w:rPr>
        <w:t xml:space="preserve">Section S5. </w:t>
      </w:r>
      <w:bookmarkStart w:id="6" w:name="_Hlk81143005"/>
      <w:r w:rsidRPr="00951767">
        <w:rPr>
          <w:rFonts w:ascii="Times New Roman" w:hAnsi="Times New Roman" w:cs="Times New Roman"/>
          <w:b/>
          <w:bCs/>
          <w:sz w:val="24"/>
          <w:szCs w:val="24"/>
        </w:rPr>
        <w:t>Conversion of laser power and pressure</w:t>
      </w:r>
      <w:bookmarkEnd w:id="6"/>
    </w:p>
    <w:p w14:paraId="49390555" w14:textId="31A62D5C" w:rsidR="000318FD" w:rsidRPr="00951767" w:rsidRDefault="00F90B58" w:rsidP="00F90B58">
      <w:pPr>
        <w:snapToGrid w:val="0"/>
        <w:spacing w:line="480" w:lineRule="auto"/>
        <w:ind w:firstLine="480"/>
        <w:rPr>
          <w:rFonts w:ascii="Times New Roman" w:hAnsi="Times New Roman" w:cs="Times New Roman"/>
          <w:sz w:val="24"/>
          <w:szCs w:val="24"/>
        </w:rPr>
      </w:pPr>
      <w:r w:rsidRPr="00F90B58">
        <w:rPr>
          <w:rFonts w:ascii="Times New Roman" w:hAnsi="Times New Roman" w:cs="Times New Roman"/>
          <w:sz w:val="24"/>
          <w:szCs w:val="24"/>
        </w:rPr>
        <w:t xml:space="preserve">The acting time of laser-induced plasma shock wave on a metallic material is extremely short, which is within tens of nanoseconds in general. In order to calculate the pressure of laser-induced plasma shock wave during laser shock process, </w:t>
      </w:r>
      <w:proofErr w:type="gramStart"/>
      <w:r w:rsidRPr="00F90B58">
        <w:rPr>
          <w:rFonts w:ascii="Times New Roman" w:hAnsi="Times New Roman" w:cs="Times New Roman"/>
          <w:sz w:val="24"/>
          <w:szCs w:val="24"/>
        </w:rPr>
        <w:t>a number of</w:t>
      </w:r>
      <w:proofErr w:type="gramEnd"/>
      <w:r w:rsidRPr="00F90B58">
        <w:rPr>
          <w:rFonts w:ascii="Times New Roman" w:hAnsi="Times New Roman" w:cs="Times New Roman"/>
          <w:sz w:val="24"/>
          <w:szCs w:val="24"/>
        </w:rPr>
        <w:t xml:space="preserve"> calculation models of shock wave pressure were proposed</w:t>
      </w:r>
      <w:r w:rsidR="008438F6">
        <w:rPr>
          <w:rFonts w:ascii="Times New Roman" w:hAnsi="Times New Roman" w:cs="Times New Roman"/>
          <w:sz w:val="24"/>
          <w:szCs w:val="24"/>
          <w:vertAlign w:val="superscript"/>
        </w:rPr>
        <w:t>3</w:t>
      </w:r>
      <w:r w:rsidRPr="00F90B58">
        <w:rPr>
          <w:rFonts w:ascii="Times New Roman" w:hAnsi="Times New Roman" w:cs="Times New Roman"/>
          <w:sz w:val="24"/>
          <w:szCs w:val="24"/>
        </w:rPr>
        <w:t xml:space="preserve">. Among them, the one-dimensional model of shock wave pressure proposed by </w:t>
      </w:r>
      <w:proofErr w:type="spellStart"/>
      <w:r w:rsidRPr="00F90B58">
        <w:rPr>
          <w:rFonts w:ascii="Times New Roman" w:hAnsi="Times New Roman" w:cs="Times New Roman"/>
          <w:sz w:val="24"/>
          <w:szCs w:val="24"/>
        </w:rPr>
        <w:t>Fabbro</w:t>
      </w:r>
      <w:proofErr w:type="spellEnd"/>
      <w:r w:rsidRPr="00F90B58">
        <w:rPr>
          <w:rFonts w:ascii="Times New Roman" w:hAnsi="Times New Roman" w:cs="Times New Roman"/>
          <w:sz w:val="24"/>
          <w:szCs w:val="24"/>
          <w:vertAlign w:val="superscript"/>
        </w:rPr>
        <w:t xml:space="preserve"> 4</w:t>
      </w:r>
      <w:r w:rsidRPr="00F90B58">
        <w:rPr>
          <w:rFonts w:ascii="Times New Roman" w:hAnsi="Times New Roman" w:cs="Times New Roman"/>
          <w:sz w:val="24"/>
          <w:szCs w:val="24"/>
        </w:rPr>
        <w:t xml:space="preserve"> is well known and most universally acknowledged, which can reflect the change law of the peak pressure of laser-induced plasma shock waves with the laser pulse energy. The calculation formula for the peak pressure of laser-induced plasma shock waves is as follows:</w:t>
      </w:r>
    </w:p>
    <w:p w14:paraId="2B8E6B9E" w14:textId="7BAD6A0E" w:rsidR="000318FD" w:rsidRPr="00951767" w:rsidRDefault="0014031E" w:rsidP="00077DBD">
      <w:pPr>
        <w:tabs>
          <w:tab w:val="left" w:pos="1134"/>
          <w:tab w:val="left" w:pos="8080"/>
        </w:tabs>
        <w:snapToGrid w:val="0"/>
        <w:spacing w:line="480" w:lineRule="auto"/>
        <w:textAlignment w:val="center"/>
        <w:rPr>
          <w:rFonts w:ascii="Times New Roman" w:hAnsi="Times New Roman" w:cs="Times New Roman"/>
          <w:noProof/>
          <w:sz w:val="24"/>
          <w:szCs w:val="24"/>
        </w:rPr>
      </w:pPr>
      <w:r>
        <w:rPr>
          <w:rFonts w:ascii="Times New Roman" w:hAnsi="Times New Roman" w:cs="Times New Roman"/>
          <w:sz w:val="24"/>
          <w:szCs w:val="24"/>
        </w:rPr>
        <w:tab/>
      </w:r>
      <w:r w:rsidR="00094914" w:rsidRPr="00094914">
        <w:rPr>
          <w:rFonts w:ascii="Times New Roman" w:hAnsi="Times New Roman" w:cs="Times New Roman"/>
          <w:noProof/>
          <w:sz w:val="24"/>
          <w:szCs w:val="24"/>
        </w:rPr>
        <w:object w:dxaOrig="5800" w:dyaOrig="620" w14:anchorId="4248EF0E">
          <v:shape id="_x0000_i1027" type="#_x0000_t75" alt="" style="width:291.15pt;height:30.7pt;mso-width-percent:0;mso-height-percent:0;mso-width-percent:0;mso-height-percent:0" o:ole="">
            <v:imagedata r:id="rId11" o:title=""/>
          </v:shape>
          <o:OLEObject Type="Embed" ProgID="Unknown" ShapeID="_x0000_i1027" DrawAspect="Content" ObjectID="_1723036255" r:id="rId12"/>
        </w:object>
      </w:r>
      <w:r>
        <w:rPr>
          <w:rFonts w:ascii="Times New Roman" w:hAnsi="Times New Roman" w:cs="Times New Roman"/>
          <w:sz w:val="24"/>
          <w:szCs w:val="24"/>
        </w:rPr>
        <w:tab/>
      </w:r>
      <w:r w:rsidR="000318FD" w:rsidRPr="00951767">
        <w:rPr>
          <w:rFonts w:ascii="Times New Roman" w:hAnsi="Times New Roman" w:cs="Times New Roman"/>
          <w:sz w:val="24"/>
          <w:szCs w:val="24"/>
        </w:rPr>
        <w:t>(3)</w:t>
      </w:r>
    </w:p>
    <w:p w14:paraId="11C35FCC" w14:textId="17D2E4E1" w:rsidR="000318FD" w:rsidRPr="00F90B58" w:rsidRDefault="00F90B58" w:rsidP="00F90B58">
      <w:pPr>
        <w:snapToGrid w:val="0"/>
        <w:spacing w:line="480" w:lineRule="auto"/>
        <w:ind w:firstLine="480"/>
        <w:rPr>
          <w:rFonts w:ascii="Times New Roman" w:hAnsi="Times New Roman" w:cs="Times New Roman"/>
          <w:sz w:val="24"/>
          <w:szCs w:val="24"/>
        </w:rPr>
      </w:pPr>
      <w:r w:rsidRPr="00F90B58">
        <w:rPr>
          <w:rFonts w:ascii="Times New Roman" w:hAnsi="Times New Roman" w:cs="Times New Roman"/>
          <w:sz w:val="24"/>
          <w:szCs w:val="24"/>
        </w:rPr>
        <w:t xml:space="preserve">where, </w:t>
      </w:r>
      <w:r w:rsidRPr="00F90B58">
        <w:rPr>
          <w:rFonts w:ascii="Times New Roman" w:hAnsi="Times New Roman" w:cs="Times New Roman"/>
          <w:i/>
          <w:sz w:val="24"/>
          <w:szCs w:val="24"/>
        </w:rPr>
        <w:t>P</w:t>
      </w:r>
      <w:r w:rsidRPr="00F90B58">
        <w:rPr>
          <w:rFonts w:ascii="Times New Roman" w:hAnsi="Times New Roman" w:cs="Times New Roman"/>
          <w:iCs/>
          <w:sz w:val="24"/>
          <w:szCs w:val="24"/>
          <w:vertAlign w:val="subscript"/>
        </w:rPr>
        <w:t>max</w:t>
      </w:r>
      <w:r w:rsidRPr="00F90B58">
        <w:rPr>
          <w:rFonts w:ascii="Times New Roman" w:hAnsi="Times New Roman" w:cs="Times New Roman"/>
          <w:iCs/>
          <w:sz w:val="24"/>
          <w:szCs w:val="24"/>
        </w:rPr>
        <w:t xml:space="preserve"> </w:t>
      </w:r>
      <w:r w:rsidRPr="00F90B58">
        <w:rPr>
          <w:rFonts w:ascii="Times New Roman" w:hAnsi="Times New Roman" w:cs="Times New Roman"/>
          <w:sz w:val="24"/>
          <w:szCs w:val="24"/>
        </w:rPr>
        <w:t xml:space="preserve">is the peak pressure of laser-induced plasma shock wave; </w:t>
      </w:r>
      <w:r w:rsidRPr="00F90B58">
        <w:rPr>
          <w:rFonts w:ascii="Times New Roman" w:hAnsi="Times New Roman" w:cs="Times New Roman"/>
          <w:i/>
          <w:sz w:val="24"/>
          <w:szCs w:val="24"/>
        </w:rPr>
        <w:t>α</w:t>
      </w:r>
      <w:r w:rsidRPr="00F90B58">
        <w:rPr>
          <w:rFonts w:ascii="Times New Roman" w:hAnsi="Times New Roman" w:cs="Times New Roman"/>
          <w:sz w:val="24"/>
          <w:szCs w:val="24"/>
        </w:rPr>
        <w:t xml:space="preserve"> is the fraction of absorbed laser pulse energy (typically sets to 0.1), and </w:t>
      </w:r>
      <w:r w:rsidRPr="00F90B58">
        <w:rPr>
          <w:rFonts w:ascii="Times New Roman" w:hAnsi="Times New Roman" w:cs="Times New Roman"/>
          <w:i/>
          <w:sz w:val="24"/>
          <w:szCs w:val="24"/>
        </w:rPr>
        <w:t>I</w:t>
      </w:r>
      <w:r w:rsidRPr="00F90B58">
        <w:rPr>
          <w:rFonts w:ascii="Times New Roman" w:hAnsi="Times New Roman" w:cs="Times New Roman"/>
          <w:sz w:val="24"/>
          <w:szCs w:val="24"/>
        </w:rPr>
        <w:t xml:space="preserve"> is the laser intensity. And </w:t>
      </w:r>
      <w:r w:rsidRPr="00F90B58">
        <w:rPr>
          <w:rFonts w:ascii="Times New Roman" w:hAnsi="Times New Roman" w:cs="Times New Roman"/>
          <w:i/>
          <w:sz w:val="24"/>
          <w:szCs w:val="24"/>
        </w:rPr>
        <w:t>z</w:t>
      </w:r>
      <w:r w:rsidRPr="00F90B58">
        <w:rPr>
          <w:rFonts w:ascii="Times New Roman" w:hAnsi="Times New Roman" w:cs="Times New Roman"/>
          <w:sz w:val="24"/>
          <w:szCs w:val="24"/>
        </w:rPr>
        <w:t xml:space="preserve"> is the combined acoustic impedance of the metallic material and the confinement layer, which can be calculated by the following relation:</w:t>
      </w:r>
    </w:p>
    <w:p w14:paraId="0F3ECEF5" w14:textId="232340C9" w:rsidR="000318FD" w:rsidRPr="00951767" w:rsidRDefault="00AD179D" w:rsidP="00077DBD">
      <w:pPr>
        <w:tabs>
          <w:tab w:val="left" w:pos="3686"/>
          <w:tab w:val="left" w:pos="8080"/>
        </w:tabs>
        <w:snapToGrid w:val="0"/>
        <w:spacing w:line="480" w:lineRule="auto"/>
        <w:ind w:firstLine="482"/>
        <w:textAlignment w:val="center"/>
        <w:rPr>
          <w:rFonts w:ascii="Times New Roman" w:hAnsi="Times New Roman" w:cs="Times New Roman"/>
          <w:sz w:val="24"/>
          <w:szCs w:val="24"/>
        </w:rPr>
      </w:pPr>
      <w:r>
        <w:lastRenderedPageBreak/>
        <w:tab/>
      </w:r>
      <w:r w:rsidR="00094914">
        <w:rPr>
          <w:noProof/>
        </w:rPr>
        <w:object w:dxaOrig="1140" w:dyaOrig="680" w14:anchorId="61F8959E">
          <v:shape id="_x0000_i1028" type="#_x0000_t75" alt="" style="width:56.95pt;height:33.8pt;mso-width-percent:0;mso-height-percent:0;mso-width-percent:0;mso-height-percent:0" o:ole="">
            <v:imagedata r:id="rId13" o:title=""/>
          </v:shape>
          <o:OLEObject Type="Embed" ProgID="Unknown" ShapeID="_x0000_i1028" DrawAspect="Content" ObjectID="_1723036256" r:id="rId14"/>
        </w:object>
      </w:r>
      <w:r>
        <w:tab/>
      </w:r>
      <w:r w:rsidR="000318FD" w:rsidRPr="00951767">
        <w:rPr>
          <w:rFonts w:ascii="Times New Roman" w:hAnsi="Times New Roman" w:cs="Times New Roman"/>
          <w:sz w:val="24"/>
          <w:szCs w:val="24"/>
        </w:rPr>
        <w:t>(4)</w:t>
      </w:r>
    </w:p>
    <w:p w14:paraId="36635DD3" w14:textId="49ACECAB" w:rsidR="00F90B58" w:rsidRPr="00F90B58" w:rsidRDefault="00F90B58" w:rsidP="00F90B58">
      <w:pPr>
        <w:snapToGrid w:val="0"/>
        <w:spacing w:line="480" w:lineRule="auto"/>
        <w:ind w:firstLine="480"/>
        <w:rPr>
          <w:rFonts w:ascii="Times New Roman" w:hAnsi="Times New Roman" w:cs="Times New Roman"/>
          <w:sz w:val="24"/>
          <w:szCs w:val="24"/>
        </w:rPr>
      </w:pPr>
      <w:r w:rsidRPr="00F90B58">
        <w:rPr>
          <w:rFonts w:ascii="Times New Roman" w:hAnsi="Times New Roman" w:cs="Times New Roman"/>
          <w:sz w:val="24"/>
          <w:szCs w:val="24"/>
        </w:rPr>
        <w:t xml:space="preserve">where </w:t>
      </w:r>
      <w:r w:rsidRPr="00F90B58">
        <w:rPr>
          <w:rFonts w:ascii="Times New Roman" w:hAnsi="Times New Roman" w:cs="Times New Roman"/>
          <w:i/>
          <w:sz w:val="24"/>
          <w:szCs w:val="24"/>
        </w:rPr>
        <w:t>z</w:t>
      </w:r>
      <w:r w:rsidRPr="00F90B58">
        <w:rPr>
          <w:rFonts w:ascii="Times New Roman" w:hAnsi="Times New Roman" w:cs="Times New Roman"/>
          <w:iCs/>
          <w:sz w:val="24"/>
          <w:szCs w:val="24"/>
          <w:vertAlign w:val="subscript"/>
        </w:rPr>
        <w:t>1,2</w:t>
      </w:r>
      <w:r w:rsidRPr="00F90B58">
        <w:rPr>
          <w:rFonts w:ascii="Times New Roman" w:hAnsi="Times New Roman" w:cs="Times New Roman"/>
          <w:sz w:val="24"/>
          <w:szCs w:val="24"/>
        </w:rPr>
        <w:t xml:space="preserve"> represents target materials (graphite) and constraint layer (glass), respectively</w:t>
      </w:r>
      <w:r w:rsidRPr="00F90B58">
        <w:rPr>
          <w:rFonts w:ascii="Times New Roman" w:hAnsi="Times New Roman" w:cs="Times New Roman"/>
          <w:sz w:val="24"/>
          <w:szCs w:val="24"/>
          <w:vertAlign w:val="superscript"/>
        </w:rPr>
        <w:t>5,</w:t>
      </w:r>
      <w:r>
        <w:rPr>
          <w:rFonts w:ascii="Times New Roman" w:hAnsi="Times New Roman" w:cs="Times New Roman"/>
          <w:sz w:val="24"/>
          <w:szCs w:val="24"/>
          <w:vertAlign w:val="superscript"/>
        </w:rPr>
        <w:t xml:space="preserve"> </w:t>
      </w:r>
      <w:r w:rsidRPr="00F90B58">
        <w:rPr>
          <w:rFonts w:ascii="Times New Roman" w:hAnsi="Times New Roman" w:cs="Times New Roman"/>
          <w:sz w:val="24"/>
          <w:szCs w:val="24"/>
          <w:vertAlign w:val="superscript"/>
        </w:rPr>
        <w:t>6</w:t>
      </w:r>
      <w:r>
        <w:rPr>
          <w:rFonts w:ascii="Times New Roman" w:hAnsi="Times New Roman" w:cs="Times New Roman"/>
          <w:sz w:val="24"/>
          <w:szCs w:val="24"/>
        </w:rPr>
        <w:t>.</w:t>
      </w:r>
    </w:p>
    <w:p w14:paraId="1D134B3C" w14:textId="77777777" w:rsidR="00F90B58" w:rsidRPr="00F90B58" w:rsidRDefault="00F90B58" w:rsidP="00F90B58">
      <w:pPr>
        <w:snapToGrid w:val="0"/>
        <w:spacing w:line="480" w:lineRule="auto"/>
        <w:ind w:firstLine="480"/>
        <w:rPr>
          <w:rFonts w:ascii="Times New Roman" w:hAnsi="Times New Roman" w:cs="Times New Roman"/>
          <w:sz w:val="24"/>
          <w:szCs w:val="24"/>
        </w:rPr>
      </w:pPr>
      <w:r w:rsidRPr="00F90B58">
        <w:rPr>
          <w:rFonts w:ascii="Times New Roman" w:hAnsi="Times New Roman" w:cs="Times New Roman"/>
          <w:sz w:val="24"/>
          <w:szCs w:val="24"/>
        </w:rPr>
        <w:t>The calculation formula of laser power irradiance can be expressed as follows:</w:t>
      </w:r>
    </w:p>
    <w:p w14:paraId="2314F7EB" w14:textId="731A8E1F" w:rsidR="000318FD" w:rsidRPr="00951767" w:rsidRDefault="00AD179D" w:rsidP="00077DBD">
      <w:pPr>
        <w:tabs>
          <w:tab w:val="left" w:pos="3686"/>
          <w:tab w:val="left" w:pos="8080"/>
        </w:tabs>
        <w:snapToGrid w:val="0"/>
        <w:spacing w:line="480" w:lineRule="auto"/>
        <w:textAlignment w:val="center"/>
        <w:rPr>
          <w:rFonts w:ascii="Times New Roman" w:hAnsi="Times New Roman" w:cs="Times New Roman"/>
          <w:sz w:val="24"/>
          <w:szCs w:val="24"/>
        </w:rPr>
      </w:pPr>
      <w:r>
        <w:rPr>
          <w:rFonts w:ascii="Times New Roman" w:hAnsi="Times New Roman" w:cs="Times New Roman"/>
          <w:sz w:val="24"/>
          <w:szCs w:val="24"/>
        </w:rPr>
        <w:tab/>
      </w:r>
      <w:r w:rsidR="00094914" w:rsidRPr="00094914">
        <w:rPr>
          <w:rFonts w:ascii="Times New Roman" w:hAnsi="Times New Roman" w:cs="Times New Roman"/>
          <w:noProof/>
          <w:sz w:val="24"/>
          <w:szCs w:val="24"/>
        </w:rPr>
        <w:object w:dxaOrig="999" w:dyaOrig="620" w14:anchorId="5D496656">
          <v:shape id="_x0000_i1029" type="#_x0000_t75" alt="" style="width:50.1pt;height:30.7pt;mso-width-percent:0;mso-height-percent:0;mso-width-percent:0;mso-height-percent:0" o:ole="">
            <v:imagedata r:id="rId15" o:title=""/>
          </v:shape>
          <o:OLEObject Type="Embed" ProgID="Unknown" ShapeID="_x0000_i1029" DrawAspect="Content" ObjectID="_1723036257" r:id="rId16"/>
        </w:object>
      </w:r>
      <w:r>
        <w:rPr>
          <w:rFonts w:ascii="Times New Roman" w:hAnsi="Times New Roman" w:cs="Times New Roman"/>
          <w:sz w:val="24"/>
          <w:szCs w:val="24"/>
        </w:rPr>
        <w:tab/>
      </w:r>
      <w:r w:rsidR="000318FD" w:rsidRPr="00951767">
        <w:rPr>
          <w:rFonts w:ascii="Times New Roman" w:hAnsi="Times New Roman" w:cs="Times New Roman"/>
          <w:sz w:val="24"/>
          <w:szCs w:val="24"/>
        </w:rPr>
        <w:t>(5)</w:t>
      </w:r>
    </w:p>
    <w:p w14:paraId="3104A996" w14:textId="782D70A1" w:rsidR="00F90B58" w:rsidRPr="00F90B58" w:rsidRDefault="00F90B58" w:rsidP="00F90B58">
      <w:pPr>
        <w:snapToGrid w:val="0"/>
        <w:spacing w:line="480" w:lineRule="auto"/>
        <w:ind w:firstLineChars="200" w:firstLine="480"/>
        <w:rPr>
          <w:rFonts w:ascii="Times New Roman" w:hAnsi="Times New Roman" w:cs="Times New Roman"/>
          <w:sz w:val="24"/>
          <w:szCs w:val="24"/>
        </w:rPr>
      </w:pPr>
      <w:r w:rsidRPr="00F90B58">
        <w:rPr>
          <w:rFonts w:ascii="Times New Roman" w:hAnsi="Times New Roman" w:cs="Times New Roman"/>
          <w:sz w:val="24"/>
          <w:szCs w:val="24"/>
        </w:rPr>
        <w:t xml:space="preserve">where, </w:t>
      </w:r>
      <w:r w:rsidRPr="00F90B58">
        <w:rPr>
          <w:rFonts w:ascii="Times New Roman" w:hAnsi="Times New Roman" w:cs="Times New Roman"/>
          <w:i/>
          <w:sz w:val="24"/>
          <w:szCs w:val="24"/>
        </w:rPr>
        <w:t>I</w:t>
      </w:r>
      <w:r w:rsidRPr="00F90B58">
        <w:rPr>
          <w:rFonts w:ascii="Times New Roman" w:hAnsi="Times New Roman" w:cs="Times New Roman"/>
          <w:sz w:val="24"/>
          <w:szCs w:val="24"/>
        </w:rPr>
        <w:t xml:space="preserve"> </w:t>
      </w:r>
      <w:proofErr w:type="gramStart"/>
      <w:r w:rsidRPr="00F90B58">
        <w:rPr>
          <w:rFonts w:ascii="Times New Roman" w:hAnsi="Times New Roman" w:cs="Times New Roman"/>
          <w:sz w:val="24"/>
          <w:szCs w:val="24"/>
        </w:rPr>
        <w:t>is</w:t>
      </w:r>
      <w:proofErr w:type="gramEnd"/>
      <w:r w:rsidRPr="00F90B58">
        <w:rPr>
          <w:rFonts w:ascii="Times New Roman" w:hAnsi="Times New Roman" w:cs="Times New Roman"/>
          <w:sz w:val="24"/>
          <w:szCs w:val="24"/>
        </w:rPr>
        <w:t xml:space="preserve"> the laser intensity, </w:t>
      </w:r>
      <w:r w:rsidRPr="00F90B58">
        <w:rPr>
          <w:rFonts w:ascii="Times New Roman" w:hAnsi="Times New Roman" w:cs="Times New Roman"/>
          <w:i/>
          <w:sz w:val="24"/>
          <w:szCs w:val="24"/>
        </w:rPr>
        <w:t>E</w:t>
      </w:r>
      <w:r w:rsidRPr="00F90B58">
        <w:rPr>
          <w:rFonts w:ascii="Times New Roman" w:hAnsi="Times New Roman" w:cs="Times New Roman"/>
          <w:sz w:val="24"/>
          <w:szCs w:val="24"/>
        </w:rPr>
        <w:t xml:space="preserve"> is the laser pulse energy, </w:t>
      </w:r>
      <w:r w:rsidRPr="00F90B58">
        <w:rPr>
          <w:rFonts w:ascii="Times New Roman" w:hAnsi="Times New Roman" w:cs="Times New Roman"/>
          <w:i/>
          <w:sz w:val="24"/>
          <w:szCs w:val="24"/>
        </w:rPr>
        <w:t>D</w:t>
      </w:r>
      <w:r w:rsidRPr="00F90B58">
        <w:rPr>
          <w:rFonts w:ascii="Times New Roman" w:hAnsi="Times New Roman" w:cs="Times New Roman"/>
          <w:sz w:val="24"/>
          <w:szCs w:val="24"/>
        </w:rPr>
        <w:t xml:space="preserve"> is the laser spot diameter, and </w:t>
      </w:r>
      <w:r w:rsidRPr="00F90B58">
        <w:rPr>
          <w:rFonts w:ascii="Times New Roman" w:hAnsi="Times New Roman" w:cs="Times New Roman"/>
          <w:i/>
          <w:sz w:val="24"/>
          <w:szCs w:val="24"/>
        </w:rPr>
        <w:t xml:space="preserve">τ </w:t>
      </w:r>
      <w:r w:rsidRPr="00F90B58">
        <w:rPr>
          <w:rFonts w:ascii="Times New Roman" w:hAnsi="Times New Roman" w:cs="Times New Roman"/>
          <w:sz w:val="24"/>
          <w:szCs w:val="24"/>
        </w:rPr>
        <w:t>is the pulse duration.</w:t>
      </w:r>
    </w:p>
    <w:p w14:paraId="1AEAAF4B" w14:textId="4FCECCE0" w:rsidR="00F90B58" w:rsidRPr="00F90B58" w:rsidRDefault="00F90B58" w:rsidP="00F90B58">
      <w:pPr>
        <w:snapToGrid w:val="0"/>
        <w:spacing w:line="480" w:lineRule="auto"/>
        <w:ind w:firstLineChars="200" w:firstLine="480"/>
        <w:rPr>
          <w:rFonts w:ascii="Times New Roman" w:hAnsi="Times New Roman" w:cs="Times New Roman"/>
          <w:sz w:val="24"/>
          <w:szCs w:val="24"/>
        </w:rPr>
      </w:pPr>
      <w:r w:rsidRPr="00F90B58">
        <w:rPr>
          <w:rFonts w:ascii="Times New Roman" w:hAnsi="Times New Roman" w:cs="Times New Roman"/>
          <w:sz w:val="24"/>
          <w:szCs w:val="24"/>
        </w:rPr>
        <w:t xml:space="preserve">Here, we used 4 different laser intensities within the pulse duration </w:t>
      </w:r>
      <w:r w:rsidRPr="00F90B58">
        <w:rPr>
          <w:rFonts w:ascii="Times New Roman" w:hAnsi="Times New Roman" w:cs="Times New Roman"/>
          <w:i/>
          <w:sz w:val="24"/>
          <w:szCs w:val="24"/>
        </w:rPr>
        <w:t>τ</w:t>
      </w:r>
      <w:r w:rsidRPr="00F90B58">
        <w:rPr>
          <w:rFonts w:ascii="Times New Roman" w:hAnsi="Times New Roman" w:cs="Times New Roman"/>
          <w:sz w:val="24"/>
          <w:szCs w:val="24"/>
        </w:rPr>
        <w:t xml:space="preserve"> = 10 ps and </w:t>
      </w:r>
      <w:r w:rsidRPr="00F90B58">
        <w:rPr>
          <w:rFonts w:ascii="Times New Roman" w:hAnsi="Times New Roman" w:cs="Times New Roman"/>
          <w:i/>
          <w:sz w:val="24"/>
          <w:szCs w:val="24"/>
        </w:rPr>
        <w:t>D</w:t>
      </w:r>
      <w:r w:rsidRPr="00F90B58">
        <w:rPr>
          <w:rFonts w:ascii="Times New Roman" w:hAnsi="Times New Roman" w:cs="Times New Roman"/>
          <w:sz w:val="24"/>
          <w:szCs w:val="24"/>
        </w:rPr>
        <w:t xml:space="preserve"> = 300 μm. Laser pulse </w:t>
      </w:r>
      <w:proofErr w:type="spellStart"/>
      <w:r w:rsidRPr="00F90B58">
        <w:rPr>
          <w:rFonts w:ascii="Times New Roman" w:hAnsi="Times New Roman" w:cs="Times New Roman"/>
          <w:sz w:val="24"/>
          <w:szCs w:val="24"/>
        </w:rPr>
        <w:t>energe</w:t>
      </w:r>
      <w:proofErr w:type="spellEnd"/>
      <w:r w:rsidRPr="00F90B58">
        <w:rPr>
          <w:rFonts w:ascii="Times New Roman" w:hAnsi="Times New Roman" w:cs="Times New Roman"/>
          <w:sz w:val="24"/>
          <w:szCs w:val="24"/>
        </w:rPr>
        <w:t xml:space="preserve"> is 80 </w:t>
      </w:r>
      <w:proofErr w:type="spellStart"/>
      <w:r w:rsidRPr="00F90B58">
        <w:rPr>
          <w:rFonts w:ascii="Times New Roman" w:hAnsi="Times New Roman" w:cs="Times New Roman"/>
          <w:sz w:val="24"/>
          <w:szCs w:val="24"/>
        </w:rPr>
        <w:t>μJ</w:t>
      </w:r>
      <w:proofErr w:type="spellEnd"/>
      <w:r w:rsidRPr="00F90B58">
        <w:rPr>
          <w:rFonts w:ascii="Times New Roman" w:hAnsi="Times New Roman" w:cs="Times New Roman"/>
          <w:sz w:val="24"/>
          <w:szCs w:val="24"/>
        </w:rPr>
        <w:t xml:space="preserve"> (10</w:t>
      </w:r>
      <w:r w:rsidR="00E2528A">
        <w:rPr>
          <w:rFonts w:ascii="Times New Roman" w:hAnsi="Times New Roman" w:cs="Times New Roman"/>
          <w:sz w:val="24"/>
          <w:szCs w:val="24"/>
        </w:rPr>
        <w:t xml:space="preserve"> </w:t>
      </w:r>
      <w:r w:rsidRPr="00F90B58">
        <w:rPr>
          <w:rFonts w:ascii="Times New Roman" w:hAnsi="Times New Roman" w:cs="Times New Roman"/>
          <w:sz w:val="24"/>
          <w:szCs w:val="24"/>
        </w:rPr>
        <w:t xml:space="preserve">% loss) and pulse frequency is 125 kHz. Table S4 lists the peak pressures under 4 different laser intensities. </w:t>
      </w:r>
    </w:p>
    <w:p w14:paraId="79D6B747" w14:textId="2F750B39" w:rsidR="008438F6" w:rsidRDefault="008438F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D420AD7" w14:textId="5614C67B" w:rsidR="000318FD" w:rsidRPr="00951767" w:rsidRDefault="00811043" w:rsidP="00951767">
      <w:pPr>
        <w:jc w:val="center"/>
        <w:rPr>
          <w:rFonts w:ascii="Times New Roman" w:hAnsi="Times New Roman" w:cs="Times New Roman"/>
          <w:sz w:val="24"/>
          <w:szCs w:val="24"/>
        </w:rPr>
      </w:pPr>
      <w:bookmarkStart w:id="7" w:name="_Hlk81162725"/>
      <w:r>
        <w:rPr>
          <w:noProof/>
        </w:rPr>
        <w:lastRenderedPageBreak/>
        <w:drawing>
          <wp:inline distT="0" distB="0" distL="0" distR="0" wp14:anchorId="2C138108" wp14:editId="59B56ACC">
            <wp:extent cx="5274310" cy="3767455"/>
            <wp:effectExtent l="0" t="0" r="254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3767455"/>
                    </a:xfrm>
                    <a:prstGeom prst="rect">
                      <a:avLst/>
                    </a:prstGeom>
                    <a:noFill/>
                    <a:ln>
                      <a:noFill/>
                    </a:ln>
                  </pic:spPr>
                </pic:pic>
              </a:graphicData>
            </a:graphic>
          </wp:inline>
        </w:drawing>
      </w:r>
    </w:p>
    <w:p w14:paraId="1F326858" w14:textId="55836EEF" w:rsidR="008438F6" w:rsidRPr="008438F6" w:rsidRDefault="00641682" w:rsidP="008438F6">
      <w:pPr>
        <w:snapToGrid w:val="0"/>
        <w:spacing w:line="480" w:lineRule="auto"/>
        <w:rPr>
          <w:rFonts w:ascii="Times New Roman" w:hAnsi="Times New Roman" w:cs="Times New Roman"/>
          <w:b/>
          <w:bCs/>
          <w:sz w:val="24"/>
          <w:szCs w:val="24"/>
        </w:rPr>
      </w:pPr>
      <w:r w:rsidRPr="00641682">
        <w:rPr>
          <w:rFonts w:ascii="Times New Roman" w:hAnsi="Times New Roman" w:cs="Times New Roman"/>
          <w:b/>
          <w:bCs/>
          <w:sz w:val="24"/>
          <w:szCs w:val="24"/>
        </w:rPr>
        <w:t xml:space="preserve">Supplementary </w:t>
      </w:r>
      <w:r w:rsidR="000318FD" w:rsidRPr="00641682">
        <w:rPr>
          <w:rFonts w:ascii="Times New Roman" w:hAnsi="Times New Roman" w:cs="Times New Roman"/>
          <w:b/>
          <w:bCs/>
          <w:sz w:val="24"/>
          <w:szCs w:val="24"/>
        </w:rPr>
        <w:t>Fig</w:t>
      </w:r>
      <w:r w:rsidR="00482A19">
        <w:rPr>
          <w:rFonts w:ascii="Times New Roman" w:hAnsi="Times New Roman" w:cs="Times New Roman"/>
          <w:b/>
          <w:bCs/>
          <w:sz w:val="24"/>
          <w:szCs w:val="24"/>
        </w:rPr>
        <w:t>.</w:t>
      </w:r>
      <w:r w:rsidR="000318FD" w:rsidRPr="00641682">
        <w:rPr>
          <w:rFonts w:ascii="Times New Roman" w:hAnsi="Times New Roman" w:cs="Times New Roman"/>
          <w:b/>
          <w:bCs/>
          <w:sz w:val="24"/>
          <w:szCs w:val="24"/>
        </w:rPr>
        <w:t xml:space="preserve"> 1</w:t>
      </w:r>
      <w:r>
        <w:rPr>
          <w:rFonts w:ascii="Times New Roman" w:hAnsi="Times New Roman" w:cs="Times New Roman"/>
          <w:b/>
          <w:bCs/>
          <w:sz w:val="24"/>
          <w:szCs w:val="24"/>
        </w:rPr>
        <w:t xml:space="preserve"> |</w:t>
      </w:r>
      <w:r w:rsidR="000318FD" w:rsidRPr="00641682">
        <w:rPr>
          <w:rFonts w:ascii="Times New Roman" w:hAnsi="Times New Roman" w:cs="Times New Roman"/>
          <w:b/>
          <w:bCs/>
          <w:sz w:val="24"/>
          <w:szCs w:val="24"/>
        </w:rPr>
        <w:t xml:space="preserve"> </w:t>
      </w:r>
      <w:r w:rsidR="008438F6" w:rsidRPr="008438F6">
        <w:rPr>
          <w:rFonts w:ascii="Times New Roman" w:hAnsi="Times New Roman" w:cs="Times New Roman"/>
          <w:b/>
          <w:bCs/>
          <w:sz w:val="24"/>
          <w:szCs w:val="24"/>
        </w:rPr>
        <w:t xml:space="preserve">Elemental analysis of </w:t>
      </w:r>
      <w:proofErr w:type="spellStart"/>
      <w:r w:rsidR="008438F6" w:rsidRPr="008438F6">
        <w:rPr>
          <w:rFonts w:ascii="Times New Roman" w:hAnsi="Times New Roman" w:cs="Times New Roman"/>
          <w:b/>
          <w:bCs/>
          <w:sz w:val="24"/>
          <w:szCs w:val="24"/>
        </w:rPr>
        <w:t>FPSe</w:t>
      </w:r>
      <w:proofErr w:type="spellEnd"/>
      <w:r w:rsidR="008438F6" w:rsidRPr="008438F6">
        <w:rPr>
          <w:rFonts w:ascii="Times New Roman" w:hAnsi="Times New Roman" w:cs="Times New Roman"/>
          <w:b/>
          <w:bCs/>
          <w:sz w:val="24"/>
          <w:szCs w:val="24"/>
        </w:rPr>
        <w:t xml:space="preserve"> bulk crystals. </w:t>
      </w:r>
      <w:r w:rsidR="008438F6" w:rsidRPr="008438F6">
        <w:rPr>
          <w:rFonts w:ascii="Times New Roman" w:hAnsi="Times New Roman" w:cs="Times New Roman"/>
          <w:sz w:val="24"/>
          <w:szCs w:val="24"/>
        </w:rPr>
        <w:t xml:space="preserve">SEM image, EDS maps and EDS elemental analysis of the </w:t>
      </w:r>
      <w:proofErr w:type="spellStart"/>
      <w:r w:rsidR="008438F6" w:rsidRPr="008438F6">
        <w:rPr>
          <w:rFonts w:ascii="Times New Roman" w:hAnsi="Times New Roman" w:cs="Times New Roman"/>
          <w:sz w:val="24"/>
          <w:szCs w:val="24"/>
        </w:rPr>
        <w:t>FPSe</w:t>
      </w:r>
      <w:proofErr w:type="spellEnd"/>
      <w:r w:rsidR="008438F6" w:rsidRPr="008438F6">
        <w:rPr>
          <w:rFonts w:ascii="Times New Roman" w:hAnsi="Times New Roman" w:cs="Times New Roman"/>
          <w:sz w:val="24"/>
          <w:szCs w:val="24"/>
        </w:rPr>
        <w:t xml:space="preserve"> bilk crystals respectively.</w:t>
      </w:r>
    </w:p>
    <w:p w14:paraId="29A6B140" w14:textId="6BD9C6CA" w:rsidR="000318FD" w:rsidRPr="008438F6" w:rsidRDefault="000318FD" w:rsidP="00DC478D">
      <w:pPr>
        <w:snapToGrid w:val="0"/>
        <w:spacing w:line="480" w:lineRule="auto"/>
        <w:rPr>
          <w:rFonts w:ascii="Times New Roman" w:hAnsi="Times New Roman" w:cs="Times New Roman"/>
          <w:sz w:val="24"/>
          <w:szCs w:val="24"/>
        </w:rPr>
      </w:pPr>
    </w:p>
    <w:p w14:paraId="7AEAA13D" w14:textId="1E60F71B" w:rsidR="008B74E2" w:rsidRDefault="008B74E2">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4BE881B" w14:textId="21DA908A" w:rsidR="000318FD" w:rsidRPr="00951767" w:rsidRDefault="00811043" w:rsidP="00DC478D">
      <w:pPr>
        <w:snapToGrid w:val="0"/>
        <w:spacing w:line="480" w:lineRule="auto"/>
        <w:jc w:val="center"/>
        <w:rPr>
          <w:rFonts w:ascii="Times New Roman" w:hAnsi="Times New Roman" w:cs="Times New Roman"/>
          <w:sz w:val="24"/>
          <w:szCs w:val="24"/>
        </w:rPr>
      </w:pPr>
      <w:r>
        <w:rPr>
          <w:noProof/>
        </w:rPr>
        <w:lastRenderedPageBreak/>
        <w:drawing>
          <wp:inline distT="0" distB="0" distL="0" distR="0" wp14:anchorId="74F974FB" wp14:editId="5CBD7100">
            <wp:extent cx="5274310" cy="3596005"/>
            <wp:effectExtent l="0" t="0" r="2540" b="444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4310" cy="3596005"/>
                    </a:xfrm>
                    <a:prstGeom prst="rect">
                      <a:avLst/>
                    </a:prstGeom>
                    <a:noFill/>
                    <a:ln>
                      <a:noFill/>
                    </a:ln>
                  </pic:spPr>
                </pic:pic>
              </a:graphicData>
            </a:graphic>
          </wp:inline>
        </w:drawing>
      </w:r>
    </w:p>
    <w:p w14:paraId="6C782BDA" w14:textId="2E43AFBA" w:rsidR="000318FD" w:rsidRPr="00951767" w:rsidRDefault="00641682" w:rsidP="00DC478D">
      <w:pPr>
        <w:snapToGrid w:val="0"/>
        <w:spacing w:line="480" w:lineRule="auto"/>
        <w:rPr>
          <w:rFonts w:ascii="Times New Roman" w:hAnsi="Times New Roman" w:cs="Times New Roman"/>
          <w:sz w:val="24"/>
          <w:szCs w:val="24"/>
        </w:rPr>
      </w:pPr>
      <w:r w:rsidRPr="00641682">
        <w:rPr>
          <w:rFonts w:ascii="Times New Roman" w:hAnsi="Times New Roman" w:cs="Times New Roman"/>
          <w:b/>
          <w:bCs/>
          <w:sz w:val="24"/>
          <w:szCs w:val="24"/>
        </w:rPr>
        <w:t>Supplementary Fig</w:t>
      </w:r>
      <w:r w:rsidR="00482A19">
        <w:rPr>
          <w:rFonts w:ascii="Times New Roman" w:hAnsi="Times New Roman" w:cs="Times New Roman"/>
          <w:b/>
          <w:bCs/>
          <w:sz w:val="24"/>
          <w:szCs w:val="24"/>
        </w:rPr>
        <w:t>.</w:t>
      </w:r>
      <w:r w:rsidRPr="00641682">
        <w:rPr>
          <w:rFonts w:ascii="Times New Roman" w:hAnsi="Times New Roman" w:cs="Times New Roman"/>
          <w:b/>
          <w:bCs/>
          <w:sz w:val="24"/>
          <w:szCs w:val="24"/>
        </w:rPr>
        <w:t xml:space="preserve"> </w:t>
      </w:r>
      <w:r>
        <w:rPr>
          <w:rFonts w:ascii="Times New Roman" w:hAnsi="Times New Roman" w:cs="Times New Roman"/>
          <w:b/>
          <w:bCs/>
          <w:sz w:val="24"/>
          <w:szCs w:val="24"/>
        </w:rPr>
        <w:t>2</w:t>
      </w:r>
      <w:r w:rsidRPr="00641682">
        <w:rPr>
          <w:rFonts w:ascii="Times New Roman" w:hAnsi="Times New Roman" w:cs="Times New Roman"/>
          <w:b/>
          <w:bCs/>
          <w:sz w:val="24"/>
          <w:szCs w:val="24"/>
        </w:rPr>
        <w:t xml:space="preserve"> | </w:t>
      </w:r>
      <w:bookmarkStart w:id="8" w:name="_Hlk84542925"/>
      <w:r w:rsidR="000318FD" w:rsidRPr="00641682">
        <w:rPr>
          <w:rFonts w:ascii="Times New Roman" w:hAnsi="Times New Roman" w:cs="Times New Roman"/>
          <w:b/>
          <w:bCs/>
          <w:sz w:val="24"/>
          <w:szCs w:val="24"/>
        </w:rPr>
        <w:t>Elemental analysis of FGT bulk crystals.</w:t>
      </w:r>
      <w:r w:rsidR="000318FD" w:rsidRPr="00951767">
        <w:rPr>
          <w:rFonts w:ascii="Times New Roman" w:hAnsi="Times New Roman" w:cs="Times New Roman"/>
          <w:sz w:val="24"/>
          <w:szCs w:val="24"/>
        </w:rPr>
        <w:t xml:space="preserve"> SEM image, EDS maps and EDS elemental analysis of the FGT bulk crystals respectively.</w:t>
      </w:r>
    </w:p>
    <w:bookmarkEnd w:id="8"/>
    <w:p w14:paraId="5937454D" w14:textId="5610B187" w:rsidR="008438F6" w:rsidRDefault="008438F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86A8599" w14:textId="77777777" w:rsidR="000318FD" w:rsidRPr="00951767" w:rsidRDefault="000318FD" w:rsidP="00DC478D">
      <w:pPr>
        <w:snapToGrid w:val="0"/>
        <w:spacing w:line="480" w:lineRule="auto"/>
        <w:jc w:val="center"/>
        <w:rPr>
          <w:rFonts w:ascii="Times New Roman" w:hAnsi="Times New Roman" w:cs="Times New Roman"/>
          <w:sz w:val="24"/>
          <w:szCs w:val="24"/>
        </w:rPr>
      </w:pPr>
      <w:r w:rsidRPr="00951767">
        <w:rPr>
          <w:noProof/>
          <w:sz w:val="24"/>
          <w:szCs w:val="24"/>
        </w:rPr>
        <w:lastRenderedPageBreak/>
        <w:drawing>
          <wp:inline distT="0" distB="0" distL="0" distR="0" wp14:anchorId="020BC781" wp14:editId="18F15F55">
            <wp:extent cx="5274310" cy="2004695"/>
            <wp:effectExtent l="0" t="0" r="254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4310" cy="2004695"/>
                    </a:xfrm>
                    <a:prstGeom prst="rect">
                      <a:avLst/>
                    </a:prstGeom>
                    <a:noFill/>
                    <a:ln>
                      <a:noFill/>
                    </a:ln>
                  </pic:spPr>
                </pic:pic>
              </a:graphicData>
            </a:graphic>
          </wp:inline>
        </w:drawing>
      </w:r>
    </w:p>
    <w:p w14:paraId="69940443" w14:textId="75B9316F" w:rsidR="000318FD" w:rsidRPr="00951767" w:rsidRDefault="00641682" w:rsidP="00DC478D">
      <w:pPr>
        <w:snapToGrid w:val="0"/>
        <w:spacing w:line="480" w:lineRule="auto"/>
        <w:rPr>
          <w:rFonts w:ascii="Times New Roman" w:hAnsi="Times New Roman" w:cs="Times New Roman"/>
          <w:sz w:val="24"/>
          <w:szCs w:val="24"/>
        </w:rPr>
      </w:pPr>
      <w:r w:rsidRPr="00641682">
        <w:rPr>
          <w:rFonts w:ascii="Times New Roman" w:hAnsi="Times New Roman" w:cs="Times New Roman"/>
          <w:b/>
          <w:bCs/>
          <w:sz w:val="24"/>
          <w:szCs w:val="24"/>
        </w:rPr>
        <w:t>Supplementary Fig</w:t>
      </w:r>
      <w:r w:rsidR="00482A19">
        <w:rPr>
          <w:rFonts w:ascii="Times New Roman" w:hAnsi="Times New Roman" w:cs="Times New Roman"/>
          <w:b/>
          <w:bCs/>
          <w:sz w:val="24"/>
          <w:szCs w:val="24"/>
        </w:rPr>
        <w:t>.</w:t>
      </w:r>
      <w:r w:rsidRPr="00641682">
        <w:rPr>
          <w:rFonts w:ascii="Times New Roman" w:hAnsi="Times New Roman" w:cs="Times New Roman"/>
          <w:b/>
          <w:bCs/>
          <w:sz w:val="24"/>
          <w:szCs w:val="24"/>
        </w:rPr>
        <w:t xml:space="preserve"> </w:t>
      </w:r>
      <w:r>
        <w:rPr>
          <w:rFonts w:ascii="Times New Roman" w:hAnsi="Times New Roman" w:cs="Times New Roman"/>
          <w:b/>
          <w:bCs/>
          <w:sz w:val="24"/>
          <w:szCs w:val="24"/>
        </w:rPr>
        <w:t>3 |</w:t>
      </w:r>
      <w:r w:rsidRPr="00641682">
        <w:rPr>
          <w:rFonts w:ascii="Times New Roman" w:hAnsi="Times New Roman" w:cs="Times New Roman"/>
          <w:b/>
          <w:bCs/>
          <w:sz w:val="24"/>
          <w:szCs w:val="24"/>
        </w:rPr>
        <w:t xml:space="preserve"> </w:t>
      </w:r>
      <w:bookmarkStart w:id="9" w:name="_Hlk84542972"/>
      <w:r w:rsidR="000318FD" w:rsidRPr="00641682">
        <w:rPr>
          <w:rFonts w:ascii="Times New Roman" w:hAnsi="Times New Roman" w:cs="Times New Roman"/>
          <w:b/>
          <w:bCs/>
          <w:sz w:val="24"/>
          <w:szCs w:val="24"/>
        </w:rPr>
        <w:t xml:space="preserve">Magnetization measurements of </w:t>
      </w:r>
      <w:proofErr w:type="spellStart"/>
      <w:r w:rsidR="000318FD" w:rsidRPr="00641682">
        <w:rPr>
          <w:rFonts w:ascii="Times New Roman" w:hAnsi="Times New Roman" w:cs="Times New Roman"/>
          <w:b/>
          <w:bCs/>
          <w:sz w:val="24"/>
          <w:szCs w:val="24"/>
        </w:rPr>
        <w:t>FPSe</w:t>
      </w:r>
      <w:proofErr w:type="spellEnd"/>
      <w:r w:rsidR="000318FD" w:rsidRPr="00641682">
        <w:rPr>
          <w:rFonts w:ascii="Times New Roman" w:hAnsi="Times New Roman" w:cs="Times New Roman"/>
          <w:b/>
          <w:bCs/>
          <w:sz w:val="24"/>
          <w:szCs w:val="24"/>
        </w:rPr>
        <w:t xml:space="preserve"> and FGT bulk crystals.</w:t>
      </w:r>
      <w:r w:rsidR="000318FD" w:rsidRPr="00951767">
        <w:rPr>
          <w:rFonts w:ascii="Times New Roman" w:hAnsi="Times New Roman" w:cs="Times New Roman"/>
          <w:sz w:val="24"/>
          <w:szCs w:val="24"/>
        </w:rPr>
        <w:t xml:space="preserve"> </w:t>
      </w:r>
      <w:r w:rsidR="00020220">
        <w:rPr>
          <w:rFonts w:ascii="Times New Roman" w:hAnsi="Times New Roman" w:cs="Times New Roman"/>
          <w:b/>
          <w:bCs/>
          <w:sz w:val="24"/>
          <w:szCs w:val="24"/>
        </w:rPr>
        <w:t>a</w:t>
      </w:r>
      <w:r w:rsidR="008438F6">
        <w:rPr>
          <w:rFonts w:ascii="Times New Roman" w:hAnsi="Times New Roman" w:cs="Times New Roman"/>
          <w:b/>
          <w:bCs/>
          <w:sz w:val="24"/>
          <w:szCs w:val="24"/>
        </w:rPr>
        <w:t>,</w:t>
      </w:r>
      <w:r w:rsidR="00020220">
        <w:rPr>
          <w:rFonts w:ascii="Times New Roman" w:hAnsi="Times New Roman" w:cs="Times New Roman"/>
          <w:b/>
          <w:bCs/>
          <w:sz w:val="24"/>
          <w:szCs w:val="24"/>
        </w:rPr>
        <w:t xml:space="preserve"> </w:t>
      </w:r>
      <w:r w:rsidRPr="00641682">
        <w:rPr>
          <w:rFonts w:ascii="Times New Roman" w:hAnsi="Times New Roman" w:cs="Times New Roman"/>
          <w:b/>
          <w:bCs/>
          <w:sz w:val="24"/>
          <w:szCs w:val="24"/>
        </w:rPr>
        <w:t>b</w:t>
      </w:r>
      <w:r>
        <w:rPr>
          <w:rFonts w:ascii="Times New Roman" w:hAnsi="Times New Roman" w:cs="Times New Roman"/>
          <w:b/>
          <w:bCs/>
          <w:sz w:val="24"/>
          <w:szCs w:val="24"/>
        </w:rPr>
        <w:t xml:space="preserve"> </w:t>
      </w:r>
      <w:r w:rsidR="000318FD" w:rsidRPr="00951767">
        <w:rPr>
          <w:rFonts w:ascii="Times New Roman" w:hAnsi="Times New Roman" w:cs="Times New Roman"/>
          <w:sz w:val="24"/>
          <w:szCs w:val="24"/>
        </w:rPr>
        <w:t>Magnetic susceptibility as a function of temperature for FGT (</w:t>
      </w:r>
      <w:r w:rsidR="000318FD" w:rsidRPr="00641682">
        <w:rPr>
          <w:rFonts w:ascii="Times New Roman" w:hAnsi="Times New Roman" w:cs="Times New Roman"/>
          <w:b/>
          <w:bCs/>
          <w:sz w:val="24"/>
          <w:szCs w:val="24"/>
        </w:rPr>
        <w:t>a</w:t>
      </w:r>
      <w:r w:rsidR="000318FD" w:rsidRPr="00951767">
        <w:rPr>
          <w:rFonts w:ascii="Times New Roman" w:hAnsi="Times New Roman" w:cs="Times New Roman"/>
          <w:sz w:val="24"/>
          <w:szCs w:val="24"/>
        </w:rPr>
        <w:t xml:space="preserve">) and </w:t>
      </w:r>
      <w:proofErr w:type="spellStart"/>
      <w:r w:rsidR="000318FD" w:rsidRPr="00951767">
        <w:rPr>
          <w:rFonts w:ascii="Times New Roman" w:hAnsi="Times New Roman" w:cs="Times New Roman"/>
          <w:sz w:val="24"/>
          <w:szCs w:val="24"/>
        </w:rPr>
        <w:t>FPSe</w:t>
      </w:r>
      <w:proofErr w:type="spellEnd"/>
      <w:r w:rsidR="000318FD" w:rsidRPr="00951767">
        <w:rPr>
          <w:rFonts w:ascii="Times New Roman" w:hAnsi="Times New Roman" w:cs="Times New Roman"/>
          <w:sz w:val="24"/>
          <w:szCs w:val="24"/>
        </w:rPr>
        <w:t xml:space="preserve"> (</w:t>
      </w:r>
      <w:r w:rsidR="000318FD" w:rsidRPr="00641682">
        <w:rPr>
          <w:rFonts w:ascii="Times New Roman" w:hAnsi="Times New Roman" w:cs="Times New Roman"/>
          <w:b/>
          <w:bCs/>
          <w:sz w:val="24"/>
          <w:szCs w:val="24"/>
        </w:rPr>
        <w:t>b</w:t>
      </w:r>
      <w:r w:rsidR="000318FD" w:rsidRPr="00951767">
        <w:rPr>
          <w:rFonts w:ascii="Times New Roman" w:hAnsi="Times New Roman" w:cs="Times New Roman"/>
          <w:sz w:val="24"/>
          <w:szCs w:val="24"/>
        </w:rPr>
        <w:t xml:space="preserve">) single crystals along the c-axis. The </w:t>
      </w:r>
      <w:r w:rsidR="000318FD" w:rsidRPr="00951767">
        <w:rPr>
          <w:rFonts w:ascii="Times New Roman" w:hAnsi="Times New Roman" w:cs="Times New Roman"/>
          <w:i/>
          <w:iCs/>
          <w:sz w:val="24"/>
          <w:szCs w:val="24"/>
        </w:rPr>
        <w:t>T</w:t>
      </w:r>
      <w:r w:rsidR="000318FD" w:rsidRPr="00951767">
        <w:rPr>
          <w:rFonts w:ascii="Times New Roman" w:hAnsi="Times New Roman" w:cs="Times New Roman"/>
          <w:sz w:val="24"/>
          <w:szCs w:val="24"/>
          <w:vertAlign w:val="subscript"/>
        </w:rPr>
        <w:t>C</w:t>
      </w:r>
      <w:r w:rsidR="000318FD" w:rsidRPr="00951767">
        <w:rPr>
          <w:rFonts w:ascii="Times New Roman" w:hAnsi="Times New Roman" w:cs="Times New Roman"/>
          <w:sz w:val="24"/>
          <w:szCs w:val="24"/>
        </w:rPr>
        <w:t xml:space="preserve"> of FGT and the </w:t>
      </w:r>
      <w:r w:rsidR="000318FD" w:rsidRPr="00951767">
        <w:rPr>
          <w:rFonts w:ascii="Times New Roman" w:hAnsi="Times New Roman" w:cs="Times New Roman"/>
          <w:i/>
          <w:iCs/>
          <w:sz w:val="24"/>
          <w:szCs w:val="24"/>
        </w:rPr>
        <w:t>T</w:t>
      </w:r>
      <w:r w:rsidR="000318FD" w:rsidRPr="00951767">
        <w:rPr>
          <w:rFonts w:ascii="Times New Roman" w:hAnsi="Times New Roman" w:cs="Times New Roman"/>
          <w:sz w:val="24"/>
          <w:szCs w:val="24"/>
          <w:vertAlign w:val="subscript"/>
        </w:rPr>
        <w:t>N</w:t>
      </w:r>
      <w:r w:rsidR="000318FD" w:rsidRPr="00951767">
        <w:rPr>
          <w:rFonts w:ascii="Times New Roman" w:hAnsi="Times New Roman" w:cs="Times New Roman"/>
          <w:sz w:val="24"/>
          <w:szCs w:val="24"/>
        </w:rPr>
        <w:t xml:space="preserve"> of </w:t>
      </w:r>
      <w:proofErr w:type="spellStart"/>
      <w:r w:rsidR="000318FD" w:rsidRPr="00951767">
        <w:rPr>
          <w:rFonts w:ascii="Times New Roman" w:hAnsi="Times New Roman" w:cs="Times New Roman"/>
          <w:sz w:val="24"/>
          <w:szCs w:val="24"/>
        </w:rPr>
        <w:t>FPSe</w:t>
      </w:r>
      <w:proofErr w:type="spellEnd"/>
      <w:r w:rsidR="000318FD" w:rsidRPr="00951767">
        <w:rPr>
          <w:rFonts w:ascii="Times New Roman" w:hAnsi="Times New Roman" w:cs="Times New Roman"/>
          <w:sz w:val="24"/>
          <w:szCs w:val="24"/>
        </w:rPr>
        <w:t xml:space="preserve"> were extracted as 230 </w:t>
      </w:r>
      <w:r w:rsidR="002E704F">
        <w:rPr>
          <w:rFonts w:ascii="Times New Roman" w:hAnsi="Times New Roman" w:cs="Times New Roman"/>
          <w:sz w:val="24"/>
          <w:szCs w:val="24"/>
        </w:rPr>
        <w:t xml:space="preserve">K </w:t>
      </w:r>
      <w:r w:rsidR="000318FD" w:rsidRPr="00951767">
        <w:rPr>
          <w:rFonts w:ascii="Times New Roman" w:hAnsi="Times New Roman" w:cs="Times New Roman"/>
          <w:sz w:val="24"/>
          <w:szCs w:val="24"/>
        </w:rPr>
        <w:t>and 110 K, respectively.</w:t>
      </w:r>
    </w:p>
    <w:bookmarkEnd w:id="9"/>
    <w:p w14:paraId="6E747BB1" w14:textId="77777777" w:rsidR="000318FD" w:rsidRPr="00951767" w:rsidRDefault="000318FD" w:rsidP="00DC478D">
      <w:pPr>
        <w:snapToGrid w:val="0"/>
        <w:spacing w:line="480" w:lineRule="auto"/>
        <w:jc w:val="center"/>
        <w:rPr>
          <w:rFonts w:ascii="Times New Roman" w:hAnsi="Times New Roman" w:cs="Times New Roman"/>
          <w:sz w:val="24"/>
          <w:szCs w:val="24"/>
        </w:rPr>
      </w:pPr>
    </w:p>
    <w:p w14:paraId="05BA3116" w14:textId="77777777" w:rsidR="000318FD" w:rsidRPr="00951767" w:rsidRDefault="000318FD" w:rsidP="00DC478D">
      <w:pPr>
        <w:widowControl/>
        <w:snapToGrid w:val="0"/>
        <w:spacing w:line="480" w:lineRule="auto"/>
        <w:jc w:val="left"/>
        <w:rPr>
          <w:rFonts w:ascii="Times New Roman" w:hAnsi="Times New Roman" w:cs="Times New Roman"/>
          <w:sz w:val="24"/>
          <w:szCs w:val="24"/>
        </w:rPr>
      </w:pPr>
    </w:p>
    <w:p w14:paraId="52F9CF2A" w14:textId="4EA0D354" w:rsidR="008B74E2" w:rsidRDefault="008B74E2">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48D649C" w14:textId="0952E9ED" w:rsidR="000318FD" w:rsidRPr="00951767" w:rsidRDefault="008438F6" w:rsidP="00DC478D">
      <w:pPr>
        <w:snapToGrid w:val="0"/>
        <w:spacing w:line="480" w:lineRule="auto"/>
        <w:jc w:val="center"/>
        <w:rPr>
          <w:rFonts w:ascii="Times New Roman" w:hAnsi="Times New Roman" w:cs="Times New Roman"/>
          <w:sz w:val="24"/>
          <w:szCs w:val="24"/>
        </w:rPr>
      </w:pPr>
      <w:r>
        <w:rPr>
          <w:noProof/>
        </w:rPr>
        <w:lastRenderedPageBreak/>
        <w:drawing>
          <wp:inline distT="0" distB="0" distL="0" distR="0" wp14:anchorId="4CE4D2AF" wp14:editId="18F2BDB6">
            <wp:extent cx="2753084" cy="2489200"/>
            <wp:effectExtent l="0" t="0" r="9525"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755765" cy="2491624"/>
                    </a:xfrm>
                    <a:prstGeom prst="rect">
                      <a:avLst/>
                    </a:prstGeom>
                    <a:noFill/>
                    <a:ln>
                      <a:noFill/>
                    </a:ln>
                  </pic:spPr>
                </pic:pic>
              </a:graphicData>
            </a:graphic>
          </wp:inline>
        </w:drawing>
      </w:r>
    </w:p>
    <w:p w14:paraId="57267330" w14:textId="5CAA585F" w:rsidR="008438F6" w:rsidRPr="008438F6" w:rsidRDefault="00641682" w:rsidP="008438F6">
      <w:pPr>
        <w:snapToGrid w:val="0"/>
        <w:spacing w:line="480" w:lineRule="auto"/>
        <w:rPr>
          <w:rFonts w:ascii="Times New Roman" w:hAnsi="Times New Roman" w:cs="Times New Roman"/>
          <w:sz w:val="24"/>
          <w:szCs w:val="24"/>
        </w:rPr>
      </w:pPr>
      <w:r w:rsidRPr="00641682">
        <w:rPr>
          <w:rFonts w:ascii="Times New Roman" w:hAnsi="Times New Roman" w:cs="Times New Roman"/>
          <w:b/>
          <w:bCs/>
          <w:sz w:val="24"/>
          <w:szCs w:val="24"/>
        </w:rPr>
        <w:t>Supplementary Fig</w:t>
      </w:r>
      <w:r w:rsidR="00482A19">
        <w:rPr>
          <w:rFonts w:ascii="Times New Roman" w:hAnsi="Times New Roman" w:cs="Times New Roman"/>
          <w:b/>
          <w:bCs/>
          <w:sz w:val="24"/>
          <w:szCs w:val="24"/>
        </w:rPr>
        <w:t>.</w:t>
      </w:r>
      <w:r w:rsidRPr="00641682">
        <w:rPr>
          <w:rFonts w:ascii="Times New Roman" w:hAnsi="Times New Roman" w:cs="Times New Roman"/>
          <w:b/>
          <w:bCs/>
          <w:sz w:val="24"/>
          <w:szCs w:val="24"/>
        </w:rPr>
        <w:t xml:space="preserve"> </w:t>
      </w:r>
      <w:r>
        <w:rPr>
          <w:rFonts w:ascii="Times New Roman" w:hAnsi="Times New Roman" w:cs="Times New Roman"/>
          <w:b/>
          <w:bCs/>
          <w:sz w:val="24"/>
          <w:szCs w:val="24"/>
        </w:rPr>
        <w:t>4 |</w:t>
      </w:r>
      <w:r w:rsidRPr="00641682">
        <w:rPr>
          <w:rFonts w:ascii="Times New Roman" w:hAnsi="Times New Roman" w:cs="Times New Roman"/>
          <w:b/>
          <w:bCs/>
          <w:sz w:val="24"/>
          <w:szCs w:val="24"/>
        </w:rPr>
        <w:t xml:space="preserve"> </w:t>
      </w:r>
      <w:r w:rsidR="008438F6" w:rsidRPr="008438F6">
        <w:rPr>
          <w:rFonts w:ascii="Times New Roman" w:hAnsi="Times New Roman" w:cs="Times New Roman"/>
          <w:b/>
          <w:bCs/>
          <w:sz w:val="24"/>
          <w:szCs w:val="24"/>
        </w:rPr>
        <w:t xml:space="preserve">Characterization of </w:t>
      </w:r>
      <w:r w:rsidR="008438F6" w:rsidRPr="008438F6">
        <w:rPr>
          <w:rFonts w:ascii="Times New Roman" w:hAnsi="Times New Roman" w:cs="Times New Roman" w:hint="eastAsia"/>
          <w:b/>
          <w:bCs/>
          <w:sz w:val="24"/>
          <w:szCs w:val="24"/>
        </w:rPr>
        <w:t>flakes</w:t>
      </w:r>
      <w:r w:rsidR="008438F6" w:rsidRPr="008438F6">
        <w:rPr>
          <w:rFonts w:ascii="Times New Roman" w:hAnsi="Times New Roman" w:cs="Times New Roman"/>
          <w:b/>
          <w:bCs/>
          <w:sz w:val="24"/>
          <w:szCs w:val="24"/>
        </w:rPr>
        <w:t xml:space="preserve">. </w:t>
      </w:r>
      <w:r w:rsidR="008438F6" w:rsidRPr="008438F6">
        <w:rPr>
          <w:rFonts w:ascii="Times New Roman" w:hAnsi="Times New Roman" w:cs="Times New Roman"/>
          <w:sz w:val="24"/>
          <w:szCs w:val="24"/>
        </w:rPr>
        <w:t xml:space="preserve">The Raman spectroscopy for FGT (green), </w:t>
      </w:r>
      <w:proofErr w:type="spellStart"/>
      <w:r w:rsidR="008438F6" w:rsidRPr="008438F6">
        <w:rPr>
          <w:rFonts w:ascii="Times New Roman" w:hAnsi="Times New Roman" w:cs="Times New Roman"/>
          <w:sz w:val="24"/>
          <w:szCs w:val="24"/>
        </w:rPr>
        <w:t>FPSe</w:t>
      </w:r>
      <w:proofErr w:type="spellEnd"/>
      <w:r w:rsidR="008438F6" w:rsidRPr="008438F6">
        <w:rPr>
          <w:rFonts w:ascii="Times New Roman" w:hAnsi="Times New Roman" w:cs="Times New Roman"/>
          <w:sz w:val="24"/>
          <w:szCs w:val="24"/>
        </w:rPr>
        <w:t xml:space="preserve"> (blue), and </w:t>
      </w:r>
      <w:proofErr w:type="spellStart"/>
      <w:r w:rsidR="008438F6" w:rsidRPr="008438F6">
        <w:rPr>
          <w:rFonts w:ascii="Times New Roman" w:hAnsi="Times New Roman" w:cs="Times New Roman"/>
          <w:sz w:val="24"/>
          <w:szCs w:val="24"/>
        </w:rPr>
        <w:t>FPSe</w:t>
      </w:r>
      <w:proofErr w:type="spellEnd"/>
      <w:r w:rsidR="008438F6" w:rsidRPr="008438F6">
        <w:rPr>
          <w:rFonts w:ascii="Times New Roman" w:hAnsi="Times New Roman" w:cs="Times New Roman"/>
          <w:sz w:val="24"/>
          <w:szCs w:val="24"/>
        </w:rPr>
        <w:t>/FGT heterostructure (red).</w:t>
      </w:r>
    </w:p>
    <w:p w14:paraId="3A6F413F" w14:textId="1C29F79B" w:rsidR="008438F6" w:rsidRDefault="008438F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926CDF3" w14:textId="0006B088" w:rsidR="000318FD" w:rsidRPr="00951767" w:rsidRDefault="008438F6" w:rsidP="00DC478D">
      <w:pPr>
        <w:snapToGrid w:val="0"/>
        <w:spacing w:line="480" w:lineRule="auto"/>
        <w:jc w:val="center"/>
        <w:rPr>
          <w:rFonts w:ascii="Times New Roman" w:hAnsi="Times New Roman" w:cs="Times New Roman"/>
          <w:sz w:val="24"/>
          <w:szCs w:val="24"/>
        </w:rPr>
      </w:pPr>
      <w:r w:rsidRPr="00951767">
        <w:rPr>
          <w:noProof/>
          <w:szCs w:val="24"/>
        </w:rPr>
        <w:lastRenderedPageBreak/>
        <w:drawing>
          <wp:inline distT="0" distB="0" distL="0" distR="0" wp14:anchorId="1BAF069C" wp14:editId="249D40CD">
            <wp:extent cx="4884420" cy="2835910"/>
            <wp:effectExtent l="0" t="0" r="0" b="254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884420" cy="2835910"/>
                    </a:xfrm>
                    <a:prstGeom prst="rect">
                      <a:avLst/>
                    </a:prstGeom>
                    <a:noFill/>
                    <a:ln>
                      <a:noFill/>
                    </a:ln>
                  </pic:spPr>
                </pic:pic>
              </a:graphicData>
            </a:graphic>
          </wp:inline>
        </w:drawing>
      </w:r>
    </w:p>
    <w:p w14:paraId="659C8586" w14:textId="0E0D27D4" w:rsidR="000318FD" w:rsidRPr="008438F6" w:rsidRDefault="00641682" w:rsidP="00DC478D">
      <w:pPr>
        <w:snapToGrid w:val="0"/>
        <w:spacing w:line="480" w:lineRule="auto"/>
        <w:rPr>
          <w:rFonts w:ascii="Times New Roman" w:hAnsi="Times New Roman" w:cs="Times New Roman"/>
          <w:b/>
          <w:bCs/>
          <w:sz w:val="24"/>
          <w:szCs w:val="24"/>
        </w:rPr>
      </w:pPr>
      <w:r w:rsidRPr="00641682">
        <w:rPr>
          <w:rFonts w:ascii="Times New Roman" w:hAnsi="Times New Roman" w:cs="Times New Roman"/>
          <w:b/>
          <w:bCs/>
          <w:sz w:val="24"/>
          <w:szCs w:val="24"/>
        </w:rPr>
        <w:t>Supplementary Fig</w:t>
      </w:r>
      <w:r w:rsidR="00482A19">
        <w:rPr>
          <w:rFonts w:ascii="Times New Roman" w:hAnsi="Times New Roman" w:cs="Times New Roman"/>
          <w:b/>
          <w:bCs/>
          <w:sz w:val="24"/>
          <w:szCs w:val="24"/>
        </w:rPr>
        <w:t>.</w:t>
      </w:r>
      <w:r w:rsidRPr="00641682">
        <w:rPr>
          <w:rFonts w:ascii="Times New Roman" w:hAnsi="Times New Roman" w:cs="Times New Roman"/>
          <w:b/>
          <w:bCs/>
          <w:sz w:val="24"/>
          <w:szCs w:val="24"/>
        </w:rPr>
        <w:t xml:space="preserve"> </w:t>
      </w:r>
      <w:r>
        <w:rPr>
          <w:rFonts w:ascii="Times New Roman" w:hAnsi="Times New Roman" w:cs="Times New Roman"/>
          <w:b/>
          <w:bCs/>
          <w:sz w:val="24"/>
          <w:szCs w:val="24"/>
        </w:rPr>
        <w:t>5 |</w:t>
      </w:r>
      <w:r w:rsidRPr="00641682">
        <w:rPr>
          <w:rFonts w:ascii="Times New Roman" w:hAnsi="Times New Roman" w:cs="Times New Roman"/>
          <w:b/>
          <w:bCs/>
          <w:sz w:val="24"/>
          <w:szCs w:val="24"/>
        </w:rPr>
        <w:t xml:space="preserve"> </w:t>
      </w:r>
      <w:r w:rsidR="008438F6" w:rsidRPr="008438F6">
        <w:rPr>
          <w:rFonts w:ascii="Times New Roman" w:hAnsi="Times New Roman" w:cs="Times New Roman"/>
          <w:b/>
          <w:bCs/>
          <w:sz w:val="24"/>
          <w:szCs w:val="24"/>
        </w:rPr>
        <w:t xml:space="preserve">Unit cell of </w:t>
      </w:r>
      <w:proofErr w:type="spellStart"/>
      <w:r w:rsidR="008438F6" w:rsidRPr="008438F6">
        <w:rPr>
          <w:rFonts w:ascii="Times New Roman" w:hAnsi="Times New Roman" w:cs="Times New Roman"/>
          <w:b/>
          <w:bCs/>
          <w:sz w:val="24"/>
          <w:szCs w:val="24"/>
        </w:rPr>
        <w:t>FPSe</w:t>
      </w:r>
      <w:proofErr w:type="spellEnd"/>
      <w:r w:rsidR="008438F6" w:rsidRPr="008438F6">
        <w:rPr>
          <w:rFonts w:ascii="Times New Roman" w:hAnsi="Times New Roman" w:cs="Times New Roman"/>
          <w:b/>
          <w:bCs/>
          <w:sz w:val="24"/>
          <w:szCs w:val="24"/>
        </w:rPr>
        <w:t xml:space="preserve"> and FGT. </w:t>
      </w:r>
      <w:r w:rsidR="008438F6" w:rsidRPr="008438F6">
        <w:rPr>
          <w:rFonts w:ascii="Times New Roman" w:hAnsi="Times New Roman" w:cs="Times New Roman"/>
          <w:sz w:val="24"/>
          <w:szCs w:val="24"/>
        </w:rPr>
        <w:t xml:space="preserve">The unit cell </w:t>
      </w:r>
      <w:proofErr w:type="spellStart"/>
      <w:r w:rsidR="008438F6" w:rsidRPr="008438F6">
        <w:rPr>
          <w:rFonts w:ascii="Times New Roman" w:hAnsi="Times New Roman" w:cs="Times New Roman"/>
          <w:sz w:val="24"/>
          <w:szCs w:val="24"/>
        </w:rPr>
        <w:t>FPSe</w:t>
      </w:r>
      <w:proofErr w:type="spellEnd"/>
      <w:r w:rsidR="008438F6" w:rsidRPr="008438F6">
        <w:rPr>
          <w:rFonts w:ascii="Times New Roman" w:hAnsi="Times New Roman" w:cs="Times New Roman"/>
          <w:sz w:val="24"/>
          <w:szCs w:val="24"/>
        </w:rPr>
        <w:t xml:space="preserve"> (left) and FGT (right) built using BURAI (Quantum Espresso GUI).</w:t>
      </w:r>
    </w:p>
    <w:p w14:paraId="40BB4C7B" w14:textId="703A7327" w:rsidR="008B74E2" w:rsidRDefault="008B74E2">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C71EC9D" w14:textId="40232D41" w:rsidR="000318FD" w:rsidRPr="00951767" w:rsidRDefault="008438F6" w:rsidP="00DC478D">
      <w:pPr>
        <w:snapToGrid w:val="0"/>
        <w:spacing w:line="480" w:lineRule="auto"/>
        <w:jc w:val="center"/>
        <w:rPr>
          <w:rFonts w:ascii="Times New Roman" w:hAnsi="Times New Roman" w:cs="Times New Roman"/>
          <w:sz w:val="24"/>
          <w:szCs w:val="24"/>
        </w:rPr>
      </w:pPr>
      <w:r>
        <w:rPr>
          <w:noProof/>
        </w:rPr>
        <w:lastRenderedPageBreak/>
        <w:drawing>
          <wp:inline distT="0" distB="0" distL="0" distR="0" wp14:anchorId="208BE9DC" wp14:editId="32976F32">
            <wp:extent cx="5145405" cy="1274445"/>
            <wp:effectExtent l="0" t="0" r="0" b="190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45405" cy="1274445"/>
                    </a:xfrm>
                    <a:prstGeom prst="rect">
                      <a:avLst/>
                    </a:prstGeom>
                    <a:noFill/>
                  </pic:spPr>
                </pic:pic>
              </a:graphicData>
            </a:graphic>
          </wp:inline>
        </w:drawing>
      </w:r>
    </w:p>
    <w:p w14:paraId="5A73DC1E" w14:textId="29BDB866" w:rsidR="008438F6" w:rsidRPr="008438F6" w:rsidRDefault="00641682" w:rsidP="008438F6">
      <w:pPr>
        <w:snapToGrid w:val="0"/>
        <w:spacing w:line="480" w:lineRule="auto"/>
        <w:rPr>
          <w:rFonts w:ascii="Times New Roman" w:hAnsi="Times New Roman" w:cs="Times New Roman"/>
          <w:sz w:val="24"/>
          <w:szCs w:val="24"/>
        </w:rPr>
      </w:pPr>
      <w:r w:rsidRPr="00641682">
        <w:rPr>
          <w:rFonts w:ascii="Times New Roman" w:hAnsi="Times New Roman" w:cs="Times New Roman"/>
          <w:b/>
          <w:bCs/>
          <w:sz w:val="24"/>
          <w:szCs w:val="24"/>
        </w:rPr>
        <w:t>Supplementary Fig</w:t>
      </w:r>
      <w:r w:rsidR="00482A19">
        <w:rPr>
          <w:rFonts w:ascii="Times New Roman" w:hAnsi="Times New Roman" w:cs="Times New Roman"/>
          <w:b/>
          <w:bCs/>
          <w:sz w:val="24"/>
          <w:szCs w:val="24"/>
        </w:rPr>
        <w:t>.</w:t>
      </w:r>
      <w:r w:rsidRPr="00641682">
        <w:rPr>
          <w:rFonts w:ascii="Times New Roman" w:hAnsi="Times New Roman" w:cs="Times New Roman"/>
          <w:b/>
          <w:bCs/>
          <w:sz w:val="24"/>
          <w:szCs w:val="24"/>
        </w:rPr>
        <w:t xml:space="preserve"> </w:t>
      </w:r>
      <w:r>
        <w:rPr>
          <w:rFonts w:ascii="Times New Roman" w:hAnsi="Times New Roman" w:cs="Times New Roman"/>
          <w:b/>
          <w:bCs/>
          <w:sz w:val="24"/>
          <w:szCs w:val="24"/>
        </w:rPr>
        <w:t>6 |</w:t>
      </w:r>
      <w:r w:rsidRPr="00641682">
        <w:rPr>
          <w:rFonts w:ascii="Times New Roman" w:hAnsi="Times New Roman" w:cs="Times New Roman"/>
          <w:b/>
          <w:bCs/>
          <w:sz w:val="24"/>
          <w:szCs w:val="24"/>
        </w:rPr>
        <w:t xml:space="preserve"> </w:t>
      </w:r>
      <w:r w:rsidR="008438F6" w:rsidRPr="008438F6">
        <w:rPr>
          <w:rFonts w:ascii="Times New Roman" w:hAnsi="Times New Roman" w:cs="Times New Roman"/>
          <w:b/>
          <w:bCs/>
          <w:sz w:val="24"/>
          <w:szCs w:val="24"/>
        </w:rPr>
        <w:t xml:space="preserve">Single-layer structures of </w:t>
      </w:r>
      <w:proofErr w:type="spellStart"/>
      <w:r w:rsidR="008438F6" w:rsidRPr="008438F6">
        <w:rPr>
          <w:rFonts w:ascii="Times New Roman" w:hAnsi="Times New Roman" w:cs="Times New Roman"/>
          <w:b/>
          <w:bCs/>
          <w:sz w:val="24"/>
          <w:szCs w:val="24"/>
        </w:rPr>
        <w:t>FPSe</w:t>
      </w:r>
      <w:proofErr w:type="spellEnd"/>
      <w:r w:rsidR="008438F6" w:rsidRPr="008438F6">
        <w:rPr>
          <w:rFonts w:ascii="Times New Roman" w:hAnsi="Times New Roman" w:cs="Times New Roman"/>
          <w:b/>
          <w:bCs/>
          <w:sz w:val="24"/>
          <w:szCs w:val="24"/>
        </w:rPr>
        <w:t xml:space="preserve"> and FGT. </w:t>
      </w:r>
      <w:r w:rsidR="008438F6" w:rsidRPr="008438F6">
        <w:rPr>
          <w:rFonts w:ascii="Times New Roman" w:hAnsi="Times New Roman" w:cs="Times New Roman"/>
          <w:sz w:val="24"/>
          <w:szCs w:val="24"/>
        </w:rPr>
        <w:t xml:space="preserve">Layers in Molecular Dynamics simulations using LAMMPS for </w:t>
      </w:r>
      <w:proofErr w:type="spellStart"/>
      <w:r w:rsidR="008438F6" w:rsidRPr="008438F6">
        <w:rPr>
          <w:rFonts w:ascii="Times New Roman" w:hAnsi="Times New Roman" w:cs="Times New Roman"/>
          <w:sz w:val="24"/>
          <w:szCs w:val="24"/>
        </w:rPr>
        <w:t>FPSe</w:t>
      </w:r>
      <w:proofErr w:type="spellEnd"/>
      <w:r w:rsidR="008438F6" w:rsidRPr="008438F6">
        <w:rPr>
          <w:rFonts w:ascii="Times New Roman" w:hAnsi="Times New Roman" w:cs="Times New Roman"/>
          <w:sz w:val="24"/>
          <w:szCs w:val="24"/>
        </w:rPr>
        <w:t xml:space="preserve"> (bottom) and for FGT (top). On the FGT flake, the top, and bottom light-yellow atoms are </w:t>
      </w:r>
      <w:proofErr w:type="spellStart"/>
      <w:r w:rsidR="008438F6" w:rsidRPr="008438F6">
        <w:rPr>
          <w:rFonts w:ascii="Times New Roman" w:hAnsi="Times New Roman" w:cs="Times New Roman"/>
          <w:sz w:val="24"/>
          <w:szCs w:val="24"/>
        </w:rPr>
        <w:t>Te</w:t>
      </w:r>
      <w:proofErr w:type="spellEnd"/>
      <w:r w:rsidR="008438F6" w:rsidRPr="008438F6">
        <w:rPr>
          <w:rFonts w:ascii="Times New Roman" w:hAnsi="Times New Roman" w:cs="Times New Roman"/>
          <w:sz w:val="24"/>
          <w:szCs w:val="24"/>
        </w:rPr>
        <w:t xml:space="preserve"> atoms, the following white, darker yellow and red atoms are Fe atoms, and the blue atoms are Ge atoms. On the </w:t>
      </w:r>
      <w:proofErr w:type="spellStart"/>
      <w:r w:rsidR="008438F6" w:rsidRPr="008438F6">
        <w:rPr>
          <w:rFonts w:ascii="Times New Roman" w:hAnsi="Times New Roman" w:cs="Times New Roman"/>
          <w:sz w:val="24"/>
          <w:szCs w:val="24"/>
        </w:rPr>
        <w:t>FPSe</w:t>
      </w:r>
      <w:proofErr w:type="spellEnd"/>
      <w:r w:rsidR="008438F6" w:rsidRPr="008438F6">
        <w:rPr>
          <w:rFonts w:ascii="Times New Roman" w:hAnsi="Times New Roman" w:cs="Times New Roman"/>
          <w:sz w:val="24"/>
          <w:szCs w:val="24"/>
        </w:rPr>
        <w:t xml:space="preserve"> flake, the light blue atoms are Se atoms, the purple atoms are P atoms, and the pink atoms are Fe atoms.</w:t>
      </w:r>
    </w:p>
    <w:p w14:paraId="34A6946D" w14:textId="6DFA4F1C" w:rsidR="000318FD" w:rsidRPr="00951767" w:rsidRDefault="000318FD" w:rsidP="00DC478D">
      <w:pPr>
        <w:widowControl/>
        <w:snapToGrid w:val="0"/>
        <w:spacing w:line="480" w:lineRule="auto"/>
        <w:jc w:val="left"/>
        <w:rPr>
          <w:rFonts w:ascii="Times New Roman" w:hAnsi="Times New Roman" w:cs="Times New Roman"/>
          <w:sz w:val="24"/>
          <w:szCs w:val="24"/>
        </w:rPr>
      </w:pPr>
    </w:p>
    <w:p w14:paraId="6544C36F" w14:textId="77777777" w:rsidR="008438F6" w:rsidRDefault="008438F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7598F7DB" w14:textId="08F64D05" w:rsidR="000318FD" w:rsidRPr="00951767" w:rsidRDefault="008438F6" w:rsidP="00DC478D">
      <w:pPr>
        <w:snapToGrid w:val="0"/>
        <w:spacing w:line="480" w:lineRule="auto"/>
        <w:jc w:val="center"/>
        <w:rPr>
          <w:rFonts w:ascii="Times New Roman" w:hAnsi="Times New Roman" w:cs="Times New Roman"/>
          <w:sz w:val="24"/>
          <w:szCs w:val="24"/>
        </w:rPr>
      </w:pPr>
      <w:r w:rsidRPr="00951767">
        <w:rPr>
          <w:noProof/>
          <w:szCs w:val="24"/>
        </w:rPr>
        <w:lastRenderedPageBreak/>
        <w:drawing>
          <wp:inline distT="0" distB="0" distL="0" distR="0" wp14:anchorId="6BF576EE" wp14:editId="6B412180">
            <wp:extent cx="5274310" cy="3493135"/>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274310" cy="3493135"/>
                    </a:xfrm>
                    <a:prstGeom prst="rect">
                      <a:avLst/>
                    </a:prstGeom>
                    <a:noFill/>
                    <a:ln>
                      <a:noFill/>
                    </a:ln>
                  </pic:spPr>
                </pic:pic>
              </a:graphicData>
            </a:graphic>
          </wp:inline>
        </w:drawing>
      </w:r>
    </w:p>
    <w:p w14:paraId="4132B296" w14:textId="6E57E65C" w:rsidR="008438F6" w:rsidRPr="008438F6" w:rsidRDefault="00641682" w:rsidP="008438F6">
      <w:pPr>
        <w:snapToGrid w:val="0"/>
        <w:spacing w:line="480" w:lineRule="auto"/>
        <w:rPr>
          <w:rFonts w:ascii="Times New Roman" w:hAnsi="Times New Roman" w:cs="Times New Roman"/>
          <w:sz w:val="24"/>
          <w:szCs w:val="24"/>
        </w:rPr>
      </w:pPr>
      <w:r w:rsidRPr="00641682">
        <w:rPr>
          <w:rFonts w:ascii="Times New Roman" w:hAnsi="Times New Roman" w:cs="Times New Roman"/>
          <w:b/>
          <w:bCs/>
          <w:sz w:val="24"/>
          <w:szCs w:val="24"/>
        </w:rPr>
        <w:t>Supplementary Fig</w:t>
      </w:r>
      <w:r w:rsidR="00482A19">
        <w:rPr>
          <w:rFonts w:ascii="Times New Roman" w:hAnsi="Times New Roman" w:cs="Times New Roman"/>
          <w:b/>
          <w:bCs/>
          <w:sz w:val="24"/>
          <w:szCs w:val="24"/>
        </w:rPr>
        <w:t>.</w:t>
      </w:r>
      <w:r w:rsidRPr="00641682">
        <w:rPr>
          <w:rFonts w:ascii="Times New Roman" w:hAnsi="Times New Roman" w:cs="Times New Roman"/>
          <w:b/>
          <w:bCs/>
          <w:sz w:val="24"/>
          <w:szCs w:val="24"/>
        </w:rPr>
        <w:t xml:space="preserve"> </w:t>
      </w:r>
      <w:r>
        <w:rPr>
          <w:rFonts w:ascii="Times New Roman" w:hAnsi="Times New Roman" w:cs="Times New Roman"/>
          <w:b/>
          <w:bCs/>
          <w:sz w:val="24"/>
          <w:szCs w:val="24"/>
        </w:rPr>
        <w:t>7 |</w:t>
      </w:r>
      <w:r w:rsidRPr="00641682">
        <w:rPr>
          <w:rFonts w:ascii="Times New Roman" w:hAnsi="Times New Roman" w:cs="Times New Roman"/>
          <w:b/>
          <w:bCs/>
          <w:sz w:val="24"/>
          <w:szCs w:val="24"/>
        </w:rPr>
        <w:t xml:space="preserve"> </w:t>
      </w:r>
      <w:bookmarkStart w:id="10" w:name="_Hlk84543102"/>
      <w:r w:rsidR="008438F6" w:rsidRPr="008438F6">
        <w:rPr>
          <w:rFonts w:ascii="Times New Roman" w:hAnsi="Times New Roman" w:cs="Times New Roman"/>
          <w:b/>
          <w:bCs/>
          <w:sz w:val="24"/>
          <w:szCs w:val="24"/>
        </w:rPr>
        <w:t>Molecular dynamics simulation of interlayer coupling.</w:t>
      </w:r>
      <w:r w:rsidR="008438F6" w:rsidRPr="008438F6">
        <w:rPr>
          <w:rFonts w:ascii="Times New Roman" w:hAnsi="Times New Roman" w:cs="Times New Roman"/>
          <w:sz w:val="24"/>
          <w:szCs w:val="24"/>
        </w:rPr>
        <w:t xml:space="preserve"> </w:t>
      </w:r>
      <w:r w:rsidR="008438F6" w:rsidRPr="008438F6">
        <w:rPr>
          <w:rFonts w:ascii="Times New Roman" w:hAnsi="Times New Roman" w:cs="Times New Roman"/>
          <w:b/>
          <w:bCs/>
          <w:sz w:val="24"/>
          <w:szCs w:val="24"/>
        </w:rPr>
        <w:t>a</w:t>
      </w:r>
      <w:r w:rsidR="008438F6">
        <w:rPr>
          <w:rFonts w:ascii="Times New Roman" w:hAnsi="Times New Roman" w:cs="Times New Roman" w:hint="eastAsia"/>
          <w:sz w:val="24"/>
          <w:szCs w:val="24"/>
        </w:rPr>
        <w:t>-</w:t>
      </w:r>
      <w:r w:rsidR="008438F6" w:rsidRPr="008438F6">
        <w:rPr>
          <w:rFonts w:ascii="Times New Roman" w:hAnsi="Times New Roman" w:cs="Times New Roman"/>
          <w:b/>
          <w:bCs/>
          <w:sz w:val="24"/>
          <w:szCs w:val="24"/>
        </w:rPr>
        <w:t xml:space="preserve"> d</w:t>
      </w:r>
      <w:r w:rsidR="008438F6" w:rsidRPr="008438F6">
        <w:rPr>
          <w:rFonts w:ascii="Times New Roman" w:hAnsi="Times New Roman" w:cs="Times New Roman"/>
          <w:sz w:val="24"/>
          <w:szCs w:val="24"/>
        </w:rPr>
        <w:t xml:space="preserve"> Flake FGT (bottom)/</w:t>
      </w:r>
      <w:proofErr w:type="spellStart"/>
      <w:r w:rsidR="008438F6" w:rsidRPr="008438F6">
        <w:rPr>
          <w:rFonts w:ascii="Times New Roman" w:hAnsi="Times New Roman" w:cs="Times New Roman"/>
          <w:sz w:val="24"/>
          <w:szCs w:val="24"/>
        </w:rPr>
        <w:t>FPSe</w:t>
      </w:r>
      <w:proofErr w:type="spellEnd"/>
      <w:r w:rsidR="008438F6" w:rsidRPr="008438F6">
        <w:rPr>
          <w:rFonts w:ascii="Times New Roman" w:hAnsi="Times New Roman" w:cs="Times New Roman"/>
          <w:sz w:val="24"/>
          <w:szCs w:val="24"/>
        </w:rPr>
        <w:t xml:space="preserve"> (top) system equilibrium states at unstrained (</w:t>
      </w:r>
      <w:r w:rsidR="008438F6" w:rsidRPr="008438F6">
        <w:rPr>
          <w:rFonts w:ascii="Times New Roman" w:hAnsi="Times New Roman" w:cs="Times New Roman" w:hint="eastAsia"/>
          <w:b/>
          <w:bCs/>
          <w:sz w:val="24"/>
          <w:szCs w:val="24"/>
        </w:rPr>
        <w:t>a</w:t>
      </w:r>
      <w:r w:rsidR="008438F6" w:rsidRPr="008438F6">
        <w:rPr>
          <w:rFonts w:ascii="Times New Roman" w:hAnsi="Times New Roman" w:cs="Times New Roman"/>
          <w:sz w:val="24"/>
          <w:szCs w:val="24"/>
        </w:rPr>
        <w:t xml:space="preserve"> and</w:t>
      </w:r>
      <w:r w:rsidR="008438F6" w:rsidRPr="008438F6">
        <w:rPr>
          <w:rFonts w:ascii="Times New Roman" w:hAnsi="Times New Roman" w:cs="Times New Roman"/>
          <w:b/>
          <w:bCs/>
          <w:sz w:val="24"/>
          <w:szCs w:val="24"/>
        </w:rPr>
        <w:t xml:space="preserve"> </w:t>
      </w:r>
      <w:r w:rsidR="008438F6" w:rsidRPr="008438F6">
        <w:rPr>
          <w:rFonts w:ascii="Times New Roman" w:hAnsi="Times New Roman" w:cs="Times New Roman" w:hint="eastAsia"/>
          <w:b/>
          <w:bCs/>
          <w:sz w:val="24"/>
          <w:szCs w:val="24"/>
        </w:rPr>
        <w:t>c</w:t>
      </w:r>
      <w:r w:rsidR="008438F6" w:rsidRPr="008438F6">
        <w:rPr>
          <w:rFonts w:ascii="Times New Roman" w:hAnsi="Times New Roman" w:cs="Times New Roman"/>
          <w:sz w:val="24"/>
          <w:szCs w:val="24"/>
        </w:rPr>
        <w:t>) and strained (</w:t>
      </w:r>
      <w:r w:rsidR="008438F6" w:rsidRPr="008438F6">
        <w:rPr>
          <w:rFonts w:ascii="Times New Roman" w:hAnsi="Times New Roman" w:cs="Times New Roman" w:hint="eastAsia"/>
          <w:b/>
          <w:bCs/>
          <w:sz w:val="24"/>
          <w:szCs w:val="24"/>
        </w:rPr>
        <w:t>b</w:t>
      </w:r>
      <w:r w:rsidR="008438F6" w:rsidRPr="008438F6">
        <w:rPr>
          <w:rFonts w:ascii="Times New Roman" w:hAnsi="Times New Roman" w:cs="Times New Roman"/>
          <w:b/>
          <w:bCs/>
          <w:sz w:val="24"/>
          <w:szCs w:val="24"/>
        </w:rPr>
        <w:t xml:space="preserve"> </w:t>
      </w:r>
      <w:r w:rsidR="008438F6" w:rsidRPr="008438F6">
        <w:rPr>
          <w:rFonts w:ascii="Times New Roman" w:hAnsi="Times New Roman" w:cs="Times New Roman"/>
          <w:sz w:val="24"/>
          <w:szCs w:val="24"/>
        </w:rPr>
        <w:t xml:space="preserve">and </w:t>
      </w:r>
      <w:r w:rsidR="008438F6" w:rsidRPr="008438F6">
        <w:rPr>
          <w:rFonts w:ascii="Times New Roman" w:hAnsi="Times New Roman" w:cs="Times New Roman" w:hint="eastAsia"/>
          <w:b/>
          <w:bCs/>
          <w:sz w:val="24"/>
          <w:szCs w:val="24"/>
        </w:rPr>
        <w:t>d</w:t>
      </w:r>
      <w:r w:rsidR="008438F6" w:rsidRPr="008438F6">
        <w:rPr>
          <w:rFonts w:ascii="Times New Roman" w:hAnsi="Times New Roman" w:cs="Times New Roman"/>
          <w:sz w:val="24"/>
          <w:szCs w:val="24"/>
        </w:rPr>
        <w:t>) conditions.</w:t>
      </w:r>
    </w:p>
    <w:bookmarkEnd w:id="10"/>
    <w:p w14:paraId="4842D89F" w14:textId="2D1E8ED4" w:rsidR="000318FD" w:rsidRPr="00951767" w:rsidRDefault="008C241A" w:rsidP="00DC478D">
      <w:pPr>
        <w:snapToGrid w:val="0"/>
        <w:spacing w:line="480" w:lineRule="auto"/>
        <w:jc w:val="center"/>
        <w:rPr>
          <w:rFonts w:ascii="Times New Roman" w:hAnsi="Times New Roman" w:cs="Times New Roman"/>
          <w:sz w:val="24"/>
          <w:szCs w:val="24"/>
        </w:rPr>
      </w:pPr>
      <w:r>
        <w:rPr>
          <w:rFonts w:ascii="Times New Roman" w:hAnsi="Times New Roman" w:cs="Times New Roman"/>
          <w:sz w:val="24"/>
          <w:szCs w:val="24"/>
        </w:rPr>
        <w:br/>
      </w:r>
      <w:r w:rsidRPr="00951767">
        <w:rPr>
          <w:noProof/>
          <w:szCs w:val="24"/>
        </w:rPr>
        <w:lastRenderedPageBreak/>
        <w:drawing>
          <wp:inline distT="0" distB="0" distL="0" distR="0" wp14:anchorId="7814AEBF" wp14:editId="1CEC379F">
            <wp:extent cx="5274310" cy="5676265"/>
            <wp:effectExtent l="0" t="0" r="2540" b="63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74310" cy="5676265"/>
                    </a:xfrm>
                    <a:prstGeom prst="rect">
                      <a:avLst/>
                    </a:prstGeom>
                    <a:noFill/>
                    <a:ln>
                      <a:noFill/>
                    </a:ln>
                  </pic:spPr>
                </pic:pic>
              </a:graphicData>
            </a:graphic>
          </wp:inline>
        </w:drawing>
      </w:r>
    </w:p>
    <w:p w14:paraId="477D29CC" w14:textId="3D2D584D" w:rsidR="000318FD" w:rsidRPr="008C241A" w:rsidRDefault="00641682" w:rsidP="00DC478D">
      <w:pPr>
        <w:snapToGrid w:val="0"/>
        <w:spacing w:line="480" w:lineRule="auto"/>
        <w:rPr>
          <w:rFonts w:ascii="Times New Roman" w:hAnsi="Times New Roman" w:cs="Times New Roman"/>
          <w:sz w:val="24"/>
          <w:szCs w:val="24"/>
        </w:rPr>
      </w:pPr>
      <w:r w:rsidRPr="00641682">
        <w:rPr>
          <w:rFonts w:ascii="Times New Roman" w:hAnsi="Times New Roman" w:cs="Times New Roman"/>
          <w:b/>
          <w:bCs/>
          <w:sz w:val="24"/>
          <w:szCs w:val="24"/>
        </w:rPr>
        <w:t>Supplementary Fig</w:t>
      </w:r>
      <w:r w:rsidR="00482A19">
        <w:rPr>
          <w:rFonts w:ascii="Times New Roman" w:hAnsi="Times New Roman" w:cs="Times New Roman"/>
          <w:b/>
          <w:bCs/>
          <w:sz w:val="24"/>
          <w:szCs w:val="24"/>
        </w:rPr>
        <w:t>.</w:t>
      </w:r>
      <w:r w:rsidRPr="00641682">
        <w:rPr>
          <w:rFonts w:ascii="Times New Roman" w:hAnsi="Times New Roman" w:cs="Times New Roman"/>
          <w:b/>
          <w:bCs/>
          <w:sz w:val="24"/>
          <w:szCs w:val="24"/>
        </w:rPr>
        <w:t xml:space="preserve"> </w:t>
      </w:r>
      <w:r>
        <w:rPr>
          <w:rFonts w:ascii="Times New Roman" w:hAnsi="Times New Roman" w:cs="Times New Roman"/>
          <w:b/>
          <w:bCs/>
          <w:sz w:val="24"/>
          <w:szCs w:val="24"/>
        </w:rPr>
        <w:t xml:space="preserve">8 | </w:t>
      </w:r>
      <w:r w:rsidR="008C241A" w:rsidRPr="008C241A">
        <w:rPr>
          <w:rFonts w:ascii="Times New Roman" w:hAnsi="Times New Roman" w:cs="Times New Roman"/>
          <w:b/>
          <w:bCs/>
          <w:sz w:val="24"/>
          <w:szCs w:val="24"/>
        </w:rPr>
        <w:t xml:space="preserve">Strain and interlayer distance evolution in the laser shock MD simulation. </w:t>
      </w:r>
      <w:r w:rsidR="008C241A" w:rsidRPr="008C241A">
        <w:rPr>
          <w:rFonts w:ascii="Times New Roman" w:hAnsi="Times New Roman" w:cs="Times New Roman"/>
          <w:sz w:val="24"/>
          <w:szCs w:val="24"/>
        </w:rPr>
        <w:t xml:space="preserve">Strain evolution in the laser shock MD simulation is shown for top FGT, middle </w:t>
      </w:r>
      <w:proofErr w:type="spellStart"/>
      <w:r w:rsidR="008C241A" w:rsidRPr="008C241A">
        <w:rPr>
          <w:rFonts w:ascii="Times New Roman" w:hAnsi="Times New Roman" w:cs="Times New Roman"/>
          <w:sz w:val="24"/>
          <w:szCs w:val="24"/>
        </w:rPr>
        <w:t>FPSe</w:t>
      </w:r>
      <w:proofErr w:type="spellEnd"/>
      <w:r w:rsidR="008C241A" w:rsidRPr="008C241A">
        <w:rPr>
          <w:rFonts w:ascii="Times New Roman" w:hAnsi="Times New Roman" w:cs="Times New Roman"/>
          <w:sz w:val="24"/>
          <w:szCs w:val="24"/>
        </w:rPr>
        <w:t xml:space="preserve">, bottom FGT, and bottom </w:t>
      </w:r>
      <w:proofErr w:type="spellStart"/>
      <w:r w:rsidR="008C241A" w:rsidRPr="008C241A">
        <w:rPr>
          <w:rFonts w:ascii="Times New Roman" w:hAnsi="Times New Roman" w:cs="Times New Roman"/>
          <w:sz w:val="24"/>
          <w:szCs w:val="24"/>
        </w:rPr>
        <w:t>FPSe</w:t>
      </w:r>
      <w:proofErr w:type="spellEnd"/>
      <w:r w:rsidR="008C241A" w:rsidRPr="008C241A">
        <w:rPr>
          <w:rFonts w:ascii="Times New Roman" w:hAnsi="Times New Roman" w:cs="Times New Roman"/>
          <w:sz w:val="24"/>
          <w:szCs w:val="24"/>
        </w:rPr>
        <w:t xml:space="preserve">, </w:t>
      </w:r>
      <w:r w:rsidR="008C241A" w:rsidRPr="008C241A">
        <w:rPr>
          <w:rFonts w:ascii="Times New Roman" w:hAnsi="Times New Roman" w:cs="Times New Roman" w:hint="eastAsia"/>
          <w:sz w:val="24"/>
          <w:szCs w:val="24"/>
        </w:rPr>
        <w:t>respectively</w:t>
      </w:r>
      <w:r w:rsidR="008C241A" w:rsidRPr="008C241A">
        <w:rPr>
          <w:rFonts w:ascii="Times New Roman" w:hAnsi="Times New Roman" w:cs="Times New Roman"/>
          <w:sz w:val="24"/>
          <w:szCs w:val="24"/>
        </w:rPr>
        <w:t>. T</w:t>
      </w:r>
      <w:r w:rsidR="008C241A" w:rsidRPr="008C241A">
        <w:rPr>
          <w:rFonts w:ascii="Times New Roman" w:hAnsi="Times New Roman" w:cs="Times New Roman" w:hint="eastAsia"/>
          <w:sz w:val="24"/>
          <w:szCs w:val="24"/>
        </w:rPr>
        <w:t>he</w:t>
      </w:r>
      <w:r w:rsidR="008C241A" w:rsidRPr="008C241A">
        <w:rPr>
          <w:rFonts w:ascii="Times New Roman" w:hAnsi="Times New Roman" w:cs="Times New Roman"/>
          <w:sz w:val="24"/>
          <w:szCs w:val="24"/>
        </w:rPr>
        <w:t xml:space="preserve"> interlayer distance </w:t>
      </w:r>
      <w:r w:rsidR="008C241A" w:rsidRPr="008C241A">
        <w:rPr>
          <w:rFonts w:ascii="Times New Roman" w:hAnsi="Times New Roman" w:cs="Times New Roman" w:hint="eastAsia"/>
          <w:sz w:val="24"/>
          <w:szCs w:val="24"/>
        </w:rPr>
        <w:t>of</w:t>
      </w:r>
      <w:r w:rsidR="008C241A" w:rsidRPr="008C241A">
        <w:rPr>
          <w:rFonts w:ascii="Times New Roman" w:hAnsi="Times New Roman" w:cs="Times New Roman"/>
          <w:sz w:val="24"/>
          <w:szCs w:val="24"/>
        </w:rPr>
        <w:t xml:space="preserve"> </w:t>
      </w:r>
      <w:r w:rsidR="008C241A" w:rsidRPr="008C241A">
        <w:rPr>
          <w:rFonts w:ascii="Times New Roman" w:hAnsi="Times New Roman" w:cs="Times New Roman" w:hint="eastAsia"/>
          <w:sz w:val="24"/>
          <w:szCs w:val="24"/>
        </w:rPr>
        <w:t>heterostructure</w:t>
      </w:r>
      <w:r w:rsidR="008C241A" w:rsidRPr="008C241A">
        <w:rPr>
          <w:rFonts w:ascii="Times New Roman" w:hAnsi="Times New Roman" w:cs="Times New Roman"/>
          <w:sz w:val="24"/>
          <w:szCs w:val="24"/>
        </w:rPr>
        <w:t xml:space="preserve"> </w:t>
      </w:r>
      <w:r w:rsidR="008C241A" w:rsidRPr="008C241A">
        <w:rPr>
          <w:rFonts w:ascii="Times New Roman" w:hAnsi="Times New Roman" w:cs="Times New Roman" w:hint="eastAsia"/>
          <w:sz w:val="24"/>
          <w:szCs w:val="24"/>
        </w:rPr>
        <w:t>i</w:t>
      </w:r>
      <w:r w:rsidR="008C241A" w:rsidRPr="008C241A">
        <w:rPr>
          <w:rFonts w:ascii="Times New Roman" w:hAnsi="Times New Roman" w:cs="Times New Roman"/>
          <w:sz w:val="24"/>
          <w:szCs w:val="24"/>
        </w:rPr>
        <w:t xml:space="preserve">s reduced from 0.66 </w:t>
      </w:r>
      <w:r w:rsidR="008C241A" w:rsidRPr="008C241A">
        <w:rPr>
          <w:rFonts w:ascii="Times New Roman" w:hAnsi="Times New Roman" w:cs="Times New Roman" w:hint="eastAsia"/>
          <w:sz w:val="24"/>
          <w:szCs w:val="24"/>
        </w:rPr>
        <w:t>nm</w:t>
      </w:r>
      <w:r w:rsidR="008C241A" w:rsidRPr="008C241A">
        <w:rPr>
          <w:rFonts w:ascii="Times New Roman" w:hAnsi="Times New Roman" w:cs="Times New Roman"/>
          <w:sz w:val="24"/>
          <w:szCs w:val="24"/>
        </w:rPr>
        <w:t xml:space="preserve"> to 0.42 nm</w:t>
      </w:r>
      <w:r w:rsidR="008C241A" w:rsidRPr="008C241A">
        <w:rPr>
          <w:rFonts w:ascii="Times New Roman" w:hAnsi="Times New Roman" w:cs="Times New Roman" w:hint="eastAsia"/>
          <w:sz w:val="24"/>
          <w:szCs w:val="24"/>
        </w:rPr>
        <w:t>.</w:t>
      </w:r>
    </w:p>
    <w:p w14:paraId="27B94F60" w14:textId="1FCA97B2" w:rsidR="008B74E2" w:rsidRDefault="008B74E2">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B26EEAB" w14:textId="6CA6D141" w:rsidR="000318FD" w:rsidRPr="00951767" w:rsidRDefault="008C241A" w:rsidP="00DC478D">
      <w:pPr>
        <w:snapToGrid w:val="0"/>
        <w:spacing w:line="480" w:lineRule="auto"/>
        <w:jc w:val="center"/>
        <w:rPr>
          <w:rFonts w:ascii="Times New Roman" w:hAnsi="Times New Roman" w:cs="Times New Roman"/>
          <w:sz w:val="24"/>
          <w:szCs w:val="24"/>
        </w:rPr>
      </w:pPr>
      <w:r>
        <w:rPr>
          <w:noProof/>
        </w:rPr>
        <w:lastRenderedPageBreak/>
        <w:drawing>
          <wp:inline distT="0" distB="0" distL="0" distR="0" wp14:anchorId="56B6ABA4" wp14:editId="66F89E03">
            <wp:extent cx="5274310" cy="2237643"/>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74310" cy="2237643"/>
                    </a:xfrm>
                    <a:prstGeom prst="rect">
                      <a:avLst/>
                    </a:prstGeom>
                    <a:noFill/>
                    <a:ln>
                      <a:noFill/>
                    </a:ln>
                  </pic:spPr>
                </pic:pic>
              </a:graphicData>
            </a:graphic>
          </wp:inline>
        </w:drawing>
      </w:r>
      <w:r w:rsidR="000318FD" w:rsidRPr="00951767">
        <w:rPr>
          <w:rFonts w:ascii="Times New Roman" w:hAnsi="Times New Roman" w:cs="Times New Roman"/>
          <w:sz w:val="24"/>
          <w:szCs w:val="24"/>
        </w:rPr>
        <w:t xml:space="preserve"> </w:t>
      </w:r>
    </w:p>
    <w:p w14:paraId="4FD15023" w14:textId="0FA145A3" w:rsidR="008C241A" w:rsidRPr="008C241A" w:rsidRDefault="00641682" w:rsidP="008C241A">
      <w:pPr>
        <w:snapToGrid w:val="0"/>
        <w:spacing w:line="480" w:lineRule="auto"/>
        <w:rPr>
          <w:rFonts w:ascii="Times New Roman" w:hAnsi="Times New Roman" w:cs="Times New Roman"/>
          <w:sz w:val="24"/>
          <w:szCs w:val="24"/>
        </w:rPr>
      </w:pPr>
      <w:r w:rsidRPr="00641682">
        <w:rPr>
          <w:rFonts w:ascii="Times New Roman" w:hAnsi="Times New Roman" w:cs="Times New Roman"/>
          <w:b/>
          <w:bCs/>
          <w:sz w:val="24"/>
          <w:szCs w:val="24"/>
        </w:rPr>
        <w:t>Supplementary Fig</w:t>
      </w:r>
      <w:r w:rsidR="00482A19">
        <w:rPr>
          <w:rFonts w:ascii="Times New Roman" w:hAnsi="Times New Roman" w:cs="Times New Roman"/>
          <w:b/>
          <w:bCs/>
          <w:sz w:val="24"/>
          <w:szCs w:val="24"/>
        </w:rPr>
        <w:t>.</w:t>
      </w:r>
      <w:r w:rsidRPr="00641682">
        <w:rPr>
          <w:rFonts w:ascii="Times New Roman" w:hAnsi="Times New Roman" w:cs="Times New Roman"/>
          <w:b/>
          <w:bCs/>
          <w:sz w:val="24"/>
          <w:szCs w:val="24"/>
        </w:rPr>
        <w:t xml:space="preserve"> </w:t>
      </w:r>
      <w:r>
        <w:rPr>
          <w:rFonts w:ascii="Times New Roman" w:hAnsi="Times New Roman" w:cs="Times New Roman"/>
          <w:b/>
          <w:bCs/>
          <w:sz w:val="24"/>
          <w:szCs w:val="24"/>
        </w:rPr>
        <w:t>9 |</w:t>
      </w:r>
      <w:r w:rsidRPr="00641682">
        <w:rPr>
          <w:rFonts w:ascii="Times New Roman" w:hAnsi="Times New Roman" w:cs="Times New Roman"/>
          <w:b/>
          <w:bCs/>
          <w:sz w:val="24"/>
          <w:szCs w:val="24"/>
        </w:rPr>
        <w:t xml:space="preserve"> </w:t>
      </w:r>
      <w:bookmarkStart w:id="11" w:name="_Hlk84543143"/>
      <w:r w:rsidR="008C241A" w:rsidRPr="008C241A">
        <w:rPr>
          <w:rFonts w:ascii="Times New Roman" w:hAnsi="Times New Roman" w:cs="Times New Roman"/>
          <w:b/>
          <w:bCs/>
          <w:sz w:val="24"/>
          <w:szCs w:val="24"/>
        </w:rPr>
        <w:t>Characterization of sample A. a</w:t>
      </w:r>
      <w:r w:rsidR="008C241A">
        <w:rPr>
          <w:rFonts w:ascii="Times New Roman" w:hAnsi="Times New Roman" w:cs="Times New Roman"/>
          <w:b/>
          <w:bCs/>
          <w:sz w:val="24"/>
          <w:szCs w:val="24"/>
        </w:rPr>
        <w:t xml:space="preserve">, </w:t>
      </w:r>
      <w:r w:rsidR="008C241A" w:rsidRPr="008C241A">
        <w:rPr>
          <w:rFonts w:ascii="Times New Roman" w:hAnsi="Times New Roman" w:cs="Times New Roman"/>
          <w:b/>
          <w:bCs/>
          <w:sz w:val="24"/>
          <w:szCs w:val="24"/>
        </w:rPr>
        <w:t>b</w:t>
      </w:r>
      <w:r w:rsidR="008C241A" w:rsidRPr="008C241A">
        <w:rPr>
          <w:rFonts w:ascii="Times New Roman" w:hAnsi="Times New Roman" w:cs="Times New Roman"/>
          <w:sz w:val="24"/>
          <w:szCs w:val="24"/>
        </w:rPr>
        <w:t xml:space="preserve"> </w:t>
      </w:r>
      <w:proofErr w:type="gramStart"/>
      <w:r w:rsidR="008C241A" w:rsidRPr="008C241A">
        <w:rPr>
          <w:rFonts w:ascii="Times New Roman" w:hAnsi="Times New Roman" w:cs="Times New Roman"/>
          <w:sz w:val="24"/>
          <w:szCs w:val="24"/>
        </w:rPr>
        <w:t>The</w:t>
      </w:r>
      <w:proofErr w:type="gramEnd"/>
      <w:r w:rsidR="008C241A" w:rsidRPr="008C241A">
        <w:rPr>
          <w:rFonts w:ascii="Times New Roman" w:hAnsi="Times New Roman" w:cs="Times New Roman"/>
          <w:sz w:val="24"/>
          <w:szCs w:val="24"/>
        </w:rPr>
        <w:t xml:space="preserve"> optical microscope image (</w:t>
      </w:r>
      <w:r w:rsidR="008C241A" w:rsidRPr="008C241A">
        <w:rPr>
          <w:rFonts w:ascii="Times New Roman" w:hAnsi="Times New Roman" w:cs="Times New Roman"/>
          <w:b/>
          <w:bCs/>
          <w:sz w:val="24"/>
          <w:szCs w:val="24"/>
        </w:rPr>
        <w:t>a</w:t>
      </w:r>
      <w:r w:rsidR="008C241A" w:rsidRPr="008C241A">
        <w:rPr>
          <w:rFonts w:ascii="Times New Roman" w:hAnsi="Times New Roman" w:cs="Times New Roman"/>
          <w:sz w:val="24"/>
          <w:szCs w:val="24"/>
        </w:rPr>
        <w:t>) and the atomic force microscope image (</w:t>
      </w:r>
      <w:r w:rsidR="008C241A" w:rsidRPr="008C241A">
        <w:rPr>
          <w:rFonts w:ascii="Times New Roman" w:hAnsi="Times New Roman" w:cs="Times New Roman"/>
          <w:b/>
          <w:bCs/>
          <w:sz w:val="24"/>
          <w:szCs w:val="24"/>
        </w:rPr>
        <w:t>b</w:t>
      </w:r>
      <w:r w:rsidR="008C241A" w:rsidRPr="008C241A">
        <w:rPr>
          <w:rFonts w:ascii="Times New Roman" w:hAnsi="Times New Roman" w:cs="Times New Roman"/>
          <w:sz w:val="24"/>
          <w:szCs w:val="24"/>
        </w:rPr>
        <w:t>) of sample A. T</w:t>
      </w:r>
      <w:r w:rsidR="008C241A" w:rsidRPr="008C241A">
        <w:rPr>
          <w:rFonts w:ascii="Times New Roman" w:hAnsi="Times New Roman" w:cs="Times New Roman" w:hint="eastAsia"/>
          <w:sz w:val="24"/>
          <w:szCs w:val="24"/>
        </w:rPr>
        <w:t>he</w:t>
      </w:r>
      <w:r w:rsidR="008C241A" w:rsidRPr="008C241A">
        <w:rPr>
          <w:rFonts w:ascii="Times New Roman" w:hAnsi="Times New Roman" w:cs="Times New Roman"/>
          <w:sz w:val="24"/>
          <w:szCs w:val="24"/>
        </w:rPr>
        <w:t xml:space="preserve"> thickness </w:t>
      </w:r>
      <w:r w:rsidR="008C241A" w:rsidRPr="008C241A">
        <w:rPr>
          <w:rFonts w:ascii="Times New Roman" w:hAnsi="Times New Roman" w:cs="Times New Roman" w:hint="eastAsia"/>
          <w:sz w:val="24"/>
          <w:szCs w:val="24"/>
        </w:rPr>
        <w:t>of</w:t>
      </w:r>
      <w:r w:rsidR="008C241A" w:rsidRPr="008C241A">
        <w:rPr>
          <w:rFonts w:ascii="Times New Roman" w:hAnsi="Times New Roman" w:cs="Times New Roman"/>
          <w:sz w:val="24"/>
          <w:szCs w:val="24"/>
        </w:rPr>
        <w:t xml:space="preserve"> </w:t>
      </w:r>
      <w:proofErr w:type="spellStart"/>
      <w:r w:rsidR="008C241A" w:rsidRPr="008C241A">
        <w:rPr>
          <w:rFonts w:ascii="Times New Roman" w:hAnsi="Times New Roman" w:cs="Times New Roman"/>
          <w:sz w:val="24"/>
          <w:szCs w:val="24"/>
        </w:rPr>
        <w:t>FPSe</w:t>
      </w:r>
      <w:proofErr w:type="spellEnd"/>
      <w:r w:rsidR="008C241A" w:rsidRPr="008C241A">
        <w:rPr>
          <w:rFonts w:ascii="Times New Roman" w:hAnsi="Times New Roman" w:cs="Times New Roman"/>
          <w:sz w:val="24"/>
          <w:szCs w:val="24"/>
        </w:rPr>
        <w:t xml:space="preserve"> and FGT </w:t>
      </w:r>
      <w:r w:rsidR="008C241A" w:rsidRPr="008C241A">
        <w:rPr>
          <w:rFonts w:ascii="Times New Roman" w:hAnsi="Times New Roman" w:cs="Times New Roman" w:hint="eastAsia"/>
          <w:sz w:val="24"/>
          <w:szCs w:val="24"/>
        </w:rPr>
        <w:t>i</w:t>
      </w:r>
      <w:r w:rsidR="008C241A" w:rsidRPr="008C241A">
        <w:rPr>
          <w:rFonts w:ascii="Times New Roman" w:hAnsi="Times New Roman" w:cs="Times New Roman"/>
          <w:sz w:val="24"/>
          <w:szCs w:val="24"/>
        </w:rPr>
        <w:t>s 18.0 nm and 24.4 nm, respectively</w:t>
      </w:r>
      <w:r w:rsidR="008C241A" w:rsidRPr="008C241A">
        <w:rPr>
          <w:rFonts w:ascii="Times New Roman" w:hAnsi="Times New Roman" w:cs="Times New Roman" w:hint="eastAsia"/>
          <w:sz w:val="24"/>
          <w:szCs w:val="24"/>
        </w:rPr>
        <w:t>.</w:t>
      </w:r>
    </w:p>
    <w:bookmarkEnd w:id="11"/>
    <w:p w14:paraId="32DDF3D3" w14:textId="77777777" w:rsidR="008C241A" w:rsidRDefault="00922F3A" w:rsidP="00DC478D">
      <w:pPr>
        <w:snapToGrid w:val="0"/>
        <w:spacing w:line="480" w:lineRule="auto"/>
        <w:jc w:val="center"/>
        <w:rPr>
          <w:noProof/>
          <w:sz w:val="24"/>
          <w:szCs w:val="24"/>
        </w:rPr>
      </w:pPr>
      <w:r>
        <w:rPr>
          <w:noProof/>
          <w:sz w:val="24"/>
          <w:szCs w:val="24"/>
        </w:rPr>
        <w:t xml:space="preserve"> </w:t>
      </w:r>
    </w:p>
    <w:p w14:paraId="2D073EDA" w14:textId="77777777" w:rsidR="008C241A" w:rsidRDefault="008C241A">
      <w:pPr>
        <w:widowControl/>
        <w:jc w:val="left"/>
        <w:rPr>
          <w:noProof/>
          <w:sz w:val="24"/>
          <w:szCs w:val="24"/>
        </w:rPr>
      </w:pPr>
      <w:r>
        <w:rPr>
          <w:noProof/>
          <w:sz w:val="24"/>
          <w:szCs w:val="24"/>
        </w:rPr>
        <w:br w:type="page"/>
      </w:r>
    </w:p>
    <w:p w14:paraId="72DF7F68" w14:textId="15C4353E" w:rsidR="000318FD" w:rsidRPr="00951767" w:rsidRDefault="008C241A" w:rsidP="00DC478D">
      <w:pPr>
        <w:snapToGrid w:val="0"/>
        <w:spacing w:line="480" w:lineRule="auto"/>
        <w:jc w:val="center"/>
        <w:rPr>
          <w:rFonts w:ascii="Times New Roman" w:hAnsi="Times New Roman" w:cs="Times New Roman"/>
          <w:sz w:val="24"/>
          <w:szCs w:val="24"/>
        </w:rPr>
      </w:pPr>
      <w:r>
        <w:rPr>
          <w:noProof/>
        </w:rPr>
        <w:lastRenderedPageBreak/>
        <w:drawing>
          <wp:inline distT="0" distB="0" distL="0" distR="0" wp14:anchorId="233B4452" wp14:editId="33B8CB7E">
            <wp:extent cx="3960000" cy="2020048"/>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960000" cy="2020048"/>
                    </a:xfrm>
                    <a:prstGeom prst="rect">
                      <a:avLst/>
                    </a:prstGeom>
                    <a:noFill/>
                    <a:ln>
                      <a:noFill/>
                    </a:ln>
                  </pic:spPr>
                </pic:pic>
              </a:graphicData>
            </a:graphic>
          </wp:inline>
        </w:drawing>
      </w:r>
    </w:p>
    <w:p w14:paraId="0327BCCF" w14:textId="38F93284" w:rsidR="000318FD" w:rsidRPr="00951767" w:rsidRDefault="00641682" w:rsidP="00DC478D">
      <w:pPr>
        <w:snapToGrid w:val="0"/>
        <w:spacing w:line="480" w:lineRule="auto"/>
        <w:rPr>
          <w:rFonts w:ascii="Times New Roman" w:hAnsi="Times New Roman" w:cs="Times New Roman"/>
          <w:sz w:val="24"/>
          <w:szCs w:val="24"/>
        </w:rPr>
      </w:pPr>
      <w:r w:rsidRPr="00641682">
        <w:rPr>
          <w:rFonts w:ascii="Times New Roman" w:hAnsi="Times New Roman" w:cs="Times New Roman"/>
          <w:b/>
          <w:bCs/>
          <w:sz w:val="24"/>
          <w:szCs w:val="24"/>
        </w:rPr>
        <w:t>Supplementary Fig</w:t>
      </w:r>
      <w:r w:rsidR="00482A19">
        <w:rPr>
          <w:rFonts w:ascii="Times New Roman" w:hAnsi="Times New Roman" w:cs="Times New Roman"/>
          <w:b/>
          <w:bCs/>
          <w:sz w:val="24"/>
          <w:szCs w:val="24"/>
        </w:rPr>
        <w:t>.</w:t>
      </w:r>
      <w:r w:rsidRPr="00641682">
        <w:rPr>
          <w:rFonts w:ascii="Times New Roman" w:hAnsi="Times New Roman" w:cs="Times New Roman"/>
          <w:b/>
          <w:bCs/>
          <w:sz w:val="24"/>
          <w:szCs w:val="24"/>
        </w:rPr>
        <w:t xml:space="preserve"> 1</w:t>
      </w:r>
      <w:r>
        <w:rPr>
          <w:rFonts w:ascii="Times New Roman" w:hAnsi="Times New Roman" w:cs="Times New Roman"/>
          <w:b/>
          <w:bCs/>
          <w:sz w:val="24"/>
          <w:szCs w:val="24"/>
        </w:rPr>
        <w:t>0 |</w:t>
      </w:r>
      <w:bookmarkStart w:id="12" w:name="_Hlk84543157"/>
      <w:r w:rsidRPr="00641682">
        <w:rPr>
          <w:rFonts w:ascii="Times New Roman" w:hAnsi="Times New Roman" w:cs="Times New Roman"/>
          <w:b/>
          <w:bCs/>
          <w:sz w:val="24"/>
          <w:szCs w:val="24"/>
        </w:rPr>
        <w:t xml:space="preserve"> </w:t>
      </w:r>
      <w:r w:rsidR="008C241A" w:rsidRPr="008C241A">
        <w:rPr>
          <w:rFonts w:ascii="Times New Roman" w:hAnsi="Times New Roman" w:cs="Times New Roman"/>
          <w:b/>
          <w:bCs/>
          <w:sz w:val="24"/>
          <w:szCs w:val="24"/>
        </w:rPr>
        <w:t>The Kerr hysteresis loops of pure FGT. a</w:t>
      </w:r>
      <w:r w:rsidR="008C241A" w:rsidRPr="008C241A">
        <w:rPr>
          <w:rFonts w:ascii="Times New Roman" w:hAnsi="Times New Roman" w:cs="Times New Roman"/>
          <w:sz w:val="24"/>
          <w:szCs w:val="24"/>
        </w:rPr>
        <w:t xml:space="preserve">, </w:t>
      </w:r>
      <w:proofErr w:type="gramStart"/>
      <w:r w:rsidR="008C241A" w:rsidRPr="008C241A">
        <w:rPr>
          <w:rFonts w:ascii="Times New Roman" w:hAnsi="Times New Roman" w:cs="Times New Roman"/>
          <w:sz w:val="24"/>
          <w:szCs w:val="24"/>
        </w:rPr>
        <w:t>The</w:t>
      </w:r>
      <w:proofErr w:type="gramEnd"/>
      <w:r w:rsidR="008C241A" w:rsidRPr="008C241A">
        <w:rPr>
          <w:rFonts w:ascii="Times New Roman" w:hAnsi="Times New Roman" w:cs="Times New Roman"/>
          <w:sz w:val="24"/>
          <w:szCs w:val="24"/>
        </w:rPr>
        <w:t xml:space="preserve"> optical microscope image of pure FGT.</w:t>
      </w:r>
      <w:r w:rsidR="008C241A" w:rsidRPr="008C241A">
        <w:rPr>
          <w:rFonts w:ascii="Times New Roman" w:hAnsi="Times New Roman" w:cs="Times New Roman"/>
          <w:b/>
          <w:bCs/>
          <w:sz w:val="24"/>
          <w:szCs w:val="24"/>
        </w:rPr>
        <w:t xml:space="preserve"> b</w:t>
      </w:r>
      <w:r w:rsidR="008C241A" w:rsidRPr="008C241A">
        <w:rPr>
          <w:rFonts w:ascii="Times New Roman" w:hAnsi="Times New Roman" w:cs="Times New Roman"/>
          <w:sz w:val="24"/>
          <w:szCs w:val="24"/>
        </w:rPr>
        <w:t xml:space="preserve">, The temperature-dependent Kerr loops for pure FGT, showing a lack of </w:t>
      </w:r>
      <w:r w:rsidR="008C241A" w:rsidRPr="008C241A">
        <w:rPr>
          <w:rFonts w:ascii="Times New Roman" w:hAnsi="Times New Roman" w:cs="Times New Roman"/>
          <w:i/>
          <w:iCs/>
          <w:sz w:val="24"/>
          <w:szCs w:val="24"/>
        </w:rPr>
        <w:t>H</w:t>
      </w:r>
      <w:r w:rsidR="008C241A" w:rsidRPr="008C241A">
        <w:rPr>
          <w:rFonts w:ascii="Times New Roman" w:hAnsi="Times New Roman" w:cs="Times New Roman"/>
          <w:sz w:val="24"/>
          <w:szCs w:val="24"/>
          <w:vertAlign w:val="subscript"/>
        </w:rPr>
        <w:t>EB</w:t>
      </w:r>
      <w:r w:rsidR="008C241A" w:rsidRPr="008C241A">
        <w:rPr>
          <w:rFonts w:ascii="Times New Roman" w:hAnsi="Times New Roman" w:cs="Times New Roman"/>
          <w:sz w:val="24"/>
          <w:szCs w:val="24"/>
        </w:rPr>
        <w:t>.</w:t>
      </w:r>
    </w:p>
    <w:bookmarkEnd w:id="12"/>
    <w:p w14:paraId="3AED9DA6" w14:textId="166D804E" w:rsidR="008C241A" w:rsidRDefault="008C241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1DFF74C" w14:textId="5D92D3C5" w:rsidR="000318FD" w:rsidRPr="00951767" w:rsidRDefault="008C241A" w:rsidP="008C241A">
      <w:pPr>
        <w:jc w:val="center"/>
        <w:rPr>
          <w:rFonts w:ascii="Times New Roman" w:hAnsi="Times New Roman" w:cs="Times New Roman"/>
          <w:sz w:val="24"/>
          <w:szCs w:val="24"/>
        </w:rPr>
      </w:pPr>
      <w:r>
        <w:rPr>
          <w:noProof/>
        </w:rPr>
        <w:lastRenderedPageBreak/>
        <w:drawing>
          <wp:inline distT="0" distB="0" distL="0" distR="0" wp14:anchorId="64D31B6C" wp14:editId="11CFE125">
            <wp:extent cx="2834560" cy="2286000"/>
            <wp:effectExtent l="0" t="0" r="444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49657" cy="2298175"/>
                    </a:xfrm>
                    <a:prstGeom prst="rect">
                      <a:avLst/>
                    </a:prstGeom>
                    <a:noFill/>
                    <a:ln>
                      <a:noFill/>
                    </a:ln>
                  </pic:spPr>
                </pic:pic>
              </a:graphicData>
            </a:graphic>
          </wp:inline>
        </w:drawing>
      </w:r>
    </w:p>
    <w:bookmarkEnd w:id="7"/>
    <w:p w14:paraId="550998D0" w14:textId="4B13C38D" w:rsidR="008C241A" w:rsidRPr="008C241A" w:rsidRDefault="00641682" w:rsidP="008C241A">
      <w:pPr>
        <w:snapToGrid w:val="0"/>
        <w:spacing w:line="480" w:lineRule="auto"/>
        <w:rPr>
          <w:rFonts w:ascii="Times New Roman" w:hAnsi="Times New Roman" w:cs="Times New Roman"/>
          <w:sz w:val="24"/>
          <w:szCs w:val="24"/>
        </w:rPr>
      </w:pPr>
      <w:r w:rsidRPr="00641682">
        <w:rPr>
          <w:rFonts w:ascii="Times New Roman" w:hAnsi="Times New Roman" w:cs="Times New Roman"/>
          <w:b/>
          <w:bCs/>
          <w:sz w:val="24"/>
          <w:szCs w:val="24"/>
        </w:rPr>
        <w:t>Supplementary Fig</w:t>
      </w:r>
      <w:r w:rsidR="00482A19">
        <w:rPr>
          <w:rFonts w:ascii="Times New Roman" w:hAnsi="Times New Roman" w:cs="Times New Roman"/>
          <w:b/>
          <w:bCs/>
          <w:sz w:val="24"/>
          <w:szCs w:val="24"/>
        </w:rPr>
        <w:t>.</w:t>
      </w:r>
      <w:r w:rsidRPr="00641682">
        <w:rPr>
          <w:rFonts w:ascii="Times New Roman" w:hAnsi="Times New Roman" w:cs="Times New Roman"/>
          <w:b/>
          <w:bCs/>
          <w:sz w:val="24"/>
          <w:szCs w:val="24"/>
        </w:rPr>
        <w:t xml:space="preserve"> 1</w:t>
      </w:r>
      <w:r>
        <w:rPr>
          <w:rFonts w:ascii="Times New Roman" w:hAnsi="Times New Roman" w:cs="Times New Roman"/>
          <w:b/>
          <w:bCs/>
          <w:sz w:val="24"/>
          <w:szCs w:val="24"/>
        </w:rPr>
        <w:t>1 |</w:t>
      </w:r>
      <w:r w:rsidR="000318FD" w:rsidRPr="00951767">
        <w:rPr>
          <w:rFonts w:ascii="Times New Roman" w:hAnsi="Times New Roman" w:cs="Times New Roman"/>
          <w:sz w:val="24"/>
          <w:szCs w:val="24"/>
        </w:rPr>
        <w:t xml:space="preserve"> </w:t>
      </w:r>
      <w:bookmarkStart w:id="13" w:name="_Hlk111401764"/>
      <w:bookmarkStart w:id="14" w:name="_Hlk84543178"/>
      <w:r w:rsidR="008C241A" w:rsidRPr="008C241A">
        <w:rPr>
          <w:rFonts w:ascii="Times New Roman" w:hAnsi="Times New Roman" w:cs="Times New Roman"/>
          <w:b/>
          <w:bCs/>
          <w:sz w:val="24"/>
          <w:szCs w:val="24"/>
        </w:rPr>
        <w:t>The schematic diagram of the M-B model.</w:t>
      </w:r>
      <w:bookmarkEnd w:id="13"/>
    </w:p>
    <w:p w14:paraId="370B2184" w14:textId="6E3D8620" w:rsidR="008C241A" w:rsidRDefault="008C241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F50DC0C" w14:textId="2358920A" w:rsidR="008C241A" w:rsidRPr="00951767" w:rsidRDefault="008C241A" w:rsidP="008C241A">
      <w:pPr>
        <w:snapToGrid w:val="0"/>
        <w:spacing w:line="480" w:lineRule="auto"/>
        <w:jc w:val="center"/>
        <w:rPr>
          <w:rFonts w:ascii="Times New Roman" w:hAnsi="Times New Roman" w:cs="Times New Roman"/>
          <w:sz w:val="24"/>
          <w:szCs w:val="24"/>
        </w:rPr>
      </w:pPr>
      <w:r>
        <w:rPr>
          <w:noProof/>
        </w:rPr>
        <w:lastRenderedPageBreak/>
        <w:drawing>
          <wp:inline distT="0" distB="0" distL="0" distR="0" wp14:anchorId="17E73E63" wp14:editId="59BDED1D">
            <wp:extent cx="4594975" cy="2070100"/>
            <wp:effectExtent l="0" t="0" r="0" b="635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596351" cy="2070720"/>
                    </a:xfrm>
                    <a:prstGeom prst="rect">
                      <a:avLst/>
                    </a:prstGeom>
                    <a:noFill/>
                    <a:ln>
                      <a:noFill/>
                    </a:ln>
                  </pic:spPr>
                </pic:pic>
              </a:graphicData>
            </a:graphic>
          </wp:inline>
        </w:drawing>
      </w:r>
    </w:p>
    <w:p w14:paraId="0C16B57E" w14:textId="5041CAA5" w:rsidR="008C241A" w:rsidRPr="00951767" w:rsidRDefault="008C241A" w:rsidP="008C241A">
      <w:pPr>
        <w:snapToGrid w:val="0"/>
        <w:spacing w:line="480" w:lineRule="auto"/>
        <w:rPr>
          <w:rFonts w:ascii="Times New Roman" w:hAnsi="Times New Roman" w:cs="Times New Roman"/>
          <w:sz w:val="24"/>
          <w:szCs w:val="24"/>
        </w:rPr>
      </w:pPr>
      <w:r w:rsidRPr="00641682">
        <w:rPr>
          <w:rFonts w:ascii="Times New Roman" w:hAnsi="Times New Roman" w:cs="Times New Roman"/>
          <w:b/>
          <w:bCs/>
          <w:sz w:val="24"/>
          <w:szCs w:val="24"/>
        </w:rPr>
        <w:t>Supplementary Fig</w:t>
      </w:r>
      <w:r>
        <w:rPr>
          <w:rFonts w:ascii="Times New Roman" w:hAnsi="Times New Roman" w:cs="Times New Roman"/>
          <w:b/>
          <w:bCs/>
          <w:sz w:val="24"/>
          <w:szCs w:val="24"/>
        </w:rPr>
        <w:t>.</w:t>
      </w:r>
      <w:r w:rsidRPr="00641682">
        <w:rPr>
          <w:rFonts w:ascii="Times New Roman" w:hAnsi="Times New Roman" w:cs="Times New Roman"/>
          <w:b/>
          <w:bCs/>
          <w:sz w:val="24"/>
          <w:szCs w:val="24"/>
        </w:rPr>
        <w:t xml:space="preserve"> 1</w:t>
      </w:r>
      <w:r>
        <w:rPr>
          <w:rFonts w:ascii="Times New Roman" w:hAnsi="Times New Roman" w:cs="Times New Roman" w:hint="eastAsia"/>
          <w:b/>
          <w:bCs/>
          <w:sz w:val="24"/>
          <w:szCs w:val="24"/>
        </w:rPr>
        <w:t>2</w:t>
      </w:r>
      <w:r>
        <w:rPr>
          <w:rFonts w:ascii="Times New Roman" w:hAnsi="Times New Roman" w:cs="Times New Roman"/>
          <w:b/>
          <w:bCs/>
          <w:sz w:val="24"/>
          <w:szCs w:val="24"/>
        </w:rPr>
        <w:t xml:space="preserve"> | </w:t>
      </w:r>
      <w:r w:rsidRPr="008C241A">
        <w:rPr>
          <w:rFonts w:ascii="Times New Roman" w:hAnsi="Times New Roman" w:cs="Times New Roman"/>
          <w:b/>
          <w:bCs/>
          <w:sz w:val="24"/>
          <w:szCs w:val="24"/>
        </w:rPr>
        <w:t xml:space="preserve">The thickness dependences of </w:t>
      </w:r>
      <w:r w:rsidRPr="008C241A">
        <w:rPr>
          <w:rFonts w:ascii="Times New Roman" w:hAnsi="Times New Roman" w:cs="Times New Roman"/>
          <w:b/>
          <w:bCs/>
          <w:i/>
          <w:iCs/>
          <w:sz w:val="24"/>
          <w:szCs w:val="24"/>
        </w:rPr>
        <w:t>H</w:t>
      </w:r>
      <w:r w:rsidRPr="008C241A">
        <w:rPr>
          <w:rFonts w:ascii="Times New Roman" w:hAnsi="Times New Roman" w:cs="Times New Roman"/>
          <w:b/>
          <w:bCs/>
          <w:sz w:val="24"/>
          <w:szCs w:val="24"/>
          <w:vertAlign w:val="subscript"/>
        </w:rPr>
        <w:t>EB</w:t>
      </w:r>
      <w:r w:rsidRPr="008C241A">
        <w:rPr>
          <w:rFonts w:ascii="Times New Roman" w:hAnsi="Times New Roman" w:cs="Times New Roman"/>
          <w:b/>
          <w:bCs/>
          <w:sz w:val="24"/>
          <w:szCs w:val="24"/>
        </w:rPr>
        <w:t xml:space="preserve"> in AFM/FM systems. a</w:t>
      </w:r>
      <w:r>
        <w:rPr>
          <w:rFonts w:ascii="Times New Roman" w:hAnsi="Times New Roman" w:cs="Times New Roman"/>
          <w:sz w:val="24"/>
          <w:szCs w:val="24"/>
        </w:rPr>
        <w:t xml:space="preserve">, </w:t>
      </w:r>
      <w:r w:rsidRPr="008C241A">
        <w:rPr>
          <w:rFonts w:ascii="Times New Roman" w:hAnsi="Times New Roman" w:cs="Times New Roman"/>
          <w:b/>
          <w:bCs/>
          <w:sz w:val="24"/>
          <w:szCs w:val="24"/>
        </w:rPr>
        <w:t>b</w:t>
      </w:r>
      <w:r w:rsidRPr="008C241A">
        <w:rPr>
          <w:rFonts w:ascii="Times New Roman" w:hAnsi="Times New Roman" w:cs="Times New Roman"/>
          <w:sz w:val="24"/>
          <w:szCs w:val="24"/>
        </w:rPr>
        <w:t xml:space="preserve"> the </w:t>
      </w:r>
      <w:proofErr w:type="spellStart"/>
      <w:r w:rsidRPr="008C241A">
        <w:rPr>
          <w:rFonts w:ascii="Times New Roman" w:hAnsi="Times New Roman" w:cs="Times New Roman"/>
          <w:i/>
          <w:iCs/>
          <w:sz w:val="24"/>
          <w:szCs w:val="24"/>
        </w:rPr>
        <w:t>t</w:t>
      </w:r>
      <w:r w:rsidRPr="008C241A">
        <w:rPr>
          <w:rFonts w:ascii="Times New Roman" w:hAnsi="Times New Roman" w:cs="Times New Roman"/>
          <w:sz w:val="24"/>
          <w:szCs w:val="24"/>
          <w:vertAlign w:val="subscript"/>
        </w:rPr>
        <w:t>FPSe</w:t>
      </w:r>
      <w:proofErr w:type="spellEnd"/>
      <w:r w:rsidRPr="008C241A">
        <w:rPr>
          <w:rFonts w:ascii="Times New Roman" w:hAnsi="Times New Roman" w:cs="Times New Roman"/>
          <w:sz w:val="24"/>
          <w:szCs w:val="24"/>
        </w:rPr>
        <w:t xml:space="preserve"> dependences (</w:t>
      </w:r>
      <w:r w:rsidRPr="008C241A">
        <w:rPr>
          <w:rFonts w:ascii="Times New Roman" w:hAnsi="Times New Roman" w:cs="Times New Roman"/>
          <w:b/>
          <w:bCs/>
          <w:sz w:val="24"/>
          <w:szCs w:val="24"/>
        </w:rPr>
        <w:t>a</w:t>
      </w:r>
      <w:r w:rsidRPr="008C241A">
        <w:rPr>
          <w:rFonts w:ascii="Times New Roman" w:hAnsi="Times New Roman" w:cs="Times New Roman"/>
          <w:sz w:val="24"/>
          <w:szCs w:val="24"/>
        </w:rPr>
        <w:t xml:space="preserve">) and the </w:t>
      </w:r>
      <w:proofErr w:type="spellStart"/>
      <w:r w:rsidRPr="008C241A">
        <w:rPr>
          <w:rFonts w:ascii="Times New Roman" w:hAnsi="Times New Roman" w:cs="Times New Roman"/>
          <w:i/>
          <w:iCs/>
          <w:sz w:val="24"/>
          <w:szCs w:val="24"/>
        </w:rPr>
        <w:t>t</w:t>
      </w:r>
      <w:r w:rsidRPr="008C241A">
        <w:rPr>
          <w:rFonts w:ascii="Times New Roman" w:hAnsi="Times New Roman" w:cs="Times New Roman"/>
          <w:sz w:val="24"/>
          <w:szCs w:val="24"/>
          <w:vertAlign w:val="subscript"/>
        </w:rPr>
        <w:t>FGT</w:t>
      </w:r>
      <w:proofErr w:type="spellEnd"/>
      <w:r w:rsidRPr="008C241A">
        <w:rPr>
          <w:rFonts w:ascii="Times New Roman" w:hAnsi="Times New Roman" w:cs="Times New Roman"/>
          <w:sz w:val="24"/>
          <w:szCs w:val="24"/>
        </w:rPr>
        <w:t xml:space="preserve"> dependences (</w:t>
      </w:r>
      <w:r w:rsidRPr="008C241A">
        <w:rPr>
          <w:rFonts w:ascii="Times New Roman" w:hAnsi="Times New Roman" w:cs="Times New Roman"/>
          <w:b/>
          <w:bCs/>
          <w:sz w:val="24"/>
          <w:szCs w:val="24"/>
        </w:rPr>
        <w:t>b</w:t>
      </w:r>
      <w:r w:rsidRPr="008C241A">
        <w:rPr>
          <w:rFonts w:ascii="Times New Roman" w:hAnsi="Times New Roman" w:cs="Times New Roman"/>
          <w:sz w:val="24"/>
          <w:szCs w:val="24"/>
        </w:rPr>
        <w:t xml:space="preserve">) of </w:t>
      </w:r>
      <w:r w:rsidRPr="008C241A">
        <w:rPr>
          <w:rFonts w:ascii="Times New Roman" w:hAnsi="Times New Roman" w:cs="Times New Roman"/>
          <w:i/>
          <w:iCs/>
          <w:sz w:val="24"/>
          <w:szCs w:val="24"/>
        </w:rPr>
        <w:t>H</w:t>
      </w:r>
      <w:r w:rsidRPr="008C241A">
        <w:rPr>
          <w:rFonts w:ascii="Times New Roman" w:hAnsi="Times New Roman" w:cs="Times New Roman"/>
          <w:sz w:val="24"/>
          <w:szCs w:val="24"/>
          <w:vertAlign w:val="subscript"/>
        </w:rPr>
        <w:t>EB</w:t>
      </w:r>
      <w:r w:rsidRPr="008C241A">
        <w:rPr>
          <w:rFonts w:ascii="Times New Roman" w:hAnsi="Times New Roman" w:cs="Times New Roman"/>
          <w:sz w:val="24"/>
          <w:szCs w:val="24"/>
        </w:rPr>
        <w:t xml:space="preserve"> in our exchange-biased AFM/FM systems.</w:t>
      </w:r>
    </w:p>
    <w:p w14:paraId="494F6A18" w14:textId="109C6E72" w:rsidR="008C241A" w:rsidRDefault="008C241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652C857" w14:textId="1C3DFB53" w:rsidR="008C241A" w:rsidRPr="00951767" w:rsidRDefault="008C241A" w:rsidP="008C241A">
      <w:pPr>
        <w:snapToGrid w:val="0"/>
        <w:spacing w:line="480" w:lineRule="auto"/>
        <w:jc w:val="center"/>
        <w:rPr>
          <w:rFonts w:ascii="Times New Roman" w:hAnsi="Times New Roman" w:cs="Times New Roman"/>
          <w:sz w:val="24"/>
          <w:szCs w:val="24"/>
        </w:rPr>
      </w:pPr>
      <w:r>
        <w:rPr>
          <w:noProof/>
        </w:rPr>
        <w:lastRenderedPageBreak/>
        <w:drawing>
          <wp:inline distT="0" distB="0" distL="0" distR="0" wp14:anchorId="10DF6BA8" wp14:editId="6631D0F7">
            <wp:extent cx="3960000" cy="1824575"/>
            <wp:effectExtent l="0" t="0" r="254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960000" cy="1824575"/>
                    </a:xfrm>
                    <a:prstGeom prst="rect">
                      <a:avLst/>
                    </a:prstGeom>
                    <a:noFill/>
                    <a:ln>
                      <a:noFill/>
                    </a:ln>
                  </pic:spPr>
                </pic:pic>
              </a:graphicData>
            </a:graphic>
          </wp:inline>
        </w:drawing>
      </w:r>
    </w:p>
    <w:p w14:paraId="20089E3A" w14:textId="0707EE4B" w:rsidR="008C241A" w:rsidRPr="008C241A" w:rsidRDefault="008C241A" w:rsidP="008C241A">
      <w:pPr>
        <w:snapToGrid w:val="0"/>
        <w:spacing w:line="480" w:lineRule="auto"/>
        <w:rPr>
          <w:rFonts w:ascii="Times New Roman" w:hAnsi="Times New Roman" w:cs="Times New Roman"/>
          <w:sz w:val="24"/>
          <w:szCs w:val="24"/>
        </w:rPr>
      </w:pPr>
      <w:r w:rsidRPr="00641682">
        <w:rPr>
          <w:rFonts w:ascii="Times New Roman" w:hAnsi="Times New Roman" w:cs="Times New Roman"/>
          <w:b/>
          <w:bCs/>
          <w:sz w:val="24"/>
          <w:szCs w:val="24"/>
        </w:rPr>
        <w:t>Supplementary Fig</w:t>
      </w:r>
      <w:r>
        <w:rPr>
          <w:rFonts w:ascii="Times New Roman" w:hAnsi="Times New Roman" w:cs="Times New Roman"/>
          <w:b/>
          <w:bCs/>
          <w:sz w:val="24"/>
          <w:szCs w:val="24"/>
        </w:rPr>
        <w:t>.</w:t>
      </w:r>
      <w:r w:rsidRPr="00641682">
        <w:rPr>
          <w:rFonts w:ascii="Times New Roman" w:hAnsi="Times New Roman" w:cs="Times New Roman"/>
          <w:b/>
          <w:bCs/>
          <w:sz w:val="24"/>
          <w:szCs w:val="24"/>
        </w:rPr>
        <w:t xml:space="preserve"> 1</w:t>
      </w:r>
      <w:r>
        <w:rPr>
          <w:rFonts w:ascii="Times New Roman" w:hAnsi="Times New Roman" w:cs="Times New Roman"/>
          <w:b/>
          <w:bCs/>
          <w:sz w:val="24"/>
          <w:szCs w:val="24"/>
        </w:rPr>
        <w:t>3 |</w:t>
      </w:r>
      <w:r w:rsidRPr="00641682">
        <w:rPr>
          <w:rFonts w:ascii="Times New Roman" w:hAnsi="Times New Roman" w:cs="Times New Roman"/>
          <w:b/>
          <w:bCs/>
          <w:sz w:val="24"/>
          <w:szCs w:val="24"/>
        </w:rPr>
        <w:t xml:space="preserve"> </w:t>
      </w:r>
      <w:r w:rsidRPr="008C241A">
        <w:rPr>
          <w:rFonts w:ascii="Times New Roman" w:hAnsi="Times New Roman" w:cs="Times New Roman"/>
          <w:b/>
          <w:bCs/>
          <w:sz w:val="24"/>
          <w:szCs w:val="24"/>
        </w:rPr>
        <w:t>Characterization of sample B. a</w:t>
      </w:r>
      <w:r>
        <w:rPr>
          <w:rFonts w:ascii="Times New Roman" w:hAnsi="Times New Roman" w:cs="Times New Roman"/>
          <w:b/>
          <w:bCs/>
          <w:sz w:val="24"/>
          <w:szCs w:val="24"/>
        </w:rPr>
        <w:t>,</w:t>
      </w:r>
      <w:r w:rsidRPr="008C241A">
        <w:rPr>
          <w:rFonts w:ascii="Times New Roman" w:hAnsi="Times New Roman" w:cs="Times New Roman"/>
          <w:sz w:val="24"/>
          <w:szCs w:val="24"/>
        </w:rPr>
        <w:t xml:space="preserve"> </w:t>
      </w:r>
      <w:r w:rsidRPr="008C241A">
        <w:rPr>
          <w:rFonts w:ascii="Times New Roman" w:hAnsi="Times New Roman" w:cs="Times New Roman"/>
          <w:b/>
          <w:bCs/>
          <w:sz w:val="24"/>
          <w:szCs w:val="24"/>
        </w:rPr>
        <w:t>b</w:t>
      </w:r>
      <w:r w:rsidRPr="008C241A">
        <w:rPr>
          <w:rFonts w:ascii="Times New Roman" w:hAnsi="Times New Roman" w:cs="Times New Roman"/>
          <w:sz w:val="24"/>
          <w:szCs w:val="24"/>
        </w:rPr>
        <w:t xml:space="preserve"> </w:t>
      </w:r>
      <w:proofErr w:type="gramStart"/>
      <w:r w:rsidRPr="008C241A">
        <w:rPr>
          <w:rFonts w:ascii="Times New Roman" w:hAnsi="Times New Roman" w:cs="Times New Roman"/>
          <w:sz w:val="24"/>
          <w:szCs w:val="24"/>
        </w:rPr>
        <w:t>The</w:t>
      </w:r>
      <w:proofErr w:type="gramEnd"/>
      <w:r w:rsidRPr="008C241A">
        <w:rPr>
          <w:rFonts w:ascii="Times New Roman" w:hAnsi="Times New Roman" w:cs="Times New Roman"/>
          <w:sz w:val="24"/>
          <w:szCs w:val="24"/>
        </w:rPr>
        <w:t xml:space="preserve"> optical microscope image (</w:t>
      </w:r>
      <w:r w:rsidRPr="008C241A">
        <w:rPr>
          <w:rFonts w:ascii="Times New Roman" w:hAnsi="Times New Roman" w:cs="Times New Roman"/>
          <w:b/>
          <w:bCs/>
          <w:sz w:val="24"/>
          <w:szCs w:val="24"/>
        </w:rPr>
        <w:t>a</w:t>
      </w:r>
      <w:r w:rsidRPr="008C241A">
        <w:rPr>
          <w:rFonts w:ascii="Times New Roman" w:hAnsi="Times New Roman" w:cs="Times New Roman"/>
          <w:sz w:val="24"/>
          <w:szCs w:val="24"/>
        </w:rPr>
        <w:t>) and the atomic force microscope image (</w:t>
      </w:r>
      <w:r w:rsidRPr="008C241A">
        <w:rPr>
          <w:rFonts w:ascii="Times New Roman" w:hAnsi="Times New Roman" w:cs="Times New Roman"/>
          <w:b/>
          <w:bCs/>
          <w:sz w:val="24"/>
          <w:szCs w:val="24"/>
        </w:rPr>
        <w:t>b</w:t>
      </w:r>
      <w:r w:rsidRPr="008C241A">
        <w:rPr>
          <w:rFonts w:ascii="Times New Roman" w:hAnsi="Times New Roman" w:cs="Times New Roman"/>
          <w:sz w:val="24"/>
          <w:szCs w:val="24"/>
        </w:rPr>
        <w:t xml:space="preserve">) of sample B. Test positions 1, 2 and 3 represent </w:t>
      </w:r>
      <w:proofErr w:type="spellStart"/>
      <w:r w:rsidRPr="008C241A">
        <w:rPr>
          <w:rFonts w:ascii="Times New Roman" w:hAnsi="Times New Roman" w:cs="Times New Roman"/>
          <w:sz w:val="24"/>
          <w:szCs w:val="24"/>
        </w:rPr>
        <w:t>FPSe</w:t>
      </w:r>
      <w:proofErr w:type="spellEnd"/>
      <w:r w:rsidRPr="008C241A">
        <w:rPr>
          <w:rFonts w:ascii="Times New Roman" w:hAnsi="Times New Roman" w:cs="Times New Roman"/>
          <w:sz w:val="24"/>
          <w:szCs w:val="24"/>
        </w:rPr>
        <w:t>/FGT,</w:t>
      </w:r>
      <w:bookmarkStart w:id="15" w:name="_Hlk76220951"/>
      <w:r w:rsidRPr="008C241A">
        <w:rPr>
          <w:rFonts w:ascii="Times New Roman" w:hAnsi="Times New Roman" w:cs="Times New Roman"/>
          <w:sz w:val="24"/>
          <w:szCs w:val="24"/>
        </w:rPr>
        <w:t xml:space="preserve"> connected FGT, and unconnected FGT</w:t>
      </w:r>
      <w:bookmarkEnd w:id="15"/>
      <w:r w:rsidRPr="008C241A">
        <w:rPr>
          <w:rFonts w:ascii="Times New Roman" w:hAnsi="Times New Roman" w:cs="Times New Roman"/>
          <w:sz w:val="24"/>
          <w:szCs w:val="24"/>
        </w:rPr>
        <w:t>, respectively.</w:t>
      </w:r>
    </w:p>
    <w:p w14:paraId="70DC8D9D" w14:textId="05AAEBD1" w:rsidR="008C241A" w:rsidRPr="008C241A" w:rsidRDefault="008C241A" w:rsidP="008C241A">
      <w:pPr>
        <w:snapToGrid w:val="0"/>
        <w:spacing w:line="480" w:lineRule="auto"/>
        <w:rPr>
          <w:rFonts w:ascii="Times New Roman" w:hAnsi="Times New Roman" w:cs="Times New Roman"/>
          <w:sz w:val="24"/>
          <w:szCs w:val="24"/>
        </w:rPr>
      </w:pPr>
    </w:p>
    <w:p w14:paraId="5C45B9CB" w14:textId="1FCEAFD2" w:rsidR="008C241A" w:rsidRDefault="008C241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786E002" w14:textId="560C22F7" w:rsidR="008C241A" w:rsidRPr="00951767" w:rsidRDefault="008C241A" w:rsidP="008C241A">
      <w:pPr>
        <w:snapToGrid w:val="0"/>
        <w:spacing w:line="480" w:lineRule="auto"/>
        <w:jc w:val="center"/>
        <w:rPr>
          <w:rFonts w:ascii="Times New Roman" w:hAnsi="Times New Roman" w:cs="Times New Roman"/>
          <w:sz w:val="24"/>
          <w:szCs w:val="24"/>
        </w:rPr>
      </w:pPr>
      <w:r>
        <w:rPr>
          <w:noProof/>
        </w:rPr>
        <w:lastRenderedPageBreak/>
        <w:drawing>
          <wp:inline distT="0" distB="0" distL="0" distR="0" wp14:anchorId="2AA6516C" wp14:editId="7B25250D">
            <wp:extent cx="5274310" cy="2053396"/>
            <wp:effectExtent l="0" t="0" r="2540" b="444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274310" cy="2053396"/>
                    </a:xfrm>
                    <a:prstGeom prst="rect">
                      <a:avLst/>
                    </a:prstGeom>
                    <a:noFill/>
                    <a:ln>
                      <a:noFill/>
                    </a:ln>
                  </pic:spPr>
                </pic:pic>
              </a:graphicData>
            </a:graphic>
          </wp:inline>
        </w:drawing>
      </w:r>
    </w:p>
    <w:p w14:paraId="6EAEFBF6" w14:textId="564D5842" w:rsidR="008C241A" w:rsidRPr="008C241A" w:rsidRDefault="008C241A" w:rsidP="008C241A">
      <w:pPr>
        <w:snapToGrid w:val="0"/>
        <w:spacing w:line="480" w:lineRule="auto"/>
        <w:rPr>
          <w:rFonts w:ascii="Times New Roman" w:hAnsi="Times New Roman" w:cs="Times New Roman"/>
          <w:sz w:val="24"/>
          <w:szCs w:val="24"/>
        </w:rPr>
      </w:pPr>
      <w:r w:rsidRPr="00641682">
        <w:rPr>
          <w:rFonts w:ascii="Times New Roman" w:hAnsi="Times New Roman" w:cs="Times New Roman"/>
          <w:b/>
          <w:bCs/>
          <w:sz w:val="24"/>
          <w:szCs w:val="24"/>
        </w:rPr>
        <w:t>Supplementary Fig</w:t>
      </w:r>
      <w:r>
        <w:rPr>
          <w:rFonts w:ascii="Times New Roman" w:hAnsi="Times New Roman" w:cs="Times New Roman"/>
          <w:b/>
          <w:bCs/>
          <w:sz w:val="24"/>
          <w:szCs w:val="24"/>
        </w:rPr>
        <w:t>.</w:t>
      </w:r>
      <w:r w:rsidRPr="00641682">
        <w:rPr>
          <w:rFonts w:ascii="Times New Roman" w:hAnsi="Times New Roman" w:cs="Times New Roman"/>
          <w:b/>
          <w:bCs/>
          <w:sz w:val="24"/>
          <w:szCs w:val="24"/>
        </w:rPr>
        <w:t xml:space="preserve"> 1</w:t>
      </w:r>
      <w:r>
        <w:rPr>
          <w:rFonts w:ascii="Times New Roman" w:hAnsi="Times New Roman" w:cs="Times New Roman"/>
          <w:b/>
          <w:bCs/>
          <w:sz w:val="24"/>
          <w:szCs w:val="24"/>
        </w:rPr>
        <w:t>4 |</w:t>
      </w:r>
      <w:r w:rsidRPr="00641682">
        <w:rPr>
          <w:rFonts w:ascii="Times New Roman" w:hAnsi="Times New Roman" w:cs="Times New Roman"/>
          <w:b/>
          <w:bCs/>
          <w:sz w:val="24"/>
          <w:szCs w:val="24"/>
        </w:rPr>
        <w:t xml:space="preserve"> </w:t>
      </w:r>
      <w:r w:rsidRPr="008C241A">
        <w:rPr>
          <w:rFonts w:ascii="Times New Roman" w:hAnsi="Times New Roman" w:cs="Times New Roman"/>
          <w:b/>
          <w:bCs/>
          <w:sz w:val="24"/>
          <w:szCs w:val="24"/>
        </w:rPr>
        <w:t>The evolution of the coercive field on temperature and pressure.</w:t>
      </w:r>
      <w:r w:rsidRPr="008C241A">
        <w:rPr>
          <w:rFonts w:ascii="Times New Roman" w:hAnsi="Times New Roman" w:cs="Times New Roman"/>
          <w:sz w:val="24"/>
          <w:szCs w:val="24"/>
        </w:rPr>
        <w:t xml:space="preserve"> </w:t>
      </w:r>
      <w:r w:rsidRPr="008C241A">
        <w:rPr>
          <w:rFonts w:ascii="Times New Roman" w:hAnsi="Times New Roman" w:cs="Times New Roman"/>
          <w:b/>
          <w:bCs/>
          <w:sz w:val="24"/>
          <w:szCs w:val="24"/>
        </w:rPr>
        <w:t>a</w:t>
      </w:r>
      <w:r>
        <w:rPr>
          <w:rFonts w:ascii="Times New Roman" w:hAnsi="Times New Roman" w:cs="Times New Roman" w:hint="eastAsia"/>
          <w:b/>
          <w:bCs/>
          <w:sz w:val="24"/>
          <w:szCs w:val="24"/>
        </w:rPr>
        <w:t>,</w:t>
      </w:r>
      <w:r>
        <w:rPr>
          <w:rFonts w:ascii="Times New Roman" w:hAnsi="Times New Roman" w:cs="Times New Roman"/>
          <w:b/>
          <w:bCs/>
          <w:sz w:val="24"/>
          <w:szCs w:val="24"/>
        </w:rPr>
        <w:t xml:space="preserve"> </w:t>
      </w:r>
      <w:r w:rsidRPr="008C241A">
        <w:rPr>
          <w:rFonts w:ascii="Times New Roman" w:hAnsi="Times New Roman" w:cs="Times New Roman"/>
          <w:b/>
          <w:bCs/>
          <w:sz w:val="24"/>
          <w:szCs w:val="24"/>
        </w:rPr>
        <w:t>b</w:t>
      </w:r>
      <w:r w:rsidRPr="008C241A">
        <w:rPr>
          <w:rFonts w:ascii="Times New Roman" w:hAnsi="Times New Roman" w:cs="Times New Roman"/>
          <w:sz w:val="24"/>
          <w:szCs w:val="24"/>
        </w:rPr>
        <w:t xml:space="preserve"> </w:t>
      </w:r>
      <w:proofErr w:type="gramStart"/>
      <w:r w:rsidRPr="008C241A">
        <w:rPr>
          <w:rFonts w:ascii="Times New Roman" w:hAnsi="Times New Roman" w:cs="Times New Roman"/>
          <w:sz w:val="24"/>
          <w:szCs w:val="24"/>
        </w:rPr>
        <w:t>The</w:t>
      </w:r>
      <w:proofErr w:type="gramEnd"/>
      <w:r w:rsidRPr="008C241A">
        <w:rPr>
          <w:rFonts w:ascii="Times New Roman" w:hAnsi="Times New Roman" w:cs="Times New Roman"/>
          <w:sz w:val="24"/>
          <w:szCs w:val="24"/>
        </w:rPr>
        <w:t xml:space="preserve"> evolution of </w:t>
      </w:r>
      <w:r w:rsidRPr="008C241A">
        <w:rPr>
          <w:rFonts w:ascii="Times New Roman" w:hAnsi="Times New Roman" w:cs="Times New Roman"/>
          <w:i/>
          <w:iCs/>
          <w:sz w:val="24"/>
          <w:szCs w:val="24"/>
        </w:rPr>
        <w:t>H</w:t>
      </w:r>
      <w:r w:rsidRPr="008C241A">
        <w:rPr>
          <w:rFonts w:ascii="Times New Roman" w:hAnsi="Times New Roman" w:cs="Times New Roman"/>
          <w:sz w:val="24"/>
          <w:szCs w:val="24"/>
          <w:vertAlign w:val="subscript"/>
        </w:rPr>
        <w:t>C-L</w:t>
      </w:r>
      <w:r w:rsidRPr="008C241A">
        <w:rPr>
          <w:rFonts w:ascii="Times New Roman" w:hAnsi="Times New Roman" w:cs="Times New Roman"/>
          <w:sz w:val="24"/>
          <w:szCs w:val="24"/>
        </w:rPr>
        <w:t xml:space="preserve"> and </w:t>
      </w:r>
      <w:r w:rsidRPr="008C241A">
        <w:rPr>
          <w:rFonts w:ascii="Times New Roman" w:hAnsi="Times New Roman" w:cs="Times New Roman"/>
          <w:i/>
          <w:iCs/>
          <w:sz w:val="24"/>
          <w:szCs w:val="24"/>
        </w:rPr>
        <w:t>H</w:t>
      </w:r>
      <w:r w:rsidRPr="008C241A">
        <w:rPr>
          <w:rFonts w:ascii="Times New Roman" w:hAnsi="Times New Roman" w:cs="Times New Roman"/>
          <w:sz w:val="24"/>
          <w:szCs w:val="24"/>
          <w:vertAlign w:val="subscript"/>
        </w:rPr>
        <w:t>C-R</w:t>
      </w:r>
      <w:r w:rsidRPr="008C241A">
        <w:rPr>
          <w:rFonts w:ascii="Times New Roman" w:hAnsi="Times New Roman" w:cs="Times New Roman"/>
          <w:sz w:val="24"/>
          <w:szCs w:val="24"/>
        </w:rPr>
        <w:t xml:space="preserve"> on temperature and pressure before and after LS.</w:t>
      </w:r>
    </w:p>
    <w:p w14:paraId="6C4C9433" w14:textId="4A050DC5" w:rsidR="008C241A" w:rsidRPr="008C241A" w:rsidRDefault="008C241A" w:rsidP="008C241A">
      <w:pPr>
        <w:snapToGrid w:val="0"/>
        <w:spacing w:line="480" w:lineRule="auto"/>
        <w:rPr>
          <w:rFonts w:ascii="Times New Roman" w:hAnsi="Times New Roman" w:cs="Times New Roman"/>
          <w:sz w:val="24"/>
          <w:szCs w:val="24"/>
        </w:rPr>
      </w:pPr>
    </w:p>
    <w:p w14:paraId="573BCE80" w14:textId="6B7A9B5E" w:rsidR="008C241A" w:rsidRDefault="008C241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3D0378D" w14:textId="46C35C87" w:rsidR="008C241A" w:rsidRPr="00951767" w:rsidRDefault="00333E4D" w:rsidP="008C241A">
      <w:pPr>
        <w:snapToGrid w:val="0"/>
        <w:spacing w:line="480" w:lineRule="auto"/>
        <w:jc w:val="center"/>
        <w:rPr>
          <w:rFonts w:ascii="Times New Roman" w:hAnsi="Times New Roman" w:cs="Times New Roman"/>
          <w:sz w:val="24"/>
          <w:szCs w:val="24"/>
        </w:rPr>
      </w:pPr>
      <w:r>
        <w:rPr>
          <w:noProof/>
        </w:rPr>
        <w:lastRenderedPageBreak/>
        <w:drawing>
          <wp:inline distT="0" distB="0" distL="0" distR="0" wp14:anchorId="4FC17ABD" wp14:editId="33901A40">
            <wp:extent cx="5274310" cy="2943133"/>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274310" cy="2943133"/>
                    </a:xfrm>
                    <a:prstGeom prst="rect">
                      <a:avLst/>
                    </a:prstGeom>
                    <a:noFill/>
                    <a:ln>
                      <a:noFill/>
                    </a:ln>
                  </pic:spPr>
                </pic:pic>
              </a:graphicData>
            </a:graphic>
          </wp:inline>
        </w:drawing>
      </w:r>
    </w:p>
    <w:p w14:paraId="76D691E1" w14:textId="703FD1D6" w:rsidR="00333E4D" w:rsidRPr="00333E4D" w:rsidRDefault="008C241A" w:rsidP="00333E4D">
      <w:pPr>
        <w:snapToGrid w:val="0"/>
        <w:spacing w:line="480" w:lineRule="auto"/>
        <w:rPr>
          <w:rFonts w:ascii="Times New Roman" w:hAnsi="Times New Roman" w:cs="Times New Roman"/>
          <w:sz w:val="24"/>
          <w:szCs w:val="24"/>
        </w:rPr>
      </w:pPr>
      <w:r w:rsidRPr="00641682">
        <w:rPr>
          <w:rFonts w:ascii="Times New Roman" w:hAnsi="Times New Roman" w:cs="Times New Roman"/>
          <w:b/>
          <w:bCs/>
          <w:sz w:val="24"/>
          <w:szCs w:val="24"/>
        </w:rPr>
        <w:t>Supplementary Fig</w:t>
      </w:r>
      <w:r>
        <w:rPr>
          <w:rFonts w:ascii="Times New Roman" w:hAnsi="Times New Roman" w:cs="Times New Roman"/>
          <w:b/>
          <w:bCs/>
          <w:sz w:val="24"/>
          <w:szCs w:val="24"/>
        </w:rPr>
        <w:t>.</w:t>
      </w:r>
      <w:r w:rsidRPr="00641682">
        <w:rPr>
          <w:rFonts w:ascii="Times New Roman" w:hAnsi="Times New Roman" w:cs="Times New Roman"/>
          <w:b/>
          <w:bCs/>
          <w:sz w:val="24"/>
          <w:szCs w:val="24"/>
        </w:rPr>
        <w:t xml:space="preserve"> 1</w:t>
      </w:r>
      <w:r w:rsidR="00333E4D">
        <w:rPr>
          <w:rFonts w:ascii="Times New Roman" w:hAnsi="Times New Roman" w:cs="Times New Roman"/>
          <w:b/>
          <w:bCs/>
          <w:sz w:val="24"/>
          <w:szCs w:val="24"/>
        </w:rPr>
        <w:t>5</w:t>
      </w:r>
      <w:r>
        <w:rPr>
          <w:rFonts w:ascii="Times New Roman" w:hAnsi="Times New Roman" w:cs="Times New Roman"/>
          <w:b/>
          <w:bCs/>
          <w:sz w:val="24"/>
          <w:szCs w:val="24"/>
        </w:rPr>
        <w:t xml:space="preserve"> |</w:t>
      </w:r>
      <w:r w:rsidR="00333E4D">
        <w:rPr>
          <w:rFonts w:ascii="Times New Roman" w:hAnsi="Times New Roman" w:cs="Times New Roman"/>
          <w:b/>
          <w:bCs/>
          <w:sz w:val="24"/>
          <w:szCs w:val="24"/>
        </w:rPr>
        <w:t xml:space="preserve"> </w:t>
      </w:r>
      <w:r w:rsidR="00333E4D" w:rsidRPr="00333E4D">
        <w:rPr>
          <w:rFonts w:ascii="Times New Roman" w:hAnsi="Times New Roman" w:cs="Times New Roman"/>
          <w:b/>
          <w:bCs/>
          <w:sz w:val="24"/>
          <w:szCs w:val="24"/>
        </w:rPr>
        <w:t xml:space="preserve">Characterization of </w:t>
      </w:r>
      <w:proofErr w:type="spellStart"/>
      <w:r w:rsidR="00333E4D" w:rsidRPr="00333E4D">
        <w:rPr>
          <w:rFonts w:ascii="Times New Roman" w:hAnsi="Times New Roman" w:cs="Times New Roman"/>
          <w:b/>
          <w:bCs/>
          <w:sz w:val="24"/>
          <w:szCs w:val="24"/>
        </w:rPr>
        <w:t>FPSe</w:t>
      </w:r>
      <w:proofErr w:type="spellEnd"/>
      <w:r w:rsidR="00333E4D" w:rsidRPr="00333E4D">
        <w:rPr>
          <w:rFonts w:ascii="Times New Roman" w:hAnsi="Times New Roman" w:cs="Times New Roman"/>
          <w:b/>
          <w:bCs/>
          <w:sz w:val="24"/>
          <w:szCs w:val="24"/>
        </w:rPr>
        <w:t xml:space="preserve">/FGT/h-BN/FGT heterostructure. </w:t>
      </w:r>
      <w:r w:rsidR="00333E4D" w:rsidRPr="00333E4D">
        <w:rPr>
          <w:rFonts w:ascii="Times New Roman" w:hAnsi="Times New Roman" w:cs="Times New Roman"/>
          <w:sz w:val="24"/>
          <w:szCs w:val="24"/>
        </w:rPr>
        <w:t xml:space="preserve">The optical microscope image and the atomic force microscope image of </w:t>
      </w:r>
      <w:proofErr w:type="spellStart"/>
      <w:r w:rsidR="00333E4D" w:rsidRPr="00333E4D">
        <w:rPr>
          <w:rFonts w:ascii="Times New Roman" w:hAnsi="Times New Roman" w:cs="Times New Roman"/>
          <w:sz w:val="24"/>
          <w:szCs w:val="24"/>
        </w:rPr>
        <w:t>FPSe</w:t>
      </w:r>
      <w:proofErr w:type="spellEnd"/>
      <w:r w:rsidR="00333E4D" w:rsidRPr="00333E4D">
        <w:rPr>
          <w:rFonts w:ascii="Times New Roman" w:hAnsi="Times New Roman" w:cs="Times New Roman"/>
          <w:sz w:val="24"/>
          <w:szCs w:val="24"/>
        </w:rPr>
        <w:t>/FGT/h-BN/FGT heterostructure (state 0 and 2).</w:t>
      </w:r>
    </w:p>
    <w:p w14:paraId="438E4441" w14:textId="77777777" w:rsidR="00333E4D" w:rsidRDefault="00333E4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95A3228" w14:textId="339A5A7D" w:rsidR="00333E4D" w:rsidRPr="00951767" w:rsidRDefault="00333E4D" w:rsidP="00333E4D">
      <w:pPr>
        <w:snapToGrid w:val="0"/>
        <w:spacing w:line="480" w:lineRule="auto"/>
        <w:jc w:val="center"/>
        <w:rPr>
          <w:rFonts w:ascii="Times New Roman" w:hAnsi="Times New Roman" w:cs="Times New Roman"/>
          <w:sz w:val="24"/>
          <w:szCs w:val="24"/>
        </w:rPr>
      </w:pPr>
      <w:r>
        <w:rPr>
          <w:noProof/>
        </w:rPr>
        <w:lastRenderedPageBreak/>
        <w:drawing>
          <wp:inline distT="0" distB="0" distL="0" distR="0" wp14:anchorId="7D8DAE58" wp14:editId="5EBC9FAE">
            <wp:extent cx="5274310" cy="2886220"/>
            <wp:effectExtent l="0" t="0" r="2540" b="952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274310" cy="2886220"/>
                    </a:xfrm>
                    <a:prstGeom prst="rect">
                      <a:avLst/>
                    </a:prstGeom>
                    <a:noFill/>
                    <a:ln>
                      <a:noFill/>
                    </a:ln>
                  </pic:spPr>
                </pic:pic>
              </a:graphicData>
            </a:graphic>
          </wp:inline>
        </w:drawing>
      </w:r>
    </w:p>
    <w:p w14:paraId="171E6448" w14:textId="5B61F43A" w:rsidR="00333E4D" w:rsidRPr="00333E4D" w:rsidRDefault="00333E4D" w:rsidP="00333E4D">
      <w:pPr>
        <w:snapToGrid w:val="0"/>
        <w:spacing w:line="480" w:lineRule="auto"/>
        <w:rPr>
          <w:rFonts w:ascii="Times New Roman" w:hAnsi="Times New Roman" w:cs="Times New Roman"/>
          <w:sz w:val="24"/>
          <w:szCs w:val="24"/>
        </w:rPr>
      </w:pPr>
      <w:r w:rsidRPr="00641682">
        <w:rPr>
          <w:rFonts w:ascii="Times New Roman" w:hAnsi="Times New Roman" w:cs="Times New Roman"/>
          <w:b/>
          <w:bCs/>
          <w:sz w:val="24"/>
          <w:szCs w:val="24"/>
        </w:rPr>
        <w:t>Supplementary Fig</w:t>
      </w:r>
      <w:r>
        <w:rPr>
          <w:rFonts w:ascii="Times New Roman" w:hAnsi="Times New Roman" w:cs="Times New Roman"/>
          <w:b/>
          <w:bCs/>
          <w:sz w:val="24"/>
          <w:szCs w:val="24"/>
        </w:rPr>
        <w:t>.</w:t>
      </w:r>
      <w:r w:rsidRPr="00641682">
        <w:rPr>
          <w:rFonts w:ascii="Times New Roman" w:hAnsi="Times New Roman" w:cs="Times New Roman"/>
          <w:b/>
          <w:bCs/>
          <w:sz w:val="24"/>
          <w:szCs w:val="24"/>
        </w:rPr>
        <w:t xml:space="preserve"> 1</w:t>
      </w:r>
      <w:r>
        <w:rPr>
          <w:rFonts w:ascii="Times New Roman" w:hAnsi="Times New Roman" w:cs="Times New Roman"/>
          <w:b/>
          <w:bCs/>
          <w:sz w:val="24"/>
          <w:szCs w:val="24"/>
        </w:rPr>
        <w:t>6 |</w:t>
      </w:r>
      <w:r w:rsidRPr="00641682">
        <w:rPr>
          <w:rFonts w:ascii="Times New Roman" w:hAnsi="Times New Roman" w:cs="Times New Roman"/>
          <w:b/>
          <w:bCs/>
          <w:sz w:val="24"/>
          <w:szCs w:val="24"/>
        </w:rPr>
        <w:t xml:space="preserve"> </w:t>
      </w:r>
      <w:r w:rsidRPr="00333E4D">
        <w:rPr>
          <w:rFonts w:ascii="Times New Roman" w:hAnsi="Times New Roman" w:cs="Times New Roman"/>
          <w:b/>
          <w:bCs/>
          <w:sz w:val="24"/>
          <w:szCs w:val="24"/>
        </w:rPr>
        <w:t xml:space="preserve">Characterization of </w:t>
      </w:r>
      <w:proofErr w:type="spellStart"/>
      <w:r w:rsidRPr="00333E4D">
        <w:rPr>
          <w:rFonts w:ascii="Times New Roman" w:hAnsi="Times New Roman" w:cs="Times New Roman"/>
          <w:b/>
          <w:bCs/>
          <w:sz w:val="24"/>
          <w:szCs w:val="24"/>
        </w:rPr>
        <w:t>FPSe</w:t>
      </w:r>
      <w:proofErr w:type="spellEnd"/>
      <w:r w:rsidRPr="00333E4D">
        <w:rPr>
          <w:rFonts w:ascii="Times New Roman" w:hAnsi="Times New Roman" w:cs="Times New Roman"/>
          <w:b/>
          <w:bCs/>
          <w:sz w:val="24"/>
          <w:szCs w:val="24"/>
        </w:rPr>
        <w:t xml:space="preserve">/FGT/h-BN/FGT heterostructure. </w:t>
      </w:r>
      <w:r w:rsidRPr="00333E4D">
        <w:rPr>
          <w:rFonts w:ascii="Times New Roman" w:hAnsi="Times New Roman" w:cs="Times New Roman"/>
          <w:sz w:val="24"/>
          <w:szCs w:val="24"/>
        </w:rPr>
        <w:t xml:space="preserve">The optical microscope image and the atomic force microscope image of </w:t>
      </w:r>
      <w:proofErr w:type="spellStart"/>
      <w:r w:rsidRPr="00333E4D">
        <w:rPr>
          <w:rFonts w:ascii="Times New Roman" w:hAnsi="Times New Roman" w:cs="Times New Roman"/>
          <w:sz w:val="24"/>
          <w:szCs w:val="24"/>
        </w:rPr>
        <w:t>FPSe</w:t>
      </w:r>
      <w:proofErr w:type="spellEnd"/>
      <w:r w:rsidRPr="00333E4D">
        <w:rPr>
          <w:rFonts w:ascii="Times New Roman" w:hAnsi="Times New Roman" w:cs="Times New Roman"/>
          <w:sz w:val="24"/>
          <w:szCs w:val="24"/>
        </w:rPr>
        <w:t>/FGT/h-BN/FGT heterostructure (state 1).</w:t>
      </w:r>
    </w:p>
    <w:p w14:paraId="3D20EF3F" w14:textId="77777777" w:rsidR="00333E4D" w:rsidRDefault="00333E4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1E8B344" w14:textId="62B46203" w:rsidR="00333E4D" w:rsidRPr="00951767" w:rsidRDefault="00333E4D" w:rsidP="00333E4D">
      <w:pPr>
        <w:snapToGrid w:val="0"/>
        <w:spacing w:line="480" w:lineRule="auto"/>
        <w:jc w:val="center"/>
        <w:rPr>
          <w:rFonts w:ascii="Times New Roman" w:hAnsi="Times New Roman" w:cs="Times New Roman"/>
          <w:sz w:val="24"/>
          <w:szCs w:val="24"/>
        </w:rPr>
      </w:pPr>
      <w:r>
        <w:rPr>
          <w:noProof/>
        </w:rPr>
        <w:lastRenderedPageBreak/>
        <w:drawing>
          <wp:inline distT="0" distB="0" distL="0" distR="0" wp14:anchorId="263A873B" wp14:editId="59D75DA6">
            <wp:extent cx="5274310" cy="2324979"/>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274310" cy="2324979"/>
                    </a:xfrm>
                    <a:prstGeom prst="rect">
                      <a:avLst/>
                    </a:prstGeom>
                    <a:noFill/>
                    <a:ln>
                      <a:noFill/>
                    </a:ln>
                  </pic:spPr>
                </pic:pic>
              </a:graphicData>
            </a:graphic>
          </wp:inline>
        </w:drawing>
      </w:r>
    </w:p>
    <w:p w14:paraId="33BADD89" w14:textId="57E34E14" w:rsidR="00333E4D" w:rsidRPr="00333E4D" w:rsidRDefault="00333E4D" w:rsidP="00333E4D">
      <w:pPr>
        <w:snapToGrid w:val="0"/>
        <w:spacing w:line="480" w:lineRule="auto"/>
        <w:rPr>
          <w:rFonts w:ascii="Times New Roman" w:hAnsi="Times New Roman" w:cs="Times New Roman"/>
          <w:sz w:val="24"/>
          <w:szCs w:val="24"/>
        </w:rPr>
      </w:pPr>
      <w:r w:rsidRPr="00641682">
        <w:rPr>
          <w:rFonts w:ascii="Times New Roman" w:hAnsi="Times New Roman" w:cs="Times New Roman"/>
          <w:b/>
          <w:bCs/>
          <w:sz w:val="24"/>
          <w:szCs w:val="24"/>
        </w:rPr>
        <w:t>Supplementary Fig</w:t>
      </w:r>
      <w:r>
        <w:rPr>
          <w:rFonts w:ascii="Times New Roman" w:hAnsi="Times New Roman" w:cs="Times New Roman"/>
          <w:b/>
          <w:bCs/>
          <w:sz w:val="24"/>
          <w:szCs w:val="24"/>
        </w:rPr>
        <w:t>.</w:t>
      </w:r>
      <w:r w:rsidRPr="00641682">
        <w:rPr>
          <w:rFonts w:ascii="Times New Roman" w:hAnsi="Times New Roman" w:cs="Times New Roman"/>
          <w:b/>
          <w:bCs/>
          <w:sz w:val="24"/>
          <w:szCs w:val="24"/>
        </w:rPr>
        <w:t xml:space="preserve"> 1</w:t>
      </w:r>
      <w:r>
        <w:rPr>
          <w:rFonts w:ascii="Times New Roman" w:hAnsi="Times New Roman" w:cs="Times New Roman"/>
          <w:b/>
          <w:bCs/>
          <w:sz w:val="24"/>
          <w:szCs w:val="24"/>
        </w:rPr>
        <w:t>7 |</w:t>
      </w:r>
      <w:r w:rsidRPr="00641682">
        <w:rPr>
          <w:rFonts w:ascii="Times New Roman" w:hAnsi="Times New Roman" w:cs="Times New Roman"/>
          <w:b/>
          <w:bCs/>
          <w:sz w:val="24"/>
          <w:szCs w:val="24"/>
        </w:rPr>
        <w:t xml:space="preserve"> </w:t>
      </w:r>
      <w:r w:rsidRPr="00333E4D">
        <w:rPr>
          <w:rFonts w:ascii="Times New Roman" w:hAnsi="Times New Roman" w:cs="Times New Roman"/>
          <w:b/>
          <w:bCs/>
          <w:sz w:val="24"/>
          <w:szCs w:val="24"/>
        </w:rPr>
        <w:t xml:space="preserve">TMR measurement of a </w:t>
      </w:r>
      <w:proofErr w:type="spellStart"/>
      <w:r w:rsidRPr="00333E4D">
        <w:rPr>
          <w:rFonts w:ascii="Times New Roman" w:hAnsi="Times New Roman" w:cs="Times New Roman"/>
          <w:b/>
          <w:bCs/>
          <w:sz w:val="24"/>
          <w:szCs w:val="24"/>
        </w:rPr>
        <w:t>FPSe</w:t>
      </w:r>
      <w:proofErr w:type="spellEnd"/>
      <w:r w:rsidRPr="00333E4D">
        <w:rPr>
          <w:rFonts w:ascii="Times New Roman" w:hAnsi="Times New Roman" w:cs="Times New Roman"/>
          <w:b/>
          <w:bCs/>
          <w:sz w:val="24"/>
          <w:szCs w:val="24"/>
        </w:rPr>
        <w:t xml:space="preserve">/FGT/h-BN/FGT </w:t>
      </w:r>
      <w:proofErr w:type="spellStart"/>
      <w:r w:rsidRPr="00333E4D">
        <w:rPr>
          <w:rFonts w:ascii="Times New Roman" w:hAnsi="Times New Roman" w:cs="Times New Roman"/>
          <w:b/>
          <w:bCs/>
          <w:sz w:val="24"/>
          <w:szCs w:val="24"/>
        </w:rPr>
        <w:t>vdW</w:t>
      </w:r>
      <w:proofErr w:type="spellEnd"/>
      <w:r w:rsidRPr="00333E4D">
        <w:rPr>
          <w:rFonts w:ascii="Times New Roman" w:hAnsi="Times New Roman" w:cs="Times New Roman"/>
          <w:b/>
          <w:bCs/>
          <w:sz w:val="24"/>
          <w:szCs w:val="24"/>
        </w:rPr>
        <w:t xml:space="preserve"> heterostructure.</w:t>
      </w:r>
      <w:r w:rsidRPr="00333E4D">
        <w:rPr>
          <w:rFonts w:ascii="Times New Roman" w:hAnsi="Times New Roman" w:cs="Times New Roman"/>
          <w:sz w:val="24"/>
          <w:szCs w:val="24"/>
        </w:rPr>
        <w:t xml:space="preserve"> TMR curves measurement of </w:t>
      </w:r>
      <w:proofErr w:type="spellStart"/>
      <w:r w:rsidRPr="00333E4D">
        <w:rPr>
          <w:rFonts w:ascii="Times New Roman" w:hAnsi="Times New Roman" w:cs="Times New Roman"/>
          <w:sz w:val="24"/>
          <w:szCs w:val="24"/>
        </w:rPr>
        <w:t>FPSe</w:t>
      </w:r>
      <w:proofErr w:type="spellEnd"/>
      <w:r w:rsidRPr="00333E4D">
        <w:rPr>
          <w:rFonts w:ascii="Times New Roman" w:hAnsi="Times New Roman" w:cs="Times New Roman"/>
          <w:sz w:val="24"/>
          <w:szCs w:val="24"/>
        </w:rPr>
        <w:t>/FGT/h-BN/FGT at different temperatures before and after LS.</w:t>
      </w:r>
    </w:p>
    <w:p w14:paraId="759BF539" w14:textId="77777777" w:rsidR="00333E4D" w:rsidRDefault="00333E4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EFD7ABA" w14:textId="2F589D6C" w:rsidR="00333E4D" w:rsidRPr="00951767" w:rsidRDefault="00333E4D" w:rsidP="00333E4D">
      <w:pPr>
        <w:snapToGrid w:val="0"/>
        <w:spacing w:line="480" w:lineRule="auto"/>
        <w:jc w:val="center"/>
        <w:rPr>
          <w:rFonts w:ascii="Times New Roman" w:hAnsi="Times New Roman" w:cs="Times New Roman"/>
          <w:sz w:val="24"/>
          <w:szCs w:val="24"/>
        </w:rPr>
      </w:pPr>
      <w:r>
        <w:rPr>
          <w:noProof/>
        </w:rPr>
        <w:lastRenderedPageBreak/>
        <w:drawing>
          <wp:inline distT="0" distB="0" distL="0" distR="0" wp14:anchorId="460AA1D1" wp14:editId="350F0FA2">
            <wp:extent cx="5274310" cy="2508678"/>
            <wp:effectExtent l="0" t="0" r="25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274310" cy="2508678"/>
                    </a:xfrm>
                    <a:prstGeom prst="rect">
                      <a:avLst/>
                    </a:prstGeom>
                    <a:noFill/>
                    <a:ln>
                      <a:noFill/>
                    </a:ln>
                  </pic:spPr>
                </pic:pic>
              </a:graphicData>
            </a:graphic>
          </wp:inline>
        </w:drawing>
      </w:r>
    </w:p>
    <w:p w14:paraId="63C9B4BD" w14:textId="46373C84" w:rsidR="00333E4D" w:rsidRPr="00333E4D" w:rsidRDefault="00333E4D" w:rsidP="008C241A">
      <w:pPr>
        <w:snapToGrid w:val="0"/>
        <w:spacing w:line="480" w:lineRule="auto"/>
        <w:rPr>
          <w:rFonts w:ascii="Times New Roman" w:hAnsi="Times New Roman" w:cs="Times New Roman"/>
          <w:sz w:val="24"/>
          <w:szCs w:val="24"/>
        </w:rPr>
      </w:pPr>
      <w:r w:rsidRPr="00641682">
        <w:rPr>
          <w:rFonts w:ascii="Times New Roman" w:hAnsi="Times New Roman" w:cs="Times New Roman"/>
          <w:b/>
          <w:bCs/>
          <w:sz w:val="24"/>
          <w:szCs w:val="24"/>
        </w:rPr>
        <w:t>Supplementary Fig</w:t>
      </w:r>
      <w:r>
        <w:rPr>
          <w:rFonts w:ascii="Times New Roman" w:hAnsi="Times New Roman" w:cs="Times New Roman"/>
          <w:b/>
          <w:bCs/>
          <w:sz w:val="24"/>
          <w:szCs w:val="24"/>
        </w:rPr>
        <w:t>.</w:t>
      </w:r>
      <w:r w:rsidRPr="00641682">
        <w:rPr>
          <w:rFonts w:ascii="Times New Roman" w:hAnsi="Times New Roman" w:cs="Times New Roman"/>
          <w:b/>
          <w:bCs/>
          <w:sz w:val="24"/>
          <w:szCs w:val="24"/>
        </w:rPr>
        <w:t xml:space="preserve"> 1</w:t>
      </w:r>
      <w:r>
        <w:rPr>
          <w:rFonts w:ascii="Times New Roman" w:hAnsi="Times New Roman" w:cs="Times New Roman"/>
          <w:b/>
          <w:bCs/>
          <w:sz w:val="24"/>
          <w:szCs w:val="24"/>
        </w:rPr>
        <w:t>8 |</w:t>
      </w:r>
      <w:r w:rsidRPr="00641682">
        <w:rPr>
          <w:rFonts w:ascii="Times New Roman" w:hAnsi="Times New Roman" w:cs="Times New Roman"/>
          <w:b/>
          <w:bCs/>
          <w:sz w:val="24"/>
          <w:szCs w:val="24"/>
        </w:rPr>
        <w:t xml:space="preserve"> </w:t>
      </w:r>
      <w:bookmarkStart w:id="16" w:name="_Hlk111402009"/>
      <w:r w:rsidRPr="00333E4D">
        <w:rPr>
          <w:rFonts w:ascii="Times New Roman" w:hAnsi="Times New Roman" w:cs="Times New Roman"/>
          <w:b/>
          <w:bCs/>
          <w:sz w:val="24"/>
          <w:szCs w:val="24"/>
        </w:rPr>
        <w:t xml:space="preserve">TMR measurement of FGT/h-BN/FGT </w:t>
      </w:r>
      <w:proofErr w:type="spellStart"/>
      <w:r w:rsidRPr="00333E4D">
        <w:rPr>
          <w:rFonts w:ascii="Times New Roman" w:hAnsi="Times New Roman" w:cs="Times New Roman"/>
          <w:b/>
          <w:bCs/>
          <w:sz w:val="24"/>
          <w:szCs w:val="24"/>
        </w:rPr>
        <w:t>vdW</w:t>
      </w:r>
      <w:proofErr w:type="spellEnd"/>
      <w:r w:rsidRPr="00333E4D">
        <w:rPr>
          <w:rFonts w:ascii="Times New Roman" w:hAnsi="Times New Roman" w:cs="Times New Roman"/>
          <w:b/>
          <w:bCs/>
          <w:sz w:val="24"/>
          <w:szCs w:val="24"/>
        </w:rPr>
        <w:t xml:space="preserve"> heterostructure. </w:t>
      </w:r>
      <w:r w:rsidRPr="00333E4D">
        <w:rPr>
          <w:rFonts w:ascii="Times New Roman" w:hAnsi="Times New Roman" w:cs="Times New Roman"/>
          <w:sz w:val="24"/>
          <w:szCs w:val="24"/>
        </w:rPr>
        <w:t>TMR curves measurement of FGT/h-BN/FGT at 5 K.</w:t>
      </w:r>
      <w:bookmarkEnd w:id="16"/>
    </w:p>
    <w:p w14:paraId="2773C9F2" w14:textId="77777777" w:rsidR="00333E4D" w:rsidRDefault="00333E4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40628F9" w14:textId="04B4CEF2" w:rsidR="00333E4D" w:rsidRPr="00951767" w:rsidRDefault="00333E4D" w:rsidP="00333E4D">
      <w:pPr>
        <w:snapToGrid w:val="0"/>
        <w:spacing w:line="480" w:lineRule="auto"/>
        <w:jc w:val="center"/>
        <w:rPr>
          <w:rFonts w:ascii="Times New Roman" w:hAnsi="Times New Roman" w:cs="Times New Roman"/>
          <w:sz w:val="24"/>
          <w:szCs w:val="24"/>
        </w:rPr>
      </w:pPr>
      <w:r>
        <w:rPr>
          <w:noProof/>
        </w:rPr>
        <w:lastRenderedPageBreak/>
        <w:drawing>
          <wp:inline distT="0" distB="0" distL="0" distR="0" wp14:anchorId="0DAAE7D8" wp14:editId="708CFEBD">
            <wp:extent cx="4320000" cy="3219976"/>
            <wp:effectExtent l="0" t="0" r="4445"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320000" cy="3219976"/>
                    </a:xfrm>
                    <a:prstGeom prst="rect">
                      <a:avLst/>
                    </a:prstGeom>
                    <a:noFill/>
                    <a:ln>
                      <a:noFill/>
                    </a:ln>
                  </pic:spPr>
                </pic:pic>
              </a:graphicData>
            </a:graphic>
          </wp:inline>
        </w:drawing>
      </w:r>
    </w:p>
    <w:p w14:paraId="45348E70" w14:textId="50197955" w:rsidR="00333E4D" w:rsidRPr="00333E4D" w:rsidRDefault="00333E4D" w:rsidP="00333E4D">
      <w:pPr>
        <w:snapToGrid w:val="0"/>
        <w:spacing w:line="480" w:lineRule="auto"/>
        <w:rPr>
          <w:rFonts w:ascii="Times New Roman" w:hAnsi="Times New Roman" w:cs="Times New Roman"/>
          <w:b/>
          <w:bCs/>
          <w:sz w:val="24"/>
          <w:szCs w:val="24"/>
        </w:rPr>
      </w:pPr>
      <w:r w:rsidRPr="00641682">
        <w:rPr>
          <w:rFonts w:ascii="Times New Roman" w:hAnsi="Times New Roman" w:cs="Times New Roman"/>
          <w:b/>
          <w:bCs/>
          <w:sz w:val="24"/>
          <w:szCs w:val="24"/>
        </w:rPr>
        <w:t>Supplementary Fig</w:t>
      </w:r>
      <w:r>
        <w:rPr>
          <w:rFonts w:ascii="Times New Roman" w:hAnsi="Times New Roman" w:cs="Times New Roman"/>
          <w:b/>
          <w:bCs/>
          <w:sz w:val="24"/>
          <w:szCs w:val="24"/>
        </w:rPr>
        <w:t>.</w:t>
      </w:r>
      <w:r w:rsidRPr="00641682">
        <w:rPr>
          <w:rFonts w:ascii="Times New Roman" w:hAnsi="Times New Roman" w:cs="Times New Roman"/>
          <w:b/>
          <w:bCs/>
          <w:sz w:val="24"/>
          <w:szCs w:val="24"/>
        </w:rPr>
        <w:t xml:space="preserve"> 1</w:t>
      </w:r>
      <w:r>
        <w:rPr>
          <w:rFonts w:ascii="Times New Roman" w:hAnsi="Times New Roman" w:cs="Times New Roman"/>
          <w:b/>
          <w:bCs/>
          <w:sz w:val="24"/>
          <w:szCs w:val="24"/>
        </w:rPr>
        <w:t xml:space="preserve">9 | </w:t>
      </w:r>
      <w:r w:rsidRPr="00333E4D">
        <w:rPr>
          <w:rFonts w:ascii="Times New Roman" w:hAnsi="Times New Roman" w:cs="Times New Roman"/>
          <w:b/>
          <w:bCs/>
          <w:sz w:val="24"/>
          <w:szCs w:val="24"/>
        </w:rPr>
        <w:t>Characterization and MOKE signal for sample C.</w:t>
      </w:r>
      <w:r w:rsidRPr="00333E4D">
        <w:rPr>
          <w:rFonts w:ascii="Times New Roman" w:hAnsi="Times New Roman" w:cs="Times New Roman"/>
          <w:sz w:val="24"/>
          <w:szCs w:val="24"/>
        </w:rPr>
        <w:t xml:space="preserve"> </w:t>
      </w:r>
      <w:r w:rsidRPr="00333E4D">
        <w:rPr>
          <w:rFonts w:ascii="Times New Roman" w:hAnsi="Times New Roman" w:cs="Times New Roman"/>
          <w:b/>
          <w:bCs/>
          <w:sz w:val="24"/>
          <w:szCs w:val="24"/>
        </w:rPr>
        <w:t>a</w:t>
      </w:r>
      <w:r>
        <w:rPr>
          <w:rFonts w:ascii="Times New Roman" w:hAnsi="Times New Roman" w:cs="Times New Roman"/>
          <w:b/>
          <w:bCs/>
          <w:sz w:val="24"/>
          <w:szCs w:val="24"/>
        </w:rPr>
        <w:t xml:space="preserve">, </w:t>
      </w:r>
      <w:r w:rsidRPr="00333E4D">
        <w:rPr>
          <w:rFonts w:ascii="Times New Roman" w:hAnsi="Times New Roman" w:cs="Times New Roman"/>
          <w:b/>
          <w:bCs/>
          <w:sz w:val="24"/>
          <w:szCs w:val="24"/>
        </w:rPr>
        <w:t>b</w:t>
      </w:r>
      <w:r w:rsidRPr="00333E4D">
        <w:rPr>
          <w:rFonts w:ascii="Times New Roman" w:hAnsi="Times New Roman" w:cs="Times New Roman"/>
          <w:sz w:val="24"/>
          <w:szCs w:val="24"/>
        </w:rPr>
        <w:t xml:space="preserve"> </w:t>
      </w:r>
      <w:proofErr w:type="gramStart"/>
      <w:r w:rsidRPr="00333E4D">
        <w:rPr>
          <w:rFonts w:ascii="Times New Roman" w:hAnsi="Times New Roman" w:cs="Times New Roman"/>
          <w:sz w:val="24"/>
          <w:szCs w:val="24"/>
        </w:rPr>
        <w:t>The</w:t>
      </w:r>
      <w:proofErr w:type="gramEnd"/>
      <w:r w:rsidRPr="00333E4D">
        <w:rPr>
          <w:rFonts w:ascii="Times New Roman" w:hAnsi="Times New Roman" w:cs="Times New Roman"/>
          <w:sz w:val="24"/>
          <w:szCs w:val="24"/>
        </w:rPr>
        <w:t xml:space="preserve"> optical image and the atomic force microscope image sample C. Position 1, 2, and 3 indicate </w:t>
      </w:r>
      <w:proofErr w:type="spellStart"/>
      <w:r w:rsidRPr="00333E4D">
        <w:rPr>
          <w:rFonts w:ascii="Times New Roman" w:hAnsi="Times New Roman" w:cs="Times New Roman"/>
          <w:sz w:val="24"/>
          <w:szCs w:val="24"/>
        </w:rPr>
        <w:t>FPSe</w:t>
      </w:r>
      <w:proofErr w:type="spellEnd"/>
      <w:r w:rsidRPr="00333E4D">
        <w:rPr>
          <w:rFonts w:ascii="Times New Roman" w:hAnsi="Times New Roman" w:cs="Times New Roman"/>
          <w:sz w:val="24"/>
          <w:szCs w:val="24"/>
        </w:rPr>
        <w:t xml:space="preserve">/FGT, connected FGT, and unconnected FGT, respectively. </w:t>
      </w:r>
      <w:r w:rsidRPr="00333E4D">
        <w:rPr>
          <w:rFonts w:ascii="Times New Roman" w:hAnsi="Times New Roman" w:cs="Times New Roman"/>
          <w:b/>
          <w:bCs/>
          <w:sz w:val="24"/>
          <w:szCs w:val="24"/>
        </w:rPr>
        <w:t>c</w:t>
      </w:r>
      <w:r w:rsidRPr="00333E4D">
        <w:rPr>
          <w:rFonts w:ascii="Times New Roman" w:hAnsi="Times New Roman" w:cs="Times New Roman"/>
          <w:sz w:val="24"/>
          <w:szCs w:val="24"/>
        </w:rPr>
        <w:t xml:space="preserve"> MOKE signal for unconnected FGT, connected FGT, and </w:t>
      </w:r>
      <w:proofErr w:type="spellStart"/>
      <w:r w:rsidRPr="00333E4D">
        <w:rPr>
          <w:rFonts w:ascii="Times New Roman" w:hAnsi="Times New Roman" w:cs="Times New Roman"/>
          <w:sz w:val="24"/>
          <w:szCs w:val="24"/>
        </w:rPr>
        <w:t>FPSe</w:t>
      </w:r>
      <w:proofErr w:type="spellEnd"/>
      <w:r w:rsidRPr="00333E4D">
        <w:rPr>
          <w:rFonts w:ascii="Times New Roman" w:hAnsi="Times New Roman" w:cs="Times New Roman"/>
          <w:sz w:val="24"/>
          <w:szCs w:val="24"/>
        </w:rPr>
        <w:t xml:space="preserve">/FGT heterostructures, respectively, measured at 5 K. When FGT is connected to </w:t>
      </w:r>
      <w:proofErr w:type="spellStart"/>
      <w:r w:rsidRPr="00333E4D">
        <w:rPr>
          <w:rFonts w:ascii="Times New Roman" w:hAnsi="Times New Roman" w:cs="Times New Roman"/>
          <w:sz w:val="24"/>
          <w:szCs w:val="24"/>
        </w:rPr>
        <w:t>FPSe</w:t>
      </w:r>
      <w:proofErr w:type="spellEnd"/>
      <w:r w:rsidRPr="00333E4D">
        <w:rPr>
          <w:rFonts w:ascii="Times New Roman" w:hAnsi="Times New Roman" w:cs="Times New Roman"/>
          <w:sz w:val="24"/>
          <w:szCs w:val="24"/>
        </w:rPr>
        <w:t>/FGT heterostructures, a consistent exchange bias effect occurs. In contrast, FGT is not affected by the magnetic properties of the heterostructure.</w:t>
      </w:r>
    </w:p>
    <w:bookmarkEnd w:id="14"/>
    <w:p w14:paraId="645545B3" w14:textId="77777777" w:rsidR="000318FD" w:rsidRPr="00951767" w:rsidRDefault="000318FD" w:rsidP="005E3869">
      <w:pPr>
        <w:jc w:val="center"/>
        <w:rPr>
          <w:rFonts w:ascii="Times New Roman" w:hAnsi="Times New Roman" w:cs="Times New Roman"/>
          <w:sz w:val="24"/>
          <w:szCs w:val="24"/>
        </w:rPr>
      </w:pPr>
    </w:p>
    <w:p w14:paraId="449B95B2" w14:textId="77777777" w:rsidR="008B74E2" w:rsidRDefault="008B74E2">
      <w:pPr>
        <w:widowControl/>
        <w:jc w:val="left"/>
        <w:rPr>
          <w:rFonts w:ascii="Times New Roman" w:hAnsi="Times New Roman" w:cs="Times New Roman"/>
          <w:sz w:val="24"/>
          <w:szCs w:val="24"/>
        </w:rPr>
      </w:pPr>
      <w:bookmarkStart w:id="17" w:name="_Hlk81144213"/>
      <w:bookmarkStart w:id="18" w:name="_Hlk81163490"/>
      <w:r>
        <w:rPr>
          <w:rFonts w:ascii="Times New Roman" w:hAnsi="Times New Roman" w:cs="Times New Roman"/>
          <w:sz w:val="24"/>
          <w:szCs w:val="24"/>
        </w:rPr>
        <w:br w:type="page"/>
      </w:r>
    </w:p>
    <w:bookmarkEnd w:id="17"/>
    <w:p w14:paraId="6B8B87BA" w14:textId="7C508280" w:rsidR="00DC478D" w:rsidRPr="00951767" w:rsidRDefault="00DC478D" w:rsidP="008B74E2">
      <w:pPr>
        <w:snapToGrid w:val="0"/>
        <w:spacing w:line="480" w:lineRule="auto"/>
        <w:jc w:val="center"/>
        <w:rPr>
          <w:rFonts w:ascii="Times New Roman" w:hAnsi="Times New Roman" w:cs="Times New Roman"/>
          <w:sz w:val="24"/>
          <w:szCs w:val="24"/>
        </w:rPr>
      </w:pPr>
      <w:r w:rsidRPr="00AD43F3">
        <w:rPr>
          <w:rFonts w:ascii="Times New Roman" w:hAnsi="Times New Roman" w:cs="Times New Roman"/>
          <w:b/>
          <w:bCs/>
          <w:sz w:val="24"/>
          <w:szCs w:val="24"/>
        </w:rPr>
        <w:lastRenderedPageBreak/>
        <w:t xml:space="preserve">Table </w:t>
      </w:r>
      <w:r w:rsidR="00B82258">
        <w:rPr>
          <w:rFonts w:ascii="Times New Roman" w:hAnsi="Times New Roman" w:cs="Times New Roman"/>
          <w:b/>
          <w:bCs/>
          <w:sz w:val="24"/>
          <w:szCs w:val="24"/>
        </w:rPr>
        <w:t>1</w:t>
      </w:r>
      <w:r w:rsidRPr="00AD43F3">
        <w:rPr>
          <w:rFonts w:ascii="Times New Roman" w:hAnsi="Times New Roman" w:cs="Times New Roman"/>
          <w:b/>
          <w:bCs/>
          <w:sz w:val="24"/>
          <w:szCs w:val="24"/>
        </w:rPr>
        <w:t>.</w:t>
      </w:r>
      <w:bookmarkStart w:id="19" w:name="_Hlk84543380"/>
      <w:r w:rsidRPr="00AD43F3">
        <w:rPr>
          <w:rFonts w:ascii="Times New Roman" w:hAnsi="Times New Roman" w:cs="Times New Roman"/>
          <w:b/>
          <w:bCs/>
          <w:sz w:val="24"/>
          <w:szCs w:val="24"/>
        </w:rPr>
        <w:t xml:space="preserve"> </w:t>
      </w:r>
      <w:r w:rsidRPr="00951767">
        <w:rPr>
          <w:rFonts w:ascii="Times New Roman" w:hAnsi="Times New Roman" w:cs="Times New Roman"/>
          <w:sz w:val="24"/>
          <w:szCs w:val="24"/>
        </w:rPr>
        <w:t>Atomic positions (Å) in simulation cells at the ground state (image from BURAI).</w:t>
      </w:r>
    </w:p>
    <w:bookmarkEnd w:id="19"/>
    <w:p w14:paraId="62E2E719" w14:textId="4CBB12BC" w:rsidR="00DC478D" w:rsidRPr="00951767" w:rsidRDefault="00BE3E62" w:rsidP="00DC478D">
      <w:pPr>
        <w:jc w:val="center"/>
        <w:rPr>
          <w:rFonts w:ascii="Times New Roman" w:hAnsi="Times New Roman" w:cs="Times New Roman"/>
          <w:sz w:val="24"/>
          <w:szCs w:val="24"/>
        </w:rPr>
      </w:pPr>
      <w:r>
        <w:rPr>
          <w:noProof/>
        </w:rPr>
        <w:drawing>
          <wp:inline distT="0" distB="0" distL="0" distR="0" wp14:anchorId="234B163A" wp14:editId="6C863816">
            <wp:extent cx="5274310" cy="5441950"/>
            <wp:effectExtent l="0" t="0" r="254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274310" cy="5441950"/>
                    </a:xfrm>
                    <a:prstGeom prst="rect">
                      <a:avLst/>
                    </a:prstGeom>
                    <a:noFill/>
                    <a:ln>
                      <a:noFill/>
                    </a:ln>
                  </pic:spPr>
                </pic:pic>
              </a:graphicData>
            </a:graphic>
          </wp:inline>
        </w:drawing>
      </w:r>
    </w:p>
    <w:p w14:paraId="6492B736" w14:textId="087D2CDB" w:rsidR="00DC478D" w:rsidRDefault="00DC478D">
      <w:pPr>
        <w:widowControl/>
        <w:jc w:val="left"/>
        <w:rPr>
          <w:rFonts w:ascii="Times New Roman" w:hAnsi="Times New Roman" w:cs="Times New Roman"/>
          <w:sz w:val="24"/>
          <w:szCs w:val="24"/>
        </w:rPr>
      </w:pPr>
    </w:p>
    <w:p w14:paraId="452E786B" w14:textId="3B21E737" w:rsidR="008B74E2" w:rsidRDefault="008B74E2">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F9A929E" w14:textId="37AB536C" w:rsidR="00DC478D" w:rsidRPr="00951767" w:rsidRDefault="00DC478D" w:rsidP="00DC478D">
      <w:pPr>
        <w:snapToGrid w:val="0"/>
        <w:spacing w:line="480" w:lineRule="auto"/>
        <w:jc w:val="center"/>
        <w:rPr>
          <w:rFonts w:ascii="Times New Roman" w:hAnsi="Times New Roman" w:cs="Times New Roman"/>
          <w:iCs/>
          <w:sz w:val="24"/>
          <w:szCs w:val="24"/>
        </w:rPr>
      </w:pPr>
      <w:r w:rsidRPr="00AD43F3">
        <w:rPr>
          <w:rFonts w:ascii="Times New Roman" w:hAnsi="Times New Roman" w:cs="Times New Roman"/>
          <w:b/>
          <w:bCs/>
          <w:iCs/>
          <w:sz w:val="24"/>
          <w:szCs w:val="24"/>
        </w:rPr>
        <w:lastRenderedPageBreak/>
        <w:t xml:space="preserve">Table </w:t>
      </w:r>
      <w:r w:rsidR="00B82258">
        <w:rPr>
          <w:rFonts w:ascii="Times New Roman" w:hAnsi="Times New Roman" w:cs="Times New Roman"/>
          <w:b/>
          <w:bCs/>
          <w:iCs/>
          <w:sz w:val="24"/>
          <w:szCs w:val="24"/>
        </w:rPr>
        <w:t>2</w:t>
      </w:r>
      <w:r w:rsidRPr="00AD43F3">
        <w:rPr>
          <w:rFonts w:ascii="Times New Roman" w:hAnsi="Times New Roman" w:cs="Times New Roman"/>
          <w:b/>
          <w:bCs/>
          <w:iCs/>
          <w:sz w:val="24"/>
          <w:szCs w:val="24"/>
        </w:rPr>
        <w:t>.</w:t>
      </w:r>
      <w:r w:rsidRPr="00951767">
        <w:rPr>
          <w:rFonts w:ascii="Times New Roman" w:hAnsi="Times New Roman" w:cs="Times New Roman"/>
          <w:iCs/>
          <w:sz w:val="24"/>
          <w:szCs w:val="24"/>
        </w:rPr>
        <w:t xml:space="preserve"> </w:t>
      </w:r>
      <w:bookmarkStart w:id="20" w:name="_Hlk84543432"/>
      <w:r w:rsidRPr="00951767">
        <w:rPr>
          <w:rFonts w:ascii="Times New Roman" w:hAnsi="Times New Roman" w:cs="Times New Roman"/>
          <w:iCs/>
          <w:sz w:val="24"/>
          <w:szCs w:val="24"/>
        </w:rPr>
        <w:t>Energy states for different atomic configurations.</w:t>
      </w:r>
      <w:bookmarkEnd w:id="20"/>
    </w:p>
    <w:p w14:paraId="47F78FBD" w14:textId="73A5EC28" w:rsidR="00DC478D" w:rsidRPr="00951767" w:rsidRDefault="002862FD" w:rsidP="00DC478D">
      <w:pPr>
        <w:rPr>
          <w:rFonts w:ascii="Times New Roman" w:hAnsi="Times New Roman" w:cs="Times New Roman"/>
          <w:sz w:val="24"/>
          <w:szCs w:val="24"/>
        </w:rPr>
      </w:pPr>
      <w:r>
        <w:rPr>
          <w:noProof/>
        </w:rPr>
        <w:drawing>
          <wp:inline distT="0" distB="0" distL="0" distR="0" wp14:anchorId="1A393792" wp14:editId="318596E3">
            <wp:extent cx="5274310" cy="114427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274310" cy="1144270"/>
                    </a:xfrm>
                    <a:prstGeom prst="rect">
                      <a:avLst/>
                    </a:prstGeom>
                    <a:noFill/>
                    <a:ln>
                      <a:noFill/>
                    </a:ln>
                  </pic:spPr>
                </pic:pic>
              </a:graphicData>
            </a:graphic>
          </wp:inline>
        </w:drawing>
      </w:r>
    </w:p>
    <w:p w14:paraId="25C1D165" w14:textId="77777777" w:rsidR="008B74E2" w:rsidRDefault="008B74E2">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0D1AF6F" w14:textId="42AC37DE" w:rsidR="00561981" w:rsidRDefault="00DC478D" w:rsidP="008B74E2">
      <w:pPr>
        <w:snapToGrid w:val="0"/>
        <w:spacing w:line="360" w:lineRule="auto"/>
        <w:jc w:val="center"/>
        <w:rPr>
          <w:rFonts w:ascii="Times New Roman" w:hAnsi="Times New Roman" w:cs="Times New Roman"/>
          <w:sz w:val="24"/>
          <w:szCs w:val="24"/>
        </w:rPr>
      </w:pPr>
      <w:r w:rsidRPr="00AD43F3">
        <w:rPr>
          <w:rFonts w:ascii="Times New Roman" w:hAnsi="Times New Roman" w:cs="Times New Roman"/>
          <w:b/>
          <w:bCs/>
          <w:sz w:val="24"/>
          <w:szCs w:val="24"/>
        </w:rPr>
        <w:lastRenderedPageBreak/>
        <w:t xml:space="preserve">Table </w:t>
      </w:r>
      <w:r w:rsidR="00B82258">
        <w:rPr>
          <w:rFonts w:ascii="Times New Roman" w:hAnsi="Times New Roman" w:cs="Times New Roman"/>
          <w:b/>
          <w:bCs/>
          <w:sz w:val="24"/>
          <w:szCs w:val="24"/>
        </w:rPr>
        <w:t>3</w:t>
      </w:r>
      <w:r w:rsidRPr="00AD43F3">
        <w:rPr>
          <w:rFonts w:ascii="Times New Roman" w:hAnsi="Times New Roman" w:cs="Times New Roman"/>
          <w:b/>
          <w:bCs/>
          <w:sz w:val="24"/>
          <w:szCs w:val="24"/>
        </w:rPr>
        <w:t xml:space="preserve">. </w:t>
      </w:r>
      <w:bookmarkStart w:id="21" w:name="_Hlk84543499"/>
      <w:r w:rsidRPr="00951767">
        <w:rPr>
          <w:rFonts w:ascii="Times New Roman" w:hAnsi="Times New Roman" w:cs="Times New Roman"/>
          <w:sz w:val="24"/>
          <w:szCs w:val="24"/>
        </w:rPr>
        <w:t xml:space="preserve">Interatomic interactions model parameters. </w:t>
      </w:r>
      <w:r w:rsidR="00561981">
        <w:rPr>
          <w:rFonts w:ascii="Times New Roman" w:hAnsi="Times New Roman" w:cs="Times New Roman"/>
          <w:sz w:val="24"/>
          <w:szCs w:val="24"/>
        </w:rPr>
        <w:t>The superscripts for Fe atoms denote their locations as shown in Figure S9.</w:t>
      </w:r>
    </w:p>
    <w:bookmarkEnd w:id="21"/>
    <w:p w14:paraId="7536B93C" w14:textId="16B60B06" w:rsidR="00DC478D" w:rsidRPr="00951767" w:rsidRDefault="00BE3E62" w:rsidP="00561981">
      <w:pPr>
        <w:snapToGrid w:val="0"/>
        <w:spacing w:line="480" w:lineRule="auto"/>
        <w:rPr>
          <w:rFonts w:ascii="Times New Roman" w:hAnsi="Times New Roman" w:cs="Times New Roman"/>
          <w:sz w:val="24"/>
          <w:szCs w:val="24"/>
        </w:rPr>
      </w:pPr>
      <w:r>
        <w:rPr>
          <w:noProof/>
        </w:rPr>
        <w:drawing>
          <wp:inline distT="0" distB="0" distL="0" distR="0" wp14:anchorId="0C20356B" wp14:editId="7B6B8A37">
            <wp:extent cx="5274310" cy="7428230"/>
            <wp:effectExtent l="0" t="0" r="254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274310" cy="7428230"/>
                    </a:xfrm>
                    <a:prstGeom prst="rect">
                      <a:avLst/>
                    </a:prstGeom>
                    <a:noFill/>
                    <a:ln>
                      <a:noFill/>
                    </a:ln>
                  </pic:spPr>
                </pic:pic>
              </a:graphicData>
            </a:graphic>
          </wp:inline>
        </w:drawing>
      </w:r>
    </w:p>
    <w:p w14:paraId="5A93ABC4" w14:textId="77777777" w:rsidR="00DC478D" w:rsidRDefault="00DC478D">
      <w:pPr>
        <w:widowControl/>
        <w:jc w:val="left"/>
        <w:rPr>
          <w:rFonts w:ascii="Times New Roman" w:hAnsi="Times New Roman" w:cs="Times New Roman"/>
          <w:sz w:val="24"/>
          <w:szCs w:val="24"/>
        </w:rPr>
      </w:pPr>
    </w:p>
    <w:p w14:paraId="1029FA56" w14:textId="5E836553" w:rsidR="008B74E2" w:rsidRDefault="008B74E2">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F79D4BF" w14:textId="63E80D1F" w:rsidR="00DC478D" w:rsidRPr="00951767" w:rsidRDefault="00DC478D" w:rsidP="008B74E2">
      <w:pPr>
        <w:snapToGrid w:val="0"/>
        <w:spacing w:line="480" w:lineRule="auto"/>
        <w:jc w:val="center"/>
        <w:rPr>
          <w:rFonts w:ascii="Times New Roman" w:hAnsi="Times New Roman" w:cs="Times New Roman"/>
          <w:sz w:val="24"/>
          <w:szCs w:val="24"/>
        </w:rPr>
      </w:pPr>
      <w:r w:rsidRPr="00AD43F3">
        <w:rPr>
          <w:rFonts w:ascii="Times New Roman" w:hAnsi="Times New Roman" w:cs="Times New Roman"/>
          <w:b/>
          <w:bCs/>
          <w:sz w:val="24"/>
          <w:szCs w:val="24"/>
        </w:rPr>
        <w:lastRenderedPageBreak/>
        <w:t xml:space="preserve">Table </w:t>
      </w:r>
      <w:r w:rsidR="00B82258">
        <w:rPr>
          <w:rFonts w:ascii="Times New Roman" w:hAnsi="Times New Roman" w:cs="Times New Roman"/>
          <w:b/>
          <w:bCs/>
          <w:sz w:val="24"/>
          <w:szCs w:val="24"/>
        </w:rPr>
        <w:t>4</w:t>
      </w:r>
      <w:r w:rsidRPr="00AD43F3">
        <w:rPr>
          <w:rFonts w:ascii="Times New Roman" w:hAnsi="Times New Roman" w:cs="Times New Roman"/>
          <w:b/>
          <w:bCs/>
          <w:sz w:val="24"/>
          <w:szCs w:val="24"/>
        </w:rPr>
        <w:t>.</w:t>
      </w:r>
      <w:r w:rsidRPr="00951767">
        <w:rPr>
          <w:rFonts w:ascii="Times New Roman" w:hAnsi="Times New Roman" w:cs="Times New Roman"/>
          <w:sz w:val="24"/>
          <w:szCs w:val="24"/>
        </w:rPr>
        <w:t xml:space="preserve"> </w:t>
      </w:r>
      <w:bookmarkStart w:id="22" w:name="_Hlk84543524"/>
      <w:r w:rsidRPr="00951767">
        <w:rPr>
          <w:rFonts w:ascii="Times New Roman" w:hAnsi="Times New Roman" w:cs="Times New Roman"/>
          <w:sz w:val="24"/>
          <w:szCs w:val="24"/>
        </w:rPr>
        <w:t>The peak pressures at 4 different laser intensities.</w:t>
      </w:r>
    </w:p>
    <w:bookmarkEnd w:id="18"/>
    <w:bookmarkEnd w:id="22"/>
    <w:p w14:paraId="4FE34A20" w14:textId="74C7A55A" w:rsidR="00DC478D" w:rsidRPr="00951767" w:rsidRDefault="00BE3E62" w:rsidP="00DC478D">
      <w:pPr>
        <w:rPr>
          <w:rFonts w:ascii="Times New Roman" w:hAnsi="Times New Roman" w:cs="Times New Roman"/>
          <w:sz w:val="24"/>
          <w:szCs w:val="24"/>
        </w:rPr>
      </w:pPr>
      <w:r>
        <w:rPr>
          <w:noProof/>
        </w:rPr>
        <w:drawing>
          <wp:inline distT="0" distB="0" distL="0" distR="0" wp14:anchorId="1103FE52" wp14:editId="0DB62EF9">
            <wp:extent cx="5274310" cy="1268730"/>
            <wp:effectExtent l="0" t="0" r="254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274310" cy="1268730"/>
                    </a:xfrm>
                    <a:prstGeom prst="rect">
                      <a:avLst/>
                    </a:prstGeom>
                    <a:noFill/>
                    <a:ln>
                      <a:noFill/>
                    </a:ln>
                  </pic:spPr>
                </pic:pic>
              </a:graphicData>
            </a:graphic>
          </wp:inline>
        </w:drawing>
      </w:r>
    </w:p>
    <w:p w14:paraId="339D227A" w14:textId="77777777" w:rsidR="00B82258" w:rsidRDefault="00B82258">
      <w:pPr>
        <w:widowControl/>
        <w:jc w:val="left"/>
        <w:rPr>
          <w:rFonts w:ascii="Times New Roman" w:hAnsi="Times New Roman" w:cs="Times New Roman"/>
          <w:sz w:val="24"/>
          <w:szCs w:val="24"/>
        </w:rPr>
      </w:pPr>
      <w:bookmarkStart w:id="23" w:name="_Hlk84543551"/>
      <w:r>
        <w:rPr>
          <w:rFonts w:ascii="Times New Roman" w:hAnsi="Times New Roman" w:cs="Times New Roman"/>
          <w:sz w:val="24"/>
          <w:szCs w:val="24"/>
        </w:rPr>
        <w:br w:type="page"/>
      </w:r>
    </w:p>
    <w:p w14:paraId="2E40835B" w14:textId="584C576B" w:rsidR="00B82258" w:rsidRPr="00951767" w:rsidRDefault="00B82258" w:rsidP="00B82258">
      <w:pPr>
        <w:snapToGrid w:val="0"/>
        <w:spacing w:line="480" w:lineRule="auto"/>
        <w:jc w:val="center"/>
        <w:rPr>
          <w:rFonts w:ascii="Times New Roman" w:hAnsi="Times New Roman" w:cs="Times New Roman"/>
          <w:sz w:val="24"/>
          <w:szCs w:val="24"/>
        </w:rPr>
      </w:pPr>
      <w:r w:rsidRPr="00AD43F3">
        <w:rPr>
          <w:rFonts w:ascii="Times New Roman" w:hAnsi="Times New Roman" w:cs="Times New Roman"/>
          <w:b/>
          <w:bCs/>
          <w:sz w:val="24"/>
          <w:szCs w:val="24"/>
        </w:rPr>
        <w:lastRenderedPageBreak/>
        <w:t xml:space="preserve">Table </w:t>
      </w:r>
      <w:r>
        <w:rPr>
          <w:rFonts w:ascii="Times New Roman" w:hAnsi="Times New Roman" w:cs="Times New Roman"/>
          <w:b/>
          <w:bCs/>
          <w:sz w:val="24"/>
          <w:szCs w:val="24"/>
        </w:rPr>
        <w:t>5</w:t>
      </w:r>
      <w:r w:rsidRPr="00AD43F3">
        <w:rPr>
          <w:rFonts w:ascii="Times New Roman" w:hAnsi="Times New Roman" w:cs="Times New Roman"/>
          <w:b/>
          <w:bCs/>
          <w:sz w:val="24"/>
          <w:szCs w:val="24"/>
        </w:rPr>
        <w:t>.</w:t>
      </w:r>
      <w:bookmarkStart w:id="24" w:name="_Hlk84543359"/>
      <w:r w:rsidRPr="00AD43F3">
        <w:rPr>
          <w:rFonts w:ascii="Times New Roman" w:hAnsi="Times New Roman" w:cs="Times New Roman"/>
          <w:b/>
          <w:bCs/>
          <w:sz w:val="24"/>
          <w:szCs w:val="24"/>
        </w:rPr>
        <w:t xml:space="preserve"> </w:t>
      </w:r>
      <w:r w:rsidRPr="00951767">
        <w:rPr>
          <w:rFonts w:ascii="Times New Roman" w:hAnsi="Times New Roman" w:cs="Times New Roman"/>
          <w:sz w:val="24"/>
          <w:szCs w:val="24"/>
        </w:rPr>
        <w:t>The performance comparison before and after laser shocking</w:t>
      </w:r>
      <w:bookmarkEnd w:id="24"/>
    </w:p>
    <w:p w14:paraId="7BFBF626" w14:textId="77777777" w:rsidR="00B82258" w:rsidRPr="00951767" w:rsidRDefault="00B82258" w:rsidP="00B82258">
      <w:pPr>
        <w:snapToGrid w:val="0"/>
        <w:spacing w:line="480" w:lineRule="auto"/>
        <w:jc w:val="center"/>
        <w:rPr>
          <w:rFonts w:ascii="Times New Roman" w:hAnsi="Times New Roman" w:cs="Times New Roman"/>
          <w:sz w:val="24"/>
          <w:szCs w:val="24"/>
        </w:rPr>
      </w:pPr>
      <w:r w:rsidRPr="00951767">
        <w:rPr>
          <w:noProof/>
          <w:sz w:val="24"/>
          <w:szCs w:val="24"/>
        </w:rPr>
        <w:drawing>
          <wp:inline distT="0" distB="0" distL="0" distR="0" wp14:anchorId="0C1F0393" wp14:editId="1CD8C3F2">
            <wp:extent cx="5274310" cy="1115060"/>
            <wp:effectExtent l="0" t="0" r="2540" b="889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274310" cy="1115060"/>
                    </a:xfrm>
                    <a:prstGeom prst="rect">
                      <a:avLst/>
                    </a:prstGeom>
                    <a:noFill/>
                    <a:ln>
                      <a:noFill/>
                    </a:ln>
                  </pic:spPr>
                </pic:pic>
              </a:graphicData>
            </a:graphic>
          </wp:inline>
        </w:drawing>
      </w:r>
    </w:p>
    <w:p w14:paraId="52FB4400" w14:textId="69A32A5D" w:rsidR="008B74E2" w:rsidRDefault="008B74E2">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C321F64" w14:textId="1169CA25" w:rsidR="00DC478D" w:rsidRPr="00DC478D" w:rsidRDefault="00DC478D" w:rsidP="00DC478D">
      <w:pPr>
        <w:widowControl/>
        <w:snapToGrid w:val="0"/>
        <w:spacing w:line="480" w:lineRule="auto"/>
        <w:jc w:val="left"/>
        <w:rPr>
          <w:rFonts w:ascii="Times New Roman" w:hAnsi="Times New Roman" w:cs="Times New Roman"/>
          <w:b/>
          <w:bCs/>
          <w:sz w:val="24"/>
          <w:szCs w:val="24"/>
        </w:rPr>
      </w:pPr>
      <w:r w:rsidRPr="00DC478D">
        <w:rPr>
          <w:rFonts w:ascii="Times New Roman" w:hAnsi="Times New Roman" w:cs="Times New Roman"/>
          <w:b/>
          <w:bCs/>
          <w:sz w:val="24"/>
          <w:szCs w:val="24"/>
        </w:rPr>
        <w:lastRenderedPageBreak/>
        <w:t>R</w:t>
      </w:r>
      <w:r w:rsidRPr="00DC478D">
        <w:rPr>
          <w:rFonts w:ascii="Times New Roman" w:hAnsi="Times New Roman" w:cs="Times New Roman" w:hint="eastAsia"/>
          <w:b/>
          <w:bCs/>
          <w:sz w:val="24"/>
          <w:szCs w:val="24"/>
        </w:rPr>
        <w:t>eferences</w:t>
      </w:r>
    </w:p>
    <w:bookmarkEnd w:id="23"/>
    <w:p w14:paraId="157357C0" w14:textId="77777777" w:rsidR="000318FD" w:rsidRPr="00DC478D" w:rsidRDefault="000318FD" w:rsidP="00DC478D">
      <w:pPr>
        <w:pStyle w:val="EndNoteBibliography"/>
        <w:snapToGrid w:val="0"/>
        <w:spacing w:line="480" w:lineRule="auto"/>
        <w:ind w:left="720" w:hanging="720"/>
        <w:jc w:val="left"/>
        <w:rPr>
          <w:rFonts w:ascii="Times New Roman" w:hAnsi="Times New Roman" w:cs="Times New Roman"/>
          <w:sz w:val="24"/>
          <w:szCs w:val="24"/>
        </w:rPr>
      </w:pPr>
      <w:r w:rsidRPr="00DC478D">
        <w:rPr>
          <w:rFonts w:ascii="Times New Roman" w:hAnsi="Times New Roman" w:cs="Times New Roman"/>
          <w:sz w:val="24"/>
          <w:szCs w:val="24"/>
        </w:rPr>
        <w:t>1</w:t>
      </w:r>
      <w:r w:rsidRPr="00DC478D">
        <w:rPr>
          <w:rFonts w:ascii="Times New Roman" w:hAnsi="Times New Roman" w:cs="Times New Roman"/>
          <w:sz w:val="24"/>
          <w:szCs w:val="24"/>
        </w:rPr>
        <w:tab/>
        <w:t xml:space="preserve">Borysiuk, V. N., Mochalin, V. N. &amp; Gogotsi, Y. Molecular dynamic study of the mechanical properties of two-dimensional titanium carbides Ti(n+1)C(n) (MXenes). </w:t>
      </w:r>
      <w:r w:rsidRPr="00DC478D">
        <w:rPr>
          <w:rFonts w:ascii="Times New Roman" w:hAnsi="Times New Roman" w:cs="Times New Roman"/>
          <w:i/>
          <w:sz w:val="24"/>
          <w:szCs w:val="24"/>
        </w:rPr>
        <w:t>Nanotechnology</w:t>
      </w:r>
      <w:r w:rsidRPr="00DC478D">
        <w:rPr>
          <w:rFonts w:ascii="Times New Roman" w:hAnsi="Times New Roman" w:cs="Times New Roman"/>
          <w:sz w:val="24"/>
          <w:szCs w:val="24"/>
        </w:rPr>
        <w:t xml:space="preserve"> </w:t>
      </w:r>
      <w:r w:rsidRPr="00DC478D">
        <w:rPr>
          <w:rFonts w:ascii="Times New Roman" w:hAnsi="Times New Roman" w:cs="Times New Roman"/>
          <w:b/>
          <w:sz w:val="24"/>
          <w:szCs w:val="24"/>
        </w:rPr>
        <w:t>26</w:t>
      </w:r>
      <w:r w:rsidRPr="00DC478D">
        <w:rPr>
          <w:rFonts w:ascii="Times New Roman" w:hAnsi="Times New Roman" w:cs="Times New Roman"/>
          <w:sz w:val="24"/>
          <w:szCs w:val="24"/>
        </w:rPr>
        <w:t>, 265705 (2015).</w:t>
      </w:r>
    </w:p>
    <w:p w14:paraId="04FA18BA" w14:textId="77777777" w:rsidR="000318FD" w:rsidRPr="00DC478D" w:rsidRDefault="000318FD" w:rsidP="00DC478D">
      <w:pPr>
        <w:pStyle w:val="EndNoteBibliography"/>
        <w:snapToGrid w:val="0"/>
        <w:spacing w:line="480" w:lineRule="auto"/>
        <w:ind w:left="720" w:hanging="720"/>
        <w:jc w:val="left"/>
        <w:rPr>
          <w:rFonts w:ascii="Times New Roman" w:hAnsi="Times New Roman" w:cs="Times New Roman"/>
          <w:sz w:val="24"/>
          <w:szCs w:val="24"/>
        </w:rPr>
      </w:pPr>
      <w:r w:rsidRPr="00DC478D">
        <w:rPr>
          <w:rFonts w:ascii="Times New Roman" w:hAnsi="Times New Roman" w:cs="Times New Roman"/>
          <w:sz w:val="24"/>
          <w:szCs w:val="24"/>
        </w:rPr>
        <w:t>2</w:t>
      </w:r>
      <w:r w:rsidRPr="00DC478D">
        <w:rPr>
          <w:rFonts w:ascii="Times New Roman" w:hAnsi="Times New Roman" w:cs="Times New Roman"/>
          <w:sz w:val="24"/>
          <w:szCs w:val="24"/>
        </w:rPr>
        <w:tab/>
        <w:t>Motlag, M.</w:t>
      </w:r>
      <w:r w:rsidRPr="008B74E2">
        <w:rPr>
          <w:rFonts w:ascii="Times New Roman" w:hAnsi="Times New Roman" w:cs="Times New Roman"/>
          <w:i/>
          <w:iCs/>
          <w:sz w:val="24"/>
          <w:szCs w:val="24"/>
        </w:rPr>
        <w:t xml:space="preserve"> et al</w:t>
      </w:r>
      <w:r w:rsidRPr="00DC478D">
        <w:rPr>
          <w:rFonts w:ascii="Times New Roman" w:hAnsi="Times New Roman" w:cs="Times New Roman"/>
          <w:sz w:val="24"/>
          <w:szCs w:val="24"/>
        </w:rPr>
        <w:t>. Laser-Shock-Induced Nanoscale Kink-Bands in WSe</w:t>
      </w:r>
      <w:r w:rsidRPr="008B74E2">
        <w:rPr>
          <w:rFonts w:ascii="Times New Roman" w:hAnsi="Times New Roman" w:cs="Times New Roman"/>
          <w:sz w:val="24"/>
          <w:szCs w:val="24"/>
          <w:vertAlign w:val="subscript"/>
        </w:rPr>
        <w:t>2</w:t>
      </w:r>
      <w:r w:rsidRPr="00DC478D">
        <w:rPr>
          <w:rFonts w:ascii="Times New Roman" w:hAnsi="Times New Roman" w:cs="Times New Roman"/>
          <w:sz w:val="24"/>
          <w:szCs w:val="24"/>
        </w:rPr>
        <w:t xml:space="preserve"> 2D Crystals. </w:t>
      </w:r>
      <w:r w:rsidRPr="00DC478D">
        <w:rPr>
          <w:rFonts w:ascii="Times New Roman" w:hAnsi="Times New Roman" w:cs="Times New Roman"/>
          <w:i/>
          <w:sz w:val="24"/>
          <w:szCs w:val="24"/>
        </w:rPr>
        <w:t>ACS Nano</w:t>
      </w:r>
      <w:r w:rsidRPr="00DC478D">
        <w:rPr>
          <w:rFonts w:ascii="Times New Roman" w:hAnsi="Times New Roman" w:cs="Times New Roman"/>
          <w:sz w:val="24"/>
          <w:szCs w:val="24"/>
        </w:rPr>
        <w:t xml:space="preserve"> </w:t>
      </w:r>
      <w:r w:rsidRPr="00DC478D">
        <w:rPr>
          <w:rFonts w:ascii="Times New Roman" w:hAnsi="Times New Roman" w:cs="Times New Roman"/>
          <w:b/>
          <w:sz w:val="24"/>
          <w:szCs w:val="24"/>
        </w:rPr>
        <w:t>13</w:t>
      </w:r>
      <w:r w:rsidRPr="00DC478D">
        <w:rPr>
          <w:rFonts w:ascii="Times New Roman" w:hAnsi="Times New Roman" w:cs="Times New Roman"/>
          <w:sz w:val="24"/>
          <w:szCs w:val="24"/>
        </w:rPr>
        <w:t>, 10587-10595 (2019).</w:t>
      </w:r>
    </w:p>
    <w:p w14:paraId="09933EFC" w14:textId="77777777" w:rsidR="000318FD" w:rsidRPr="00DC478D" w:rsidRDefault="000318FD" w:rsidP="00DC478D">
      <w:pPr>
        <w:pStyle w:val="EndNoteBibliography"/>
        <w:snapToGrid w:val="0"/>
        <w:spacing w:line="480" w:lineRule="auto"/>
        <w:ind w:left="720" w:hanging="720"/>
        <w:jc w:val="left"/>
        <w:rPr>
          <w:rFonts w:ascii="Times New Roman" w:hAnsi="Times New Roman" w:cs="Times New Roman"/>
          <w:sz w:val="24"/>
          <w:szCs w:val="24"/>
        </w:rPr>
      </w:pPr>
      <w:r w:rsidRPr="00DC478D">
        <w:rPr>
          <w:rFonts w:ascii="Times New Roman" w:hAnsi="Times New Roman" w:cs="Times New Roman"/>
          <w:sz w:val="24"/>
          <w:szCs w:val="24"/>
        </w:rPr>
        <w:t>3</w:t>
      </w:r>
      <w:r w:rsidRPr="00DC478D">
        <w:rPr>
          <w:rFonts w:ascii="Times New Roman" w:hAnsi="Times New Roman" w:cs="Times New Roman"/>
          <w:sz w:val="24"/>
          <w:szCs w:val="24"/>
        </w:rPr>
        <w:tab/>
        <w:t>Gao, H.</w:t>
      </w:r>
      <w:r w:rsidRPr="008B74E2">
        <w:rPr>
          <w:rFonts w:ascii="Times New Roman" w:hAnsi="Times New Roman" w:cs="Times New Roman"/>
          <w:i/>
          <w:iCs/>
          <w:sz w:val="24"/>
          <w:szCs w:val="24"/>
        </w:rPr>
        <w:t xml:space="preserve"> et al</w:t>
      </w:r>
      <w:r w:rsidRPr="00DC478D">
        <w:rPr>
          <w:rFonts w:ascii="Times New Roman" w:hAnsi="Times New Roman" w:cs="Times New Roman"/>
          <w:sz w:val="24"/>
          <w:szCs w:val="24"/>
        </w:rPr>
        <w:t xml:space="preserve">. Nanolithography. Large-scale nanoshaping of ultrasmooth 3D crystalline metallic structures. </w:t>
      </w:r>
      <w:r w:rsidRPr="00DC478D">
        <w:rPr>
          <w:rFonts w:ascii="Times New Roman" w:hAnsi="Times New Roman" w:cs="Times New Roman"/>
          <w:i/>
          <w:sz w:val="24"/>
          <w:szCs w:val="24"/>
        </w:rPr>
        <w:t>Science</w:t>
      </w:r>
      <w:r w:rsidRPr="00DC478D">
        <w:rPr>
          <w:rFonts w:ascii="Times New Roman" w:hAnsi="Times New Roman" w:cs="Times New Roman"/>
          <w:sz w:val="24"/>
          <w:szCs w:val="24"/>
        </w:rPr>
        <w:t xml:space="preserve"> </w:t>
      </w:r>
      <w:r w:rsidRPr="00DC478D">
        <w:rPr>
          <w:rFonts w:ascii="Times New Roman" w:hAnsi="Times New Roman" w:cs="Times New Roman"/>
          <w:b/>
          <w:sz w:val="24"/>
          <w:szCs w:val="24"/>
        </w:rPr>
        <w:t>346</w:t>
      </w:r>
      <w:r w:rsidRPr="00DC478D">
        <w:rPr>
          <w:rFonts w:ascii="Times New Roman" w:hAnsi="Times New Roman" w:cs="Times New Roman"/>
          <w:sz w:val="24"/>
          <w:szCs w:val="24"/>
        </w:rPr>
        <w:t>, 1352-1356 (2014).</w:t>
      </w:r>
    </w:p>
    <w:p w14:paraId="70E411DA" w14:textId="77777777" w:rsidR="000318FD" w:rsidRPr="00DC478D" w:rsidRDefault="000318FD" w:rsidP="00DC478D">
      <w:pPr>
        <w:pStyle w:val="EndNoteBibliography"/>
        <w:snapToGrid w:val="0"/>
        <w:spacing w:line="480" w:lineRule="auto"/>
        <w:ind w:left="720" w:hanging="720"/>
        <w:jc w:val="left"/>
        <w:rPr>
          <w:rFonts w:ascii="Times New Roman" w:hAnsi="Times New Roman" w:cs="Times New Roman"/>
          <w:sz w:val="24"/>
          <w:szCs w:val="24"/>
        </w:rPr>
      </w:pPr>
      <w:r w:rsidRPr="00DC478D">
        <w:rPr>
          <w:rFonts w:ascii="Times New Roman" w:hAnsi="Times New Roman" w:cs="Times New Roman"/>
          <w:sz w:val="24"/>
          <w:szCs w:val="24"/>
        </w:rPr>
        <w:t>4</w:t>
      </w:r>
      <w:r w:rsidRPr="00DC478D">
        <w:rPr>
          <w:rFonts w:ascii="Times New Roman" w:hAnsi="Times New Roman" w:cs="Times New Roman"/>
          <w:sz w:val="24"/>
          <w:szCs w:val="24"/>
        </w:rPr>
        <w:tab/>
        <w:t xml:space="preserve">Fabbro, R., Fournier, J., Ballard, P., Devaux, D. &amp; Virmont, J. Physical study of laser‐produced plasma in confined geometry. </w:t>
      </w:r>
      <w:r w:rsidRPr="00DC478D">
        <w:rPr>
          <w:rFonts w:ascii="Times New Roman" w:hAnsi="Times New Roman" w:cs="Times New Roman"/>
          <w:i/>
          <w:sz w:val="24"/>
          <w:szCs w:val="24"/>
        </w:rPr>
        <w:t>J. Appl. Phys.</w:t>
      </w:r>
      <w:r w:rsidRPr="00DC478D">
        <w:rPr>
          <w:rFonts w:ascii="Times New Roman" w:hAnsi="Times New Roman" w:cs="Times New Roman"/>
          <w:sz w:val="24"/>
          <w:szCs w:val="24"/>
        </w:rPr>
        <w:t xml:space="preserve"> </w:t>
      </w:r>
      <w:r w:rsidRPr="00DC478D">
        <w:rPr>
          <w:rFonts w:ascii="Times New Roman" w:hAnsi="Times New Roman" w:cs="Times New Roman"/>
          <w:b/>
          <w:sz w:val="24"/>
          <w:szCs w:val="24"/>
        </w:rPr>
        <w:t>68</w:t>
      </w:r>
      <w:r w:rsidRPr="00DC478D">
        <w:rPr>
          <w:rFonts w:ascii="Times New Roman" w:hAnsi="Times New Roman" w:cs="Times New Roman"/>
          <w:sz w:val="24"/>
          <w:szCs w:val="24"/>
        </w:rPr>
        <w:t>, 775-784 (1990).</w:t>
      </w:r>
    </w:p>
    <w:p w14:paraId="788DBCE5" w14:textId="6CD3308E" w:rsidR="000318FD" w:rsidRPr="00DC478D" w:rsidRDefault="000318FD" w:rsidP="00DC478D">
      <w:pPr>
        <w:pStyle w:val="EndNoteBibliography"/>
        <w:snapToGrid w:val="0"/>
        <w:spacing w:line="480" w:lineRule="auto"/>
        <w:ind w:left="720" w:hanging="720"/>
        <w:jc w:val="left"/>
        <w:rPr>
          <w:rFonts w:ascii="Times New Roman" w:hAnsi="Times New Roman" w:cs="Times New Roman"/>
          <w:sz w:val="24"/>
          <w:szCs w:val="24"/>
        </w:rPr>
      </w:pPr>
      <w:r w:rsidRPr="00DC478D">
        <w:rPr>
          <w:rFonts w:ascii="Times New Roman" w:hAnsi="Times New Roman" w:cs="Times New Roman"/>
          <w:sz w:val="24"/>
          <w:szCs w:val="24"/>
        </w:rPr>
        <w:t>5</w:t>
      </w:r>
      <w:r w:rsidRPr="00DC478D">
        <w:rPr>
          <w:rFonts w:ascii="Times New Roman" w:hAnsi="Times New Roman" w:cs="Times New Roman"/>
          <w:sz w:val="24"/>
          <w:szCs w:val="24"/>
        </w:rPr>
        <w:tab/>
        <w:t xml:space="preserve">Rathod, V. T. A Review of Acoustic Impedance Matching Techniques for Piezoelectric Sensors and Transducers. </w:t>
      </w:r>
      <w:r w:rsidRPr="00DC478D">
        <w:rPr>
          <w:rFonts w:ascii="Times New Roman" w:hAnsi="Times New Roman" w:cs="Times New Roman"/>
          <w:i/>
          <w:sz w:val="24"/>
          <w:szCs w:val="24"/>
        </w:rPr>
        <w:t>Sensors (Basel)</w:t>
      </w:r>
      <w:r w:rsidRPr="00DC478D">
        <w:rPr>
          <w:rFonts w:ascii="Times New Roman" w:hAnsi="Times New Roman" w:cs="Times New Roman"/>
          <w:sz w:val="24"/>
          <w:szCs w:val="24"/>
        </w:rPr>
        <w:t xml:space="preserve"> </w:t>
      </w:r>
      <w:r w:rsidRPr="00DC478D">
        <w:rPr>
          <w:rFonts w:ascii="Times New Roman" w:hAnsi="Times New Roman" w:cs="Times New Roman"/>
          <w:b/>
          <w:sz w:val="24"/>
          <w:szCs w:val="24"/>
        </w:rPr>
        <w:t>20</w:t>
      </w:r>
      <w:r w:rsidR="00923749">
        <w:rPr>
          <w:rFonts w:ascii="Times New Roman" w:hAnsi="Times New Roman" w:cs="Times New Roman" w:hint="eastAsia"/>
          <w:b/>
          <w:sz w:val="24"/>
          <w:szCs w:val="24"/>
        </w:rPr>
        <w:t>,</w:t>
      </w:r>
      <w:r w:rsidR="00923749">
        <w:rPr>
          <w:rFonts w:ascii="Times New Roman" w:hAnsi="Times New Roman" w:cs="Times New Roman"/>
          <w:b/>
          <w:sz w:val="24"/>
          <w:szCs w:val="24"/>
        </w:rPr>
        <w:t xml:space="preserve"> </w:t>
      </w:r>
      <w:r w:rsidR="00923749" w:rsidRPr="00923749">
        <w:rPr>
          <w:rFonts w:ascii="Times New Roman" w:hAnsi="Times New Roman" w:cs="Times New Roman"/>
          <w:bCs/>
          <w:sz w:val="24"/>
          <w:szCs w:val="24"/>
        </w:rPr>
        <w:t>4051</w:t>
      </w:r>
      <w:r w:rsidRPr="00923749">
        <w:rPr>
          <w:rFonts w:ascii="Times New Roman" w:hAnsi="Times New Roman" w:cs="Times New Roman"/>
          <w:bCs/>
          <w:sz w:val="24"/>
          <w:szCs w:val="24"/>
        </w:rPr>
        <w:t xml:space="preserve"> </w:t>
      </w:r>
      <w:r w:rsidRPr="00DC478D">
        <w:rPr>
          <w:rFonts w:ascii="Times New Roman" w:hAnsi="Times New Roman" w:cs="Times New Roman"/>
          <w:sz w:val="24"/>
          <w:szCs w:val="24"/>
        </w:rPr>
        <w:t>(2020).</w:t>
      </w:r>
    </w:p>
    <w:p w14:paraId="7094A230" w14:textId="1C933E0C" w:rsidR="000318FD" w:rsidRPr="00DC478D" w:rsidRDefault="000318FD" w:rsidP="00DC478D">
      <w:pPr>
        <w:pStyle w:val="EndNoteBibliography"/>
        <w:snapToGrid w:val="0"/>
        <w:spacing w:line="480" w:lineRule="auto"/>
        <w:ind w:left="720" w:hanging="720"/>
        <w:jc w:val="left"/>
        <w:rPr>
          <w:rFonts w:ascii="Times New Roman" w:hAnsi="Times New Roman" w:cs="Times New Roman"/>
          <w:sz w:val="24"/>
          <w:szCs w:val="24"/>
        </w:rPr>
      </w:pPr>
      <w:r w:rsidRPr="00DC478D">
        <w:rPr>
          <w:rFonts w:ascii="Times New Roman" w:hAnsi="Times New Roman" w:cs="Times New Roman"/>
          <w:sz w:val="24"/>
          <w:szCs w:val="24"/>
        </w:rPr>
        <w:t>6</w:t>
      </w:r>
      <w:r w:rsidRPr="00DC478D">
        <w:rPr>
          <w:rFonts w:ascii="Times New Roman" w:hAnsi="Times New Roman" w:cs="Times New Roman"/>
          <w:sz w:val="24"/>
          <w:szCs w:val="24"/>
        </w:rPr>
        <w:tab/>
        <w:t xml:space="preserve">Zheng, Q., Braun, P. V. &amp; Cahill, D. G. Thermal Conductivity of Graphite Thin Films Grown by Low Temperature Chemical Vapor Deposition on Ni (111). </w:t>
      </w:r>
      <w:r w:rsidRPr="00DC478D">
        <w:rPr>
          <w:rFonts w:ascii="Times New Roman" w:hAnsi="Times New Roman" w:cs="Times New Roman"/>
          <w:i/>
          <w:sz w:val="24"/>
          <w:szCs w:val="24"/>
        </w:rPr>
        <w:t>Advanced Materials Interfaces</w:t>
      </w:r>
      <w:r w:rsidRPr="00DC478D">
        <w:rPr>
          <w:rFonts w:ascii="Times New Roman" w:hAnsi="Times New Roman" w:cs="Times New Roman"/>
          <w:sz w:val="24"/>
          <w:szCs w:val="24"/>
        </w:rPr>
        <w:t xml:space="preserve"> </w:t>
      </w:r>
      <w:r w:rsidRPr="00DC478D">
        <w:rPr>
          <w:rFonts w:ascii="Times New Roman" w:hAnsi="Times New Roman" w:cs="Times New Roman"/>
          <w:b/>
          <w:sz w:val="24"/>
          <w:szCs w:val="24"/>
        </w:rPr>
        <w:t>3</w:t>
      </w:r>
      <w:r w:rsidR="00923749">
        <w:rPr>
          <w:rFonts w:ascii="Times New Roman" w:hAnsi="Times New Roman" w:cs="Times New Roman"/>
          <w:b/>
          <w:sz w:val="24"/>
          <w:szCs w:val="24"/>
        </w:rPr>
        <w:t>,</w:t>
      </w:r>
      <w:r w:rsidRPr="00DC478D">
        <w:rPr>
          <w:rFonts w:ascii="Times New Roman" w:hAnsi="Times New Roman" w:cs="Times New Roman"/>
          <w:sz w:val="24"/>
          <w:szCs w:val="24"/>
        </w:rPr>
        <w:t xml:space="preserve"> </w:t>
      </w:r>
      <w:r w:rsidR="00923749" w:rsidRPr="00923749">
        <w:rPr>
          <w:rFonts w:ascii="Times New Roman" w:hAnsi="Times New Roman" w:cs="Times New Roman"/>
          <w:sz w:val="24"/>
          <w:szCs w:val="24"/>
        </w:rPr>
        <w:t xml:space="preserve">1600234 </w:t>
      </w:r>
      <w:r w:rsidRPr="00DC478D">
        <w:rPr>
          <w:rFonts w:ascii="Times New Roman" w:hAnsi="Times New Roman" w:cs="Times New Roman"/>
          <w:sz w:val="24"/>
          <w:szCs w:val="24"/>
        </w:rPr>
        <w:t>(2016).</w:t>
      </w:r>
    </w:p>
    <w:p w14:paraId="6BB00B1F" w14:textId="77777777" w:rsidR="00792575" w:rsidRDefault="00792575"/>
    <w:sectPr w:rsidR="00792575">
      <w:footerReference w:type="default" r:id="rId4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ACF36D" w14:textId="77777777" w:rsidR="00BA434C" w:rsidRDefault="00BA434C">
      <w:r>
        <w:separator/>
      </w:r>
    </w:p>
  </w:endnote>
  <w:endnote w:type="continuationSeparator" w:id="0">
    <w:p w14:paraId="6BAF8F2D" w14:textId="77777777" w:rsidR="00BA434C" w:rsidRDefault="00BA43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1205403"/>
      <w:docPartObj>
        <w:docPartGallery w:val="Page Numbers (Bottom of Page)"/>
        <w:docPartUnique/>
      </w:docPartObj>
    </w:sdtPr>
    <w:sdtContent>
      <w:p w14:paraId="5F21DBBB" w14:textId="77777777" w:rsidR="003D4B1D" w:rsidRDefault="00DC478D">
        <w:pPr>
          <w:pStyle w:val="a5"/>
          <w:jc w:val="center"/>
        </w:pPr>
        <w:r>
          <w:fldChar w:fldCharType="begin"/>
        </w:r>
        <w:r>
          <w:instrText>PAGE   \* MERGEFORMAT</w:instrText>
        </w:r>
        <w:r>
          <w:fldChar w:fldCharType="separate"/>
        </w:r>
        <w:r w:rsidR="00863F18" w:rsidRPr="00863F18">
          <w:rPr>
            <w:noProof/>
            <w:lang w:val="zh-CN"/>
          </w:rPr>
          <w:t>17</w:t>
        </w:r>
        <w:r>
          <w:fldChar w:fldCharType="end"/>
        </w:r>
      </w:p>
    </w:sdtContent>
  </w:sdt>
  <w:p w14:paraId="30F78999" w14:textId="77777777" w:rsidR="003D4B1D" w:rsidRDefault="0000000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1BF186" w14:textId="77777777" w:rsidR="00BA434C" w:rsidRDefault="00BA434C">
      <w:r>
        <w:separator/>
      </w:r>
    </w:p>
  </w:footnote>
  <w:footnote w:type="continuationSeparator" w:id="0">
    <w:p w14:paraId="59075706" w14:textId="77777777" w:rsidR="00BA434C" w:rsidRDefault="00BA43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GzNDM3NTY3MzE1szBW0lEKTi0uzszPAykwqwUA78HTRiwAAAA="/>
    <w:docVar w:name="EN.InstantFormat" w:val="&lt;ENInstantFormat&gt;&lt;Enabled&gt;1&lt;/Enabled&gt;&lt;ScanUnformatted&gt;1&lt;/ScanUnformatted&gt;&lt;ScanChanges&gt;1&lt;/ScanChanges&gt;&lt;Suspended&gt;1&lt;/Suspended&gt;&lt;/ENInstantFormat&gt;"/>
  </w:docVars>
  <w:rsids>
    <w:rsidRoot w:val="000318FD"/>
    <w:rsid w:val="0000630C"/>
    <w:rsid w:val="00020220"/>
    <w:rsid w:val="00027089"/>
    <w:rsid w:val="000318FD"/>
    <w:rsid w:val="000710EB"/>
    <w:rsid w:val="00077DBD"/>
    <w:rsid w:val="00086F4C"/>
    <w:rsid w:val="00087791"/>
    <w:rsid w:val="00094914"/>
    <w:rsid w:val="00107539"/>
    <w:rsid w:val="00123737"/>
    <w:rsid w:val="0014031E"/>
    <w:rsid w:val="001746AB"/>
    <w:rsid w:val="001B5079"/>
    <w:rsid w:val="001B51B9"/>
    <w:rsid w:val="001B76AB"/>
    <w:rsid w:val="00234B3C"/>
    <w:rsid w:val="00270C4A"/>
    <w:rsid w:val="002862FD"/>
    <w:rsid w:val="002955D7"/>
    <w:rsid w:val="002A4474"/>
    <w:rsid w:val="002B6467"/>
    <w:rsid w:val="002D0711"/>
    <w:rsid w:val="002E704F"/>
    <w:rsid w:val="00333E4D"/>
    <w:rsid w:val="00335C8E"/>
    <w:rsid w:val="00345B0C"/>
    <w:rsid w:val="0037198F"/>
    <w:rsid w:val="00372CE3"/>
    <w:rsid w:val="003E4515"/>
    <w:rsid w:val="0041729C"/>
    <w:rsid w:val="004421D8"/>
    <w:rsid w:val="004421E3"/>
    <w:rsid w:val="00443CAC"/>
    <w:rsid w:val="00470B80"/>
    <w:rsid w:val="00482A19"/>
    <w:rsid w:val="00485A90"/>
    <w:rsid w:val="004959D0"/>
    <w:rsid w:val="004F2D81"/>
    <w:rsid w:val="005029E5"/>
    <w:rsid w:val="00511045"/>
    <w:rsid w:val="00514800"/>
    <w:rsid w:val="00561981"/>
    <w:rsid w:val="00565B84"/>
    <w:rsid w:val="00600BA2"/>
    <w:rsid w:val="00603D4E"/>
    <w:rsid w:val="00603F9F"/>
    <w:rsid w:val="00641682"/>
    <w:rsid w:val="00647A0C"/>
    <w:rsid w:val="00650C64"/>
    <w:rsid w:val="00663558"/>
    <w:rsid w:val="006713DA"/>
    <w:rsid w:val="006C1239"/>
    <w:rsid w:val="006C5784"/>
    <w:rsid w:val="00717956"/>
    <w:rsid w:val="007366E1"/>
    <w:rsid w:val="00773F4C"/>
    <w:rsid w:val="00775CBD"/>
    <w:rsid w:val="00792575"/>
    <w:rsid w:val="007D3A4E"/>
    <w:rsid w:val="00811043"/>
    <w:rsid w:val="008438F6"/>
    <w:rsid w:val="008553E2"/>
    <w:rsid w:val="00863F18"/>
    <w:rsid w:val="008B74E2"/>
    <w:rsid w:val="008C241A"/>
    <w:rsid w:val="00922F3A"/>
    <w:rsid w:val="00923749"/>
    <w:rsid w:val="009520A7"/>
    <w:rsid w:val="0096641E"/>
    <w:rsid w:val="009A1C9D"/>
    <w:rsid w:val="009D78DF"/>
    <w:rsid w:val="009F3990"/>
    <w:rsid w:val="009F61FA"/>
    <w:rsid w:val="00A5189D"/>
    <w:rsid w:val="00A704E8"/>
    <w:rsid w:val="00A70AF1"/>
    <w:rsid w:val="00A76C86"/>
    <w:rsid w:val="00A842E2"/>
    <w:rsid w:val="00AB7F78"/>
    <w:rsid w:val="00AD179D"/>
    <w:rsid w:val="00AD43F3"/>
    <w:rsid w:val="00B06620"/>
    <w:rsid w:val="00B56116"/>
    <w:rsid w:val="00B82258"/>
    <w:rsid w:val="00B849B6"/>
    <w:rsid w:val="00B87FF5"/>
    <w:rsid w:val="00B941DB"/>
    <w:rsid w:val="00BA0024"/>
    <w:rsid w:val="00BA434C"/>
    <w:rsid w:val="00BB1A46"/>
    <w:rsid w:val="00BC42A7"/>
    <w:rsid w:val="00BE3E62"/>
    <w:rsid w:val="00C361CD"/>
    <w:rsid w:val="00D01581"/>
    <w:rsid w:val="00D60D15"/>
    <w:rsid w:val="00D73A8A"/>
    <w:rsid w:val="00D745F6"/>
    <w:rsid w:val="00DC478D"/>
    <w:rsid w:val="00DF104A"/>
    <w:rsid w:val="00E04A99"/>
    <w:rsid w:val="00E22A14"/>
    <w:rsid w:val="00E2528A"/>
    <w:rsid w:val="00E42580"/>
    <w:rsid w:val="00E7344C"/>
    <w:rsid w:val="00E87750"/>
    <w:rsid w:val="00EC29C4"/>
    <w:rsid w:val="00EC6F94"/>
    <w:rsid w:val="00ED565E"/>
    <w:rsid w:val="00EE4A7D"/>
    <w:rsid w:val="00F10036"/>
    <w:rsid w:val="00F36E73"/>
    <w:rsid w:val="00F54BBF"/>
    <w:rsid w:val="00F90B58"/>
    <w:rsid w:val="00FB7B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949673"/>
  <w15:chartTrackingRefBased/>
  <w15:docId w15:val="{3F57F471-77BA-46E4-BE51-2589FBF40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33E4D"/>
    <w:pPr>
      <w:widowControl w:val="0"/>
      <w:jc w:val="both"/>
    </w:pPr>
  </w:style>
  <w:style w:type="paragraph" w:styleId="3">
    <w:name w:val="heading 3"/>
    <w:basedOn w:val="a"/>
    <w:link w:val="30"/>
    <w:uiPriority w:val="9"/>
    <w:unhideWhenUsed/>
    <w:qFormat/>
    <w:rsid w:val="000318FD"/>
    <w:pPr>
      <w:autoSpaceDE w:val="0"/>
      <w:autoSpaceDN w:val="0"/>
      <w:spacing w:before="77"/>
      <w:jc w:val="left"/>
      <w:outlineLvl w:val="2"/>
    </w:pPr>
    <w:rPr>
      <w:rFonts w:ascii="Times New Roman" w:eastAsia="Times New Roman" w:hAnsi="Times New Roman" w:cs="Times New Roman"/>
      <w:b/>
      <w:bCs/>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0318FD"/>
    <w:rPr>
      <w:rFonts w:ascii="Times New Roman" w:eastAsia="Times New Roman" w:hAnsi="Times New Roman" w:cs="Times New Roman"/>
      <w:b/>
      <w:bCs/>
      <w:kern w:val="0"/>
      <w:sz w:val="24"/>
      <w:szCs w:val="24"/>
      <w:lang w:eastAsia="en-US"/>
    </w:rPr>
  </w:style>
  <w:style w:type="paragraph" w:styleId="a3">
    <w:name w:val="header"/>
    <w:basedOn w:val="a"/>
    <w:link w:val="a4"/>
    <w:uiPriority w:val="99"/>
    <w:unhideWhenUsed/>
    <w:rsid w:val="000318F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318FD"/>
    <w:rPr>
      <w:sz w:val="18"/>
      <w:szCs w:val="18"/>
    </w:rPr>
  </w:style>
  <w:style w:type="paragraph" w:styleId="a5">
    <w:name w:val="footer"/>
    <w:basedOn w:val="a"/>
    <w:link w:val="a6"/>
    <w:uiPriority w:val="99"/>
    <w:unhideWhenUsed/>
    <w:rsid w:val="000318FD"/>
    <w:pPr>
      <w:tabs>
        <w:tab w:val="center" w:pos="4153"/>
        <w:tab w:val="right" w:pos="8306"/>
      </w:tabs>
      <w:snapToGrid w:val="0"/>
      <w:jc w:val="left"/>
    </w:pPr>
    <w:rPr>
      <w:sz w:val="18"/>
      <w:szCs w:val="18"/>
    </w:rPr>
  </w:style>
  <w:style w:type="character" w:customStyle="1" w:styleId="a6">
    <w:name w:val="页脚 字符"/>
    <w:basedOn w:val="a0"/>
    <w:link w:val="a5"/>
    <w:uiPriority w:val="99"/>
    <w:rsid w:val="000318FD"/>
    <w:rPr>
      <w:sz w:val="18"/>
      <w:szCs w:val="18"/>
    </w:rPr>
  </w:style>
  <w:style w:type="character" w:styleId="a7">
    <w:name w:val="Placeholder Text"/>
    <w:basedOn w:val="a0"/>
    <w:uiPriority w:val="99"/>
    <w:semiHidden/>
    <w:rsid w:val="000318FD"/>
    <w:rPr>
      <w:color w:val="808080"/>
    </w:rPr>
  </w:style>
  <w:style w:type="table" w:styleId="a8">
    <w:name w:val="Table Grid"/>
    <w:basedOn w:val="a1"/>
    <w:uiPriority w:val="39"/>
    <w:rsid w:val="000318FD"/>
    <w:rPr>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sid w:val="000318FD"/>
    <w:rPr>
      <w:color w:val="0563C1" w:themeColor="hyperlink"/>
      <w:u w:val="single"/>
    </w:rPr>
  </w:style>
  <w:style w:type="paragraph" w:customStyle="1" w:styleId="EndNoteBibliographyTitle">
    <w:name w:val="EndNote Bibliography Title"/>
    <w:basedOn w:val="a"/>
    <w:link w:val="EndNoteBibliographyTitle0"/>
    <w:rsid w:val="000318FD"/>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0318FD"/>
    <w:rPr>
      <w:rFonts w:ascii="等线" w:eastAsia="等线" w:hAnsi="等线"/>
      <w:noProof/>
      <w:sz w:val="20"/>
    </w:rPr>
  </w:style>
  <w:style w:type="paragraph" w:customStyle="1" w:styleId="EndNoteBibliography">
    <w:name w:val="EndNote Bibliography"/>
    <w:basedOn w:val="a"/>
    <w:link w:val="EndNoteBibliography0"/>
    <w:rsid w:val="000318FD"/>
    <w:pPr>
      <w:jc w:val="center"/>
    </w:pPr>
    <w:rPr>
      <w:rFonts w:ascii="等线" w:eastAsia="等线" w:hAnsi="等线"/>
      <w:noProof/>
      <w:sz w:val="20"/>
    </w:rPr>
  </w:style>
  <w:style w:type="character" w:customStyle="1" w:styleId="EndNoteBibliography0">
    <w:name w:val="EndNote Bibliography 字符"/>
    <w:basedOn w:val="a0"/>
    <w:link w:val="EndNoteBibliography"/>
    <w:rsid w:val="000318FD"/>
    <w:rPr>
      <w:rFonts w:ascii="等线" w:eastAsia="等线" w:hAnsi="等线"/>
      <w:noProof/>
      <w:sz w:val="20"/>
    </w:rPr>
  </w:style>
  <w:style w:type="paragraph" w:styleId="aa">
    <w:name w:val="Revision"/>
    <w:hidden/>
    <w:uiPriority w:val="99"/>
    <w:semiHidden/>
    <w:rsid w:val="00514800"/>
  </w:style>
  <w:style w:type="character" w:styleId="ab">
    <w:name w:val="annotation reference"/>
    <w:basedOn w:val="a0"/>
    <w:uiPriority w:val="99"/>
    <w:semiHidden/>
    <w:unhideWhenUsed/>
    <w:rsid w:val="00663558"/>
    <w:rPr>
      <w:sz w:val="21"/>
      <w:szCs w:val="21"/>
    </w:rPr>
  </w:style>
  <w:style w:type="paragraph" w:styleId="ac">
    <w:name w:val="annotation text"/>
    <w:basedOn w:val="a"/>
    <w:link w:val="ad"/>
    <w:uiPriority w:val="99"/>
    <w:semiHidden/>
    <w:unhideWhenUsed/>
    <w:rsid w:val="00663558"/>
    <w:pPr>
      <w:jc w:val="left"/>
    </w:pPr>
  </w:style>
  <w:style w:type="character" w:customStyle="1" w:styleId="ad">
    <w:name w:val="批注文字 字符"/>
    <w:basedOn w:val="a0"/>
    <w:link w:val="ac"/>
    <w:uiPriority w:val="99"/>
    <w:semiHidden/>
    <w:rsid w:val="00663558"/>
  </w:style>
  <w:style w:type="paragraph" w:styleId="ae">
    <w:name w:val="annotation subject"/>
    <w:basedOn w:val="ac"/>
    <w:next w:val="ac"/>
    <w:link w:val="af"/>
    <w:uiPriority w:val="99"/>
    <w:semiHidden/>
    <w:unhideWhenUsed/>
    <w:rsid w:val="00663558"/>
    <w:rPr>
      <w:b/>
      <w:bCs/>
    </w:rPr>
  </w:style>
  <w:style w:type="character" w:customStyle="1" w:styleId="af">
    <w:name w:val="批注主题 字符"/>
    <w:basedOn w:val="ad"/>
    <w:link w:val="ae"/>
    <w:uiPriority w:val="99"/>
    <w:semiHidden/>
    <w:rsid w:val="0066355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5364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image" Target="media/image7.tiff"/><Relationship Id="rId26" Type="http://schemas.openxmlformats.org/officeDocument/2006/relationships/image" Target="media/image15.tiff"/><Relationship Id="rId39" Type="http://schemas.openxmlformats.org/officeDocument/2006/relationships/image" Target="media/image28.tiff"/><Relationship Id="rId21" Type="http://schemas.openxmlformats.org/officeDocument/2006/relationships/image" Target="media/image10.tiff"/><Relationship Id="rId34" Type="http://schemas.openxmlformats.org/officeDocument/2006/relationships/image" Target="media/image23.tiff"/><Relationship Id="rId42" Type="http://schemas.openxmlformats.org/officeDocument/2006/relationships/fontTable" Target="fontTable.xm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image" Target="media/image9.tiff"/><Relationship Id="rId29" Type="http://schemas.openxmlformats.org/officeDocument/2006/relationships/image" Target="media/image18.jpeg"/><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image" Target="media/image13.tiff"/><Relationship Id="rId32" Type="http://schemas.openxmlformats.org/officeDocument/2006/relationships/image" Target="media/image21.jpeg"/><Relationship Id="rId37" Type="http://schemas.openxmlformats.org/officeDocument/2006/relationships/image" Target="media/image26.tiff"/><Relationship Id="rId40" Type="http://schemas.openxmlformats.org/officeDocument/2006/relationships/image" Target="media/image29.tiff"/><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12.jpeg"/><Relationship Id="rId28" Type="http://schemas.openxmlformats.org/officeDocument/2006/relationships/image" Target="media/image17.tiff"/><Relationship Id="rId36" Type="http://schemas.openxmlformats.org/officeDocument/2006/relationships/image" Target="media/image25.tiff"/><Relationship Id="rId10" Type="http://schemas.openxmlformats.org/officeDocument/2006/relationships/oleObject" Target="embeddings/oleObject2.bin"/><Relationship Id="rId19" Type="http://schemas.openxmlformats.org/officeDocument/2006/relationships/image" Target="media/image8.tiff"/><Relationship Id="rId31" Type="http://schemas.openxmlformats.org/officeDocument/2006/relationships/image" Target="media/image20.jpeg"/><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image" Target="media/image11.png"/><Relationship Id="rId27" Type="http://schemas.openxmlformats.org/officeDocument/2006/relationships/image" Target="media/image16.tiff"/><Relationship Id="rId30" Type="http://schemas.openxmlformats.org/officeDocument/2006/relationships/image" Target="media/image19.tiff"/><Relationship Id="rId35" Type="http://schemas.openxmlformats.org/officeDocument/2006/relationships/image" Target="media/image24.tiff"/><Relationship Id="rId43" Type="http://schemas.openxmlformats.org/officeDocument/2006/relationships/theme" Target="theme/theme1.xml"/><Relationship Id="rId8" Type="http://schemas.openxmlformats.org/officeDocument/2006/relationships/oleObject" Target="embeddings/oleObject1.bin"/><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6.tiff"/><Relationship Id="rId25" Type="http://schemas.openxmlformats.org/officeDocument/2006/relationships/image" Target="media/image14.tiff"/><Relationship Id="rId33" Type="http://schemas.openxmlformats.org/officeDocument/2006/relationships/image" Target="media/image22.tiff"/><Relationship Id="rId38" Type="http://schemas.openxmlformats.org/officeDocument/2006/relationships/image" Target="media/image2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C772E3-D298-4F7A-A843-0CD54497E3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34</Pages>
  <Words>2835</Words>
  <Characters>16163</Characters>
  <Application>Microsoft Office Word</Application>
  <DocSecurity>0</DocSecurity>
  <Lines>134</Lines>
  <Paragraphs>37</Paragraphs>
  <ScaleCrop>false</ScaleCrop>
  <Company/>
  <LinksUpToDate>false</LinksUpToDate>
  <CharactersWithSpaces>18961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xinyu</dc:creator>
  <cp:keywords/>
  <dc:description/>
  <cp:lastModifiedBy>xinyu</cp:lastModifiedBy>
  <cp:revision>2</cp:revision>
  <dcterms:created xsi:type="dcterms:W3CDTF">2022-08-26T08:24:00Z</dcterms:created>
  <dcterms:modified xsi:type="dcterms:W3CDTF">2022-08-26T08:24:00Z</dcterms:modified>
</cp:coreProperties>
</file>