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8E582F" w14:textId="733B2753" w:rsidR="00A37E0E" w:rsidRPr="00A37E0E" w:rsidRDefault="00A37E0E" w:rsidP="00A37E0E">
      <w:pPr>
        <w:pStyle w:val="Heading1"/>
        <w:spacing w:after="0" w:line="240" w:lineRule="auto"/>
        <w:rPr>
          <w:rFonts w:ascii="Times" w:hAnsi="Times"/>
          <w:b/>
          <w:bCs/>
          <w:sz w:val="24"/>
          <w:szCs w:val="24"/>
        </w:rPr>
      </w:pPr>
      <w:bookmarkStart w:id="0" w:name="_Toc534122345"/>
      <w:r>
        <w:rPr>
          <w:rFonts w:ascii="Times" w:hAnsi="Times"/>
          <w:b/>
          <w:bCs/>
          <w:sz w:val="24"/>
          <w:szCs w:val="24"/>
        </w:rPr>
        <w:t>Additional file</w:t>
      </w:r>
      <w:r w:rsidRPr="00D74C9C">
        <w:rPr>
          <w:rFonts w:ascii="Times" w:hAnsi="Times"/>
          <w:b/>
          <w:bCs/>
          <w:sz w:val="24"/>
          <w:szCs w:val="24"/>
        </w:rPr>
        <w:t xml:space="preserve"> </w:t>
      </w:r>
      <w:r>
        <w:rPr>
          <w:rFonts w:ascii="Times" w:hAnsi="Times"/>
          <w:b/>
          <w:bCs/>
          <w:sz w:val="24"/>
          <w:szCs w:val="24"/>
        </w:rPr>
        <w:t>4</w:t>
      </w:r>
      <w:r w:rsidRPr="00D74C9C">
        <w:rPr>
          <w:rFonts w:ascii="Times" w:hAnsi="Times"/>
          <w:b/>
          <w:bCs/>
          <w:sz w:val="24"/>
          <w:szCs w:val="24"/>
        </w:rPr>
        <w:t xml:space="preserve">. </w:t>
      </w:r>
      <w:r>
        <w:rPr>
          <w:rFonts w:ascii="Times" w:hAnsi="Times"/>
          <w:b/>
          <w:bCs/>
          <w:sz w:val="24"/>
          <w:szCs w:val="24"/>
        </w:rPr>
        <w:t>Kangaroo mother care</w:t>
      </w:r>
      <w:r w:rsidRPr="00D74C9C">
        <w:rPr>
          <w:rFonts w:ascii="Times" w:hAnsi="Times"/>
          <w:b/>
          <w:bCs/>
          <w:sz w:val="24"/>
          <w:szCs w:val="24"/>
        </w:rPr>
        <w:t xml:space="preserve"> qualitative study</w:t>
      </w:r>
      <w:bookmarkEnd w:id="0"/>
      <w:r>
        <w:rPr>
          <w:rFonts w:ascii="Times" w:hAnsi="Times"/>
          <w:b/>
          <w:bCs/>
          <w:sz w:val="24"/>
          <w:szCs w:val="24"/>
        </w:rPr>
        <w:t>: clinical observation information</w:t>
      </w:r>
    </w:p>
    <w:p w14:paraId="26A588B3" w14:textId="77777777" w:rsidR="00A37E0E" w:rsidRDefault="00A37E0E"/>
    <w:tbl>
      <w:tblPr>
        <w:tblStyle w:val="PlainTable3"/>
        <w:tblW w:w="14125" w:type="dxa"/>
        <w:tblLayout w:type="fixed"/>
        <w:tblLook w:val="04A0" w:firstRow="1" w:lastRow="0" w:firstColumn="1" w:lastColumn="0" w:noHBand="0" w:noVBand="1"/>
      </w:tblPr>
      <w:tblGrid>
        <w:gridCol w:w="3274"/>
        <w:gridCol w:w="1550"/>
        <w:gridCol w:w="1550"/>
        <w:gridCol w:w="1550"/>
        <w:gridCol w:w="1550"/>
        <w:gridCol w:w="1550"/>
        <w:gridCol w:w="1550"/>
        <w:gridCol w:w="1551"/>
      </w:tblGrid>
      <w:tr w:rsidR="00A37E0E" w:rsidRPr="00403C02" w14:paraId="49FA1A96" w14:textId="77777777" w:rsidTr="00A37E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274" w:type="dxa"/>
          </w:tcPr>
          <w:p w14:paraId="53CA393F" w14:textId="77777777" w:rsidR="00403C02" w:rsidRPr="00403C02" w:rsidRDefault="00403C02" w:rsidP="00403C02">
            <w:pPr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1550" w:type="dxa"/>
          </w:tcPr>
          <w:p w14:paraId="1002FBE8" w14:textId="244317E6" w:rsidR="00403C02" w:rsidRPr="00403C02" w:rsidRDefault="00403C02" w:rsidP="00403C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 w:rsidRPr="00403C02">
              <w:rPr>
                <w:rFonts w:ascii="Times" w:hAnsi="Times"/>
                <w:sz w:val="20"/>
                <w:szCs w:val="20"/>
              </w:rPr>
              <w:t>A - NICU</w:t>
            </w:r>
          </w:p>
        </w:tc>
        <w:tc>
          <w:tcPr>
            <w:tcW w:w="1550" w:type="dxa"/>
          </w:tcPr>
          <w:p w14:paraId="5D86BAD6" w14:textId="59267BBE" w:rsidR="00403C02" w:rsidRPr="00403C02" w:rsidRDefault="00403C02" w:rsidP="00403C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 w:rsidRPr="00403C02">
              <w:rPr>
                <w:rFonts w:ascii="Times" w:hAnsi="Times"/>
                <w:sz w:val="20"/>
                <w:szCs w:val="20"/>
              </w:rPr>
              <w:t>A - PNW</w:t>
            </w:r>
          </w:p>
        </w:tc>
        <w:tc>
          <w:tcPr>
            <w:tcW w:w="1550" w:type="dxa"/>
          </w:tcPr>
          <w:p w14:paraId="14BA8F7E" w14:textId="6B86C33C" w:rsidR="00403C02" w:rsidRPr="00403C02" w:rsidRDefault="00403C02" w:rsidP="00403C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 w:rsidRPr="00403C02">
              <w:rPr>
                <w:rFonts w:ascii="Times" w:hAnsi="Times"/>
                <w:sz w:val="20"/>
                <w:szCs w:val="20"/>
              </w:rPr>
              <w:t>B - NICU</w:t>
            </w:r>
          </w:p>
        </w:tc>
        <w:tc>
          <w:tcPr>
            <w:tcW w:w="1550" w:type="dxa"/>
          </w:tcPr>
          <w:p w14:paraId="541F8FE4" w14:textId="06C5D365" w:rsidR="00403C02" w:rsidRPr="00403C02" w:rsidRDefault="00403C02" w:rsidP="00403C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 w:rsidRPr="00403C02">
              <w:rPr>
                <w:rFonts w:ascii="Times" w:hAnsi="Times"/>
                <w:sz w:val="20"/>
                <w:szCs w:val="20"/>
              </w:rPr>
              <w:t>C – NICU</w:t>
            </w:r>
          </w:p>
        </w:tc>
        <w:tc>
          <w:tcPr>
            <w:tcW w:w="1550" w:type="dxa"/>
          </w:tcPr>
          <w:p w14:paraId="59E003BB" w14:textId="44FA7F58" w:rsidR="00403C02" w:rsidRPr="00403C02" w:rsidRDefault="00403C02" w:rsidP="00403C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 w:rsidRPr="00403C02">
              <w:rPr>
                <w:rFonts w:ascii="Times" w:hAnsi="Times"/>
                <w:sz w:val="20"/>
                <w:szCs w:val="20"/>
              </w:rPr>
              <w:t>D - NICU</w:t>
            </w:r>
          </w:p>
        </w:tc>
        <w:tc>
          <w:tcPr>
            <w:tcW w:w="1550" w:type="dxa"/>
          </w:tcPr>
          <w:p w14:paraId="01FBF7FA" w14:textId="02159C02" w:rsidR="00403C02" w:rsidRPr="00403C02" w:rsidRDefault="00403C02" w:rsidP="00403C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 w:rsidRPr="00403C02">
              <w:rPr>
                <w:rFonts w:ascii="Times" w:hAnsi="Times"/>
                <w:sz w:val="20"/>
                <w:szCs w:val="20"/>
              </w:rPr>
              <w:t>D - PNW</w:t>
            </w:r>
          </w:p>
        </w:tc>
        <w:tc>
          <w:tcPr>
            <w:tcW w:w="1551" w:type="dxa"/>
          </w:tcPr>
          <w:p w14:paraId="3A64D988" w14:textId="0EE10B9D" w:rsidR="00403C02" w:rsidRPr="00403C02" w:rsidRDefault="00403C02" w:rsidP="00403C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commentRangeStart w:id="1"/>
            <w:r w:rsidRPr="00403C02">
              <w:rPr>
                <w:rFonts w:ascii="Times" w:hAnsi="Times"/>
                <w:sz w:val="20"/>
                <w:szCs w:val="20"/>
              </w:rPr>
              <w:t>E - NICU</w:t>
            </w:r>
            <w:commentRangeEnd w:id="1"/>
            <w:r w:rsidR="009D0CF3">
              <w:rPr>
                <w:rStyle w:val="CommentReference"/>
                <w:b w:val="0"/>
                <w:bCs w:val="0"/>
                <w:caps w:val="0"/>
              </w:rPr>
              <w:commentReference w:id="1"/>
            </w:r>
          </w:p>
        </w:tc>
      </w:tr>
      <w:tr w:rsidR="00A37E0E" w:rsidRPr="00403C02" w14:paraId="31F27371" w14:textId="77777777" w:rsidTr="00A37E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74" w:type="dxa"/>
          </w:tcPr>
          <w:p w14:paraId="1ADAD7B8" w14:textId="1EB00C83" w:rsidR="00403C02" w:rsidRPr="00403C02" w:rsidRDefault="00A37E0E" w:rsidP="00403C02">
            <w:pPr>
              <w:rPr>
                <w:rFonts w:ascii="Times" w:hAnsi="Times"/>
                <w:sz w:val="20"/>
                <w:szCs w:val="20"/>
              </w:rPr>
            </w:pPr>
            <w:r w:rsidRPr="00403C02">
              <w:rPr>
                <w:rFonts w:ascii="Times" w:hAnsi="Times"/>
                <w:caps w:val="0"/>
                <w:sz w:val="20"/>
                <w:szCs w:val="20"/>
              </w:rPr>
              <w:t>Number of rooms</w:t>
            </w:r>
          </w:p>
        </w:tc>
        <w:tc>
          <w:tcPr>
            <w:tcW w:w="1550" w:type="dxa"/>
          </w:tcPr>
          <w:p w14:paraId="58925E8C" w14:textId="1D3F8181" w:rsidR="00403C02" w:rsidRPr="00403C02" w:rsidRDefault="001A297A" w:rsidP="00403C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9</w:t>
            </w:r>
          </w:p>
        </w:tc>
        <w:tc>
          <w:tcPr>
            <w:tcW w:w="1550" w:type="dxa"/>
          </w:tcPr>
          <w:p w14:paraId="0241FD40" w14:textId="292D4B82" w:rsidR="00403C02" w:rsidRPr="00403C02" w:rsidRDefault="00D21EFE" w:rsidP="00403C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20</w:t>
            </w:r>
          </w:p>
        </w:tc>
        <w:tc>
          <w:tcPr>
            <w:tcW w:w="1550" w:type="dxa"/>
          </w:tcPr>
          <w:p w14:paraId="389D324E" w14:textId="47BF5758" w:rsidR="00403C02" w:rsidRPr="00403C02" w:rsidRDefault="00C617F8" w:rsidP="00403C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3</w:t>
            </w:r>
          </w:p>
        </w:tc>
        <w:tc>
          <w:tcPr>
            <w:tcW w:w="1550" w:type="dxa"/>
          </w:tcPr>
          <w:p w14:paraId="019F9AB5" w14:textId="453FF76B" w:rsidR="00403C02" w:rsidRPr="00403C02" w:rsidRDefault="00D21EFE" w:rsidP="00403C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1</w:t>
            </w:r>
          </w:p>
        </w:tc>
        <w:tc>
          <w:tcPr>
            <w:tcW w:w="1550" w:type="dxa"/>
          </w:tcPr>
          <w:p w14:paraId="62FEB6FE" w14:textId="440BB143" w:rsidR="00403C02" w:rsidRPr="00403C02" w:rsidRDefault="00403C02" w:rsidP="00403C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4</w:t>
            </w:r>
          </w:p>
        </w:tc>
        <w:tc>
          <w:tcPr>
            <w:tcW w:w="1550" w:type="dxa"/>
          </w:tcPr>
          <w:p w14:paraId="60BF12AD" w14:textId="67616616" w:rsidR="00403C02" w:rsidRPr="00403C02" w:rsidRDefault="00403C02" w:rsidP="00403C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 w:rsidRPr="00403C02">
              <w:rPr>
                <w:rFonts w:ascii="Times" w:hAnsi="Times"/>
                <w:sz w:val="20"/>
                <w:szCs w:val="20"/>
              </w:rPr>
              <w:t>27</w:t>
            </w:r>
          </w:p>
        </w:tc>
        <w:tc>
          <w:tcPr>
            <w:tcW w:w="1551" w:type="dxa"/>
          </w:tcPr>
          <w:p w14:paraId="1D3C6B70" w14:textId="5318EFCF" w:rsidR="00403C02" w:rsidRPr="00403C02" w:rsidRDefault="00D21EFE" w:rsidP="00403C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N/A</w:t>
            </w:r>
          </w:p>
        </w:tc>
      </w:tr>
      <w:tr w:rsidR="00A37E0E" w:rsidRPr="00403C02" w14:paraId="04B36997" w14:textId="77777777" w:rsidTr="00A37E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74" w:type="dxa"/>
          </w:tcPr>
          <w:p w14:paraId="3D438207" w14:textId="4A086DC0" w:rsidR="00403C02" w:rsidRPr="00403C02" w:rsidRDefault="00A37E0E" w:rsidP="00403C02">
            <w:pPr>
              <w:rPr>
                <w:rFonts w:ascii="Times" w:hAnsi="Times"/>
                <w:sz w:val="20"/>
                <w:szCs w:val="20"/>
              </w:rPr>
            </w:pPr>
            <w:r w:rsidRPr="00403C02">
              <w:rPr>
                <w:rFonts w:ascii="Times" w:hAnsi="Times"/>
                <w:caps w:val="0"/>
                <w:sz w:val="20"/>
                <w:szCs w:val="20"/>
              </w:rPr>
              <w:t>Number of beds</w:t>
            </w:r>
          </w:p>
        </w:tc>
        <w:tc>
          <w:tcPr>
            <w:tcW w:w="1550" w:type="dxa"/>
          </w:tcPr>
          <w:p w14:paraId="61E0276C" w14:textId="15F000AB" w:rsidR="00403C02" w:rsidRPr="00403C02" w:rsidRDefault="001A297A" w:rsidP="00403C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120</w:t>
            </w:r>
          </w:p>
        </w:tc>
        <w:tc>
          <w:tcPr>
            <w:tcW w:w="1550" w:type="dxa"/>
          </w:tcPr>
          <w:p w14:paraId="6F55551D" w14:textId="0A942D9D" w:rsidR="00403C02" w:rsidRPr="00403C02" w:rsidRDefault="00D21EFE" w:rsidP="00403C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50</w:t>
            </w:r>
          </w:p>
        </w:tc>
        <w:tc>
          <w:tcPr>
            <w:tcW w:w="1550" w:type="dxa"/>
          </w:tcPr>
          <w:p w14:paraId="37AF358B" w14:textId="54B4F09E" w:rsidR="00403C02" w:rsidRPr="00403C02" w:rsidRDefault="00C617F8" w:rsidP="00403C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60</w:t>
            </w:r>
          </w:p>
        </w:tc>
        <w:tc>
          <w:tcPr>
            <w:tcW w:w="1550" w:type="dxa"/>
          </w:tcPr>
          <w:p w14:paraId="57A5E0A6" w14:textId="2133305E" w:rsidR="00403C02" w:rsidRPr="00403C02" w:rsidRDefault="00D21EFE" w:rsidP="00403C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60</w:t>
            </w:r>
          </w:p>
        </w:tc>
        <w:tc>
          <w:tcPr>
            <w:tcW w:w="1550" w:type="dxa"/>
          </w:tcPr>
          <w:p w14:paraId="11A82144" w14:textId="78A12627" w:rsidR="00403C02" w:rsidRPr="00403C02" w:rsidRDefault="00403C02" w:rsidP="00403C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58</w:t>
            </w:r>
          </w:p>
        </w:tc>
        <w:tc>
          <w:tcPr>
            <w:tcW w:w="1550" w:type="dxa"/>
          </w:tcPr>
          <w:p w14:paraId="7A10E2D3" w14:textId="5D0F2C74" w:rsidR="00403C02" w:rsidRPr="00403C02" w:rsidRDefault="00403C02" w:rsidP="00403C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 w:rsidRPr="00403C02">
              <w:rPr>
                <w:rFonts w:ascii="Times" w:hAnsi="Times"/>
                <w:sz w:val="20"/>
                <w:szCs w:val="20"/>
              </w:rPr>
              <w:t>27</w:t>
            </w:r>
          </w:p>
        </w:tc>
        <w:tc>
          <w:tcPr>
            <w:tcW w:w="1551" w:type="dxa"/>
          </w:tcPr>
          <w:p w14:paraId="74DAB089" w14:textId="0FBA00DA" w:rsidR="00403C02" w:rsidRPr="00403C02" w:rsidRDefault="00D21EFE" w:rsidP="00403C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N/A</w:t>
            </w:r>
          </w:p>
        </w:tc>
      </w:tr>
      <w:tr w:rsidR="00A37E0E" w:rsidRPr="00403C02" w14:paraId="461BCC16" w14:textId="77777777" w:rsidTr="00A37E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74" w:type="dxa"/>
          </w:tcPr>
          <w:p w14:paraId="71E67608" w14:textId="42232BB1" w:rsidR="00403C02" w:rsidRPr="00403C02" w:rsidRDefault="00A37E0E" w:rsidP="00403C02">
            <w:pPr>
              <w:rPr>
                <w:rFonts w:ascii="Times" w:hAnsi="Times"/>
                <w:sz w:val="20"/>
                <w:szCs w:val="20"/>
              </w:rPr>
            </w:pPr>
            <w:r w:rsidRPr="00403C02">
              <w:rPr>
                <w:rFonts w:ascii="Times" w:hAnsi="Times"/>
                <w:caps w:val="0"/>
                <w:sz w:val="20"/>
                <w:szCs w:val="20"/>
              </w:rPr>
              <w:t>Number of patients</w:t>
            </w:r>
            <w:r w:rsidR="00403C02" w:rsidRPr="00403C02">
              <w:rPr>
                <w:rFonts w:ascii="Times" w:hAnsi="Times"/>
                <w:sz w:val="20"/>
                <w:szCs w:val="20"/>
              </w:rPr>
              <w:t xml:space="preserve"> </w:t>
            </w:r>
            <w:r w:rsidRPr="00403C02">
              <w:rPr>
                <w:rFonts w:ascii="Times" w:hAnsi="Times"/>
                <w:caps w:val="0"/>
                <w:sz w:val="20"/>
                <w:szCs w:val="20"/>
              </w:rPr>
              <w:t>during observation</w:t>
            </w:r>
          </w:p>
        </w:tc>
        <w:tc>
          <w:tcPr>
            <w:tcW w:w="1550" w:type="dxa"/>
          </w:tcPr>
          <w:p w14:paraId="314B093E" w14:textId="119588F9" w:rsidR="00403C02" w:rsidRPr="00403C02" w:rsidRDefault="001A297A" w:rsidP="00403C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84</w:t>
            </w:r>
          </w:p>
        </w:tc>
        <w:tc>
          <w:tcPr>
            <w:tcW w:w="1550" w:type="dxa"/>
          </w:tcPr>
          <w:p w14:paraId="26AE5E93" w14:textId="1FE8A995" w:rsidR="00403C02" w:rsidRPr="00403C02" w:rsidRDefault="00D21EFE" w:rsidP="00403C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55</w:t>
            </w:r>
          </w:p>
        </w:tc>
        <w:tc>
          <w:tcPr>
            <w:tcW w:w="1550" w:type="dxa"/>
          </w:tcPr>
          <w:p w14:paraId="0A6EF915" w14:textId="521659E7" w:rsidR="00403C02" w:rsidRPr="00403C02" w:rsidRDefault="00C617F8" w:rsidP="00403C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72</w:t>
            </w:r>
          </w:p>
        </w:tc>
        <w:tc>
          <w:tcPr>
            <w:tcW w:w="1550" w:type="dxa"/>
          </w:tcPr>
          <w:p w14:paraId="5E565FA3" w14:textId="1B5349E9" w:rsidR="00403C02" w:rsidRPr="00403C02" w:rsidRDefault="00D21EFE" w:rsidP="00403C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91</w:t>
            </w:r>
          </w:p>
        </w:tc>
        <w:tc>
          <w:tcPr>
            <w:tcW w:w="1550" w:type="dxa"/>
          </w:tcPr>
          <w:p w14:paraId="329FD538" w14:textId="44EEEF66" w:rsidR="00403C02" w:rsidRPr="00403C02" w:rsidRDefault="00403C02" w:rsidP="00403C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55</w:t>
            </w:r>
          </w:p>
        </w:tc>
        <w:tc>
          <w:tcPr>
            <w:tcW w:w="1550" w:type="dxa"/>
          </w:tcPr>
          <w:p w14:paraId="38C3997D" w14:textId="0482D638" w:rsidR="00403C02" w:rsidRPr="00403C02" w:rsidRDefault="00403C02" w:rsidP="00403C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 w:rsidRPr="00403C02">
              <w:rPr>
                <w:rFonts w:ascii="Times" w:hAnsi="Times"/>
                <w:sz w:val="20"/>
                <w:szCs w:val="20"/>
              </w:rPr>
              <w:t>27</w:t>
            </w:r>
          </w:p>
        </w:tc>
        <w:tc>
          <w:tcPr>
            <w:tcW w:w="1551" w:type="dxa"/>
          </w:tcPr>
          <w:p w14:paraId="42E42993" w14:textId="04989887" w:rsidR="00403C02" w:rsidRPr="00403C02" w:rsidRDefault="00D21EFE" w:rsidP="00403C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N/A</w:t>
            </w:r>
          </w:p>
        </w:tc>
      </w:tr>
      <w:tr w:rsidR="00A37E0E" w:rsidRPr="00403C02" w14:paraId="0A310109" w14:textId="77777777" w:rsidTr="00A37E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74" w:type="dxa"/>
          </w:tcPr>
          <w:p w14:paraId="130E4762" w14:textId="3C6D2E50" w:rsidR="00403C02" w:rsidRPr="00403C02" w:rsidRDefault="00A37E0E" w:rsidP="00403C02">
            <w:pPr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caps w:val="0"/>
                <w:sz w:val="20"/>
                <w:szCs w:val="20"/>
              </w:rPr>
              <w:t>N</w:t>
            </w:r>
            <w:r w:rsidRPr="00403C02">
              <w:rPr>
                <w:rFonts w:ascii="Times" w:hAnsi="Times"/>
                <w:caps w:val="0"/>
                <w:sz w:val="20"/>
                <w:szCs w:val="20"/>
              </w:rPr>
              <w:t>umber of preterm</w:t>
            </w:r>
            <w:r>
              <w:rPr>
                <w:rFonts w:ascii="Times" w:hAnsi="Times"/>
                <w:caps w:val="0"/>
                <w:sz w:val="20"/>
                <w:szCs w:val="20"/>
              </w:rPr>
              <w:t xml:space="preserve"> infant</w:t>
            </w:r>
            <w:r w:rsidRPr="00403C02">
              <w:rPr>
                <w:rFonts w:ascii="Times" w:hAnsi="Times"/>
                <w:caps w:val="0"/>
                <w:sz w:val="20"/>
                <w:szCs w:val="20"/>
              </w:rPr>
              <w:t>s during observation</w:t>
            </w:r>
            <w:r>
              <w:rPr>
                <w:rFonts w:ascii="Times" w:hAnsi="Times"/>
                <w:caps w:val="0"/>
                <w:sz w:val="20"/>
                <w:szCs w:val="20"/>
              </w:rPr>
              <w:t xml:space="preserve"> (for PNW)</w:t>
            </w:r>
          </w:p>
        </w:tc>
        <w:tc>
          <w:tcPr>
            <w:tcW w:w="1550" w:type="dxa"/>
          </w:tcPr>
          <w:p w14:paraId="25D52B88" w14:textId="51DF72DC" w:rsidR="00403C02" w:rsidRPr="00403C02" w:rsidRDefault="001A297A" w:rsidP="00403C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N/A</w:t>
            </w:r>
          </w:p>
        </w:tc>
        <w:tc>
          <w:tcPr>
            <w:tcW w:w="1550" w:type="dxa"/>
          </w:tcPr>
          <w:p w14:paraId="7DF3CB55" w14:textId="3BBE71B3" w:rsidR="00403C02" w:rsidRPr="00403C02" w:rsidRDefault="00D21EFE" w:rsidP="00403C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1</w:t>
            </w:r>
          </w:p>
        </w:tc>
        <w:tc>
          <w:tcPr>
            <w:tcW w:w="1550" w:type="dxa"/>
          </w:tcPr>
          <w:p w14:paraId="0CCC6E4C" w14:textId="3CB654DC" w:rsidR="00403C02" w:rsidRPr="00403C02" w:rsidRDefault="00C617F8" w:rsidP="00403C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47</w:t>
            </w:r>
          </w:p>
        </w:tc>
        <w:tc>
          <w:tcPr>
            <w:tcW w:w="1550" w:type="dxa"/>
          </w:tcPr>
          <w:p w14:paraId="19B01B2D" w14:textId="129EA54B" w:rsidR="00403C02" w:rsidRPr="00403C02" w:rsidRDefault="00D21EFE" w:rsidP="00403C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N/A</w:t>
            </w:r>
          </w:p>
        </w:tc>
        <w:tc>
          <w:tcPr>
            <w:tcW w:w="1550" w:type="dxa"/>
          </w:tcPr>
          <w:p w14:paraId="140F3E5B" w14:textId="6288D8F6" w:rsidR="00403C02" w:rsidRPr="00403C02" w:rsidRDefault="00403C02" w:rsidP="00403C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N/A</w:t>
            </w:r>
          </w:p>
        </w:tc>
        <w:tc>
          <w:tcPr>
            <w:tcW w:w="1550" w:type="dxa"/>
          </w:tcPr>
          <w:p w14:paraId="27D7D498" w14:textId="4E9AD384" w:rsidR="00403C02" w:rsidRPr="00403C02" w:rsidRDefault="00403C02" w:rsidP="00403C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 w:rsidRPr="00403C02">
              <w:rPr>
                <w:rFonts w:ascii="Times" w:hAnsi="Times"/>
                <w:sz w:val="20"/>
                <w:szCs w:val="20"/>
              </w:rPr>
              <w:t>1</w:t>
            </w:r>
          </w:p>
        </w:tc>
        <w:tc>
          <w:tcPr>
            <w:tcW w:w="1551" w:type="dxa"/>
          </w:tcPr>
          <w:p w14:paraId="1E039327" w14:textId="4C673321" w:rsidR="00403C02" w:rsidRPr="00403C02" w:rsidRDefault="00D21EFE" w:rsidP="00403C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N/A</w:t>
            </w:r>
          </w:p>
        </w:tc>
      </w:tr>
      <w:tr w:rsidR="00A37E0E" w:rsidRPr="00403C02" w14:paraId="558AFDC6" w14:textId="77777777" w:rsidTr="00A37E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74" w:type="dxa"/>
          </w:tcPr>
          <w:p w14:paraId="3371401C" w14:textId="327A39DE" w:rsidR="00D21EFE" w:rsidRPr="00403C02" w:rsidRDefault="00A37E0E" w:rsidP="00D21EFE">
            <w:pPr>
              <w:rPr>
                <w:rFonts w:ascii="Times" w:hAnsi="Times"/>
                <w:sz w:val="20"/>
                <w:szCs w:val="20"/>
              </w:rPr>
            </w:pPr>
            <w:r w:rsidRPr="00403C02">
              <w:rPr>
                <w:rFonts w:ascii="Times" w:hAnsi="Times"/>
                <w:caps w:val="0"/>
                <w:sz w:val="20"/>
                <w:szCs w:val="20"/>
              </w:rPr>
              <w:t>Number of doctors</w:t>
            </w:r>
            <w:r w:rsidR="00D21EFE" w:rsidRPr="00403C02">
              <w:rPr>
                <w:rFonts w:ascii="Times" w:hAnsi="Times"/>
                <w:sz w:val="20"/>
                <w:szCs w:val="20"/>
              </w:rPr>
              <w:t xml:space="preserve"> </w:t>
            </w:r>
            <w:r w:rsidRPr="00403C02">
              <w:rPr>
                <w:rFonts w:ascii="Times" w:hAnsi="Times"/>
                <w:caps w:val="0"/>
                <w:sz w:val="20"/>
                <w:szCs w:val="20"/>
              </w:rPr>
              <w:t>during observation</w:t>
            </w:r>
          </w:p>
        </w:tc>
        <w:tc>
          <w:tcPr>
            <w:tcW w:w="1550" w:type="dxa"/>
          </w:tcPr>
          <w:p w14:paraId="1AB53D07" w14:textId="14F6BEF2" w:rsidR="00D21EFE" w:rsidRPr="00403C02" w:rsidRDefault="00D21EFE" w:rsidP="00D21E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10</w:t>
            </w:r>
          </w:p>
        </w:tc>
        <w:tc>
          <w:tcPr>
            <w:tcW w:w="1550" w:type="dxa"/>
          </w:tcPr>
          <w:p w14:paraId="35F2FAA1" w14:textId="2DDF6224" w:rsidR="00D21EFE" w:rsidRPr="00403C02" w:rsidRDefault="00D21EFE" w:rsidP="00D21E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12</w:t>
            </w:r>
          </w:p>
        </w:tc>
        <w:tc>
          <w:tcPr>
            <w:tcW w:w="1550" w:type="dxa"/>
          </w:tcPr>
          <w:p w14:paraId="4585B819" w14:textId="4D3B7849" w:rsidR="00D21EFE" w:rsidRPr="00403C02" w:rsidRDefault="00D21EFE" w:rsidP="00D21E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30</w:t>
            </w:r>
          </w:p>
        </w:tc>
        <w:tc>
          <w:tcPr>
            <w:tcW w:w="1550" w:type="dxa"/>
          </w:tcPr>
          <w:p w14:paraId="35F4671B" w14:textId="6D6E4475" w:rsidR="00D21EFE" w:rsidRPr="00403C02" w:rsidRDefault="00D21EFE" w:rsidP="00D21E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20</w:t>
            </w:r>
          </w:p>
        </w:tc>
        <w:tc>
          <w:tcPr>
            <w:tcW w:w="1550" w:type="dxa"/>
          </w:tcPr>
          <w:p w14:paraId="7C245058" w14:textId="6D76908C" w:rsidR="00D21EFE" w:rsidRPr="00403C02" w:rsidRDefault="00D21EFE" w:rsidP="00D21E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10</w:t>
            </w:r>
          </w:p>
        </w:tc>
        <w:tc>
          <w:tcPr>
            <w:tcW w:w="1550" w:type="dxa"/>
          </w:tcPr>
          <w:p w14:paraId="182B427F" w14:textId="24B14B6B" w:rsidR="00D21EFE" w:rsidRPr="00403C02" w:rsidRDefault="00D21EFE" w:rsidP="00D21E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 w:rsidRPr="00403C02">
              <w:rPr>
                <w:rFonts w:ascii="Times" w:hAnsi="Times"/>
                <w:sz w:val="20"/>
                <w:szCs w:val="20"/>
              </w:rPr>
              <w:t>2</w:t>
            </w:r>
          </w:p>
        </w:tc>
        <w:tc>
          <w:tcPr>
            <w:tcW w:w="1551" w:type="dxa"/>
          </w:tcPr>
          <w:p w14:paraId="4EA2C5CC" w14:textId="197F563E" w:rsidR="00D21EFE" w:rsidRPr="00403C02" w:rsidRDefault="00D21EFE" w:rsidP="00D21E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N/A</w:t>
            </w:r>
          </w:p>
        </w:tc>
      </w:tr>
      <w:tr w:rsidR="00A37E0E" w:rsidRPr="00403C02" w14:paraId="334EE88F" w14:textId="77777777" w:rsidTr="00A37E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74" w:type="dxa"/>
          </w:tcPr>
          <w:p w14:paraId="50366687" w14:textId="56BD552B" w:rsidR="00D21EFE" w:rsidRPr="00403C02" w:rsidRDefault="00A37E0E" w:rsidP="00D21EFE">
            <w:pPr>
              <w:rPr>
                <w:rFonts w:ascii="Times" w:hAnsi="Times"/>
                <w:sz w:val="20"/>
                <w:szCs w:val="20"/>
              </w:rPr>
            </w:pPr>
            <w:r w:rsidRPr="00403C02">
              <w:rPr>
                <w:rFonts w:ascii="Times" w:hAnsi="Times"/>
                <w:caps w:val="0"/>
                <w:sz w:val="20"/>
                <w:szCs w:val="20"/>
              </w:rPr>
              <w:t>Number of nurses</w:t>
            </w:r>
            <w:r w:rsidR="00D21EFE" w:rsidRPr="00403C02">
              <w:rPr>
                <w:rFonts w:ascii="Times" w:hAnsi="Times"/>
                <w:sz w:val="20"/>
                <w:szCs w:val="20"/>
              </w:rPr>
              <w:t xml:space="preserve"> </w:t>
            </w:r>
            <w:r w:rsidRPr="00403C02">
              <w:rPr>
                <w:rFonts w:ascii="Times" w:hAnsi="Times"/>
                <w:caps w:val="0"/>
                <w:sz w:val="20"/>
                <w:szCs w:val="20"/>
              </w:rPr>
              <w:t>during observation</w:t>
            </w:r>
          </w:p>
        </w:tc>
        <w:tc>
          <w:tcPr>
            <w:tcW w:w="1550" w:type="dxa"/>
          </w:tcPr>
          <w:p w14:paraId="52081B77" w14:textId="2C11E2A2" w:rsidR="00D21EFE" w:rsidRPr="00403C02" w:rsidRDefault="00D21EFE" w:rsidP="00D21E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32</w:t>
            </w:r>
          </w:p>
        </w:tc>
        <w:tc>
          <w:tcPr>
            <w:tcW w:w="1550" w:type="dxa"/>
          </w:tcPr>
          <w:p w14:paraId="1C127694" w14:textId="30168B55" w:rsidR="00D21EFE" w:rsidRPr="00403C02" w:rsidRDefault="00D21EFE" w:rsidP="00D21E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15</w:t>
            </w:r>
          </w:p>
        </w:tc>
        <w:tc>
          <w:tcPr>
            <w:tcW w:w="1550" w:type="dxa"/>
          </w:tcPr>
          <w:p w14:paraId="0B5BD726" w14:textId="0C5228A0" w:rsidR="00D21EFE" w:rsidRPr="00403C02" w:rsidRDefault="00D21EFE" w:rsidP="00D21E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19</w:t>
            </w:r>
          </w:p>
        </w:tc>
        <w:tc>
          <w:tcPr>
            <w:tcW w:w="1550" w:type="dxa"/>
          </w:tcPr>
          <w:p w14:paraId="5D5975F0" w14:textId="6616C892" w:rsidR="00D21EFE" w:rsidRPr="00403C02" w:rsidRDefault="00D21EFE" w:rsidP="00D21E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18</w:t>
            </w:r>
          </w:p>
        </w:tc>
        <w:tc>
          <w:tcPr>
            <w:tcW w:w="1550" w:type="dxa"/>
          </w:tcPr>
          <w:p w14:paraId="4C0E6DAD" w14:textId="26D1D0C3" w:rsidR="00D21EFE" w:rsidRPr="00403C02" w:rsidRDefault="00D21EFE" w:rsidP="00D21E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19</w:t>
            </w:r>
          </w:p>
        </w:tc>
        <w:tc>
          <w:tcPr>
            <w:tcW w:w="1550" w:type="dxa"/>
          </w:tcPr>
          <w:p w14:paraId="6092587E" w14:textId="61DA0D6F" w:rsidR="00D21EFE" w:rsidRPr="00403C02" w:rsidRDefault="00D21EFE" w:rsidP="00D21E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 w:rsidRPr="00403C02">
              <w:rPr>
                <w:rFonts w:ascii="Times" w:hAnsi="Times"/>
                <w:sz w:val="20"/>
                <w:szCs w:val="20"/>
              </w:rPr>
              <w:t>10</w:t>
            </w:r>
          </w:p>
        </w:tc>
        <w:tc>
          <w:tcPr>
            <w:tcW w:w="1551" w:type="dxa"/>
          </w:tcPr>
          <w:p w14:paraId="6959C106" w14:textId="158727AE" w:rsidR="00D21EFE" w:rsidRPr="00403C02" w:rsidRDefault="00D21EFE" w:rsidP="00D21E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N/A</w:t>
            </w:r>
          </w:p>
        </w:tc>
      </w:tr>
      <w:tr w:rsidR="00A37E0E" w:rsidRPr="00403C02" w14:paraId="7C1FF97B" w14:textId="77777777" w:rsidTr="00A37E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74" w:type="dxa"/>
          </w:tcPr>
          <w:p w14:paraId="753C8692" w14:textId="674D52E1" w:rsidR="00403C02" w:rsidRPr="00403C02" w:rsidRDefault="00A37E0E" w:rsidP="00403C02">
            <w:pPr>
              <w:rPr>
                <w:rFonts w:ascii="Times" w:hAnsi="Times"/>
                <w:sz w:val="20"/>
                <w:szCs w:val="20"/>
              </w:rPr>
            </w:pPr>
            <w:r w:rsidRPr="00403C02">
              <w:rPr>
                <w:rFonts w:ascii="Times" w:hAnsi="Times"/>
                <w:caps w:val="0"/>
                <w:sz w:val="20"/>
                <w:szCs w:val="20"/>
              </w:rPr>
              <w:t>Doctor/bed ratio</w:t>
            </w:r>
            <w:r w:rsidR="00403C02" w:rsidRPr="00403C02">
              <w:rPr>
                <w:rFonts w:ascii="Times" w:hAnsi="Times"/>
                <w:sz w:val="20"/>
                <w:szCs w:val="20"/>
              </w:rPr>
              <w:t xml:space="preserve"> </w:t>
            </w:r>
            <w:r w:rsidRPr="00403C02">
              <w:rPr>
                <w:rFonts w:ascii="Times" w:hAnsi="Times"/>
                <w:caps w:val="0"/>
                <w:sz w:val="20"/>
                <w:szCs w:val="20"/>
              </w:rPr>
              <w:t>during observation</w:t>
            </w:r>
          </w:p>
        </w:tc>
        <w:tc>
          <w:tcPr>
            <w:tcW w:w="1550" w:type="dxa"/>
          </w:tcPr>
          <w:p w14:paraId="2E0379F7" w14:textId="7390E835" w:rsidR="00403C02" w:rsidRPr="00403C02" w:rsidRDefault="001A297A" w:rsidP="00403C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1:12</w:t>
            </w:r>
          </w:p>
        </w:tc>
        <w:tc>
          <w:tcPr>
            <w:tcW w:w="1550" w:type="dxa"/>
          </w:tcPr>
          <w:p w14:paraId="566AB3FF" w14:textId="760E5FD6" w:rsidR="00403C02" w:rsidRPr="00403C02" w:rsidRDefault="00D21EFE" w:rsidP="00403C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1:4.2</w:t>
            </w:r>
          </w:p>
        </w:tc>
        <w:tc>
          <w:tcPr>
            <w:tcW w:w="1550" w:type="dxa"/>
          </w:tcPr>
          <w:p w14:paraId="5688317A" w14:textId="1BE3DB81" w:rsidR="00403C02" w:rsidRPr="00403C02" w:rsidRDefault="00C617F8" w:rsidP="00403C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1:2</w:t>
            </w:r>
          </w:p>
        </w:tc>
        <w:tc>
          <w:tcPr>
            <w:tcW w:w="1550" w:type="dxa"/>
          </w:tcPr>
          <w:p w14:paraId="41DEE81E" w14:textId="53BBD7D4" w:rsidR="00403C02" w:rsidRPr="00403C02" w:rsidRDefault="00D21EFE" w:rsidP="00403C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1:3</w:t>
            </w:r>
          </w:p>
        </w:tc>
        <w:tc>
          <w:tcPr>
            <w:tcW w:w="1550" w:type="dxa"/>
          </w:tcPr>
          <w:p w14:paraId="1F7B95BA" w14:textId="0247CE43" w:rsidR="00403C02" w:rsidRPr="00403C02" w:rsidRDefault="00403C02" w:rsidP="00403C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1:5.8</w:t>
            </w:r>
          </w:p>
        </w:tc>
        <w:tc>
          <w:tcPr>
            <w:tcW w:w="1550" w:type="dxa"/>
          </w:tcPr>
          <w:p w14:paraId="632BB757" w14:textId="3A3DB962" w:rsidR="00403C02" w:rsidRPr="00403C02" w:rsidRDefault="00403C02" w:rsidP="00403C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 w:rsidRPr="00403C02">
              <w:rPr>
                <w:rFonts w:ascii="Times" w:hAnsi="Times"/>
                <w:sz w:val="20"/>
                <w:szCs w:val="20"/>
              </w:rPr>
              <w:t>1:13</w:t>
            </w:r>
            <w:r w:rsidR="00C617F8">
              <w:rPr>
                <w:rFonts w:ascii="Times" w:hAnsi="Times"/>
                <w:sz w:val="20"/>
                <w:szCs w:val="20"/>
              </w:rPr>
              <w:t>.5</w:t>
            </w:r>
          </w:p>
        </w:tc>
        <w:tc>
          <w:tcPr>
            <w:tcW w:w="1551" w:type="dxa"/>
          </w:tcPr>
          <w:p w14:paraId="1F257C58" w14:textId="2C15D527" w:rsidR="00403C02" w:rsidRPr="00403C02" w:rsidRDefault="00D21EFE" w:rsidP="00403C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N/A</w:t>
            </w:r>
          </w:p>
        </w:tc>
      </w:tr>
      <w:tr w:rsidR="00CC01B2" w:rsidRPr="00403C02" w14:paraId="529075EB" w14:textId="77777777" w:rsidTr="00A37E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74" w:type="dxa"/>
          </w:tcPr>
          <w:p w14:paraId="369E87DC" w14:textId="65CE0C7A" w:rsidR="00403C02" w:rsidRPr="00403C02" w:rsidRDefault="00A37E0E" w:rsidP="00EC1200">
            <w:pPr>
              <w:rPr>
                <w:rFonts w:ascii="Times" w:hAnsi="Times"/>
                <w:sz w:val="20"/>
                <w:szCs w:val="20"/>
              </w:rPr>
            </w:pPr>
            <w:r w:rsidRPr="00403C02">
              <w:rPr>
                <w:rFonts w:ascii="Times" w:hAnsi="Times"/>
                <w:caps w:val="0"/>
                <w:sz w:val="20"/>
                <w:szCs w:val="20"/>
              </w:rPr>
              <w:t>Nurse/bed ratio</w:t>
            </w:r>
            <w:r w:rsidR="00403C02" w:rsidRPr="00403C02">
              <w:rPr>
                <w:rFonts w:ascii="Times" w:hAnsi="Times"/>
                <w:sz w:val="20"/>
                <w:szCs w:val="20"/>
              </w:rPr>
              <w:t xml:space="preserve"> </w:t>
            </w:r>
            <w:r w:rsidRPr="00403C02">
              <w:rPr>
                <w:rFonts w:ascii="Times" w:hAnsi="Times"/>
                <w:caps w:val="0"/>
                <w:sz w:val="20"/>
                <w:szCs w:val="20"/>
              </w:rPr>
              <w:t>during observation</w:t>
            </w:r>
          </w:p>
        </w:tc>
        <w:tc>
          <w:tcPr>
            <w:tcW w:w="1550" w:type="dxa"/>
          </w:tcPr>
          <w:p w14:paraId="7ACEE60C" w14:textId="11F0EAB3" w:rsidR="00403C02" w:rsidRPr="00403C02" w:rsidRDefault="001A297A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1:3.8</w:t>
            </w:r>
          </w:p>
        </w:tc>
        <w:tc>
          <w:tcPr>
            <w:tcW w:w="1550" w:type="dxa"/>
          </w:tcPr>
          <w:p w14:paraId="6E5C6679" w14:textId="32040C60" w:rsidR="00403C02" w:rsidRPr="00403C02" w:rsidRDefault="00D21EFE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1:3.3</w:t>
            </w:r>
          </w:p>
        </w:tc>
        <w:tc>
          <w:tcPr>
            <w:tcW w:w="1550" w:type="dxa"/>
          </w:tcPr>
          <w:p w14:paraId="69D42392" w14:textId="5B01A36E" w:rsidR="00403C02" w:rsidRPr="00403C02" w:rsidRDefault="00C617F8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1:3.2</w:t>
            </w:r>
          </w:p>
        </w:tc>
        <w:tc>
          <w:tcPr>
            <w:tcW w:w="1550" w:type="dxa"/>
          </w:tcPr>
          <w:p w14:paraId="0A657C5F" w14:textId="09AB5BF4" w:rsidR="00403C02" w:rsidRPr="00403C02" w:rsidRDefault="00D21EFE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1:3.3</w:t>
            </w:r>
          </w:p>
        </w:tc>
        <w:tc>
          <w:tcPr>
            <w:tcW w:w="1550" w:type="dxa"/>
          </w:tcPr>
          <w:p w14:paraId="7261044D" w14:textId="75ED0F44" w:rsidR="00403C02" w:rsidRPr="00403C02" w:rsidRDefault="00403C02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1:3.1</w:t>
            </w:r>
          </w:p>
        </w:tc>
        <w:tc>
          <w:tcPr>
            <w:tcW w:w="1550" w:type="dxa"/>
          </w:tcPr>
          <w:p w14:paraId="0EEEFC3B" w14:textId="5E7D33B1" w:rsidR="00403C02" w:rsidRPr="00403C02" w:rsidRDefault="00403C02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 w:rsidRPr="00403C02">
              <w:rPr>
                <w:rFonts w:ascii="Times" w:hAnsi="Times"/>
                <w:sz w:val="20"/>
                <w:szCs w:val="20"/>
              </w:rPr>
              <w:t>1:2.7</w:t>
            </w:r>
          </w:p>
        </w:tc>
        <w:tc>
          <w:tcPr>
            <w:tcW w:w="1551" w:type="dxa"/>
          </w:tcPr>
          <w:p w14:paraId="014F1976" w14:textId="57E85F06" w:rsidR="00403C02" w:rsidRPr="00403C02" w:rsidRDefault="00D21EFE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N/A</w:t>
            </w:r>
          </w:p>
        </w:tc>
      </w:tr>
      <w:tr w:rsidR="00A37E0E" w:rsidRPr="00403C02" w14:paraId="21A170BD" w14:textId="77777777" w:rsidTr="00A37E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74" w:type="dxa"/>
          </w:tcPr>
          <w:p w14:paraId="0B089F1A" w14:textId="67FA8596" w:rsidR="00403C02" w:rsidRPr="00403C02" w:rsidRDefault="00A37E0E" w:rsidP="00EC1200">
            <w:pPr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caps w:val="0"/>
                <w:sz w:val="20"/>
                <w:szCs w:val="20"/>
              </w:rPr>
              <w:t>KMC</w:t>
            </w:r>
            <w:r w:rsidRPr="00403C02">
              <w:rPr>
                <w:rFonts w:ascii="Times" w:hAnsi="Times"/>
                <w:caps w:val="0"/>
                <w:sz w:val="20"/>
                <w:szCs w:val="20"/>
              </w:rPr>
              <w:t xml:space="preserve"> implementation period</w:t>
            </w:r>
          </w:p>
        </w:tc>
        <w:tc>
          <w:tcPr>
            <w:tcW w:w="1550" w:type="dxa"/>
          </w:tcPr>
          <w:p w14:paraId="64CC6882" w14:textId="6596247F" w:rsidR="00403C02" w:rsidRPr="00403C02" w:rsidRDefault="001A297A" w:rsidP="00EC12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Separate KMC room open all day, NICU after 5 pm</w:t>
            </w:r>
          </w:p>
        </w:tc>
        <w:tc>
          <w:tcPr>
            <w:tcW w:w="1550" w:type="dxa"/>
          </w:tcPr>
          <w:p w14:paraId="10D228AF" w14:textId="21FD7E48" w:rsidR="00403C02" w:rsidRPr="00403C02" w:rsidRDefault="00D21EFE" w:rsidP="00EC12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All day</w:t>
            </w:r>
          </w:p>
        </w:tc>
        <w:tc>
          <w:tcPr>
            <w:tcW w:w="1550" w:type="dxa"/>
          </w:tcPr>
          <w:p w14:paraId="696F72CD" w14:textId="4EC8781F" w:rsidR="00403C02" w:rsidRPr="00403C02" w:rsidRDefault="0041753F" w:rsidP="00EC12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Morning and afternoon</w:t>
            </w:r>
          </w:p>
        </w:tc>
        <w:tc>
          <w:tcPr>
            <w:tcW w:w="1550" w:type="dxa"/>
          </w:tcPr>
          <w:p w14:paraId="73940945" w14:textId="0BF8A9DD" w:rsidR="00403C02" w:rsidRPr="00403C02" w:rsidRDefault="00D21EFE" w:rsidP="00EC12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Morning</w:t>
            </w:r>
          </w:p>
        </w:tc>
        <w:tc>
          <w:tcPr>
            <w:tcW w:w="1550" w:type="dxa"/>
          </w:tcPr>
          <w:p w14:paraId="1134A45D" w14:textId="3754614B" w:rsidR="00403C02" w:rsidRPr="00403C02" w:rsidRDefault="00C617F8" w:rsidP="00EC12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Afternoon</w:t>
            </w:r>
          </w:p>
        </w:tc>
        <w:tc>
          <w:tcPr>
            <w:tcW w:w="1550" w:type="dxa"/>
          </w:tcPr>
          <w:p w14:paraId="2B9246D9" w14:textId="0333B33A" w:rsidR="00403C02" w:rsidRPr="00403C02" w:rsidRDefault="00403C02" w:rsidP="00EC12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 w:rsidRPr="00403C02">
              <w:rPr>
                <w:rFonts w:ascii="Times" w:hAnsi="Times"/>
                <w:sz w:val="20"/>
                <w:szCs w:val="20"/>
              </w:rPr>
              <w:t>Morning and afternoon</w:t>
            </w:r>
          </w:p>
        </w:tc>
        <w:tc>
          <w:tcPr>
            <w:tcW w:w="1551" w:type="dxa"/>
          </w:tcPr>
          <w:p w14:paraId="25B4BC1D" w14:textId="03E215DE" w:rsidR="00403C02" w:rsidRPr="00403C02" w:rsidRDefault="00D21EFE" w:rsidP="00EC12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Afternoon</w:t>
            </w:r>
          </w:p>
        </w:tc>
      </w:tr>
      <w:tr w:rsidR="00CC01B2" w:rsidRPr="00403C02" w14:paraId="790AC28E" w14:textId="77777777" w:rsidTr="00A37E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74" w:type="dxa"/>
          </w:tcPr>
          <w:p w14:paraId="44CBF96F" w14:textId="71C4248E" w:rsidR="00403C02" w:rsidRPr="00403C02" w:rsidRDefault="00A37E0E" w:rsidP="00EC1200">
            <w:pPr>
              <w:rPr>
                <w:rFonts w:ascii="Times" w:hAnsi="Times"/>
                <w:sz w:val="20"/>
                <w:szCs w:val="20"/>
              </w:rPr>
            </w:pPr>
            <w:r w:rsidRPr="00403C02">
              <w:rPr>
                <w:rFonts w:ascii="Times" w:hAnsi="Times"/>
                <w:caps w:val="0"/>
                <w:sz w:val="20"/>
                <w:szCs w:val="20"/>
              </w:rPr>
              <w:t>Family visit</w:t>
            </w:r>
          </w:p>
        </w:tc>
        <w:tc>
          <w:tcPr>
            <w:tcW w:w="1550" w:type="dxa"/>
          </w:tcPr>
          <w:p w14:paraId="602D0013" w14:textId="1408BC32" w:rsidR="00403C02" w:rsidRPr="00403C02" w:rsidRDefault="001A297A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Corrido</w:t>
            </w:r>
            <w:r w:rsidR="00D21EFE">
              <w:rPr>
                <w:rFonts w:ascii="Times" w:hAnsi="Times"/>
                <w:sz w:val="20"/>
                <w:szCs w:val="20"/>
              </w:rPr>
              <w:t>r</w:t>
            </w:r>
          </w:p>
        </w:tc>
        <w:tc>
          <w:tcPr>
            <w:tcW w:w="1550" w:type="dxa"/>
          </w:tcPr>
          <w:p w14:paraId="3968B032" w14:textId="1CFFF9DB" w:rsidR="00403C02" w:rsidRPr="00403C02" w:rsidRDefault="00D21EFE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In-room</w:t>
            </w:r>
          </w:p>
        </w:tc>
        <w:tc>
          <w:tcPr>
            <w:tcW w:w="1550" w:type="dxa"/>
          </w:tcPr>
          <w:p w14:paraId="003C3919" w14:textId="621B9A57" w:rsidR="00403C02" w:rsidRPr="00403C02" w:rsidRDefault="0041753F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Camera before KMC, in-room after KMC</w:t>
            </w:r>
          </w:p>
        </w:tc>
        <w:tc>
          <w:tcPr>
            <w:tcW w:w="1550" w:type="dxa"/>
          </w:tcPr>
          <w:p w14:paraId="216719C6" w14:textId="27B7153D" w:rsidR="00403C02" w:rsidRPr="00403C02" w:rsidRDefault="00D21EFE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Camera</w:t>
            </w:r>
          </w:p>
        </w:tc>
        <w:tc>
          <w:tcPr>
            <w:tcW w:w="1550" w:type="dxa"/>
          </w:tcPr>
          <w:p w14:paraId="0B54826C" w14:textId="408BD5B9" w:rsidR="00403C02" w:rsidRPr="00403C02" w:rsidRDefault="00C617F8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Camera</w:t>
            </w:r>
          </w:p>
        </w:tc>
        <w:tc>
          <w:tcPr>
            <w:tcW w:w="1550" w:type="dxa"/>
          </w:tcPr>
          <w:p w14:paraId="441C21A8" w14:textId="689F9F72" w:rsidR="00403C02" w:rsidRPr="00403C02" w:rsidRDefault="00403C02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In-room</w:t>
            </w:r>
          </w:p>
        </w:tc>
        <w:tc>
          <w:tcPr>
            <w:tcW w:w="1551" w:type="dxa"/>
          </w:tcPr>
          <w:p w14:paraId="0643FB42" w14:textId="329B9DDC" w:rsidR="00403C02" w:rsidRPr="00403C02" w:rsidRDefault="00CC01B2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N/A</w:t>
            </w:r>
          </w:p>
        </w:tc>
      </w:tr>
      <w:tr w:rsidR="00A37E0E" w:rsidRPr="00403C02" w14:paraId="344CC3D0" w14:textId="77777777" w:rsidTr="00A37E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74" w:type="dxa"/>
          </w:tcPr>
          <w:p w14:paraId="2CD6A88A" w14:textId="439688DB" w:rsidR="00403C02" w:rsidRPr="00403C02" w:rsidRDefault="00A37E0E" w:rsidP="00EC1200">
            <w:pPr>
              <w:rPr>
                <w:rFonts w:ascii="Times" w:hAnsi="Times"/>
                <w:sz w:val="20"/>
                <w:szCs w:val="20"/>
              </w:rPr>
            </w:pPr>
            <w:r w:rsidRPr="00403C02">
              <w:rPr>
                <w:rFonts w:ascii="Times" w:hAnsi="Times"/>
                <w:caps w:val="0"/>
                <w:sz w:val="20"/>
                <w:szCs w:val="20"/>
              </w:rPr>
              <w:t xml:space="preserve">Quarantine measure required for family members when entering </w:t>
            </w:r>
            <w:r>
              <w:rPr>
                <w:rFonts w:ascii="Times" w:hAnsi="Times"/>
                <w:caps w:val="0"/>
                <w:sz w:val="20"/>
                <w:szCs w:val="20"/>
              </w:rPr>
              <w:t>NICU</w:t>
            </w:r>
          </w:p>
        </w:tc>
        <w:tc>
          <w:tcPr>
            <w:tcW w:w="1550" w:type="dxa"/>
          </w:tcPr>
          <w:p w14:paraId="420C7FCA" w14:textId="26C3ADE0" w:rsidR="00403C02" w:rsidRPr="00403C02" w:rsidRDefault="00D21EFE" w:rsidP="00EC12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Shoe cover</w:t>
            </w:r>
          </w:p>
        </w:tc>
        <w:tc>
          <w:tcPr>
            <w:tcW w:w="1550" w:type="dxa"/>
          </w:tcPr>
          <w:p w14:paraId="748F310F" w14:textId="2A6DF819" w:rsidR="00403C02" w:rsidRPr="00403C02" w:rsidRDefault="00D21EFE" w:rsidP="00EC12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N/A</w:t>
            </w:r>
          </w:p>
        </w:tc>
        <w:tc>
          <w:tcPr>
            <w:tcW w:w="1550" w:type="dxa"/>
          </w:tcPr>
          <w:p w14:paraId="345A13FF" w14:textId="1A40D29B" w:rsidR="00403C02" w:rsidRPr="00403C02" w:rsidRDefault="0041753F" w:rsidP="00EC12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Gown and shoe cover</w:t>
            </w:r>
          </w:p>
        </w:tc>
        <w:tc>
          <w:tcPr>
            <w:tcW w:w="1550" w:type="dxa"/>
          </w:tcPr>
          <w:p w14:paraId="7EBDE7BD" w14:textId="247F9B88" w:rsidR="00403C02" w:rsidRPr="00403C02" w:rsidRDefault="00D21EFE" w:rsidP="00EC12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Mask, shoe cover</w:t>
            </w:r>
          </w:p>
        </w:tc>
        <w:tc>
          <w:tcPr>
            <w:tcW w:w="1550" w:type="dxa"/>
          </w:tcPr>
          <w:p w14:paraId="56703026" w14:textId="26EA3FE3" w:rsidR="00403C02" w:rsidRPr="00403C02" w:rsidRDefault="00C617F8" w:rsidP="00EC12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Hat, mask and shoe cover, no phone allowed</w:t>
            </w:r>
          </w:p>
        </w:tc>
        <w:tc>
          <w:tcPr>
            <w:tcW w:w="1550" w:type="dxa"/>
          </w:tcPr>
          <w:p w14:paraId="28F410A0" w14:textId="6616D14A" w:rsidR="00403C02" w:rsidRPr="00403C02" w:rsidRDefault="00403C02" w:rsidP="00EC12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N/A</w:t>
            </w:r>
          </w:p>
        </w:tc>
        <w:tc>
          <w:tcPr>
            <w:tcW w:w="1551" w:type="dxa"/>
          </w:tcPr>
          <w:p w14:paraId="362E9667" w14:textId="786CB31B" w:rsidR="00403C02" w:rsidRPr="00403C02" w:rsidRDefault="00CC01B2" w:rsidP="00EC12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Hat, mask, gown, shoe cover</w:t>
            </w:r>
          </w:p>
        </w:tc>
      </w:tr>
      <w:tr w:rsidR="00CC01B2" w:rsidRPr="00403C02" w14:paraId="13F3687E" w14:textId="77777777" w:rsidTr="00A37E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74" w:type="dxa"/>
          </w:tcPr>
          <w:p w14:paraId="6766D349" w14:textId="5D1DD103" w:rsidR="00403C02" w:rsidRPr="00403C02" w:rsidRDefault="00A37E0E" w:rsidP="00A37E0E">
            <w:pPr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caps w:val="0"/>
                <w:sz w:val="20"/>
                <w:szCs w:val="20"/>
              </w:rPr>
              <w:t>KMC</w:t>
            </w:r>
            <w:r w:rsidRPr="00403C02">
              <w:rPr>
                <w:rFonts w:ascii="Times" w:hAnsi="Times"/>
                <w:caps w:val="0"/>
                <w:sz w:val="20"/>
                <w:szCs w:val="20"/>
              </w:rPr>
              <w:t xml:space="preserve"> chairs</w:t>
            </w:r>
          </w:p>
        </w:tc>
        <w:tc>
          <w:tcPr>
            <w:tcW w:w="1550" w:type="dxa"/>
          </w:tcPr>
          <w:p w14:paraId="6EC47507" w14:textId="6691BFF0" w:rsidR="00403C02" w:rsidRPr="00403C02" w:rsidRDefault="00D21EFE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Regular bed</w:t>
            </w:r>
          </w:p>
        </w:tc>
        <w:tc>
          <w:tcPr>
            <w:tcW w:w="1550" w:type="dxa"/>
          </w:tcPr>
          <w:p w14:paraId="01CA81C3" w14:textId="5FC1F6CD" w:rsidR="00403C02" w:rsidRPr="00403C02" w:rsidRDefault="00D21EFE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Regular bed</w:t>
            </w:r>
          </w:p>
        </w:tc>
        <w:tc>
          <w:tcPr>
            <w:tcW w:w="1550" w:type="dxa"/>
          </w:tcPr>
          <w:p w14:paraId="50E0BED3" w14:textId="3A3B2AD1" w:rsidR="00403C02" w:rsidRPr="00403C02" w:rsidRDefault="0041753F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Reclining chair</w:t>
            </w:r>
          </w:p>
        </w:tc>
        <w:tc>
          <w:tcPr>
            <w:tcW w:w="1550" w:type="dxa"/>
          </w:tcPr>
          <w:p w14:paraId="59058C34" w14:textId="56A82028" w:rsidR="00403C02" w:rsidRPr="00403C02" w:rsidRDefault="00D21EFE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Reclining chair</w:t>
            </w:r>
          </w:p>
        </w:tc>
        <w:tc>
          <w:tcPr>
            <w:tcW w:w="1550" w:type="dxa"/>
          </w:tcPr>
          <w:p w14:paraId="44E098C8" w14:textId="6E75F6DD" w:rsidR="00403C02" w:rsidRPr="00403C02" w:rsidRDefault="00C617F8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Reclining chair</w:t>
            </w:r>
          </w:p>
        </w:tc>
        <w:tc>
          <w:tcPr>
            <w:tcW w:w="1550" w:type="dxa"/>
          </w:tcPr>
          <w:p w14:paraId="77520E17" w14:textId="1AF33407" w:rsidR="00403C02" w:rsidRPr="00403C02" w:rsidRDefault="00403C02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Regular bed</w:t>
            </w:r>
          </w:p>
        </w:tc>
        <w:tc>
          <w:tcPr>
            <w:tcW w:w="1551" w:type="dxa"/>
          </w:tcPr>
          <w:p w14:paraId="21F3759A" w14:textId="39A472F4" w:rsidR="00403C02" w:rsidRPr="00403C02" w:rsidRDefault="00CC01B2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Reclining chair</w:t>
            </w:r>
          </w:p>
        </w:tc>
      </w:tr>
      <w:tr w:rsidR="00A37E0E" w:rsidRPr="00403C02" w14:paraId="471B6D0A" w14:textId="77777777" w:rsidTr="00A37E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74" w:type="dxa"/>
          </w:tcPr>
          <w:p w14:paraId="7BFC718D" w14:textId="70CA1CBB" w:rsidR="00C617F8" w:rsidRPr="00403C02" w:rsidRDefault="00A37E0E" w:rsidP="00C617F8">
            <w:pPr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caps w:val="0"/>
                <w:sz w:val="20"/>
                <w:szCs w:val="20"/>
              </w:rPr>
              <w:t>KMC</w:t>
            </w:r>
            <w:r w:rsidRPr="00403C02">
              <w:rPr>
                <w:rFonts w:ascii="Times" w:hAnsi="Times"/>
                <w:caps w:val="0"/>
                <w:sz w:val="20"/>
                <w:szCs w:val="20"/>
              </w:rPr>
              <w:t xml:space="preserve"> gown</w:t>
            </w:r>
          </w:p>
        </w:tc>
        <w:tc>
          <w:tcPr>
            <w:tcW w:w="1550" w:type="dxa"/>
          </w:tcPr>
          <w:p w14:paraId="1E9D2EE0" w14:textId="26D0926F" w:rsidR="00C617F8" w:rsidRPr="00403C02" w:rsidRDefault="00D21EFE" w:rsidP="00C617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Parents’ own clothing</w:t>
            </w:r>
          </w:p>
        </w:tc>
        <w:tc>
          <w:tcPr>
            <w:tcW w:w="1550" w:type="dxa"/>
          </w:tcPr>
          <w:p w14:paraId="0F1C1C92" w14:textId="794207F2" w:rsidR="00C617F8" w:rsidRPr="00403C02" w:rsidRDefault="00D21EFE" w:rsidP="00C617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Hospital clothing</w:t>
            </w:r>
          </w:p>
        </w:tc>
        <w:tc>
          <w:tcPr>
            <w:tcW w:w="1550" w:type="dxa"/>
          </w:tcPr>
          <w:p w14:paraId="4480D4AC" w14:textId="05204609" w:rsidR="00C617F8" w:rsidRPr="00403C02" w:rsidRDefault="0041753F" w:rsidP="00C617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Parents’ own clothing</w:t>
            </w:r>
          </w:p>
        </w:tc>
        <w:tc>
          <w:tcPr>
            <w:tcW w:w="1550" w:type="dxa"/>
          </w:tcPr>
          <w:p w14:paraId="1D6B96D7" w14:textId="1FE1B71F" w:rsidR="00C617F8" w:rsidRPr="00403C02" w:rsidRDefault="00D21EFE" w:rsidP="00C617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Parents’ own clothing</w:t>
            </w:r>
          </w:p>
        </w:tc>
        <w:tc>
          <w:tcPr>
            <w:tcW w:w="1550" w:type="dxa"/>
          </w:tcPr>
          <w:p w14:paraId="43866D1A" w14:textId="57F11CDF" w:rsidR="00C617F8" w:rsidRPr="00403C02" w:rsidRDefault="00C617F8" w:rsidP="00C617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Parents’ own clothing</w:t>
            </w:r>
          </w:p>
        </w:tc>
        <w:tc>
          <w:tcPr>
            <w:tcW w:w="1550" w:type="dxa"/>
          </w:tcPr>
          <w:p w14:paraId="171464BA" w14:textId="23749F04" w:rsidR="00C617F8" w:rsidRPr="00403C02" w:rsidRDefault="00C617F8" w:rsidP="00C617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Parents’ own clothing</w:t>
            </w:r>
          </w:p>
        </w:tc>
        <w:tc>
          <w:tcPr>
            <w:tcW w:w="1551" w:type="dxa"/>
          </w:tcPr>
          <w:p w14:paraId="0468E4BA" w14:textId="72C9BA38" w:rsidR="00C617F8" w:rsidRPr="00403C02" w:rsidRDefault="00CC01B2" w:rsidP="00C617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Parents’ own clothing</w:t>
            </w:r>
          </w:p>
        </w:tc>
      </w:tr>
      <w:tr w:rsidR="00CC01B2" w:rsidRPr="00403C02" w14:paraId="3BBEBC0D" w14:textId="77777777" w:rsidTr="00A37E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74" w:type="dxa"/>
          </w:tcPr>
          <w:p w14:paraId="00A41F84" w14:textId="72258D74" w:rsidR="00403C02" w:rsidRPr="00403C02" w:rsidRDefault="00A37E0E" w:rsidP="00EC1200">
            <w:pPr>
              <w:rPr>
                <w:rFonts w:ascii="Times" w:hAnsi="Times"/>
                <w:sz w:val="20"/>
                <w:szCs w:val="20"/>
              </w:rPr>
            </w:pPr>
            <w:r w:rsidRPr="00403C02">
              <w:rPr>
                <w:rFonts w:ascii="Times" w:hAnsi="Times"/>
                <w:caps w:val="0"/>
                <w:sz w:val="20"/>
                <w:szCs w:val="20"/>
              </w:rPr>
              <w:t xml:space="preserve">Number of </w:t>
            </w:r>
            <w:r>
              <w:rPr>
                <w:rFonts w:ascii="Times" w:hAnsi="Times"/>
                <w:caps w:val="0"/>
                <w:sz w:val="20"/>
                <w:szCs w:val="20"/>
              </w:rPr>
              <w:t>KMC</w:t>
            </w:r>
            <w:r w:rsidRPr="00403C02">
              <w:rPr>
                <w:rFonts w:ascii="Times" w:hAnsi="Times"/>
                <w:caps w:val="0"/>
                <w:sz w:val="20"/>
                <w:szCs w:val="20"/>
              </w:rPr>
              <w:t xml:space="preserve"> conducted </w:t>
            </w:r>
            <w:r>
              <w:rPr>
                <w:rFonts w:ascii="Times" w:hAnsi="Times"/>
                <w:caps w:val="0"/>
                <w:sz w:val="20"/>
                <w:szCs w:val="20"/>
              </w:rPr>
              <w:t>during observation</w:t>
            </w:r>
          </w:p>
        </w:tc>
        <w:tc>
          <w:tcPr>
            <w:tcW w:w="1550" w:type="dxa"/>
          </w:tcPr>
          <w:p w14:paraId="3359B92F" w14:textId="2A8E868A" w:rsidR="00403C02" w:rsidRPr="00403C02" w:rsidRDefault="00D21EFE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3</w:t>
            </w:r>
          </w:p>
        </w:tc>
        <w:tc>
          <w:tcPr>
            <w:tcW w:w="1550" w:type="dxa"/>
          </w:tcPr>
          <w:p w14:paraId="14221CB1" w14:textId="79D7DAA5" w:rsidR="00403C02" w:rsidRPr="00403C02" w:rsidRDefault="00D21EFE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1</w:t>
            </w:r>
          </w:p>
        </w:tc>
        <w:tc>
          <w:tcPr>
            <w:tcW w:w="1550" w:type="dxa"/>
          </w:tcPr>
          <w:p w14:paraId="7BB35E65" w14:textId="422B7D71" w:rsidR="00403C02" w:rsidRPr="00403C02" w:rsidRDefault="0041753F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4</w:t>
            </w:r>
          </w:p>
        </w:tc>
        <w:tc>
          <w:tcPr>
            <w:tcW w:w="1550" w:type="dxa"/>
          </w:tcPr>
          <w:p w14:paraId="2B3931B4" w14:textId="14356B0B" w:rsidR="00403C02" w:rsidRPr="00403C02" w:rsidRDefault="00D21EFE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6</w:t>
            </w:r>
          </w:p>
        </w:tc>
        <w:tc>
          <w:tcPr>
            <w:tcW w:w="1550" w:type="dxa"/>
          </w:tcPr>
          <w:p w14:paraId="4C34A2ED" w14:textId="7C0F8ECC" w:rsidR="00403C02" w:rsidRPr="00403C02" w:rsidRDefault="00C617F8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1</w:t>
            </w:r>
          </w:p>
        </w:tc>
        <w:tc>
          <w:tcPr>
            <w:tcW w:w="1550" w:type="dxa"/>
          </w:tcPr>
          <w:p w14:paraId="1A5B4474" w14:textId="7030AD26" w:rsidR="00403C02" w:rsidRPr="00403C02" w:rsidRDefault="00403C02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1</w:t>
            </w:r>
          </w:p>
        </w:tc>
        <w:tc>
          <w:tcPr>
            <w:tcW w:w="1551" w:type="dxa"/>
          </w:tcPr>
          <w:p w14:paraId="3A5DCE43" w14:textId="7403E423" w:rsidR="00403C02" w:rsidRPr="00403C02" w:rsidRDefault="00CC01B2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1</w:t>
            </w:r>
          </w:p>
        </w:tc>
      </w:tr>
      <w:tr w:rsidR="00A37E0E" w:rsidRPr="00403C02" w14:paraId="3AF78085" w14:textId="77777777" w:rsidTr="00A37E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74" w:type="dxa"/>
          </w:tcPr>
          <w:p w14:paraId="4000A5A0" w14:textId="77777777" w:rsidR="00403C02" w:rsidRDefault="00A37E0E" w:rsidP="00EC1200">
            <w:pPr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403C02">
              <w:rPr>
                <w:rFonts w:ascii="Times" w:hAnsi="Times"/>
                <w:caps w:val="0"/>
                <w:sz w:val="20"/>
                <w:szCs w:val="20"/>
              </w:rPr>
              <w:t xml:space="preserve">How medical staff assist with </w:t>
            </w:r>
            <w:r>
              <w:rPr>
                <w:rFonts w:ascii="Times" w:hAnsi="Times"/>
                <w:caps w:val="0"/>
                <w:sz w:val="20"/>
                <w:szCs w:val="20"/>
              </w:rPr>
              <w:t>KMC during observation</w:t>
            </w:r>
          </w:p>
          <w:p w14:paraId="3F207A6D" w14:textId="276099FF" w:rsidR="00A37E0E" w:rsidRPr="00A37E0E" w:rsidRDefault="00A37E0E" w:rsidP="00A37E0E">
            <w:pPr>
              <w:jc w:val="center"/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1550" w:type="dxa"/>
          </w:tcPr>
          <w:p w14:paraId="5C058854" w14:textId="20BA55B6" w:rsidR="00403C02" w:rsidRPr="00403C02" w:rsidRDefault="00D21EFE" w:rsidP="00EC12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Posture adjustment, KMC benefit introduction, etc.</w:t>
            </w:r>
          </w:p>
        </w:tc>
        <w:tc>
          <w:tcPr>
            <w:tcW w:w="1550" w:type="dxa"/>
          </w:tcPr>
          <w:p w14:paraId="5B4BEB76" w14:textId="5B9C7D6D" w:rsidR="00403C02" w:rsidRPr="00403C02" w:rsidRDefault="00D21EFE" w:rsidP="00EC12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Oral instruction</w:t>
            </w:r>
          </w:p>
        </w:tc>
        <w:tc>
          <w:tcPr>
            <w:tcW w:w="1550" w:type="dxa"/>
          </w:tcPr>
          <w:p w14:paraId="0A94EBC2" w14:textId="55544748" w:rsidR="00403C02" w:rsidRPr="00403C02" w:rsidRDefault="0041753F" w:rsidP="00EC12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Posture adjustment, KMC benefit introduction, temperature taking, etc</w:t>
            </w:r>
            <w:r w:rsidR="001A297A">
              <w:rPr>
                <w:rFonts w:ascii="Times" w:hAnsi="Times"/>
                <w:sz w:val="20"/>
                <w:szCs w:val="20"/>
              </w:rPr>
              <w:t>.</w:t>
            </w:r>
          </w:p>
        </w:tc>
        <w:tc>
          <w:tcPr>
            <w:tcW w:w="1550" w:type="dxa"/>
          </w:tcPr>
          <w:p w14:paraId="0E251572" w14:textId="49D7B6B8" w:rsidR="00403C02" w:rsidRPr="00403C02" w:rsidRDefault="00D21EFE" w:rsidP="00EC12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Oral instruction, weight, feeding instruction</w:t>
            </w:r>
          </w:p>
        </w:tc>
        <w:tc>
          <w:tcPr>
            <w:tcW w:w="1550" w:type="dxa"/>
          </w:tcPr>
          <w:p w14:paraId="3FB47115" w14:textId="4868CE04" w:rsidR="00403C02" w:rsidRPr="00403C02" w:rsidRDefault="00C617F8" w:rsidP="00EC12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Not observed</w:t>
            </w:r>
          </w:p>
        </w:tc>
        <w:tc>
          <w:tcPr>
            <w:tcW w:w="1550" w:type="dxa"/>
          </w:tcPr>
          <w:p w14:paraId="08631517" w14:textId="533E7C0A" w:rsidR="00403C02" w:rsidRPr="00403C02" w:rsidRDefault="00403C02" w:rsidP="00EC12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Not observed</w:t>
            </w:r>
          </w:p>
        </w:tc>
        <w:tc>
          <w:tcPr>
            <w:tcW w:w="1551" w:type="dxa"/>
          </w:tcPr>
          <w:p w14:paraId="5C2CBA64" w14:textId="73CF4BA5" w:rsidR="00403C02" w:rsidRPr="00403C02" w:rsidRDefault="00CC01B2" w:rsidP="00EC12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Oral instruction</w:t>
            </w:r>
          </w:p>
        </w:tc>
      </w:tr>
      <w:tr w:rsidR="00CC01B2" w:rsidRPr="00403C02" w14:paraId="11E9502F" w14:textId="77777777" w:rsidTr="00A37E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74" w:type="dxa"/>
          </w:tcPr>
          <w:p w14:paraId="440A4143" w14:textId="79775D17" w:rsidR="00403C02" w:rsidRPr="00403C02" w:rsidRDefault="00A37E0E" w:rsidP="00EC1200">
            <w:pPr>
              <w:rPr>
                <w:rFonts w:ascii="Times" w:hAnsi="Times"/>
                <w:sz w:val="20"/>
                <w:szCs w:val="20"/>
              </w:rPr>
            </w:pPr>
            <w:r w:rsidRPr="00403C02">
              <w:rPr>
                <w:rFonts w:ascii="Times" w:hAnsi="Times"/>
                <w:caps w:val="0"/>
                <w:sz w:val="20"/>
                <w:szCs w:val="20"/>
              </w:rPr>
              <w:t xml:space="preserve">Whether </w:t>
            </w:r>
            <w:r>
              <w:rPr>
                <w:rFonts w:ascii="Times" w:hAnsi="Times"/>
                <w:caps w:val="0"/>
                <w:sz w:val="20"/>
                <w:szCs w:val="20"/>
              </w:rPr>
              <w:t>KMC</w:t>
            </w:r>
            <w:r w:rsidRPr="00403C02">
              <w:rPr>
                <w:rFonts w:ascii="Times" w:hAnsi="Times"/>
                <w:caps w:val="0"/>
                <w:sz w:val="20"/>
                <w:szCs w:val="20"/>
              </w:rPr>
              <w:t xml:space="preserve"> and breastfeeding is recommended prior to discharge</w:t>
            </w:r>
            <w:r>
              <w:rPr>
                <w:rFonts w:ascii="Times" w:hAnsi="Times"/>
                <w:caps w:val="0"/>
                <w:sz w:val="20"/>
                <w:szCs w:val="20"/>
              </w:rPr>
              <w:t xml:space="preserve"> during</w:t>
            </w:r>
            <w:r w:rsidR="00403C02">
              <w:rPr>
                <w:rFonts w:ascii="Times" w:hAnsi="Times"/>
                <w:sz w:val="20"/>
                <w:szCs w:val="20"/>
              </w:rPr>
              <w:t xml:space="preserve"> </w:t>
            </w:r>
            <w:r>
              <w:rPr>
                <w:rFonts w:ascii="Times" w:hAnsi="Times"/>
                <w:caps w:val="0"/>
                <w:sz w:val="20"/>
                <w:szCs w:val="20"/>
              </w:rPr>
              <w:t>observation</w:t>
            </w:r>
          </w:p>
        </w:tc>
        <w:tc>
          <w:tcPr>
            <w:tcW w:w="1550" w:type="dxa"/>
          </w:tcPr>
          <w:p w14:paraId="5876841A" w14:textId="3C1D8458" w:rsidR="00403C02" w:rsidRPr="00403C02" w:rsidRDefault="00D21EFE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Not observed</w:t>
            </w:r>
          </w:p>
        </w:tc>
        <w:tc>
          <w:tcPr>
            <w:tcW w:w="1550" w:type="dxa"/>
          </w:tcPr>
          <w:p w14:paraId="55B6AE57" w14:textId="69322EF2" w:rsidR="00403C02" w:rsidRPr="00403C02" w:rsidRDefault="00D21EFE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Not observed</w:t>
            </w:r>
          </w:p>
        </w:tc>
        <w:tc>
          <w:tcPr>
            <w:tcW w:w="1550" w:type="dxa"/>
          </w:tcPr>
          <w:p w14:paraId="5C4B11BA" w14:textId="59480047" w:rsidR="00403C02" w:rsidRPr="00403C02" w:rsidRDefault="0041753F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Yes</w:t>
            </w:r>
          </w:p>
        </w:tc>
        <w:tc>
          <w:tcPr>
            <w:tcW w:w="1550" w:type="dxa"/>
          </w:tcPr>
          <w:p w14:paraId="46F3E968" w14:textId="6F5B0EA8" w:rsidR="00403C02" w:rsidRPr="00403C02" w:rsidRDefault="00D21EFE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Not observed</w:t>
            </w:r>
          </w:p>
        </w:tc>
        <w:tc>
          <w:tcPr>
            <w:tcW w:w="1550" w:type="dxa"/>
          </w:tcPr>
          <w:p w14:paraId="164E16A5" w14:textId="77B44432" w:rsidR="00403C02" w:rsidRPr="00403C02" w:rsidRDefault="00C617F8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Not observed</w:t>
            </w:r>
          </w:p>
        </w:tc>
        <w:tc>
          <w:tcPr>
            <w:tcW w:w="1550" w:type="dxa"/>
          </w:tcPr>
          <w:p w14:paraId="4CC785F1" w14:textId="111E3088" w:rsidR="00403C02" w:rsidRPr="00403C02" w:rsidRDefault="00403C02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Not observed</w:t>
            </w:r>
          </w:p>
        </w:tc>
        <w:tc>
          <w:tcPr>
            <w:tcW w:w="1551" w:type="dxa"/>
          </w:tcPr>
          <w:p w14:paraId="1D6A4BC4" w14:textId="386ECB1F" w:rsidR="00403C02" w:rsidRPr="00403C02" w:rsidRDefault="00CC01B2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Yes</w:t>
            </w:r>
          </w:p>
        </w:tc>
      </w:tr>
    </w:tbl>
    <w:p w14:paraId="554C4C9D" w14:textId="5D7830A1" w:rsidR="00496D44" w:rsidRDefault="00496D44" w:rsidP="00403C02"/>
    <w:p w14:paraId="66EE6AED" w14:textId="4B578601" w:rsidR="00974965" w:rsidRPr="00974965" w:rsidRDefault="00974965" w:rsidP="00403C02">
      <w:pPr>
        <w:rPr>
          <w:rFonts w:ascii="Times" w:hAnsi="Times"/>
          <w:sz w:val="20"/>
          <w:szCs w:val="20"/>
        </w:rPr>
      </w:pPr>
      <w:r w:rsidRPr="00974965">
        <w:rPr>
          <w:rFonts w:ascii="Times" w:hAnsi="Times"/>
          <w:sz w:val="20"/>
          <w:szCs w:val="20"/>
        </w:rPr>
        <w:t>Note:</w:t>
      </w:r>
      <w:r>
        <w:rPr>
          <w:rFonts w:ascii="Times" w:hAnsi="Times"/>
          <w:sz w:val="20"/>
          <w:szCs w:val="20"/>
        </w:rPr>
        <w:t xml:space="preserve"> Data was missing for hospital E NICU for the hospital characteristics.</w:t>
      </w:r>
    </w:p>
    <w:sectPr w:rsidR="00974965" w:rsidRPr="00974965" w:rsidSect="00A37E0E">
      <w:pgSz w:w="16838" w:h="11906" w:orient="landscape"/>
      <w:pgMar w:top="720" w:right="720" w:bottom="720" w:left="720" w:header="850" w:footer="994" w:gutter="0"/>
      <w:cols w:space="720"/>
      <w:titlePg/>
      <w:docGrid w:type="lines" w:linePitch="326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comment w:id="1" w:author="Yingxi Zhao" w:date="2020-06-07T20:03:00Z" w:initials="YZ">
    <w:p w14:paraId="7539EA59" w14:textId="4B06EEBD" w:rsidR="009D0CF3" w:rsidRDefault="009D0CF3">
      <w:pPr>
        <w:pStyle w:val="CommentText"/>
      </w:pPr>
      <w:r>
        <w:rPr>
          <w:rStyle w:val="CommentReference"/>
        </w:rPr>
        <w:annotationRef/>
      </w:r>
      <w:r>
        <w:rPr>
          <w:rFonts w:hint="eastAsia"/>
        </w:rPr>
        <w:t>洁雅，福建我只找到了你的记录表，其中前面的数据全部缺失。还有人和你一起吗？这些信息能补充上吗？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commentEx w15:paraId="7539EA59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87C686" w16cex:dateUtc="2020-06-07T19:03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7539EA59" w16cid:durableId="2287C686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panose1 w:val="00000000000000000000"/>
    <w:charset w:val="00"/>
    <w:family w:val="auto"/>
    <w:pitch w:val="variable"/>
    <w:sig w:usb0="E00002FF" w:usb1="5000205A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Yingxi Zhao">
    <w15:presenceInfo w15:providerId="AD" w15:userId="S::kebl6232@ox.ac.uk::9ccc6f20-1974-42bf-91ee-33fb23d448d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doNotDisplayPageBoundaries/>
  <w:proofState w:spelling="clean"/>
  <w:defaultTabStop w:val="720"/>
  <w:evenAndOddHeaders/>
  <w:drawingGridHorizontalSpacing w:val="120"/>
  <w:drawingGridVerticalSpacing w:val="163"/>
  <w:displayHorizontalDrawingGridEvery w:val="0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3C02"/>
    <w:rsid w:val="000764B3"/>
    <w:rsid w:val="000834E4"/>
    <w:rsid w:val="001722BE"/>
    <w:rsid w:val="001A297A"/>
    <w:rsid w:val="001B3C48"/>
    <w:rsid w:val="003670CF"/>
    <w:rsid w:val="003E6928"/>
    <w:rsid w:val="00403C02"/>
    <w:rsid w:val="0041753F"/>
    <w:rsid w:val="00496D44"/>
    <w:rsid w:val="004D56D5"/>
    <w:rsid w:val="00761434"/>
    <w:rsid w:val="00974965"/>
    <w:rsid w:val="00987DFA"/>
    <w:rsid w:val="009D0CF3"/>
    <w:rsid w:val="00A37E0E"/>
    <w:rsid w:val="00C327D9"/>
    <w:rsid w:val="00C617F8"/>
    <w:rsid w:val="00CC01B2"/>
    <w:rsid w:val="00D21EFE"/>
    <w:rsid w:val="00DC64B0"/>
    <w:rsid w:val="00EF5299"/>
    <w:rsid w:val="00FA05FB"/>
    <w:rsid w:val="00FB4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271A376"/>
  <w15:chartTrackingRefBased/>
  <w15:docId w15:val="{BD2BEBCF-C7CC-5E4F-899E-B153D8FB9D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A37E0E"/>
    <w:pPr>
      <w:keepNext/>
      <w:keepLines/>
      <w:pBdr>
        <w:bottom w:val="single" w:sz="4" w:space="1" w:color="auto"/>
      </w:pBdr>
      <w:spacing w:after="840" w:line="288" w:lineRule="auto"/>
      <w:outlineLvl w:val="0"/>
    </w:pPr>
    <w:rPr>
      <w:rFonts w:ascii="Arial" w:eastAsia="SimSun" w:hAnsi="Arial" w:cs="Times New Roman"/>
      <w:sz w:val="32"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403C02"/>
  </w:style>
  <w:style w:type="table" w:styleId="TableGrid">
    <w:name w:val="Table Grid"/>
    <w:basedOn w:val="TableNormal"/>
    <w:uiPriority w:val="39"/>
    <w:rsid w:val="00403C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rsid w:val="00A37E0E"/>
    <w:rPr>
      <w:rFonts w:ascii="Arial" w:eastAsia="SimSun" w:hAnsi="Arial" w:cs="Times New Roman"/>
      <w:sz w:val="32"/>
      <w:szCs w:val="20"/>
      <w:lang w:eastAsia="en-US"/>
    </w:rPr>
  </w:style>
  <w:style w:type="table" w:styleId="PlainTable3">
    <w:name w:val="Plain Table 3"/>
    <w:basedOn w:val="TableNormal"/>
    <w:uiPriority w:val="43"/>
    <w:rsid w:val="00A37E0E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9D0CF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D0CF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D0CF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D0CF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D0CF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D0CF3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0CF3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153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microsoft.com/office/2018/08/relationships/commentsExtensible" Target="commentsExtensi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16/09/relationships/commentsIds" Target="commentsIds.xml"/><Relationship Id="rId5" Type="http://schemas.microsoft.com/office/2011/relationships/commentsExtended" Target="commentsExtended.xml"/><Relationship Id="rId10" Type="http://schemas.openxmlformats.org/officeDocument/2006/relationships/theme" Target="theme/theme1.xml"/><Relationship Id="rId4" Type="http://schemas.openxmlformats.org/officeDocument/2006/relationships/comments" Target="comment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287</Words>
  <Characters>1642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Yingxi Zhao</dc:creator>
  <cp:keywords/>
  <dc:description/>
  <cp:lastModifiedBy>Yingxi Zhao</cp:lastModifiedBy>
  <cp:revision>5</cp:revision>
  <dcterms:created xsi:type="dcterms:W3CDTF">2020-06-07T18:59:00Z</dcterms:created>
  <dcterms:modified xsi:type="dcterms:W3CDTF">2020-06-10T13:15:00Z</dcterms:modified>
</cp:coreProperties>
</file>