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86FDF7" w14:textId="45247D3D" w:rsidR="009F54B4" w:rsidRPr="009F54B4" w:rsidRDefault="009F54B4" w:rsidP="009F54B4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9F54B4">
        <w:rPr>
          <w:rFonts w:ascii="Times New Roman" w:hAnsi="Times New Roman" w:cs="Times New Roman"/>
          <w:b/>
          <w:bCs/>
          <w:sz w:val="28"/>
          <w:szCs w:val="28"/>
        </w:rPr>
        <w:t>Supplementally Tables</w:t>
      </w:r>
      <w:r w:rsidR="00341288">
        <w:rPr>
          <w:rFonts w:ascii="Times New Roman" w:hAnsi="Times New Roman" w:cs="Times New Roman"/>
          <w:b/>
          <w:bCs/>
          <w:sz w:val="28"/>
          <w:szCs w:val="28"/>
        </w:rPr>
        <w:t xml:space="preserve"> &amp; Figures</w:t>
      </w:r>
    </w:p>
    <w:p w14:paraId="79BA01EC" w14:textId="7720C734" w:rsidR="009F54B4" w:rsidRPr="009F54B4" w:rsidRDefault="009F54B4" w:rsidP="009F54B4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9F54B4">
        <w:rPr>
          <w:rFonts w:ascii="Times New Roman" w:hAnsi="Times New Roman" w:cs="Times New Roman"/>
          <w:sz w:val="28"/>
          <w:szCs w:val="28"/>
        </w:rPr>
        <w:t>Development of softening and ballasted flocculation as a pretreatment process for seawater desalination through a reverse osmosis membrane</w:t>
      </w:r>
    </w:p>
    <w:p w14:paraId="6FE8C520" w14:textId="77777777" w:rsidR="009F54B4" w:rsidRPr="009F54B4" w:rsidRDefault="009F54B4" w:rsidP="009F54B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FDF4958" w14:textId="77777777" w:rsidR="009F54B4" w:rsidRPr="009F54B4" w:rsidRDefault="009F54B4" w:rsidP="009F54B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F54B4">
        <w:rPr>
          <w:rFonts w:ascii="Times New Roman" w:hAnsi="Times New Roman" w:cs="Times New Roman"/>
          <w:sz w:val="24"/>
          <w:szCs w:val="24"/>
        </w:rPr>
        <w:t xml:space="preserve">Tomohiro </w:t>
      </w:r>
      <w:proofErr w:type="spellStart"/>
      <w:r w:rsidRPr="009F54B4">
        <w:rPr>
          <w:rFonts w:ascii="Times New Roman" w:hAnsi="Times New Roman" w:cs="Times New Roman"/>
          <w:sz w:val="24"/>
          <w:szCs w:val="24"/>
        </w:rPr>
        <w:t>Yadai</w:t>
      </w:r>
      <w:proofErr w:type="spellEnd"/>
      <w:r w:rsidRPr="009F54B4">
        <w:rPr>
          <w:rFonts w:ascii="Times New Roman" w:hAnsi="Times New Roman" w:cs="Times New Roman"/>
          <w:sz w:val="24"/>
          <w:szCs w:val="24"/>
        </w:rPr>
        <w:t>, Yoshihiro Suzuki*</w:t>
      </w:r>
    </w:p>
    <w:p w14:paraId="440DA463" w14:textId="77777777" w:rsidR="009F54B4" w:rsidRPr="009F54B4" w:rsidRDefault="009F54B4" w:rsidP="009F54B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F54B4">
        <w:rPr>
          <w:rFonts w:ascii="Times New Roman" w:hAnsi="Times New Roman" w:cs="Times New Roman"/>
          <w:sz w:val="24"/>
          <w:szCs w:val="24"/>
        </w:rPr>
        <w:t xml:space="preserve">Department of Civil and Environmental Engineering, Faculty of Engineering, University of Miyazaki, </w:t>
      </w:r>
      <w:proofErr w:type="spellStart"/>
      <w:r w:rsidRPr="009F54B4">
        <w:rPr>
          <w:rFonts w:ascii="Times New Roman" w:hAnsi="Times New Roman" w:cs="Times New Roman"/>
          <w:sz w:val="24"/>
          <w:szCs w:val="24"/>
        </w:rPr>
        <w:t>Gakuen</w:t>
      </w:r>
      <w:proofErr w:type="spellEnd"/>
      <w:r w:rsidRPr="009F54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54B4">
        <w:rPr>
          <w:rFonts w:ascii="Times New Roman" w:hAnsi="Times New Roman" w:cs="Times New Roman"/>
          <w:sz w:val="24"/>
          <w:szCs w:val="24"/>
        </w:rPr>
        <w:t>Kibanadai</w:t>
      </w:r>
      <w:proofErr w:type="spellEnd"/>
      <w:r w:rsidRPr="009F54B4">
        <w:rPr>
          <w:rFonts w:ascii="Times New Roman" w:hAnsi="Times New Roman" w:cs="Times New Roman"/>
          <w:sz w:val="24"/>
          <w:szCs w:val="24"/>
        </w:rPr>
        <w:t>-Nishi 1-1, Miyazaki 889-2192, Japan</w:t>
      </w:r>
    </w:p>
    <w:p w14:paraId="5A6847A0" w14:textId="77777777" w:rsidR="009F54B4" w:rsidRPr="009F54B4" w:rsidRDefault="009F54B4" w:rsidP="009F54B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D90A0E9" w14:textId="77777777" w:rsidR="009F54B4" w:rsidRPr="009F54B4" w:rsidRDefault="009F54B4" w:rsidP="009F54B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F54B4">
        <w:rPr>
          <w:rFonts w:ascii="Times New Roman" w:hAnsi="Times New Roman" w:cs="Times New Roman"/>
          <w:sz w:val="24"/>
          <w:szCs w:val="24"/>
        </w:rPr>
        <w:t>*Corresponding author</w:t>
      </w:r>
    </w:p>
    <w:p w14:paraId="6079F80A" w14:textId="159F409E" w:rsidR="009F54B4" w:rsidRPr="009F54B4" w:rsidRDefault="009F54B4" w:rsidP="009F54B4">
      <w:pPr>
        <w:spacing w:line="48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9F54B4">
        <w:rPr>
          <w:rFonts w:ascii="Times New Roman" w:hAnsi="Times New Roman" w:cs="Times New Roman"/>
          <w:sz w:val="24"/>
          <w:szCs w:val="24"/>
          <w:lang w:val="en-IN"/>
        </w:rPr>
        <w:t xml:space="preserve">E-mail: </w:t>
      </w:r>
      <w:hyperlink r:id="rId6" w:history="1">
        <w:r w:rsidRPr="009F54B4">
          <w:rPr>
            <w:rStyle w:val="a7"/>
            <w:rFonts w:ascii="Times New Roman" w:hAnsi="Times New Roman" w:cs="Times New Roman"/>
            <w:sz w:val="24"/>
            <w:szCs w:val="24"/>
            <w:lang w:val="en-IN"/>
          </w:rPr>
          <w:t>ysuzuki@cc.miyazaki-u.ac.jp</w:t>
        </w:r>
      </w:hyperlink>
    </w:p>
    <w:p w14:paraId="1E414F3E" w14:textId="197EA60C" w:rsidR="009F54B4" w:rsidRPr="009F54B4" w:rsidRDefault="009F54B4">
      <w:pPr>
        <w:widowControl/>
        <w:jc w:val="left"/>
        <w:rPr>
          <w:rFonts w:ascii="Times New Roman" w:hAnsi="Times New Roman" w:cs="Times New Roman"/>
          <w:lang w:val="en-IN"/>
        </w:rPr>
      </w:pPr>
      <w:r w:rsidRPr="009F54B4">
        <w:rPr>
          <w:rFonts w:ascii="Times New Roman" w:hAnsi="Times New Roman" w:cs="Times New Roman"/>
          <w:lang w:val="en-IN"/>
        </w:rPr>
        <w:br w:type="page"/>
      </w:r>
    </w:p>
    <w:p w14:paraId="33273575" w14:textId="245CF5BD" w:rsidR="00B74BDC" w:rsidRDefault="00B74BDC" w:rsidP="00B74BDC">
      <w:pPr>
        <w:widowControl/>
        <w:jc w:val="center"/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</w:pPr>
      <w:r w:rsidRPr="009F54B4"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  <w:lastRenderedPageBreak/>
        <w:t>Table S</w:t>
      </w:r>
      <w:r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  <w:t>1.</w:t>
      </w:r>
      <w:r w:rsidRPr="009F54B4"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  <w:t xml:space="preserve">   The characteristics of treated water quality by softening for actual seawater collected from different sampling points. </w:t>
      </w:r>
    </w:p>
    <w:p w14:paraId="1D4C27CF" w14:textId="77777777" w:rsidR="00D93EA5" w:rsidRPr="009F54B4" w:rsidRDefault="00D93EA5" w:rsidP="00B74BDC">
      <w:pPr>
        <w:widowControl/>
        <w:jc w:val="center"/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</w:pPr>
    </w:p>
    <w:p w14:paraId="023A9436" w14:textId="77777777" w:rsidR="00B74BDC" w:rsidRPr="009F54B4" w:rsidRDefault="00B74BDC" w:rsidP="00B74BDC">
      <w:pPr>
        <w:widowControl/>
        <w:jc w:val="center"/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</w:pPr>
      <w:r w:rsidRPr="009F54B4"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  <w:t xml:space="preserve">(a) </w:t>
      </w:r>
      <w:proofErr w:type="spellStart"/>
      <w:r w:rsidRPr="009F54B4"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  <w:t>Aoshima</w:t>
      </w:r>
      <w:proofErr w:type="spellEnd"/>
      <w:r w:rsidRPr="009F54B4"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  <w:t xml:space="preserve"> Port</w:t>
      </w:r>
    </w:p>
    <w:p w14:paraId="1C5492C4" w14:textId="77777777" w:rsidR="00B74BDC" w:rsidRPr="009F54B4" w:rsidRDefault="00B74BDC" w:rsidP="00B74BDC">
      <w:pPr>
        <w:jc w:val="center"/>
        <w:rPr>
          <w:rFonts w:ascii="Times New Roman" w:hAnsi="Times New Roman" w:cs="Times New Roman"/>
        </w:rPr>
      </w:pPr>
      <w:r w:rsidRPr="009F54B4">
        <w:rPr>
          <w:rFonts w:ascii="Times New Roman" w:hAnsi="Times New Roman" w:cs="Times New Roman"/>
          <w:noProof/>
        </w:rPr>
        <w:drawing>
          <wp:inline distT="0" distB="0" distL="0" distR="0" wp14:anchorId="0C879188" wp14:editId="47E6C1CF">
            <wp:extent cx="4862830" cy="3207385"/>
            <wp:effectExtent l="0" t="0" r="0" b="0"/>
            <wp:docPr id="24" name="図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2830" cy="320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8F370E" w14:textId="77777777" w:rsidR="00B74BDC" w:rsidRPr="009F54B4" w:rsidRDefault="00B74BDC" w:rsidP="00B74BDC">
      <w:pPr>
        <w:jc w:val="center"/>
        <w:rPr>
          <w:rFonts w:ascii="Times New Roman" w:hAnsi="Times New Roman" w:cs="Times New Roman"/>
        </w:rPr>
      </w:pPr>
    </w:p>
    <w:p w14:paraId="583FFA5D" w14:textId="77777777" w:rsidR="00B74BDC" w:rsidRPr="009F54B4" w:rsidRDefault="00B74BDC" w:rsidP="00B74BDC">
      <w:pPr>
        <w:widowControl/>
        <w:jc w:val="center"/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</w:pPr>
      <w:r w:rsidRPr="009F54B4"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  <w:t xml:space="preserve">(b) </w:t>
      </w:r>
      <w:proofErr w:type="spellStart"/>
      <w:r w:rsidRPr="009F54B4"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  <w:t>Tsukunami</w:t>
      </w:r>
      <w:proofErr w:type="spellEnd"/>
      <w:r w:rsidRPr="009F54B4"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  <w:t xml:space="preserve"> River</w:t>
      </w:r>
    </w:p>
    <w:p w14:paraId="29749961" w14:textId="77777777" w:rsidR="00B74BDC" w:rsidRPr="009F54B4" w:rsidRDefault="00B74BDC" w:rsidP="00B74BDC">
      <w:pPr>
        <w:jc w:val="center"/>
        <w:rPr>
          <w:rFonts w:ascii="Times New Roman" w:hAnsi="Times New Roman" w:cs="Times New Roman"/>
        </w:rPr>
      </w:pPr>
      <w:r w:rsidRPr="009F54B4">
        <w:rPr>
          <w:rFonts w:ascii="Times New Roman" w:hAnsi="Times New Roman" w:cs="Times New Roman"/>
          <w:noProof/>
        </w:rPr>
        <w:drawing>
          <wp:inline distT="0" distB="0" distL="0" distR="0" wp14:anchorId="7AA5ECE6" wp14:editId="4A7E376E">
            <wp:extent cx="4862830" cy="3207385"/>
            <wp:effectExtent l="0" t="0" r="0" b="0"/>
            <wp:docPr id="25" name="図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2830" cy="320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2CDEAC" w14:textId="77777777" w:rsidR="00B74BDC" w:rsidRPr="009F54B4" w:rsidRDefault="00B74BDC" w:rsidP="00B74BDC">
      <w:pPr>
        <w:widowControl/>
        <w:jc w:val="center"/>
        <w:rPr>
          <w:rFonts w:ascii="Times New Roman" w:eastAsia="游ゴシック" w:hAnsi="Times New Roman" w:cs="Times New Roman"/>
          <w:color w:val="000000"/>
          <w:kern w:val="0"/>
          <w:sz w:val="22"/>
        </w:rPr>
      </w:pPr>
    </w:p>
    <w:p w14:paraId="496774C7" w14:textId="77777777" w:rsidR="00B74BDC" w:rsidRPr="009F54B4" w:rsidRDefault="00B74BDC" w:rsidP="00B74BDC">
      <w:pPr>
        <w:widowControl/>
        <w:jc w:val="center"/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</w:pPr>
      <w:r w:rsidRPr="009F54B4"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  <w:t>(c) Kizaki Beach</w:t>
      </w:r>
    </w:p>
    <w:p w14:paraId="20F7DFB8" w14:textId="77777777" w:rsidR="00B74BDC" w:rsidRPr="009F54B4" w:rsidRDefault="00B74BDC" w:rsidP="00B74BDC">
      <w:pPr>
        <w:jc w:val="center"/>
        <w:rPr>
          <w:rFonts w:ascii="Times New Roman" w:hAnsi="Times New Roman" w:cs="Times New Roman"/>
        </w:rPr>
      </w:pPr>
      <w:r w:rsidRPr="009F54B4">
        <w:rPr>
          <w:rFonts w:ascii="Times New Roman" w:hAnsi="Times New Roman" w:cs="Times New Roman"/>
          <w:noProof/>
        </w:rPr>
        <w:drawing>
          <wp:inline distT="0" distB="0" distL="0" distR="0" wp14:anchorId="672144CF" wp14:editId="0259AED7">
            <wp:extent cx="4862830" cy="3207385"/>
            <wp:effectExtent l="0" t="0" r="0" b="0"/>
            <wp:docPr id="26" name="図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2830" cy="320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4E5F1F" w14:textId="77777777" w:rsidR="00B74BDC" w:rsidRPr="009F54B4" w:rsidRDefault="00B74BDC" w:rsidP="00B74BDC">
      <w:pPr>
        <w:jc w:val="center"/>
        <w:rPr>
          <w:rFonts w:ascii="Times New Roman" w:hAnsi="Times New Roman" w:cs="Times New Roman"/>
        </w:rPr>
      </w:pPr>
    </w:p>
    <w:p w14:paraId="39A41AD4" w14:textId="77777777" w:rsidR="00B74BDC" w:rsidRPr="009F54B4" w:rsidRDefault="00B74BDC" w:rsidP="00B74BDC">
      <w:pPr>
        <w:widowControl/>
        <w:jc w:val="center"/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</w:pPr>
      <w:r w:rsidRPr="009F54B4"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  <w:t>(d) Miyazaki Port</w:t>
      </w:r>
    </w:p>
    <w:p w14:paraId="67A60670" w14:textId="77777777" w:rsidR="00B74BDC" w:rsidRPr="009F54B4" w:rsidRDefault="00B74BDC" w:rsidP="00B74BDC">
      <w:pPr>
        <w:jc w:val="center"/>
        <w:rPr>
          <w:rFonts w:ascii="Times New Roman" w:hAnsi="Times New Roman" w:cs="Times New Roman"/>
        </w:rPr>
      </w:pPr>
      <w:r w:rsidRPr="009F54B4">
        <w:rPr>
          <w:rFonts w:ascii="Times New Roman" w:hAnsi="Times New Roman" w:cs="Times New Roman"/>
          <w:noProof/>
        </w:rPr>
        <w:drawing>
          <wp:inline distT="0" distB="0" distL="0" distR="0" wp14:anchorId="45952853" wp14:editId="0638D72B">
            <wp:extent cx="4862830" cy="3207385"/>
            <wp:effectExtent l="0" t="0" r="0" b="0"/>
            <wp:docPr id="27" name="図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2830" cy="320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51E534" w14:textId="77777777" w:rsidR="00B74BDC" w:rsidRPr="009F54B4" w:rsidRDefault="00B74BDC" w:rsidP="00B74BDC">
      <w:pPr>
        <w:jc w:val="center"/>
        <w:rPr>
          <w:rFonts w:ascii="Times New Roman" w:hAnsi="Times New Roman" w:cs="Times New Roman"/>
        </w:rPr>
      </w:pPr>
    </w:p>
    <w:p w14:paraId="4BD2F905" w14:textId="77777777" w:rsidR="00B74BDC" w:rsidRPr="009F54B4" w:rsidRDefault="00B74BDC" w:rsidP="00B74BDC">
      <w:pPr>
        <w:jc w:val="center"/>
        <w:rPr>
          <w:rFonts w:ascii="Times New Roman" w:hAnsi="Times New Roman" w:cs="Times New Roman"/>
        </w:rPr>
      </w:pPr>
    </w:p>
    <w:p w14:paraId="77A81BB1" w14:textId="77777777" w:rsidR="00B74BDC" w:rsidRPr="009F54B4" w:rsidRDefault="00B74BDC" w:rsidP="00B74BDC">
      <w:pPr>
        <w:jc w:val="center"/>
        <w:rPr>
          <w:rFonts w:ascii="Times New Roman" w:hAnsi="Times New Roman" w:cs="Times New Roman"/>
        </w:rPr>
      </w:pPr>
    </w:p>
    <w:p w14:paraId="073B3E34" w14:textId="77777777" w:rsidR="00B74BDC" w:rsidRPr="009F54B4" w:rsidRDefault="00B74BDC" w:rsidP="00B74BDC">
      <w:pPr>
        <w:widowControl/>
        <w:jc w:val="center"/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</w:pPr>
      <w:r w:rsidRPr="009F54B4"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  <w:t>(e) Sun-Marina Port</w:t>
      </w:r>
    </w:p>
    <w:p w14:paraId="06CE0FC2" w14:textId="77777777" w:rsidR="00B74BDC" w:rsidRPr="009F54B4" w:rsidRDefault="00B74BDC" w:rsidP="00B74BDC">
      <w:pPr>
        <w:jc w:val="center"/>
        <w:rPr>
          <w:rFonts w:ascii="Times New Roman" w:hAnsi="Times New Roman" w:cs="Times New Roman"/>
        </w:rPr>
      </w:pPr>
      <w:r w:rsidRPr="009F54B4">
        <w:rPr>
          <w:rFonts w:ascii="Times New Roman" w:hAnsi="Times New Roman" w:cs="Times New Roman"/>
          <w:noProof/>
        </w:rPr>
        <w:drawing>
          <wp:inline distT="0" distB="0" distL="0" distR="0" wp14:anchorId="4DA33D06" wp14:editId="0A68F60F">
            <wp:extent cx="4862830" cy="3207385"/>
            <wp:effectExtent l="0" t="0" r="0" b="0"/>
            <wp:docPr id="28" name="図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2830" cy="320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3F482A" w14:textId="77777777" w:rsidR="00B74BDC" w:rsidRPr="009F54B4" w:rsidRDefault="00B74BDC" w:rsidP="00B74BDC">
      <w:pPr>
        <w:jc w:val="center"/>
        <w:rPr>
          <w:rFonts w:ascii="Times New Roman" w:hAnsi="Times New Roman" w:cs="Times New Roman"/>
        </w:rPr>
      </w:pPr>
    </w:p>
    <w:p w14:paraId="58C0400F" w14:textId="77777777" w:rsidR="00B74BDC" w:rsidRPr="009F54B4" w:rsidRDefault="00B74BDC" w:rsidP="00B74BDC">
      <w:pPr>
        <w:jc w:val="center"/>
        <w:rPr>
          <w:rFonts w:ascii="Times New Roman" w:hAnsi="Times New Roman" w:cs="Times New Roman"/>
        </w:rPr>
      </w:pPr>
    </w:p>
    <w:p w14:paraId="04A89972" w14:textId="77B45FFC" w:rsidR="009F454C" w:rsidRPr="00B74BDC" w:rsidRDefault="00B74BDC" w:rsidP="00B74BDC">
      <w:pPr>
        <w:widowControl/>
        <w:jc w:val="left"/>
        <w:rPr>
          <w:rFonts w:ascii="Times New Roman" w:hAnsi="Times New Roman" w:cs="Times New Roman"/>
          <w:sz w:val="22"/>
          <w:szCs w:val="24"/>
        </w:rPr>
      </w:pPr>
      <w:r w:rsidRPr="009F54B4">
        <w:rPr>
          <w:rFonts w:ascii="Times New Roman" w:hAnsi="Times New Roman" w:cs="Times New Roman"/>
          <w:sz w:val="22"/>
          <w:szCs w:val="24"/>
        </w:rPr>
        <w:br w:type="page"/>
      </w:r>
    </w:p>
    <w:p w14:paraId="5313671B" w14:textId="5DD32BC6" w:rsidR="008D36AD" w:rsidRPr="009F54B4" w:rsidRDefault="008D36AD">
      <w:pPr>
        <w:widowControl/>
        <w:jc w:val="left"/>
        <w:rPr>
          <w:rFonts w:ascii="Times New Roman" w:hAnsi="Times New Roman" w:cs="Times New Roman"/>
        </w:rPr>
      </w:pPr>
    </w:p>
    <w:p w14:paraId="5031E450" w14:textId="515C153A" w:rsidR="009F454C" w:rsidRPr="009F54B4" w:rsidRDefault="008D36AD" w:rsidP="009F454C">
      <w:pPr>
        <w:jc w:val="center"/>
        <w:rPr>
          <w:rFonts w:ascii="Times New Roman" w:hAnsi="Times New Roman" w:cs="Times New Roman"/>
          <w:sz w:val="24"/>
          <w:szCs w:val="24"/>
        </w:rPr>
      </w:pPr>
      <w:r w:rsidRPr="009F54B4">
        <w:rPr>
          <w:rFonts w:ascii="Times New Roman" w:hAnsi="Times New Roman" w:cs="Times New Roman"/>
          <w:sz w:val="24"/>
          <w:szCs w:val="24"/>
        </w:rPr>
        <w:t>Table S2. Properties of polymer coagulants</w:t>
      </w:r>
    </w:p>
    <w:p w14:paraId="2A675598" w14:textId="77777777" w:rsidR="009F454C" w:rsidRPr="009F54B4" w:rsidRDefault="009F454C" w:rsidP="009F454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94B7971" w14:textId="292A82BA" w:rsidR="009F454C" w:rsidRPr="009F54B4" w:rsidRDefault="008D36AD" w:rsidP="009F454C">
      <w:pPr>
        <w:jc w:val="center"/>
        <w:rPr>
          <w:rFonts w:ascii="Times New Roman" w:hAnsi="Times New Roman" w:cs="Times New Roman"/>
          <w:sz w:val="24"/>
          <w:szCs w:val="24"/>
        </w:rPr>
      </w:pPr>
      <w:r w:rsidRPr="009F54B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EE5F3B5" wp14:editId="3322A3E6">
            <wp:extent cx="5400040" cy="2244725"/>
            <wp:effectExtent l="0" t="0" r="0" b="3175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244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7EB9FE" w14:textId="77777777" w:rsidR="009F454C" w:rsidRPr="009F54B4" w:rsidRDefault="009F454C" w:rsidP="009F454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BB22C39" w14:textId="77777777" w:rsidR="009F454C" w:rsidRPr="009F54B4" w:rsidRDefault="009F454C" w:rsidP="009F454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D577692" w14:textId="77777777" w:rsidR="009F454C" w:rsidRPr="009F54B4" w:rsidRDefault="009F454C" w:rsidP="009F454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F6CC696" w14:textId="77777777" w:rsidR="009F454C" w:rsidRPr="009F54B4" w:rsidRDefault="009F454C" w:rsidP="009F454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B0B3299" w14:textId="77777777" w:rsidR="009F454C" w:rsidRPr="009F54B4" w:rsidRDefault="009F454C" w:rsidP="009F454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7A0E3B5" w14:textId="77777777" w:rsidR="009F454C" w:rsidRPr="009F54B4" w:rsidRDefault="009F454C" w:rsidP="009F454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24C8593" w14:textId="77777777" w:rsidR="009F454C" w:rsidRPr="009F54B4" w:rsidRDefault="009F454C" w:rsidP="009F454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CAD24AD" w14:textId="77777777" w:rsidR="009F454C" w:rsidRPr="009F54B4" w:rsidRDefault="009F454C" w:rsidP="009F454C">
      <w:pPr>
        <w:jc w:val="center"/>
        <w:rPr>
          <w:rFonts w:ascii="Times New Roman" w:hAnsi="Times New Roman" w:cs="Times New Roman"/>
        </w:rPr>
      </w:pPr>
    </w:p>
    <w:p w14:paraId="4964FD9A" w14:textId="77777777" w:rsidR="009F454C" w:rsidRPr="009F54B4" w:rsidRDefault="009F454C" w:rsidP="009F454C">
      <w:pPr>
        <w:jc w:val="center"/>
        <w:rPr>
          <w:rFonts w:ascii="Times New Roman" w:hAnsi="Times New Roman" w:cs="Times New Roman"/>
        </w:rPr>
      </w:pPr>
    </w:p>
    <w:p w14:paraId="4261E76B" w14:textId="77777777" w:rsidR="009F454C" w:rsidRPr="009F54B4" w:rsidRDefault="009F454C" w:rsidP="009F454C">
      <w:pPr>
        <w:jc w:val="center"/>
        <w:rPr>
          <w:rFonts w:ascii="Times New Roman" w:hAnsi="Times New Roman" w:cs="Times New Roman"/>
        </w:rPr>
      </w:pPr>
    </w:p>
    <w:p w14:paraId="40F7D1FB" w14:textId="77777777" w:rsidR="009F454C" w:rsidRPr="009F54B4" w:rsidRDefault="009F454C" w:rsidP="009F454C">
      <w:pPr>
        <w:jc w:val="center"/>
        <w:rPr>
          <w:rFonts w:ascii="Times New Roman" w:hAnsi="Times New Roman" w:cs="Times New Roman"/>
        </w:rPr>
      </w:pPr>
    </w:p>
    <w:p w14:paraId="7E3F696A" w14:textId="77777777" w:rsidR="009F454C" w:rsidRPr="009F54B4" w:rsidRDefault="009F454C" w:rsidP="009F454C">
      <w:pPr>
        <w:jc w:val="center"/>
        <w:rPr>
          <w:rFonts w:ascii="Times New Roman" w:hAnsi="Times New Roman" w:cs="Times New Roman"/>
        </w:rPr>
      </w:pPr>
    </w:p>
    <w:p w14:paraId="61BC028A" w14:textId="77777777" w:rsidR="009F454C" w:rsidRPr="009F54B4" w:rsidRDefault="009F454C" w:rsidP="009F454C">
      <w:pPr>
        <w:jc w:val="center"/>
        <w:rPr>
          <w:rFonts w:ascii="Times New Roman" w:hAnsi="Times New Roman" w:cs="Times New Roman"/>
        </w:rPr>
      </w:pPr>
    </w:p>
    <w:p w14:paraId="04BA4BDE" w14:textId="77777777" w:rsidR="009F454C" w:rsidRPr="009F54B4" w:rsidRDefault="009F454C" w:rsidP="009F454C">
      <w:pPr>
        <w:jc w:val="center"/>
        <w:rPr>
          <w:rFonts w:ascii="Times New Roman" w:hAnsi="Times New Roman" w:cs="Times New Roman"/>
        </w:rPr>
      </w:pPr>
    </w:p>
    <w:p w14:paraId="79FD2E0E" w14:textId="77777777" w:rsidR="009F454C" w:rsidRPr="009F54B4" w:rsidRDefault="009F454C" w:rsidP="009F454C">
      <w:pPr>
        <w:jc w:val="center"/>
        <w:rPr>
          <w:rFonts w:ascii="Times New Roman" w:hAnsi="Times New Roman" w:cs="Times New Roman"/>
        </w:rPr>
      </w:pPr>
    </w:p>
    <w:p w14:paraId="00DCC7F3" w14:textId="77777777" w:rsidR="009F454C" w:rsidRPr="009F54B4" w:rsidRDefault="009F454C" w:rsidP="009F454C">
      <w:pPr>
        <w:jc w:val="center"/>
        <w:rPr>
          <w:rFonts w:ascii="Times New Roman" w:hAnsi="Times New Roman" w:cs="Times New Roman"/>
        </w:rPr>
      </w:pPr>
    </w:p>
    <w:p w14:paraId="6394CAC2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1A679D88" w14:textId="77777777" w:rsidR="008D36AD" w:rsidRPr="009F54B4" w:rsidRDefault="008D36AD">
      <w:pPr>
        <w:widowControl/>
        <w:jc w:val="left"/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</w:pPr>
      <w:r w:rsidRPr="009F54B4"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  <w:br w:type="page"/>
      </w:r>
    </w:p>
    <w:p w14:paraId="60D9870B" w14:textId="77777777" w:rsidR="00B055C0" w:rsidRPr="009F54B4" w:rsidRDefault="00B055C0" w:rsidP="00B055C0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5E334E2A" w14:textId="7D2279A0" w:rsidR="00050AF3" w:rsidRPr="009F54B4" w:rsidRDefault="00050AF3" w:rsidP="00050AF3">
      <w:pPr>
        <w:widowControl/>
        <w:jc w:val="center"/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</w:pPr>
      <w:r w:rsidRPr="009F54B4"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  <w:t>Table S</w:t>
      </w:r>
      <w:r w:rsidR="00B74BDC"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  <w:t>3</w:t>
      </w:r>
      <w:r w:rsidR="004C4AD4"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  <w:t>.</w:t>
      </w:r>
      <w:r w:rsidRPr="009F54B4"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  <w:t xml:space="preserve">   The SDI values of raw seawater and treated seawater obtained by actual seawater samples </w:t>
      </w:r>
    </w:p>
    <w:p w14:paraId="714A8B5B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53D103B0" w14:textId="1E37E59B" w:rsidR="00050AF3" w:rsidRPr="009F54B4" w:rsidRDefault="00FD6C02" w:rsidP="00050AF3">
      <w:pPr>
        <w:jc w:val="center"/>
        <w:rPr>
          <w:rFonts w:ascii="Times New Roman" w:hAnsi="Times New Roman" w:cs="Times New Roman"/>
        </w:rPr>
      </w:pPr>
      <w:r w:rsidRPr="009F54B4">
        <w:rPr>
          <w:rFonts w:ascii="Times New Roman" w:hAnsi="Times New Roman" w:cs="Times New Roman"/>
          <w:noProof/>
        </w:rPr>
        <w:drawing>
          <wp:inline distT="0" distB="0" distL="0" distR="0" wp14:anchorId="64AD6CBB" wp14:editId="52B8FFBD">
            <wp:extent cx="3726815" cy="921385"/>
            <wp:effectExtent l="0" t="0" r="6985" b="0"/>
            <wp:docPr id="34" name="図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6815" cy="921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876ADB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2A1B06F6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69E6D612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57AF4E0C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7B521692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1738D4AE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7A43D194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16CC07B7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2C50AF27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2E5C436F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2493D21E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55F085BD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07479063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5F7AC895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046DD2D3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043DA234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4B84452F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2C5F00EE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53B370AB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25F63188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70D6E6F9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7F67E3FA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4FA1E209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1069429F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312D8EF3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3BD1DB2A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7CD1C0C2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15DCBEE7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50945119" w14:textId="6B6CA4E7" w:rsidR="00050AF3" w:rsidRPr="009F54B4" w:rsidRDefault="00050AF3" w:rsidP="00050AF3">
      <w:pPr>
        <w:widowControl/>
        <w:jc w:val="center"/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</w:pPr>
      <w:r w:rsidRPr="009F54B4"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  <w:t>Table S</w:t>
      </w:r>
      <w:r w:rsidR="00D93EA5"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  <w:t>4</w:t>
      </w:r>
      <w:r w:rsidR="004C4AD4"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  <w:t>.</w:t>
      </w:r>
      <w:r w:rsidRPr="009F54B4"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  <w:t xml:space="preserve">   The Ruth definitional constants K and C in the dehydration test of each sample </w:t>
      </w:r>
    </w:p>
    <w:p w14:paraId="64F81A3A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1D12FD5D" w14:textId="0C12D942" w:rsidR="00050AF3" w:rsidRPr="009F54B4" w:rsidRDefault="00FD6C02" w:rsidP="00050AF3">
      <w:pPr>
        <w:jc w:val="center"/>
        <w:rPr>
          <w:rFonts w:ascii="Times New Roman" w:hAnsi="Times New Roman" w:cs="Times New Roman"/>
        </w:rPr>
      </w:pPr>
      <w:r w:rsidRPr="009F54B4">
        <w:rPr>
          <w:rFonts w:ascii="Times New Roman" w:hAnsi="Times New Roman" w:cs="Times New Roman"/>
          <w:noProof/>
        </w:rPr>
        <w:drawing>
          <wp:inline distT="0" distB="0" distL="0" distR="0" wp14:anchorId="1BA97727" wp14:editId="7701687F">
            <wp:extent cx="4745355" cy="921385"/>
            <wp:effectExtent l="0" t="0" r="0" b="0"/>
            <wp:docPr id="35" name="図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5355" cy="921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8E8789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02F2A02A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30F71572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11FE7403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69B5470B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6A73546C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657AB4DC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2F793EE7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596EFBBC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11BC30A5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7BA2D925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31714AEA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6253D131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448D2B01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76B795E8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7BFEEF98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7E3AA668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2B0EDE4A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7472961F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6AF609E9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7BE72A26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6E48F368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7FAEC381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6E8F2D43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05C857DB" w14:textId="77777777" w:rsidR="00050AF3" w:rsidRPr="009F54B4" w:rsidRDefault="00050AF3" w:rsidP="00050AF3">
      <w:pPr>
        <w:jc w:val="center"/>
        <w:rPr>
          <w:rFonts w:ascii="Times New Roman" w:hAnsi="Times New Roman" w:cs="Times New Roman"/>
        </w:rPr>
      </w:pPr>
    </w:p>
    <w:p w14:paraId="6F18835F" w14:textId="7E84DF4E" w:rsidR="00B055C0" w:rsidRDefault="00B055C0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4A77BA82" w14:textId="6E3ADAC6" w:rsidR="00B74BDC" w:rsidRDefault="00B74BDC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73A9D23E" w14:textId="77777777" w:rsidR="00B74BDC" w:rsidRPr="009F54B4" w:rsidRDefault="00B74BDC" w:rsidP="00B74BDC">
      <w:pPr>
        <w:spacing w:line="480" w:lineRule="auto"/>
        <w:rPr>
          <w:rFonts w:ascii="Times New Roman" w:hAnsi="Times New Roman" w:cs="Times New Roman"/>
          <w:lang w:val="en-IN"/>
        </w:rPr>
      </w:pPr>
    </w:p>
    <w:p w14:paraId="54F37F5F" w14:textId="41FF28E8" w:rsidR="00B74BDC" w:rsidRPr="009F54B4" w:rsidRDefault="00B74BDC" w:rsidP="00B74BDC">
      <w:pPr>
        <w:widowControl/>
        <w:jc w:val="center"/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</w:pPr>
      <w:r w:rsidRPr="009F54B4"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  <w:t>Tabl</w:t>
      </w:r>
      <w:r w:rsidR="00D93EA5"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  <w:t>e</w:t>
      </w:r>
      <w:r w:rsidRPr="009F54B4"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  <w:t xml:space="preserve"> S</w:t>
      </w:r>
      <w:r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  <w:t>5</w:t>
      </w:r>
      <w:r w:rsidR="00D93EA5"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  <w:t>.</w:t>
      </w:r>
      <w:r w:rsidRPr="009F54B4"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  <w:t xml:space="preserve">   The composition of artificial seawater</w:t>
      </w:r>
    </w:p>
    <w:p w14:paraId="1C6A3A41" w14:textId="77777777" w:rsidR="00B74BDC" w:rsidRPr="009F54B4" w:rsidRDefault="00B74BDC" w:rsidP="00B74BDC">
      <w:pPr>
        <w:jc w:val="center"/>
        <w:rPr>
          <w:rFonts w:ascii="Times New Roman" w:hAnsi="Times New Roman" w:cs="Times New Roman"/>
        </w:rPr>
      </w:pPr>
      <w:r w:rsidRPr="009F54B4">
        <w:rPr>
          <w:rFonts w:ascii="Times New Roman" w:hAnsi="Times New Roman" w:cs="Times New Roman"/>
          <w:noProof/>
        </w:rPr>
        <w:drawing>
          <wp:inline distT="0" distB="0" distL="0" distR="0" wp14:anchorId="4905FD3A" wp14:editId="05D06CCC">
            <wp:extent cx="2491740" cy="2750820"/>
            <wp:effectExtent l="0" t="0" r="381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1740" cy="2750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4981D1" w14:textId="77777777" w:rsidR="00B74BDC" w:rsidRPr="009F54B4" w:rsidRDefault="00B74BDC" w:rsidP="00B74BDC">
      <w:pPr>
        <w:jc w:val="center"/>
        <w:rPr>
          <w:rFonts w:ascii="Times New Roman" w:hAnsi="Times New Roman" w:cs="Times New Roman"/>
        </w:rPr>
      </w:pPr>
    </w:p>
    <w:p w14:paraId="2F3DDF3C" w14:textId="574C7B8C" w:rsidR="00341288" w:rsidRDefault="00341288">
      <w:pPr>
        <w:widowControl/>
        <w:jc w:val="left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br w:type="page"/>
      </w:r>
    </w:p>
    <w:p w14:paraId="436074B7" w14:textId="77777777" w:rsidR="00341288" w:rsidRDefault="00341288" w:rsidP="00341288">
      <w:pPr>
        <w:jc w:val="center"/>
      </w:pPr>
      <w:r w:rsidRPr="00D179A5">
        <w:rPr>
          <w:noProof/>
        </w:rPr>
        <w:lastRenderedPageBreak/>
        <w:drawing>
          <wp:inline distT="0" distB="0" distL="0" distR="0" wp14:anchorId="15AAC24C" wp14:editId="52EC9EB9">
            <wp:extent cx="4939030" cy="3145155"/>
            <wp:effectExtent l="0" t="0" r="0" b="0"/>
            <wp:docPr id="30" name="図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9030" cy="314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6A7183" w14:textId="77777777" w:rsidR="00341288" w:rsidRDefault="00341288" w:rsidP="00341288">
      <w:pPr>
        <w:jc w:val="center"/>
      </w:pPr>
    </w:p>
    <w:p w14:paraId="1C91910C" w14:textId="77777777" w:rsidR="00341288" w:rsidRPr="00242F4D" w:rsidRDefault="00341288" w:rsidP="00341288">
      <w:pPr>
        <w:jc w:val="center"/>
      </w:pPr>
      <w:r w:rsidRPr="00242F4D">
        <w:t>Fig. S1. Changes in concentrations of Mg</w:t>
      </w:r>
      <w:r w:rsidRPr="00242F4D">
        <w:rPr>
          <w:vertAlign w:val="superscript"/>
        </w:rPr>
        <w:t>2+</w:t>
      </w:r>
      <w:r w:rsidRPr="00242F4D">
        <w:t xml:space="preserve"> and Ca</w:t>
      </w:r>
      <w:r w:rsidRPr="00242F4D">
        <w:rPr>
          <w:vertAlign w:val="superscript"/>
        </w:rPr>
        <w:t>2+</w:t>
      </w:r>
      <w:r w:rsidRPr="00242F4D">
        <w:t xml:space="preserve"> at each dosage parentage of alkaline agent by conventional softening for three actual seawaters.</w:t>
      </w:r>
    </w:p>
    <w:p w14:paraId="177646C3" w14:textId="77777777" w:rsidR="00341288" w:rsidRPr="00242F4D" w:rsidRDefault="00341288" w:rsidP="00341288">
      <w:pPr>
        <w:jc w:val="center"/>
      </w:pPr>
      <w:r w:rsidRPr="00242F4D">
        <w:t>(</w:t>
      </w:r>
      <w:r>
        <w:t xml:space="preserve">n = 3, </w:t>
      </w:r>
      <w:r w:rsidRPr="00242F4D">
        <w:t>Mean</w:t>
      </w:r>
      <w:r>
        <w:t xml:space="preserve"> </w:t>
      </w:r>
      <w:r w:rsidRPr="00242F4D">
        <w:t>± standard deviation)</w:t>
      </w:r>
    </w:p>
    <w:p w14:paraId="2F8572AB" w14:textId="77777777" w:rsidR="00341288" w:rsidRPr="000F068E" w:rsidRDefault="00341288" w:rsidP="00341288">
      <w:pPr>
        <w:jc w:val="center"/>
      </w:pPr>
    </w:p>
    <w:p w14:paraId="2D8CDD11" w14:textId="77777777" w:rsidR="00341288" w:rsidRDefault="00341288" w:rsidP="00341288">
      <w:pPr>
        <w:jc w:val="center"/>
      </w:pPr>
    </w:p>
    <w:p w14:paraId="1009B1F1" w14:textId="77777777" w:rsidR="00341288" w:rsidRDefault="00341288" w:rsidP="00341288">
      <w:pPr>
        <w:jc w:val="center"/>
      </w:pPr>
    </w:p>
    <w:p w14:paraId="5EFC1914" w14:textId="77777777" w:rsidR="00341288" w:rsidRDefault="00341288" w:rsidP="00341288">
      <w:pPr>
        <w:jc w:val="center"/>
      </w:pPr>
    </w:p>
    <w:p w14:paraId="085B0CC1" w14:textId="77777777" w:rsidR="00341288" w:rsidRDefault="00341288" w:rsidP="00341288">
      <w:pPr>
        <w:jc w:val="center"/>
      </w:pPr>
    </w:p>
    <w:p w14:paraId="2804FE97" w14:textId="77777777" w:rsidR="00341288" w:rsidRDefault="00341288" w:rsidP="00341288">
      <w:pPr>
        <w:jc w:val="center"/>
      </w:pPr>
    </w:p>
    <w:p w14:paraId="62A79C5A" w14:textId="77777777" w:rsidR="00341288" w:rsidRDefault="00341288" w:rsidP="00341288">
      <w:pPr>
        <w:jc w:val="center"/>
      </w:pPr>
    </w:p>
    <w:p w14:paraId="53261D0F" w14:textId="77777777" w:rsidR="00341288" w:rsidRDefault="00341288" w:rsidP="00341288">
      <w:pPr>
        <w:jc w:val="center"/>
      </w:pPr>
    </w:p>
    <w:p w14:paraId="7835A5A8" w14:textId="77777777" w:rsidR="00341288" w:rsidRDefault="00341288" w:rsidP="00341288">
      <w:pPr>
        <w:jc w:val="center"/>
      </w:pPr>
    </w:p>
    <w:p w14:paraId="3D211CBC" w14:textId="77777777" w:rsidR="00341288" w:rsidRDefault="00341288" w:rsidP="00341288">
      <w:pPr>
        <w:jc w:val="center"/>
      </w:pPr>
    </w:p>
    <w:p w14:paraId="3A583821" w14:textId="77777777" w:rsidR="00341288" w:rsidRDefault="00341288" w:rsidP="00341288">
      <w:pPr>
        <w:jc w:val="center"/>
      </w:pPr>
    </w:p>
    <w:p w14:paraId="656E300A" w14:textId="77777777" w:rsidR="00341288" w:rsidRDefault="00341288" w:rsidP="00341288">
      <w:pPr>
        <w:jc w:val="center"/>
      </w:pPr>
    </w:p>
    <w:p w14:paraId="4F35D89B" w14:textId="77777777" w:rsidR="00341288" w:rsidRDefault="00341288" w:rsidP="00341288">
      <w:pPr>
        <w:jc w:val="center"/>
      </w:pPr>
    </w:p>
    <w:p w14:paraId="5FC39E81" w14:textId="77777777" w:rsidR="00341288" w:rsidRDefault="00341288" w:rsidP="00341288">
      <w:pPr>
        <w:jc w:val="center"/>
      </w:pPr>
    </w:p>
    <w:p w14:paraId="6EA49FCA" w14:textId="77777777" w:rsidR="00341288" w:rsidRDefault="00341288" w:rsidP="00341288">
      <w:pPr>
        <w:jc w:val="center"/>
      </w:pPr>
    </w:p>
    <w:p w14:paraId="3C92FBEC" w14:textId="77777777" w:rsidR="00341288" w:rsidRDefault="00341288" w:rsidP="00341288">
      <w:pPr>
        <w:jc w:val="center"/>
      </w:pPr>
    </w:p>
    <w:p w14:paraId="6DD76A2B" w14:textId="77777777" w:rsidR="00341288" w:rsidRDefault="00341288" w:rsidP="00341288">
      <w:pPr>
        <w:jc w:val="center"/>
      </w:pPr>
    </w:p>
    <w:p w14:paraId="7C10E0DD" w14:textId="77777777" w:rsidR="00341288" w:rsidRDefault="00341288" w:rsidP="00341288">
      <w:pPr>
        <w:jc w:val="center"/>
      </w:pPr>
    </w:p>
    <w:p w14:paraId="2E8F7832" w14:textId="77777777" w:rsidR="00341288" w:rsidRDefault="00341288" w:rsidP="00341288">
      <w:pPr>
        <w:jc w:val="center"/>
      </w:pPr>
    </w:p>
    <w:p w14:paraId="5102DE05" w14:textId="77777777" w:rsidR="00341288" w:rsidRDefault="00341288" w:rsidP="00341288">
      <w:pPr>
        <w:jc w:val="center"/>
      </w:pPr>
      <w:r w:rsidRPr="00242F4D">
        <w:rPr>
          <w:noProof/>
        </w:rPr>
        <w:drawing>
          <wp:inline distT="0" distB="0" distL="0" distR="0" wp14:anchorId="5A91F320" wp14:editId="2C28FD40">
            <wp:extent cx="4572000" cy="2689860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68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0C4712" w14:textId="77777777" w:rsidR="00341288" w:rsidRDefault="00341288" w:rsidP="00341288">
      <w:pPr>
        <w:jc w:val="center"/>
      </w:pPr>
    </w:p>
    <w:p w14:paraId="500F74E6" w14:textId="77777777" w:rsidR="00341288" w:rsidRDefault="00341288" w:rsidP="00341288">
      <w:pPr>
        <w:jc w:val="center"/>
      </w:pPr>
      <w:r w:rsidRPr="00242F4D">
        <w:t>Fig. S2. Sludge Volume after 3 min (SV</w:t>
      </w:r>
      <w:r w:rsidRPr="00242F4D">
        <w:rPr>
          <w:vertAlign w:val="subscript"/>
        </w:rPr>
        <w:t>3min</w:t>
      </w:r>
      <w:r w:rsidRPr="00242F4D">
        <w:t>) at each dosage of micro-sand.</w:t>
      </w:r>
    </w:p>
    <w:p w14:paraId="7C048307" w14:textId="77777777" w:rsidR="00341288" w:rsidRPr="00242F4D" w:rsidRDefault="00341288" w:rsidP="00341288">
      <w:pPr>
        <w:jc w:val="center"/>
      </w:pPr>
      <w:r w:rsidRPr="00242F4D">
        <w:t>(</w:t>
      </w:r>
      <w:r>
        <w:t xml:space="preserve">n = 3, </w:t>
      </w:r>
      <w:r w:rsidRPr="00242F4D">
        <w:t>Mean</w:t>
      </w:r>
      <w:r>
        <w:t xml:space="preserve"> </w:t>
      </w:r>
      <w:r w:rsidRPr="00242F4D">
        <w:t>± standard deviation)</w:t>
      </w:r>
    </w:p>
    <w:p w14:paraId="54239DD3" w14:textId="77777777" w:rsidR="00341288" w:rsidRPr="000F068E" w:rsidRDefault="00341288" w:rsidP="00341288">
      <w:pPr>
        <w:jc w:val="center"/>
      </w:pPr>
    </w:p>
    <w:p w14:paraId="756A9246" w14:textId="77777777" w:rsidR="00341288" w:rsidRDefault="00341288" w:rsidP="00341288">
      <w:pPr>
        <w:jc w:val="center"/>
      </w:pPr>
    </w:p>
    <w:p w14:paraId="147A737B" w14:textId="77777777" w:rsidR="00341288" w:rsidRDefault="00341288" w:rsidP="00341288">
      <w:pPr>
        <w:jc w:val="center"/>
      </w:pPr>
    </w:p>
    <w:p w14:paraId="38ACE676" w14:textId="77777777" w:rsidR="00341288" w:rsidRDefault="00341288" w:rsidP="00341288">
      <w:pPr>
        <w:jc w:val="center"/>
      </w:pPr>
    </w:p>
    <w:p w14:paraId="5C122039" w14:textId="77777777" w:rsidR="00341288" w:rsidRDefault="00341288" w:rsidP="00341288">
      <w:pPr>
        <w:jc w:val="center"/>
      </w:pPr>
    </w:p>
    <w:p w14:paraId="3E6AFF00" w14:textId="77777777" w:rsidR="00341288" w:rsidRDefault="00341288" w:rsidP="00341288">
      <w:pPr>
        <w:jc w:val="center"/>
      </w:pPr>
    </w:p>
    <w:p w14:paraId="29C58A1A" w14:textId="77777777" w:rsidR="00341288" w:rsidRDefault="00341288" w:rsidP="00341288">
      <w:pPr>
        <w:jc w:val="center"/>
      </w:pPr>
    </w:p>
    <w:p w14:paraId="1A4FDEE4" w14:textId="77777777" w:rsidR="00341288" w:rsidRDefault="00341288" w:rsidP="00341288">
      <w:pPr>
        <w:jc w:val="center"/>
      </w:pPr>
    </w:p>
    <w:p w14:paraId="05268355" w14:textId="77777777" w:rsidR="00341288" w:rsidRDefault="00341288" w:rsidP="00341288">
      <w:pPr>
        <w:jc w:val="center"/>
      </w:pPr>
    </w:p>
    <w:p w14:paraId="318917B1" w14:textId="77777777" w:rsidR="00341288" w:rsidRDefault="00341288" w:rsidP="00341288">
      <w:pPr>
        <w:jc w:val="center"/>
      </w:pPr>
    </w:p>
    <w:p w14:paraId="735EA389" w14:textId="77777777" w:rsidR="00341288" w:rsidRDefault="00341288" w:rsidP="00341288">
      <w:pPr>
        <w:jc w:val="center"/>
      </w:pPr>
    </w:p>
    <w:p w14:paraId="10B4AE7E" w14:textId="77777777" w:rsidR="00341288" w:rsidRDefault="00341288" w:rsidP="00341288">
      <w:pPr>
        <w:jc w:val="center"/>
      </w:pPr>
    </w:p>
    <w:p w14:paraId="7E96C4A7" w14:textId="77777777" w:rsidR="00341288" w:rsidRDefault="00341288" w:rsidP="00341288">
      <w:pPr>
        <w:jc w:val="center"/>
      </w:pPr>
    </w:p>
    <w:p w14:paraId="7903334D" w14:textId="77777777" w:rsidR="00341288" w:rsidRDefault="00341288" w:rsidP="00341288">
      <w:pPr>
        <w:jc w:val="center"/>
      </w:pPr>
    </w:p>
    <w:p w14:paraId="0AD3FBE6" w14:textId="77777777" w:rsidR="00341288" w:rsidRDefault="00341288" w:rsidP="00341288">
      <w:pPr>
        <w:jc w:val="center"/>
      </w:pPr>
    </w:p>
    <w:p w14:paraId="017361D4" w14:textId="77777777" w:rsidR="00341288" w:rsidRDefault="00341288" w:rsidP="00341288">
      <w:pPr>
        <w:jc w:val="center"/>
      </w:pPr>
    </w:p>
    <w:p w14:paraId="427CA921" w14:textId="77777777" w:rsidR="00341288" w:rsidRDefault="00341288" w:rsidP="00341288">
      <w:pPr>
        <w:jc w:val="center"/>
      </w:pPr>
    </w:p>
    <w:p w14:paraId="437129C9" w14:textId="77777777" w:rsidR="00341288" w:rsidRDefault="00341288" w:rsidP="00341288">
      <w:pPr>
        <w:jc w:val="center"/>
      </w:pPr>
    </w:p>
    <w:p w14:paraId="675CDE4E" w14:textId="77777777" w:rsidR="00341288" w:rsidRDefault="00341288" w:rsidP="00341288">
      <w:pPr>
        <w:jc w:val="center"/>
      </w:pPr>
    </w:p>
    <w:p w14:paraId="70C951D1" w14:textId="77777777" w:rsidR="00341288" w:rsidRDefault="00341288" w:rsidP="00341288">
      <w:pPr>
        <w:jc w:val="center"/>
      </w:pPr>
    </w:p>
    <w:p w14:paraId="7654A5F3" w14:textId="77777777" w:rsidR="00341288" w:rsidRDefault="00341288" w:rsidP="00341288">
      <w:pPr>
        <w:jc w:val="center"/>
      </w:pPr>
    </w:p>
    <w:p w14:paraId="286F5231" w14:textId="77777777" w:rsidR="00341288" w:rsidRDefault="00341288" w:rsidP="00341288">
      <w:pPr>
        <w:jc w:val="center"/>
      </w:pPr>
    </w:p>
    <w:p w14:paraId="51B0DF77" w14:textId="77777777" w:rsidR="00341288" w:rsidRDefault="00341288" w:rsidP="00341288">
      <w:pPr>
        <w:jc w:val="center"/>
      </w:pPr>
      <w:r w:rsidRPr="00242F4D">
        <w:rPr>
          <w:noProof/>
        </w:rPr>
        <w:drawing>
          <wp:inline distT="0" distB="0" distL="0" distR="0" wp14:anchorId="3B8845EF" wp14:editId="75EFB8D0">
            <wp:extent cx="5400040" cy="3345815"/>
            <wp:effectExtent l="0" t="0" r="0" b="6985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345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79C4E1" w14:textId="77777777" w:rsidR="00341288" w:rsidRDefault="00341288" w:rsidP="00341288">
      <w:pPr>
        <w:jc w:val="center"/>
      </w:pPr>
    </w:p>
    <w:p w14:paraId="1F82ADC1" w14:textId="77777777" w:rsidR="00341288" w:rsidRPr="00242F4D" w:rsidRDefault="00341288" w:rsidP="00341288">
      <w:pPr>
        <w:jc w:val="center"/>
      </w:pPr>
      <w:r w:rsidRPr="00242F4D">
        <w:t>Fig. S3. Change in pH by neutralization with sulfuric acid solution (</w:t>
      </w:r>
      <w:r>
        <w:t>1</w:t>
      </w:r>
      <w:r w:rsidRPr="00242F4D">
        <w:t xml:space="preserve"> mol/L) and CO</w:t>
      </w:r>
      <w:r w:rsidRPr="00242F4D">
        <w:rPr>
          <w:vertAlign w:val="subscript"/>
        </w:rPr>
        <w:t xml:space="preserve">2 </w:t>
      </w:r>
      <w:r w:rsidRPr="00242F4D">
        <w:t>gas. (</w:t>
      </w:r>
      <w:r>
        <w:t xml:space="preserve">n = 3, </w:t>
      </w:r>
      <w:r w:rsidRPr="00242F4D">
        <w:t>Mean</w:t>
      </w:r>
      <w:r>
        <w:t xml:space="preserve"> </w:t>
      </w:r>
      <w:r w:rsidRPr="00242F4D">
        <w:t>± standard deviation)</w:t>
      </w:r>
    </w:p>
    <w:p w14:paraId="7350798F" w14:textId="77777777" w:rsidR="00341288" w:rsidRPr="00242F4D" w:rsidRDefault="00341288" w:rsidP="00341288">
      <w:pPr>
        <w:jc w:val="center"/>
      </w:pPr>
    </w:p>
    <w:p w14:paraId="715468D8" w14:textId="77777777" w:rsidR="00341288" w:rsidRDefault="00341288" w:rsidP="00341288">
      <w:pPr>
        <w:jc w:val="center"/>
      </w:pPr>
    </w:p>
    <w:p w14:paraId="4E471716" w14:textId="77777777" w:rsidR="00341288" w:rsidRDefault="00341288" w:rsidP="00341288">
      <w:pPr>
        <w:jc w:val="center"/>
      </w:pPr>
    </w:p>
    <w:p w14:paraId="184D8122" w14:textId="77777777" w:rsidR="00341288" w:rsidRDefault="00341288" w:rsidP="00341288">
      <w:pPr>
        <w:jc w:val="center"/>
      </w:pPr>
    </w:p>
    <w:p w14:paraId="705FBC88" w14:textId="77777777" w:rsidR="00341288" w:rsidRDefault="00341288" w:rsidP="00341288">
      <w:pPr>
        <w:jc w:val="center"/>
      </w:pPr>
    </w:p>
    <w:p w14:paraId="23D09CAD" w14:textId="77777777" w:rsidR="00341288" w:rsidRDefault="00341288" w:rsidP="00341288">
      <w:pPr>
        <w:jc w:val="center"/>
      </w:pPr>
    </w:p>
    <w:p w14:paraId="151768A6" w14:textId="77777777" w:rsidR="00341288" w:rsidRDefault="00341288" w:rsidP="00341288">
      <w:pPr>
        <w:jc w:val="center"/>
      </w:pPr>
    </w:p>
    <w:p w14:paraId="3E166CF0" w14:textId="77777777" w:rsidR="00341288" w:rsidRDefault="00341288" w:rsidP="00341288">
      <w:pPr>
        <w:jc w:val="center"/>
      </w:pPr>
    </w:p>
    <w:p w14:paraId="7D5E1BB6" w14:textId="77777777" w:rsidR="00341288" w:rsidRDefault="00341288" w:rsidP="00341288">
      <w:pPr>
        <w:jc w:val="center"/>
      </w:pPr>
    </w:p>
    <w:p w14:paraId="1E59FDDF" w14:textId="77777777" w:rsidR="00341288" w:rsidRDefault="00341288" w:rsidP="00341288">
      <w:pPr>
        <w:jc w:val="center"/>
      </w:pPr>
    </w:p>
    <w:p w14:paraId="7D6D0516" w14:textId="77777777" w:rsidR="00341288" w:rsidRDefault="00341288" w:rsidP="00341288">
      <w:pPr>
        <w:jc w:val="center"/>
      </w:pPr>
    </w:p>
    <w:p w14:paraId="5A691C38" w14:textId="77777777" w:rsidR="00341288" w:rsidRDefault="00341288" w:rsidP="00341288">
      <w:pPr>
        <w:jc w:val="center"/>
      </w:pPr>
    </w:p>
    <w:p w14:paraId="0D6C7AAC" w14:textId="77777777" w:rsidR="00341288" w:rsidRPr="000C5EDC" w:rsidRDefault="00341288" w:rsidP="00341288">
      <w:pPr>
        <w:rPr>
          <w:sz w:val="22"/>
          <w:szCs w:val="24"/>
        </w:rPr>
      </w:pPr>
    </w:p>
    <w:p w14:paraId="2C2C87BF" w14:textId="77777777" w:rsidR="00B74BDC" w:rsidRPr="009F54B4" w:rsidRDefault="00B74BDC">
      <w:pPr>
        <w:jc w:val="center"/>
        <w:rPr>
          <w:rFonts w:ascii="Times New Roman" w:hAnsi="Times New Roman" w:cs="Times New Roman"/>
          <w:sz w:val="22"/>
          <w:szCs w:val="24"/>
        </w:rPr>
      </w:pPr>
    </w:p>
    <w:sectPr w:rsidR="00B74BDC" w:rsidRPr="009F54B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C66867" w14:textId="77777777" w:rsidR="00E81833" w:rsidRDefault="00E81833" w:rsidP="00050AF3">
      <w:r>
        <w:separator/>
      </w:r>
    </w:p>
  </w:endnote>
  <w:endnote w:type="continuationSeparator" w:id="0">
    <w:p w14:paraId="026C7B06" w14:textId="77777777" w:rsidR="00E81833" w:rsidRDefault="00E81833" w:rsidP="00050A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907426" w14:textId="77777777" w:rsidR="00E81833" w:rsidRDefault="00E81833" w:rsidP="00050AF3">
      <w:r>
        <w:separator/>
      </w:r>
    </w:p>
  </w:footnote>
  <w:footnote w:type="continuationSeparator" w:id="0">
    <w:p w14:paraId="4E9F77A5" w14:textId="77777777" w:rsidR="00E81833" w:rsidRDefault="00E81833" w:rsidP="00050A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F4D"/>
    <w:rsid w:val="000429C7"/>
    <w:rsid w:val="00050AF3"/>
    <w:rsid w:val="000C5EDC"/>
    <w:rsid w:val="00110AE1"/>
    <w:rsid w:val="00210DD2"/>
    <w:rsid w:val="00242F4D"/>
    <w:rsid w:val="00252E88"/>
    <w:rsid w:val="002941D9"/>
    <w:rsid w:val="002A2A04"/>
    <w:rsid w:val="002F37E4"/>
    <w:rsid w:val="00341288"/>
    <w:rsid w:val="003C534A"/>
    <w:rsid w:val="004551FB"/>
    <w:rsid w:val="00484170"/>
    <w:rsid w:val="004C4AD4"/>
    <w:rsid w:val="00670161"/>
    <w:rsid w:val="007327D6"/>
    <w:rsid w:val="00892E8A"/>
    <w:rsid w:val="008D36AD"/>
    <w:rsid w:val="008E75A0"/>
    <w:rsid w:val="008F4B9D"/>
    <w:rsid w:val="009F454C"/>
    <w:rsid w:val="009F54B4"/>
    <w:rsid w:val="00B055C0"/>
    <w:rsid w:val="00B27B93"/>
    <w:rsid w:val="00B74BDC"/>
    <w:rsid w:val="00B83358"/>
    <w:rsid w:val="00BD417A"/>
    <w:rsid w:val="00D01E46"/>
    <w:rsid w:val="00D179A5"/>
    <w:rsid w:val="00D36829"/>
    <w:rsid w:val="00D93EA5"/>
    <w:rsid w:val="00E626B1"/>
    <w:rsid w:val="00E81833"/>
    <w:rsid w:val="00EF0695"/>
    <w:rsid w:val="00F520F5"/>
    <w:rsid w:val="00FD6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4D2FC53"/>
  <w15:chartTrackingRefBased/>
  <w15:docId w15:val="{3990FDAF-0C97-4B52-ACCC-0A0B96A16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0AF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50AF3"/>
  </w:style>
  <w:style w:type="paragraph" w:styleId="a5">
    <w:name w:val="footer"/>
    <w:basedOn w:val="a"/>
    <w:link w:val="a6"/>
    <w:uiPriority w:val="99"/>
    <w:unhideWhenUsed/>
    <w:rsid w:val="00050AF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50AF3"/>
  </w:style>
  <w:style w:type="character" w:styleId="a7">
    <w:name w:val="Hyperlink"/>
    <w:basedOn w:val="a0"/>
    <w:uiPriority w:val="99"/>
    <w:unhideWhenUsed/>
    <w:rsid w:val="009F54B4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9F54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3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5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4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6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5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1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2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4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1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6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7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8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3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0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image" Target="media/image12.emf"/><Relationship Id="rId3" Type="http://schemas.openxmlformats.org/officeDocument/2006/relationships/webSettings" Target="web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image" Target="media/image11.emf"/><Relationship Id="rId2" Type="http://schemas.openxmlformats.org/officeDocument/2006/relationships/settings" Target="settings.xml"/><Relationship Id="rId16" Type="http://schemas.openxmlformats.org/officeDocument/2006/relationships/image" Target="media/image10.emf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ysuzuki@cc.miyazaki-u.ac.jp" TargetMode="External"/><Relationship Id="rId11" Type="http://schemas.openxmlformats.org/officeDocument/2006/relationships/image" Target="media/image5.emf"/><Relationship Id="rId5" Type="http://schemas.openxmlformats.org/officeDocument/2006/relationships/endnotes" Target="endnotes.xml"/><Relationship Id="rId15" Type="http://schemas.openxmlformats.org/officeDocument/2006/relationships/image" Target="media/image9.emf"/><Relationship Id="rId10" Type="http://schemas.openxmlformats.org/officeDocument/2006/relationships/image" Target="media/image4.emf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emf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11</Pages>
  <Words>235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summer_song3315@outlook.jp</dc:creator>
  <cp:keywords/>
  <dc:description/>
  <cp:lastModifiedBy>鈴木　祥広</cp:lastModifiedBy>
  <cp:revision>14</cp:revision>
  <dcterms:created xsi:type="dcterms:W3CDTF">2021-12-09T00:14:00Z</dcterms:created>
  <dcterms:modified xsi:type="dcterms:W3CDTF">2022-08-28T05:47:00Z</dcterms:modified>
</cp:coreProperties>
</file>