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C62ED2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FE42D1">
        <w:rPr>
          <w:rFonts w:ascii="Times New Roman" w:hAnsi="Times New Roman" w:cs="Times New Roman"/>
          <w:b/>
          <w:caps/>
          <w:sz w:val="24"/>
          <w:szCs w:val="24"/>
        </w:rPr>
        <w:t>Materials and Methods</w:t>
      </w:r>
    </w:p>
    <w:p w14:paraId="59FF1D2F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42D1">
        <w:rPr>
          <w:rFonts w:ascii="Times New Roman" w:hAnsi="Times New Roman" w:cs="Times New Roman"/>
          <w:b/>
          <w:sz w:val="24"/>
          <w:szCs w:val="24"/>
        </w:rPr>
        <w:t>Admixture LD in an Admixed Population</w:t>
      </w:r>
    </w:p>
    <w:p w14:paraId="2B0F6752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42D1">
        <w:rPr>
          <w:rFonts w:ascii="Times New Roman" w:hAnsi="Times New Roman" w:cs="Times New Roman"/>
          <w:sz w:val="24"/>
          <w:szCs w:val="24"/>
        </w:rPr>
        <w:t>In the hybrid isolation model, the admixture LD (</w:t>
      </w:r>
      <w:r w:rsidRPr="00FE42D1">
        <w:rPr>
          <w:rFonts w:ascii="Times New Roman" w:hAnsi="Times New Roman" w:cs="Times New Roman"/>
          <w:i/>
          <w:sz w:val="24"/>
          <w:szCs w:val="24"/>
        </w:rPr>
        <w:t>D</w:t>
      </w:r>
      <w:r w:rsidRPr="00FE42D1">
        <w:rPr>
          <w:rFonts w:ascii="Times New Roman" w:hAnsi="Times New Roman" w:cs="Times New Roman"/>
          <w:sz w:val="24"/>
          <w:szCs w:val="24"/>
        </w:rPr>
        <w:t xml:space="preserve">) decay </w:t>
      </w:r>
      <w:r>
        <w:rPr>
          <w:rFonts w:ascii="Times New Roman" w:hAnsi="Times New Roman" w:cs="Times New Roman"/>
          <w:sz w:val="24"/>
          <w:szCs w:val="24"/>
        </w:rPr>
        <w:t xml:space="preserve">between two loci without epistasis can be approximated by </w:t>
      </w:r>
      <w:r w:rsidRPr="00FE42D1">
        <w:rPr>
          <w:rFonts w:ascii="Times New Roman" w:hAnsi="Times New Roman" w:cs="Times New Roman"/>
          <w:sz w:val="24"/>
          <w:szCs w:val="24"/>
        </w:rPr>
        <w:t>an exponential function</w:t>
      </w:r>
      <w:r w:rsidRPr="00B26897"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PEVuZE5vdGU+PENpdGU+PEF1dGhvcj5QZmFmZjwvQXV0aG9yPjxZZWFyPjIwMDE8L1llYXI+PFJl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PEVuZE5vdGU+PENpdGU+PEF1dGhvcj5QZmFmZjwvQXV0aG9yPjxZZWFyPjIwMDE8L1llYXI+PFJl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color w:val="0070C0"/>
          <w:sz w:val="24"/>
          <w:szCs w:val="24"/>
        </w:rPr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B26897">
        <w:rPr>
          <w:rFonts w:ascii="Times New Roman" w:hAnsi="Times New Roman" w:cs="Times New Roman"/>
          <w:color w:val="0070C0"/>
          <w:sz w:val="24"/>
          <w:szCs w:val="24"/>
        </w:rPr>
      </w:r>
      <w:r w:rsidRPr="00B26897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73" w:tooltip="Pfaff, 2001 #143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73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 xml:space="preserve">, </w:t>
      </w:r>
      <w:hyperlink w:anchor="_ENREF_74" w:tooltip="Chakraborty, 1988 #195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74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B26897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FE42D1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8FB8710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D=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0</m:t>
              </m:r>
            </m:sub>
          </m:sSub>
          <m:sSup>
            <m:sSup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1-d</m:t>
                  </m:r>
                </m:e>
              </m:d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t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≈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0</m:t>
              </m:r>
            </m:sub>
          </m:sSub>
          <m:sSup>
            <m:sSup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-td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,</m:t>
          </m:r>
        </m:oMath>
      </m:oMathPara>
    </w:p>
    <w:p w14:paraId="34793539" w14:textId="77777777" w:rsidR="00790224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42D1">
        <w:rPr>
          <w:rFonts w:ascii="Times New Roman" w:hAnsi="Times New Roman" w:cs="Times New Roman"/>
          <w:sz w:val="24"/>
          <w:szCs w:val="24"/>
        </w:rPr>
        <w:t xml:space="preserve">where </w:t>
      </w:r>
      <w:r w:rsidRPr="00FE42D1">
        <w:rPr>
          <w:rFonts w:ascii="Times New Roman" w:hAnsi="Times New Roman" w:cs="Times New Roman"/>
          <w:i/>
          <w:sz w:val="24"/>
          <w:szCs w:val="24"/>
        </w:rPr>
        <w:t>d</w:t>
      </w:r>
      <w:r w:rsidRPr="00FE42D1">
        <w:rPr>
          <w:rFonts w:ascii="Times New Roman" w:hAnsi="Times New Roman" w:cs="Times New Roman"/>
          <w:sz w:val="24"/>
          <w:szCs w:val="24"/>
        </w:rPr>
        <w:t xml:space="preserve"> is the genetic distance between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FE42D1">
        <w:rPr>
          <w:rFonts w:ascii="Times New Roman" w:hAnsi="Times New Roman" w:cs="Times New Roman"/>
          <w:sz w:val="24"/>
          <w:szCs w:val="24"/>
        </w:rPr>
        <w:t xml:space="preserve">two loci and </w:t>
      </w:r>
      <w:r w:rsidRPr="00FE42D1">
        <w:rPr>
          <w:rFonts w:ascii="Times New Roman" w:hAnsi="Times New Roman" w:cs="Times New Roman"/>
          <w:i/>
          <w:sz w:val="24"/>
          <w:szCs w:val="24"/>
        </w:rPr>
        <w:t>t</w:t>
      </w:r>
      <w:r w:rsidRPr="00FE42D1">
        <w:rPr>
          <w:rFonts w:ascii="Times New Roman" w:hAnsi="Times New Roman" w:cs="Times New Roman"/>
          <w:sz w:val="24"/>
          <w:szCs w:val="24"/>
        </w:rPr>
        <w:t xml:space="preserve"> is the time elapsed since the initial admixture event</w:t>
      </w:r>
      <w:r>
        <w:rPr>
          <w:rFonts w:ascii="Times New Roman" w:hAnsi="Times New Roman" w:cs="Times New Roman"/>
          <w:sz w:val="24"/>
          <w:szCs w:val="24"/>
        </w:rPr>
        <w:t xml:space="preserve"> (admixture time)</w:t>
      </w:r>
      <w:r w:rsidRPr="00FE42D1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Hlk10639684"/>
      <w:r>
        <w:rPr>
          <w:rFonts w:ascii="Times New Roman" w:hAnsi="Times New Roman" w:cs="Times New Roman"/>
          <w:sz w:val="24"/>
          <w:szCs w:val="24"/>
        </w:rPr>
        <w:t>Admixture LD decay is more complex in the continuous gene flow model</w:t>
      </w:r>
      <w:r w:rsidRPr="00B310CE">
        <w:rPr>
          <w:rFonts w:ascii="Times New Roman" w:hAnsi="Times New Roman" w:cs="Times New Roman"/>
          <w:color w:val="0070C0"/>
          <w:sz w:val="24"/>
          <w:szCs w:val="24"/>
        </w:rPr>
        <w:fldChar w:fldCharType="begin"/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&lt;EndNote&gt;&lt;Cite&gt;&lt;Author&gt;Zhu&lt;/Author&gt;&lt;Year&gt;2004&lt;/Year&gt;&lt;RecNum&gt;144&lt;/RecNum&gt;&lt;DisplayText&gt;[36]&lt;/DisplayText&gt;&lt;record&gt;&lt;rec-number&gt;144&lt;/rec-number&gt;&lt;foreign-keys&gt;&lt;key app="EN" db-id="wfppdpzvn5vzsqef2w7v25ws2zx9apvpv9fa" timestamp="0"&gt;144&lt;/key&gt;&lt;/foreign-keys&gt;&lt;ref-type name="Journal Article"&gt;17&lt;/ref-type&gt;&lt;contributors&gt;&lt;authors&gt;&lt;author&gt;Zhu, X.&lt;/author&gt;&lt;author&gt;Cooper, R. S.&lt;/author&gt;&lt;author&gt;Elston, R. C.&lt;/author&gt;&lt;/authors&gt;&lt;/contributors&gt;&lt;auth-address&gt;Department of Preventive Medicine and Epidemiology, Loyola University Medical Center, Maywood, IL 60153, USA. xzhu1@lumc.edu&lt;/auth-address&gt;&lt;titles&gt;&lt;title&gt;Linkage analysis of a complex disease through use of admixed populations&lt;/title&gt;&lt;secondary-title&gt;Am J Hum Genet&lt;/secondary-title&gt;&lt;alt-title&gt;Am J Hum Genet&lt;/alt-title&gt;&lt;/titles&gt;&lt;periodical&gt;&lt;full-title&gt;American Journal of Human Genetics&lt;/full-title&gt;&lt;abbr-1&gt;Am J Hum Genet&lt;/abbr-1&gt;&lt;/periodical&gt;&lt;alt-periodical&gt;&lt;full-title&gt;American Journal of Human Genetics&lt;/full-title&gt;&lt;abbr-1&gt;Am J Hum Genet&lt;/abbr-1&gt;&lt;/alt-periodical&gt;&lt;pages&gt;1136-53&lt;/pages&gt;&lt;volume&gt;74&lt;/volume&gt;&lt;number&gt;6&lt;/number&gt;&lt;edition&gt;2004/05/08&lt;/edition&gt;&lt;keywords&gt;&lt;keyword&gt;Alleles&lt;/keyword&gt;&lt;keyword&gt;*Computer Simulation&lt;/keyword&gt;&lt;keyword&gt;Gene Frequency/genetics&lt;/keyword&gt;&lt;keyword&gt;Genetic Diseases, Inborn/*epidemiology/*genetics&lt;/keyword&gt;&lt;keyword&gt;Genetic Markers/genetics&lt;/keyword&gt;&lt;keyword&gt;*Genetics, Population&lt;/keyword&gt;&lt;keyword&gt;Haplotypes/genetics&lt;/keyword&gt;&lt;keyword&gt;Humans&lt;/keyword&gt;&lt;keyword&gt;Linkage Disequilibrium/*genetics&lt;/keyword&gt;&lt;keyword&gt;*Models, Genetic&lt;/keyword&gt;&lt;keyword&gt;Models, Statistical&lt;/keyword&gt;&lt;/keywords&gt;&lt;dates&gt;&lt;year&gt;2004&lt;/year&gt;&lt;pub-dates&gt;&lt;date&gt;Jun&lt;/date&gt;&lt;/pub-dates&gt;&lt;/dates&gt;&lt;isbn&gt;0002-9297 (Print)&amp;#xD;0002-9297 (Linking)&lt;/isbn&gt;&lt;accession-num&gt;15131754&lt;/accession-num&gt;&lt;urls&gt;&lt;related-urls&gt;&lt;url&gt;https://www.ncbi.nlm.nih.gov/pubmed/15131754&lt;/url&gt;&lt;/related-urls&gt;&lt;/urls&gt;&lt;custom2&gt;PMC1182078&lt;/custom2&gt;&lt;electronic-resource-num&gt;10.1086/421329&lt;/electronic-resource-num&gt;&lt;research-notes&gt; zhu&amp;apos;s paper&lt;/research-notes&gt;&lt;language&gt;English&lt;/language&gt;&lt;/record&gt;&lt;/Cite&gt;&lt;/EndNote&gt;</w:instrText>
      </w:r>
      <w:r w:rsidRPr="00B310CE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36" w:tooltip="Zhu, 2004 #144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36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B310CE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 However, this exponential function can well mimic our data, as demonstrated in the WHI African American samples (</w:t>
      </w:r>
      <w:bookmarkEnd w:id="0"/>
      <w:r w:rsidRPr="00FE42D1">
        <w:rPr>
          <w:rFonts w:ascii="Times New Roman" w:hAnsi="Times New Roman" w:cs="Times New Roman"/>
          <w:color w:val="0070C0"/>
          <w:sz w:val="24"/>
          <w:szCs w:val="24"/>
        </w:rPr>
        <w:t>Fig</w:t>
      </w:r>
      <w:r>
        <w:rPr>
          <w:rFonts w:ascii="Times New Roman" w:hAnsi="Times New Roman" w:cs="Times New Roman"/>
          <w:color w:val="0070C0"/>
          <w:sz w:val="24"/>
          <w:szCs w:val="24"/>
        </w:rPr>
        <w:t>ure</w:t>
      </w:r>
      <w:r w:rsidRPr="00FE42D1">
        <w:rPr>
          <w:rFonts w:ascii="Times New Roman" w:hAnsi="Times New Roman" w:cs="Times New Roman"/>
          <w:color w:val="0070C0"/>
          <w:sz w:val="24"/>
          <w:szCs w:val="24"/>
        </w:rPr>
        <w:t xml:space="preserve"> S</w:t>
      </w:r>
      <w:r>
        <w:rPr>
          <w:rFonts w:ascii="Times New Roman" w:hAnsi="Times New Roman" w:cs="Times New Roman"/>
          <w:color w:val="0070C0"/>
          <w:sz w:val="24"/>
          <w:szCs w:val="24"/>
        </w:rPr>
        <w:t>8)</w:t>
      </w:r>
      <w:r w:rsidRPr="00FE42D1">
        <w:rPr>
          <w:rFonts w:ascii="Times New Roman" w:hAnsi="Times New Roman" w:cs="Times New Roman"/>
          <w:sz w:val="24"/>
          <w:szCs w:val="24"/>
        </w:rPr>
        <w:t xml:space="preserve">. We </w:t>
      </w:r>
      <w:r>
        <w:rPr>
          <w:rFonts w:ascii="Times New Roman" w:hAnsi="Times New Roman" w:cs="Times New Roman"/>
          <w:sz w:val="24"/>
          <w:szCs w:val="24"/>
        </w:rPr>
        <w:t>observed</w:t>
      </w:r>
      <w:r w:rsidRPr="00FE42D1">
        <w:rPr>
          <w:rFonts w:ascii="Times New Roman" w:hAnsi="Times New Roman" w:cs="Times New Roman"/>
          <w:sz w:val="24"/>
          <w:szCs w:val="24"/>
        </w:rPr>
        <w:t xml:space="preserve"> that th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FE42D1">
        <w:rPr>
          <w:rFonts w:ascii="Times New Roman" w:hAnsi="Times New Roman" w:cs="Times New Roman"/>
          <w:sz w:val="24"/>
          <w:szCs w:val="24"/>
        </w:rPr>
        <w:t xml:space="preserve"> exponential function </w:t>
      </w:r>
      <w:r>
        <w:rPr>
          <w:rFonts w:ascii="Times New Roman" w:hAnsi="Times New Roman" w:cs="Times New Roman"/>
          <w:sz w:val="24"/>
          <w:szCs w:val="24"/>
        </w:rPr>
        <w:t xml:space="preserve">well </w:t>
      </w:r>
      <w:r w:rsidRPr="00FE42D1">
        <w:rPr>
          <w:rFonts w:ascii="Times New Roman" w:hAnsi="Times New Roman" w:cs="Times New Roman"/>
          <w:sz w:val="24"/>
          <w:szCs w:val="24"/>
        </w:rPr>
        <w:t>fit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42D1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empirical admixture</w:t>
      </w:r>
      <w:r w:rsidRPr="00FE42D1">
        <w:rPr>
          <w:rFonts w:ascii="Times New Roman" w:hAnsi="Times New Roman" w:cs="Times New Roman"/>
          <w:sz w:val="24"/>
          <w:szCs w:val="24"/>
        </w:rPr>
        <w:t xml:space="preserve"> LD curve. </w:t>
      </w:r>
      <w:r>
        <w:rPr>
          <w:rFonts w:ascii="Times New Roman" w:hAnsi="Times New Roman" w:cs="Times New Roman"/>
          <w:sz w:val="24"/>
          <w:szCs w:val="24"/>
        </w:rPr>
        <w:t xml:space="preserve">We did observe that there were departures </w:t>
      </w:r>
      <w:r w:rsidRPr="00AC1DFB">
        <w:rPr>
          <w:rFonts w:ascii="Times New Roman" w:hAnsi="Times New Roman" w:cs="Times New Roman"/>
          <w:sz w:val="24"/>
          <w:szCs w:val="24"/>
        </w:rPr>
        <w:t>from the fitting line</w:t>
      </w:r>
      <w:r>
        <w:rPr>
          <w:rFonts w:ascii="Times New Roman" w:hAnsi="Times New Roman" w:cs="Times New Roman"/>
          <w:sz w:val="24"/>
          <w:szCs w:val="24"/>
        </w:rPr>
        <w:t>, especially with distance over 50cM, which</w:t>
      </w:r>
      <w:r w:rsidRPr="00AC1DFB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>ay be</w:t>
      </w:r>
      <w:r w:rsidRPr="00AC1D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attributed to statistical noise</w:t>
      </w:r>
      <w:r w:rsidRPr="00AC1D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or fitness </w:t>
      </w:r>
      <w:r w:rsidRPr="00AC1DFB">
        <w:rPr>
          <w:rFonts w:ascii="Times New Roman" w:hAnsi="Times New Roman" w:cs="Times New Roman"/>
          <w:sz w:val="24"/>
          <w:szCs w:val="24"/>
        </w:rPr>
        <w:t>epistasis.</w:t>
      </w:r>
      <w:r>
        <w:rPr>
          <w:rFonts w:ascii="Times New Roman" w:hAnsi="Times New Roman" w:cs="Times New Roman"/>
          <w:sz w:val="24"/>
          <w:szCs w:val="24"/>
        </w:rPr>
        <w:t xml:space="preserve"> Our goal is to separate fitness epistasis from the statistical noise.</w:t>
      </w:r>
    </w:p>
    <w:p w14:paraId="28FB9F54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Estimate the departure from the admixture LD curve</w:t>
      </w:r>
    </w:p>
    <w:p w14:paraId="581C2844" w14:textId="77777777" w:rsidR="00790224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42D1">
        <w:rPr>
          <w:rFonts w:ascii="Times New Roman" w:hAnsi="Times New Roman" w:cs="Times New Roman"/>
          <w:sz w:val="24"/>
          <w:szCs w:val="24"/>
        </w:rPr>
        <w:t xml:space="preserve">Let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m:rPr>
            <m:nor/>
          </m:rPr>
          <w:rPr>
            <w:rFonts w:ascii="Times New Roman" w:hAnsi="Times New Roman" w:cs="Times New Roman"/>
            <w:i/>
            <w:iCs/>
            <w:sz w:val="24"/>
            <w:szCs w:val="24"/>
          </w:rPr>
          <m:t> </m:t>
        </m:r>
      </m:oMath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FE42D1">
        <w:rPr>
          <w:rFonts w:ascii="Times New Roman" w:hAnsi="Times New Roman" w:cs="Times New Roman"/>
          <w:sz w:val="24"/>
          <w:szCs w:val="24"/>
        </w:rPr>
        <w:t xml:space="preserve">be the local ancestry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FE42D1">
        <w:rPr>
          <w:rFonts w:ascii="Times New Roman" w:hAnsi="Times New Roman" w:cs="Times New Roman"/>
          <w:sz w:val="24"/>
          <w:szCs w:val="24"/>
        </w:rPr>
        <w:t xml:space="preserve"> locus </w:t>
      </w:r>
      <w:proofErr w:type="spellStart"/>
      <w:r w:rsidRPr="00FE42D1">
        <w:rPr>
          <w:rFonts w:ascii="Times New Roman" w:hAnsi="Times New Roman" w:cs="Times New Roman"/>
          <w:i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j</m:t>
            </m:r>
          </m:sub>
        </m:sSub>
      </m:oMath>
      <w:r w:rsidRPr="00FE42D1">
        <w:rPr>
          <w:rFonts w:ascii="Times New Roman" w:hAnsi="Times New Roman" w:cs="Times New Roman"/>
          <w:sz w:val="24"/>
          <w:szCs w:val="24"/>
        </w:rPr>
        <w:t xml:space="preserve"> be the local ancestry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FE42D1">
        <w:rPr>
          <w:rFonts w:ascii="Times New Roman" w:hAnsi="Times New Roman" w:cs="Times New Roman"/>
          <w:sz w:val="24"/>
          <w:szCs w:val="24"/>
        </w:rPr>
        <w:t xml:space="preserve"> locus </w:t>
      </w:r>
      <w:r w:rsidRPr="00FE42D1">
        <w:rPr>
          <w:rFonts w:ascii="Times New Roman" w:hAnsi="Times New Roman" w:cs="Times New Roman"/>
          <w:i/>
          <w:sz w:val="24"/>
          <w:szCs w:val="24"/>
        </w:rPr>
        <w:t>j</w:t>
      </w:r>
      <w:r w:rsidRPr="00FE42D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We assumed the</w:t>
      </w:r>
      <w:r w:rsidRPr="00FE42D1">
        <w:rPr>
          <w:rFonts w:ascii="Times New Roman" w:hAnsi="Times New Roman" w:cs="Times New Roman"/>
          <w:sz w:val="24"/>
          <w:szCs w:val="24"/>
        </w:rPr>
        <w:t xml:space="preserve"> two loci </w:t>
      </w: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Pr="00FE42D1">
        <w:rPr>
          <w:rFonts w:ascii="Times New Roman" w:hAnsi="Times New Roman" w:cs="Times New Roman"/>
          <w:sz w:val="24"/>
          <w:szCs w:val="24"/>
        </w:rPr>
        <w:t xml:space="preserve">located on the same chromosome. </w:t>
      </w:r>
      <w:r>
        <w:rPr>
          <w:rFonts w:ascii="Times New Roman" w:hAnsi="Times New Roman" w:cs="Times New Roman"/>
          <w:sz w:val="24"/>
          <w:szCs w:val="24"/>
        </w:rPr>
        <w:t>We d</w:t>
      </w:r>
      <w:r w:rsidRPr="00FE42D1">
        <w:rPr>
          <w:rFonts w:ascii="Times New Roman" w:hAnsi="Times New Roman" w:cs="Times New Roman"/>
          <w:sz w:val="24"/>
          <w:szCs w:val="24"/>
        </w:rPr>
        <w:t>enote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ij</m:t>
            </m:r>
          </m:sub>
        </m:sSub>
      </m:oMath>
      <w:r w:rsidRPr="00FE42D1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as </w:t>
      </w:r>
      <w:r w:rsidRPr="00FE42D1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observed</w:t>
      </w:r>
      <w:r w:rsidRPr="00FE42D1">
        <w:rPr>
          <w:rFonts w:ascii="Times New Roman" w:hAnsi="Times New Roman" w:cs="Times New Roman"/>
          <w:sz w:val="24"/>
          <w:szCs w:val="24"/>
        </w:rPr>
        <w:t xml:space="preserve"> correlation of local ancestr</w:t>
      </w:r>
      <w:r>
        <w:rPr>
          <w:rFonts w:ascii="Times New Roman" w:hAnsi="Times New Roman" w:cs="Times New Roman"/>
          <w:sz w:val="24"/>
          <w:szCs w:val="24"/>
        </w:rPr>
        <w:t>ies</w:t>
      </w:r>
      <w:r w:rsidRPr="00FE42D1">
        <w:rPr>
          <w:rFonts w:ascii="Times New Roman" w:hAnsi="Times New Roman" w:cs="Times New Roman"/>
          <w:sz w:val="24"/>
          <w:szCs w:val="24"/>
        </w:rPr>
        <w:t xml:space="preserve"> between loc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42D1">
        <w:rPr>
          <w:rFonts w:ascii="Times New Roman" w:hAnsi="Times New Roman" w:cs="Times New Roman"/>
          <w:i/>
          <w:sz w:val="24"/>
          <w:szCs w:val="24"/>
        </w:rPr>
        <w:t>i</w:t>
      </w:r>
      <w:proofErr w:type="spellEnd"/>
      <w:r w:rsidRPr="00FE42D1">
        <w:rPr>
          <w:rFonts w:ascii="Times New Roman" w:hAnsi="Times New Roman" w:cs="Times New Roman"/>
          <w:iCs/>
          <w:sz w:val="24"/>
          <w:szCs w:val="24"/>
        </w:rPr>
        <w:t xml:space="preserve"> and </w:t>
      </w:r>
      <w:r w:rsidRPr="00FE42D1"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418EDF" w14:textId="77777777" w:rsidR="00790224" w:rsidRDefault="00790224" w:rsidP="0079022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ij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=corr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</m:t>
                  </m:r>
                </m:sub>
              </m:sSub>
            </m:e>
          </m:d>
        </m:oMath>
      </m:oMathPara>
    </w:p>
    <w:p w14:paraId="2D12D682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E42D1">
        <w:rPr>
          <w:rFonts w:ascii="Times New Roman" w:hAnsi="Times New Roman" w:cs="Times New Roman"/>
          <w:sz w:val="24"/>
          <w:szCs w:val="24"/>
        </w:rPr>
        <w:t xml:space="preserve">Let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</m:d>
      </m:oMath>
      <w:r w:rsidRPr="00FE42D1">
        <w:rPr>
          <w:rFonts w:ascii="Times New Roman" w:hAnsi="Times New Roman" w:cs="Times New Roman"/>
          <w:iCs/>
          <w:sz w:val="24"/>
          <w:szCs w:val="24"/>
        </w:rPr>
        <w:t xml:space="preserve"> be an exponential function</w:t>
      </w:r>
      <w:r>
        <w:rPr>
          <w:rFonts w:ascii="Times New Roman" w:hAnsi="Times New Roman" w:cs="Times New Roman"/>
          <w:iCs/>
          <w:sz w:val="24"/>
          <w:szCs w:val="24"/>
        </w:rPr>
        <w:t xml:space="preserve"> representing the admixture LD between two loci </w:t>
      </w:r>
      <w:r>
        <w:rPr>
          <w:rFonts w:ascii="Times New Roman" w:hAnsi="Times New Roman" w:cs="Times New Roman"/>
          <w:sz w:val="24"/>
          <w:szCs w:val="24"/>
        </w:rPr>
        <w:t>with g</w:t>
      </w:r>
      <w:r w:rsidRPr="00FE42D1">
        <w:rPr>
          <w:rFonts w:ascii="Times New Roman" w:hAnsi="Times New Roman" w:cs="Times New Roman"/>
          <w:sz w:val="24"/>
          <w:szCs w:val="24"/>
        </w:rPr>
        <w:t>enetic distance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23B41">
        <w:rPr>
          <w:rFonts w:ascii="Times New Roman" w:hAnsi="Times New Roman" w:cs="Times New Roman"/>
          <w:i/>
          <w:i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under no fitness epistasis</w:t>
      </w:r>
      <w:r w:rsidRPr="00FE42D1">
        <w:rPr>
          <w:rFonts w:ascii="Times New Roman" w:hAnsi="Times New Roman" w:cs="Times New Roman"/>
          <w:iCs/>
          <w:sz w:val="24"/>
          <w:szCs w:val="24"/>
        </w:rPr>
        <w:t xml:space="preserve">, </w:t>
      </w:r>
    </w:p>
    <w:p w14:paraId="46BBF65E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0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a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exp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,</m:t>
          </m:r>
        </m:oMath>
      </m:oMathPara>
    </w:p>
    <w:p w14:paraId="33E75661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E42D1">
        <w:rPr>
          <w:rFonts w:ascii="Times New Roman" w:hAnsi="Times New Roman" w:cs="Times New Roman"/>
          <w:iCs/>
          <w:sz w:val="24"/>
          <w:szCs w:val="24"/>
        </w:rPr>
        <w:t xml:space="preserve">where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a=(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)</m:t>
        </m:r>
      </m:oMath>
      <w:r w:rsidRPr="00FE42D1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FE42D1">
        <w:rPr>
          <w:rFonts w:ascii="Times New Roman" w:hAnsi="Times New Roman" w:cs="Times New Roman"/>
          <w:bCs/>
          <w:iCs/>
          <w:sz w:val="24"/>
          <w:szCs w:val="24"/>
        </w:rPr>
        <w:t xml:space="preserve">is the vector of parameters in </w:t>
      </w:r>
      <w:r>
        <w:rPr>
          <w:rFonts w:ascii="Times New Roman" w:hAnsi="Times New Roman" w:cs="Times New Roman"/>
          <w:bCs/>
          <w:iCs/>
          <w:sz w:val="24"/>
          <w:szCs w:val="24"/>
        </w:rPr>
        <w:t>the</w:t>
      </w:r>
      <w:r w:rsidRPr="00FE42D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FE42D1">
        <w:rPr>
          <w:rFonts w:ascii="Times New Roman" w:hAnsi="Times New Roman" w:cs="Times New Roman"/>
          <w:iCs/>
          <w:sz w:val="24"/>
          <w:szCs w:val="24"/>
        </w:rPr>
        <w:t xml:space="preserve">exponential </w:t>
      </w:r>
      <w:proofErr w:type="gramStart"/>
      <w:r w:rsidRPr="00FE42D1">
        <w:rPr>
          <w:rFonts w:ascii="Times New Roman" w:hAnsi="Times New Roman" w:cs="Times New Roman"/>
          <w:iCs/>
          <w:sz w:val="24"/>
          <w:szCs w:val="24"/>
        </w:rPr>
        <w:t>function.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We added a parameter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>
        <w:rPr>
          <w:rFonts w:ascii="Times New Roman" w:hAnsi="Times New Roman" w:cs="Times New Roman"/>
          <w:iCs/>
          <w:sz w:val="24"/>
          <w:szCs w:val="24"/>
        </w:rPr>
        <w:t xml:space="preserve">, which represents a background LD when the two loci are unlinked. </w:t>
      </w:r>
    </w:p>
    <w:p w14:paraId="4CE9A619" w14:textId="77777777" w:rsidR="00790224" w:rsidRPr="00FE42D1" w:rsidRDefault="00790224" w:rsidP="00790224">
      <w:pPr>
        <w:spacing w:after="0" w:line="480" w:lineRule="auto"/>
        <w:ind w:firstLine="72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E42D1">
        <w:rPr>
          <w:rFonts w:ascii="Times New Roman" w:hAnsi="Times New Roman" w:cs="Times New Roman"/>
          <w:sz w:val="24"/>
          <w:szCs w:val="24"/>
        </w:rPr>
        <w:lastRenderedPageBreak/>
        <w:t xml:space="preserve">For each locus </w:t>
      </w:r>
      <w:proofErr w:type="spellStart"/>
      <w:r w:rsidRPr="00FE42D1">
        <w:rPr>
          <w:rFonts w:ascii="Times New Roman" w:hAnsi="Times New Roman" w:cs="Times New Roman"/>
          <w:i/>
          <w:sz w:val="24"/>
          <w:szCs w:val="24"/>
        </w:rPr>
        <w:t>i</w:t>
      </w:r>
      <w:proofErr w:type="spellEnd"/>
      <w:r w:rsidRPr="00FE42D1">
        <w:rPr>
          <w:rFonts w:ascii="Times New Roman" w:hAnsi="Times New Roman" w:cs="Times New Roman"/>
          <w:sz w:val="24"/>
          <w:szCs w:val="24"/>
        </w:rPr>
        <w:t>, we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42D1">
        <w:rPr>
          <w:rFonts w:ascii="Times New Roman" w:hAnsi="Times New Roman" w:cs="Times New Roman"/>
          <w:sz w:val="24"/>
          <w:szCs w:val="24"/>
        </w:rPr>
        <w:t>calculate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FE42D1">
        <w:rPr>
          <w:rFonts w:ascii="Times New Roman" w:hAnsi="Times New Roman" w:cs="Times New Roman"/>
          <w:sz w:val="24"/>
          <w:szCs w:val="24"/>
        </w:rPr>
        <w:t xml:space="preserve"> the correlation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42D1">
        <w:rPr>
          <w:rFonts w:ascii="Times New Roman" w:hAnsi="Times New Roman" w:cs="Times New Roman"/>
          <w:sz w:val="24"/>
          <w:szCs w:val="24"/>
        </w:rPr>
        <w:t>of local ancestr</w:t>
      </w:r>
      <w:r>
        <w:rPr>
          <w:rFonts w:ascii="Times New Roman" w:hAnsi="Times New Roman" w:cs="Times New Roman"/>
          <w:sz w:val="24"/>
          <w:szCs w:val="24"/>
        </w:rPr>
        <w:t xml:space="preserve">ies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ij</m:t>
            </m:r>
          </m:sub>
        </m:sSub>
      </m:oMath>
      <w:r w:rsidRPr="00FE42D1">
        <w:rPr>
          <w:rFonts w:ascii="Times New Roman" w:hAnsi="Times New Roman" w:cs="Times New Roman"/>
          <w:sz w:val="24"/>
          <w:szCs w:val="24"/>
        </w:rPr>
        <w:t xml:space="preserve"> between loc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42D1">
        <w:rPr>
          <w:rFonts w:ascii="Times New Roman" w:hAnsi="Times New Roman" w:cs="Times New Roman"/>
          <w:i/>
          <w:sz w:val="24"/>
          <w:szCs w:val="24"/>
        </w:rPr>
        <w:t>i</w:t>
      </w:r>
      <w:proofErr w:type="spellEnd"/>
      <w:r w:rsidRPr="00FE42D1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01">
        <w:rPr>
          <w:rFonts w:ascii="Times New Roman" w:hAnsi="Times New Roman" w:cs="Times New Roman"/>
          <w:i/>
          <w:iCs/>
          <w:sz w:val="24"/>
          <w:szCs w:val="24"/>
        </w:rPr>
        <w:t>j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310CE">
        <w:rPr>
          <w:rFonts w:ascii="Times New Roman" w:hAnsi="Times New Roman" w:cs="Times New Roman"/>
          <w:iCs/>
          <w:sz w:val="24"/>
          <w:szCs w:val="24"/>
        </w:rPr>
        <w:t>for all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j≠i</m:t>
        </m:r>
      </m:oMath>
      <w:r>
        <w:rPr>
          <w:rFonts w:ascii="Times New Roman" w:hAnsi="Times New Roman" w:cs="Times New Roman"/>
          <w:sz w:val="24"/>
          <w:szCs w:val="24"/>
        </w:rPr>
        <w:t xml:space="preserve"> on the same chromosome using genotyping array data</w:t>
      </w:r>
      <w:r w:rsidRPr="00B71D90"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PEVuZE5vdGU+PENpdGU+PEF1dGhvcj5XYW5nPC9BdXRob3I+PFllYXI+MjAxNzwvWWVhcj48UmVj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</w:fldData>
        </w:fldChar>
      </w:r>
      <w:r w:rsidRPr="00B71D90"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</w:instrText>
      </w:r>
      <w:r w:rsidRPr="00B71D90"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PEVuZE5vdGU+PENpdGU+PEF1dGhvcj5XYW5nPC9BdXRob3I+PFllYXI+MjAxNzwvWWVhcj48UmVj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</w:fldData>
        </w:fldChar>
      </w:r>
      <w:r w:rsidRPr="00B71D90"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EN.CITE.DATA </w:instrText>
      </w:r>
      <w:r w:rsidRPr="00B71D90">
        <w:rPr>
          <w:rFonts w:ascii="Times New Roman" w:hAnsi="Times New Roman" w:cs="Times New Roman"/>
          <w:color w:val="0070C0"/>
          <w:sz w:val="24"/>
          <w:szCs w:val="24"/>
        </w:rPr>
      </w:r>
      <w:r w:rsidRPr="00B71D90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B71D90">
        <w:rPr>
          <w:rFonts w:ascii="Times New Roman" w:hAnsi="Times New Roman" w:cs="Times New Roman"/>
          <w:color w:val="0070C0"/>
          <w:sz w:val="24"/>
          <w:szCs w:val="24"/>
        </w:rPr>
      </w:r>
      <w:r w:rsidRPr="00B71D90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 w:rsidRPr="00B71D90"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3" w:tooltip="Wang, 2017 #47" w:history="1">
        <w:r w:rsidRPr="00B71D90"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3</w:t>
        </w:r>
      </w:hyperlink>
      <w:r w:rsidRPr="00B71D90"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B71D90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FE42D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We fit a nonlinear regression model </w:t>
      </w:r>
      <w:r>
        <w:rPr>
          <w:rFonts w:ascii="Times New Roman" w:hAnsi="Times New Roman" w:cs="Times New Roman"/>
          <w:iCs/>
          <w:sz w:val="24"/>
          <w:szCs w:val="24"/>
        </w:rPr>
        <w:t>by optimizing the following function,</w:t>
      </w:r>
    </w:p>
    <w:p w14:paraId="3A95E546" w14:textId="77777777" w:rsidR="00790224" w:rsidRPr="00347478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b/>
                  <w:bCs/>
                  <w:i/>
                  <w:iCs/>
                  <w:sz w:val="24"/>
                  <w:szCs w:val="24"/>
                </w:rPr>
              </m:ctrlPr>
            </m:sSupPr>
            <m:e>
              <m:acc>
                <m:accPr>
                  <m:ctrl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</m:acc>
            </m:e>
            <m:sup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func>
            <m:func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argmin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lim>
              </m:limLow>
            </m:fName>
            <m:e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dPr>
                <m:e>
                  <m:nary>
                    <m:naryPr>
                      <m:chr m:val="∑"/>
                      <m:supHide m:val="1"/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naryPr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j≠i</m:t>
                      </m:r>
                    </m:sub>
                    <m:sup/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β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ij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-f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(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d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ij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)</m:t>
                              </m:r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p>
                      </m:sSup>
                    </m:e>
                  </m:nary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.</m:t>
              </m:r>
            </m:e>
          </m:func>
        </m:oMath>
      </m:oMathPara>
    </w:p>
    <w:p w14:paraId="23898041" w14:textId="77777777" w:rsidR="00790224" w:rsidRPr="00FE42D1" w:rsidRDefault="00790224" w:rsidP="00790224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predicted the admixture LD between loci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i</w:t>
      </w:r>
      <w:proofErr w:type="spellEnd"/>
      <w:r w:rsidRPr="00FE42D1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2A01">
        <w:rPr>
          <w:rFonts w:ascii="Times New Roman" w:hAnsi="Times New Roman" w:cs="Times New Roman"/>
          <w:i/>
          <w:i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under the null of no fitness epistasis by</w:t>
      </w:r>
    </w:p>
    <w:p w14:paraId="6D09FE93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Pr>
            <m:e>
              <m:acc>
                <m:acc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β</m:t>
                  </m:r>
                </m:e>
              </m:acc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ij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=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SupPr>
            <m:e>
              <m:acc>
                <m:acc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</m:acc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0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sup>
          </m:sSubSup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+</m:t>
          </m:r>
          <m:sSubSup>
            <m:sSubSup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sSubSupPr>
            <m:e>
              <m:acc>
                <m:acc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</m:acc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sup>
          </m:sSubSup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exp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-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bSupPr>
                <m:e>
                  <m:acc>
                    <m:acc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a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p>
              </m:sSubSup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ij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14:paraId="337839C0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departure of observed admixture LD from the expected admixture LD is calculated by</w:t>
      </w:r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4C4767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  <w:iCs/>
                  <w:sz w:val="24"/>
                  <w:szCs w:val="24"/>
                </w:rPr>
              </m:ctrlPr>
            </m:sSubPr>
            <m:e>
              <m:d>
                <m:dPr>
                  <m:ctrlPr>
                    <w:rPr>
                      <w:rFonts w:ascii="Cambria Math" w:hAnsi="Cambria Math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β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res</m:t>
                      </m:r>
                    </m:sub>
                  </m:sSub>
                </m:e>
              </m:d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ij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  <w:iCs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β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ij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-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  <w:iCs/>
                  <w:sz w:val="24"/>
                  <w:szCs w:val="24"/>
                </w:rPr>
              </m:ctrlPr>
            </m:sSubPr>
            <m:e>
              <m:acc>
                <m:accPr>
                  <m:ctrlPr>
                    <w:rPr>
                      <w:rFonts w:ascii="Cambria Math" w:hAnsi="Cambria Math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β</m:t>
                  </m:r>
                </m:e>
              </m:acc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ij</m:t>
              </m:r>
            </m:sub>
          </m:sSub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14:paraId="575C0D4A" w14:textId="77777777" w:rsidR="00790224" w:rsidRPr="00FE42D1" w:rsidRDefault="00790224" w:rsidP="00790224">
      <w:pPr>
        <w:spacing w:after="0" w:line="480" w:lineRule="auto"/>
        <w:ind w:firstLineChars="30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above calculation can also be applied to estimate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ji</m:t>
            </m:r>
          </m:sub>
        </m:sSub>
      </m:oMath>
      <w:r>
        <w:rPr>
          <w:rFonts w:ascii="Times New Roman" w:hAnsi="Times New Roman" w:cs="Times New Roman"/>
          <w:iCs/>
          <w:sz w:val="24"/>
          <w:szCs w:val="24"/>
        </w:rPr>
        <w:t xml:space="preserve">, that is, given locus </w:t>
      </w:r>
      <w:r w:rsidRPr="00122A01">
        <w:rPr>
          <w:rFonts w:ascii="Times New Roman" w:hAnsi="Times New Roman" w:cs="Times New Roman"/>
          <w:i/>
          <w:iCs/>
          <w:sz w:val="24"/>
          <w:szCs w:val="24"/>
        </w:rPr>
        <w:t>j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we can estimate </w:t>
      </w:r>
      <m:oMath>
        <m:sSup>
          <m:sSupPr>
            <m:ctrlPr>
              <w:rPr>
                <w:rFonts w:ascii="Cambria Math" w:hAnsi="Cambria Math" w:cs="Times New Roman"/>
                <w:b/>
                <w:bCs/>
                <w:i/>
                <w:iCs/>
                <w:sz w:val="24"/>
                <w:szCs w:val="24"/>
              </w:rPr>
            </m:ctrlPr>
          </m:sSupPr>
          <m:e>
            <m:acc>
              <m:accPr>
                <m:ctrlPr>
                  <w:rPr>
                    <w:rFonts w:ascii="Cambria Math" w:hAnsi="Cambria Math" w:cs="Times New Roman"/>
                    <w:b/>
                    <w:bCs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</m:acc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j</m:t>
            </m:r>
          </m:sup>
        </m:sSup>
      </m:oMath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B310CE">
        <w:rPr>
          <w:rFonts w:ascii="Times New Roman" w:hAnsi="Times New Roman" w:cs="Times New Roman"/>
          <w:bCs/>
          <w:iCs/>
          <w:sz w:val="24"/>
          <w:szCs w:val="24"/>
        </w:rPr>
        <w:t>and therefore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ji</m:t>
            </m:r>
          </m:sub>
        </m:sSub>
      </m:oMath>
      <w:r>
        <w:rPr>
          <w:rFonts w:ascii="Times New Roman" w:hAnsi="Times New Roman" w:cs="Times New Roman"/>
          <w:iCs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d>
              <m:dPr>
                <m:ctrlPr>
                  <w:rPr>
                    <w:rFonts w:ascii="Cambria Math" w:hAnsi="Cambria Math" w:cs="Times New Roman"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res</m:t>
                    </m:r>
                  </m:sub>
                </m:sSub>
              </m:e>
            </m:d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ji</m:t>
            </m:r>
          </m:sub>
        </m:sSub>
      </m:oMath>
      <w:r>
        <w:rPr>
          <w:rFonts w:ascii="Times New Roman" w:hAnsi="Times New Roman" w:cs="Times New Roman"/>
          <w:iCs/>
          <w:sz w:val="24"/>
          <w:szCs w:val="24"/>
        </w:rPr>
        <w:t xml:space="preserve">. In theory,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ji</m:t>
            </m:r>
          </m:sub>
        </m:sSub>
      </m:oMath>
      <w:r>
        <w:rPr>
          <w:rFonts w:ascii="Times New Roman" w:hAnsi="Times New Roman" w:cs="Times New Roman"/>
          <w:iCs/>
          <w:sz w:val="24"/>
          <w:szCs w:val="24"/>
        </w:rPr>
        <w:t xml:space="preserve">. But slight variation can be observed because different pairwise loci are applied. </w:t>
      </w:r>
      <w:r>
        <w:rPr>
          <w:rFonts w:ascii="Times New Roman" w:hAnsi="Times New Roman" w:cs="Times New Roman"/>
          <w:sz w:val="24"/>
          <w:szCs w:val="24"/>
        </w:rPr>
        <w:t>Thus, we</w:t>
      </w:r>
      <w:r w:rsidRPr="00FE42D1">
        <w:rPr>
          <w:rFonts w:ascii="Times New Roman" w:hAnsi="Times New Roman" w:cs="Times New Roman"/>
          <w:sz w:val="24"/>
          <w:szCs w:val="24"/>
        </w:rPr>
        <w:t xml:space="preserve"> average</w:t>
      </w:r>
      <w:r>
        <w:rPr>
          <w:rFonts w:ascii="Times New Roman" w:hAnsi="Times New Roman" w:cs="Times New Roman"/>
          <w:sz w:val="24"/>
          <w:szCs w:val="24"/>
        </w:rPr>
        <w:t xml:space="preserve">d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d>
              <m:dPr>
                <m:ctrlPr>
                  <w:rPr>
                    <w:rFonts w:ascii="Cambria Math" w:hAnsi="Cambria Math" w:cs="Times New Roman"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res</m:t>
                    </m:r>
                  </m:sub>
                </m:sSub>
              </m:e>
            </m:d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ij</m:t>
            </m:r>
          </m:sub>
        </m:sSub>
      </m:oMath>
      <w:r>
        <w:rPr>
          <w:rFonts w:ascii="Times New Roman" w:hAnsi="Times New Roman" w:cs="Times New Roman"/>
          <w:bCs/>
          <w:iCs/>
          <w:sz w:val="24"/>
          <w:szCs w:val="24"/>
        </w:rPr>
        <w:t xml:space="preserve"> and</w:t>
      </w:r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d>
              <m:dPr>
                <m:ctrlPr>
                  <w:rPr>
                    <w:rFonts w:ascii="Cambria Math" w:hAnsi="Cambria Math" w:cs="Times New Roman"/>
                    <w:bCs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res</m:t>
                    </m:r>
                  </m:sub>
                </m:sSub>
              </m:e>
            </m:d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ji</m:t>
            </m:r>
          </m:sub>
        </m:sSub>
      </m:oMath>
      <w:r>
        <w:rPr>
          <w:rFonts w:ascii="Times New Roman" w:hAnsi="Times New Roman" w:cs="Times New Roman"/>
          <w:bCs/>
          <w:iCs/>
          <w:sz w:val="24"/>
          <w:szCs w:val="24"/>
        </w:rPr>
        <w:t xml:space="preserve"> as the final departure of observed admixture LD from the expected admixture LD when no fitness is present</w:t>
      </w:r>
      <w:r w:rsidRPr="00FE42D1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176A5AE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  <w:iCs/>
                  <w:sz w:val="24"/>
                  <w:szCs w:val="24"/>
                </w:rPr>
              </m:ctrlPr>
            </m:sSubPr>
            <m:e>
              <m:d>
                <m:dPr>
                  <m:ctrlPr>
                    <w:rPr>
                      <w:rFonts w:ascii="Cambria Math" w:hAnsi="Cambria Math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β</m:t>
                          </m:r>
                        </m:e>
                      </m:acc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res</m:t>
                      </m:r>
                    </m:sub>
                  </m:sSub>
                </m:e>
              </m:d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ij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iCs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hAnsi="Cambria Math" w:cs="Times New Roman"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bCs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res</m:t>
                          </m:r>
                        </m:sub>
                      </m:sSub>
                    </m:e>
                  </m:d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ij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sSubPr>
                <m:e>
                  <m:d>
                    <m:dPr>
                      <m:ctrlPr>
                        <w:rPr>
                          <w:rFonts w:ascii="Cambria Math" w:hAnsi="Cambria Math" w:cs="Times New Roman"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bCs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res</m:t>
                          </m:r>
                        </m:sub>
                      </m:sSub>
                    </m:e>
                  </m:d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ji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14:paraId="3FBEB6DD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42D1">
        <w:rPr>
          <w:rFonts w:ascii="Times New Roman" w:hAnsi="Times New Roman" w:cs="Times New Roman"/>
          <w:b/>
          <w:sz w:val="24"/>
          <w:szCs w:val="24"/>
        </w:rPr>
        <w:t>Testing</w:t>
      </w:r>
      <w:r>
        <w:rPr>
          <w:rFonts w:ascii="Times New Roman" w:hAnsi="Times New Roman" w:cs="Times New Roman"/>
          <w:b/>
          <w:sz w:val="24"/>
          <w:szCs w:val="24"/>
        </w:rPr>
        <w:t xml:space="preserve"> for fitness epistasis</w:t>
      </w:r>
    </w:p>
    <w:p w14:paraId="127A0E09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</w:t>
      </w:r>
      <w:r w:rsidRPr="00FE42D1">
        <w:rPr>
          <w:rFonts w:ascii="Times New Roman" w:hAnsi="Times New Roman" w:cs="Times New Roman"/>
          <w:sz w:val="24"/>
          <w:szCs w:val="24"/>
        </w:rPr>
        <w:t xml:space="preserve">there </w:t>
      </w:r>
      <w:r>
        <w:rPr>
          <w:rFonts w:ascii="Times New Roman" w:hAnsi="Times New Roman" w:cs="Times New Roman"/>
          <w:sz w:val="24"/>
          <w:szCs w:val="24"/>
        </w:rPr>
        <w:t>is</w:t>
      </w:r>
      <w:r w:rsidRPr="00FE42D1">
        <w:rPr>
          <w:rFonts w:ascii="Times New Roman" w:hAnsi="Times New Roman" w:cs="Times New Roman"/>
          <w:sz w:val="24"/>
          <w:szCs w:val="24"/>
        </w:rPr>
        <w:t xml:space="preserve"> no</w:t>
      </w:r>
      <w:r>
        <w:rPr>
          <w:rFonts w:ascii="Times New Roman" w:hAnsi="Times New Roman" w:cs="Times New Roman"/>
          <w:sz w:val="24"/>
          <w:szCs w:val="24"/>
        </w:rPr>
        <w:t xml:space="preserve"> fitness</w:t>
      </w:r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epistasis, the departure </w:t>
      </w:r>
      <w:r w:rsidRPr="00FE42D1">
        <w:rPr>
          <w:rFonts w:ascii="Times New Roman" w:hAnsi="Times New Roman" w:cs="Times New Roman"/>
          <w:sz w:val="24"/>
          <w:szCs w:val="24"/>
        </w:rPr>
        <w:t>(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res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) of admixture LD from the null follows </w:t>
      </w:r>
      <w:r w:rsidRPr="00FE42D1">
        <w:rPr>
          <w:rFonts w:ascii="Times New Roman" w:hAnsi="Times New Roman" w:cs="Times New Roman"/>
          <w:sz w:val="24"/>
          <w:szCs w:val="24"/>
        </w:rPr>
        <w:t>a normal distribution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d>
          <m:dPr>
            <m:begChr m:val="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iCs/>
                    <w:sz w:val="24"/>
                    <w:szCs w:val="24"/>
                  </w:rPr>
                </m:ctrlPr>
              </m:sSubPr>
              <m:e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β</m:t>
                    </m:r>
                  </m:e>
                </m:acc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res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∼</m:t>
            </m:r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(0,</m:t>
            </m:r>
            <m:sSup>
              <m:sSup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>
        <w:rPr>
          <w:rFonts w:ascii="Times New Roman" w:hAnsi="Times New Roman" w:cs="Times New Roman"/>
          <w:iCs/>
          <w:sz w:val="24"/>
          <w:szCs w:val="24"/>
        </w:rPr>
        <w:t>, where</w:t>
      </w:r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Pr="00FE42D1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is </w:t>
      </w:r>
      <w:r>
        <w:rPr>
          <w:rFonts w:ascii="Times New Roman" w:hAnsi="Times New Roman" w:cs="Times New Roman"/>
          <w:sz w:val="24"/>
          <w:szCs w:val="24"/>
        </w:rPr>
        <w:t>the unknown variance</w:t>
      </w:r>
      <w:r w:rsidRPr="00FE42D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This variance </w:t>
      </w:r>
      <w:r>
        <w:rPr>
          <w:rFonts w:ascii="Times New Roman" w:hAnsi="Times New Roman" w:cs="Times New Roman"/>
          <w:iCs/>
          <w:sz w:val="24"/>
          <w:szCs w:val="24"/>
        </w:rPr>
        <w:t>can</w:t>
      </w:r>
      <w:r w:rsidRPr="00FE42D1">
        <w:rPr>
          <w:rFonts w:ascii="Times New Roman" w:hAnsi="Times New Roman" w:cs="Times New Roman"/>
          <w:sz w:val="24"/>
          <w:szCs w:val="24"/>
        </w:rPr>
        <w:t xml:space="preserve"> be estimated by the </w:t>
      </w:r>
      <w:r>
        <w:rPr>
          <w:rFonts w:ascii="Times New Roman" w:hAnsi="Times New Roman" w:cs="Times New Roman"/>
          <w:sz w:val="24"/>
          <w:szCs w:val="24"/>
        </w:rPr>
        <w:t xml:space="preserve">local ancestral </w:t>
      </w:r>
      <w:r w:rsidRPr="00FE42D1">
        <w:rPr>
          <w:rFonts w:ascii="Times New Roman" w:hAnsi="Times New Roman" w:cs="Times New Roman"/>
          <w:sz w:val="24"/>
          <w:szCs w:val="24"/>
        </w:rPr>
        <w:t>correlations between two loci on different chromosomes</w:t>
      </w:r>
      <w:r>
        <w:rPr>
          <w:rFonts w:ascii="Times New Roman" w:hAnsi="Times New Roman" w:cs="Times New Roman"/>
          <w:sz w:val="24"/>
          <w:szCs w:val="24"/>
        </w:rPr>
        <w:t>, as suggested by Wang et al.</w:t>
      </w:r>
      <w:r w:rsidRPr="007778A1"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PEVuZE5vdGU+PENpdGU+PEF1dGhvcj5XYW5nPC9BdXRob3I+PFllYXI+MjAxNzwvWWVhcj48UmVj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=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PEVuZE5vdGU+PENpdGU+PEF1dGhvcj5XYW5nPC9BdXRob3I+PFllYXI+MjAxNzwvWWVhcj48UmVj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=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color w:val="0070C0"/>
          <w:sz w:val="24"/>
          <w:szCs w:val="24"/>
        </w:rPr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7778A1">
        <w:rPr>
          <w:rFonts w:ascii="Times New Roman" w:hAnsi="Times New Roman" w:cs="Times New Roman"/>
          <w:color w:val="0070C0"/>
          <w:sz w:val="24"/>
          <w:szCs w:val="24"/>
        </w:rPr>
      </w:r>
      <w:r w:rsidRPr="007778A1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3" w:tooltip="Wang, 2017 #47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3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7778A1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FE42D1">
        <w:rPr>
          <w:rFonts w:ascii="Times New Roman" w:hAnsi="Times New Roman" w:cs="Times New Roman"/>
          <w:sz w:val="24"/>
          <w:szCs w:val="24"/>
        </w:rPr>
        <w:t xml:space="preserve">. Since the genetic distance between two loci located on different chromosomes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FE42D1">
        <w:rPr>
          <w:rFonts w:ascii="Times New Roman" w:hAnsi="Times New Roman" w:cs="Times New Roman"/>
          <w:sz w:val="24"/>
          <w:szCs w:val="24"/>
        </w:rPr>
        <w:t xml:space="preserve"> expected to be infinite, the standard deviation of </w:t>
      </w:r>
      <w:r w:rsidRPr="00FE42D1">
        <w:rPr>
          <w:rFonts w:ascii="Times New Roman" w:hAnsi="Times New Roman" w:cs="Times New Roman"/>
          <w:iCs/>
          <w:sz w:val="24"/>
          <w:szCs w:val="24"/>
        </w:rPr>
        <w:t>local ancestr</w:t>
      </w:r>
      <w:r>
        <w:rPr>
          <w:rFonts w:ascii="Times New Roman" w:hAnsi="Times New Roman" w:cs="Times New Roman"/>
          <w:iCs/>
          <w:sz w:val="24"/>
          <w:szCs w:val="24"/>
        </w:rPr>
        <w:t>al</w:t>
      </w:r>
      <w:r w:rsidRPr="00FE42D1">
        <w:rPr>
          <w:rFonts w:ascii="Times New Roman" w:hAnsi="Times New Roman" w:cs="Times New Roman"/>
          <w:iCs/>
          <w:sz w:val="24"/>
          <w:szCs w:val="24"/>
        </w:rPr>
        <w:t xml:space="preserve"> correlations </w:t>
      </w:r>
      <w:r w:rsidRPr="00FE42D1">
        <w:rPr>
          <w:rFonts w:ascii="Times New Roman" w:hAnsi="Times New Roman" w:cs="Times New Roman"/>
          <w:sz w:val="24"/>
          <w:szCs w:val="24"/>
        </w:rPr>
        <w:t xml:space="preserve">between these loci </w:t>
      </w:r>
      <w:r>
        <w:rPr>
          <w:rFonts w:ascii="Times New Roman" w:hAnsi="Times New Roman" w:cs="Times New Roman"/>
          <w:iCs/>
          <w:sz w:val="24"/>
          <w:szCs w:val="24"/>
        </w:rPr>
        <w:t>was</w:t>
      </w:r>
      <w:r w:rsidRPr="00FE42D1">
        <w:rPr>
          <w:rFonts w:ascii="Times New Roman" w:hAnsi="Times New Roman" w:cs="Times New Roman"/>
          <w:iCs/>
          <w:sz w:val="24"/>
          <w:szCs w:val="24"/>
        </w:rPr>
        <w:t xml:space="preserve"> therefore served as the population standard deviation of the </w:t>
      </w:r>
      <w:r w:rsidRPr="00FE42D1">
        <w:rPr>
          <w:rFonts w:ascii="Times New Roman" w:hAnsi="Times New Roman" w:cs="Times New Roman"/>
          <w:sz w:val="24"/>
          <w:szCs w:val="24"/>
        </w:rPr>
        <w:t>local ancestr</w:t>
      </w:r>
      <w:r>
        <w:rPr>
          <w:rFonts w:ascii="Times New Roman" w:hAnsi="Times New Roman" w:cs="Times New Roman"/>
          <w:sz w:val="24"/>
          <w:szCs w:val="24"/>
        </w:rPr>
        <w:t>al</w:t>
      </w:r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  <w:r w:rsidRPr="00FE42D1">
        <w:rPr>
          <w:rFonts w:ascii="Times New Roman" w:hAnsi="Times New Roman" w:cs="Times New Roman"/>
          <w:sz w:val="24"/>
          <w:szCs w:val="24"/>
        </w:rPr>
        <w:lastRenderedPageBreak/>
        <w:t>correlation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42D1">
        <w:rPr>
          <w:rFonts w:ascii="Times New Roman" w:hAnsi="Times New Roman" w:cs="Times New Roman"/>
          <w:iCs/>
          <w:sz w:val="24"/>
          <w:szCs w:val="24"/>
        </w:rPr>
        <w:t xml:space="preserve">. Thus, </w:t>
      </w:r>
      <w:r>
        <w:rPr>
          <w:rFonts w:ascii="Times New Roman" w:hAnsi="Times New Roman" w:cs="Times New Roman"/>
          <w:iCs/>
          <w:sz w:val="24"/>
          <w:szCs w:val="24"/>
        </w:rPr>
        <w:t xml:space="preserve">we estimated </w:t>
      </w:r>
      <m:oMath>
        <m:r>
          <w:rPr>
            <w:rFonts w:ascii="Cambria Math" w:hAnsi="Cambria Math" w:cs="Times New Roman"/>
            <w:sz w:val="24"/>
            <w:szCs w:val="24"/>
          </w:rPr>
          <m:t>σ</m:t>
        </m:r>
      </m:oMath>
      <w:r w:rsidRPr="00FE42D1" w:rsidDel="004629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by using the standard deviation of ancestral correlations </w:t>
      </w:r>
      <w:r>
        <w:rPr>
          <w:rFonts w:ascii="Times New Roman" w:hAnsi="Times New Roman" w:cs="Times New Roman"/>
          <w:iCs/>
          <w:sz w:val="24"/>
          <w:szCs w:val="24"/>
        </w:rPr>
        <w:t>among the loci</w:t>
      </w:r>
      <w:r w:rsidRPr="00FE42D1">
        <w:rPr>
          <w:rFonts w:ascii="Times New Roman" w:hAnsi="Times New Roman" w:cs="Times New Roman"/>
          <w:iCs/>
          <w:sz w:val="24"/>
          <w:szCs w:val="24"/>
        </w:rPr>
        <w:t xml:space="preserve"> located on the different chromosomes. </w:t>
      </w:r>
      <w:r>
        <w:rPr>
          <w:rFonts w:ascii="Times New Roman" w:hAnsi="Times New Roman" w:cs="Times New Roman"/>
          <w:iCs/>
          <w:sz w:val="24"/>
          <w:szCs w:val="24"/>
        </w:rPr>
        <w:t xml:space="preserve">To test fitness epistasis, we applied a Z-test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ij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acc>
                          <m:ac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β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res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ij</m:t>
                </m:r>
              </m:sub>
            </m:sSub>
          </m:num>
          <m:den>
            <m:acc>
              <m:ac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</m:acc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, with the P-value calculated by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</m:t>
        </m:r>
        <m:d>
          <m:d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1-</m:t>
            </m:r>
            <m:r>
              <w:rPr>
                <w:rFonts w:ascii="Cambria Math" w:hAnsi="Cambria Math" w:cs="Times New Roman"/>
                <w:sz w:val="24"/>
                <w:szCs w:val="24"/>
              </w:rPr>
              <m:t>ϕ</m:t>
            </m:r>
            <m:d>
              <m:d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ij</m:t>
                        </m:r>
                      </m:sub>
                    </m:sSub>
                  </m:e>
                </m:d>
              </m:e>
            </m:d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.</m:t>
        </m:r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7934BA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42D1">
        <w:rPr>
          <w:rFonts w:ascii="Times New Roman" w:hAnsi="Times New Roman" w:cs="Times New Roman"/>
          <w:b/>
          <w:sz w:val="24"/>
          <w:szCs w:val="24"/>
        </w:rPr>
        <w:t>Dataset</w:t>
      </w:r>
    </w:p>
    <w:p w14:paraId="17E8AC06" w14:textId="77777777" w:rsidR="00790224" w:rsidRPr="00FE42D1" w:rsidRDefault="00790224" w:rsidP="0079022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42D1">
        <w:rPr>
          <w:rFonts w:ascii="Times New Roman" w:hAnsi="Times New Roman" w:cs="Times New Roman"/>
          <w:sz w:val="24"/>
          <w:szCs w:val="24"/>
        </w:rPr>
        <w:t xml:space="preserve">We applied our method 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FE42D1">
        <w:rPr>
          <w:rFonts w:ascii="Times New Roman" w:hAnsi="Times New Roman" w:cs="Times New Roman"/>
          <w:sz w:val="24"/>
          <w:szCs w:val="24"/>
        </w:rPr>
        <w:t xml:space="preserve"> three African American cohorts: (1) the </w:t>
      </w:r>
      <w:proofErr w:type="spellStart"/>
      <w:r w:rsidRPr="00FE42D1">
        <w:rPr>
          <w:rFonts w:ascii="Times New Roman" w:hAnsi="Times New Roman" w:cs="Times New Roman"/>
          <w:sz w:val="24"/>
          <w:szCs w:val="24"/>
        </w:rPr>
        <w:t>CARe</w:t>
      </w:r>
      <w:proofErr w:type="spellEnd"/>
      <w:r w:rsidRPr="00FE42D1">
        <w:rPr>
          <w:rFonts w:ascii="Times New Roman" w:hAnsi="Times New Roman" w:cs="Times New Roman"/>
          <w:sz w:val="24"/>
          <w:szCs w:val="24"/>
        </w:rPr>
        <w:t xml:space="preserve"> study</w:t>
      </w:r>
      <w:r>
        <w:rPr>
          <w:rFonts w:ascii="Times New Roman" w:hAnsi="Times New Roman" w:cs="Times New Roman"/>
          <w:sz w:val="24"/>
          <w:szCs w:val="24"/>
        </w:rPr>
        <w:t xml:space="preserve"> initiated by National Heart, Lung, and Blood Institute</w:t>
      </w:r>
      <w:r w:rsidRPr="00FE42D1">
        <w:rPr>
          <w:rFonts w:ascii="Times New Roman" w:hAnsi="Times New Roman" w:cs="Times New Roman"/>
          <w:sz w:val="24"/>
          <w:szCs w:val="24"/>
        </w:rPr>
        <w:t>, which include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FE42D1">
        <w:rPr>
          <w:rFonts w:ascii="Times New Roman" w:hAnsi="Times New Roman" w:cs="Times New Roman"/>
          <w:sz w:val="24"/>
          <w:szCs w:val="24"/>
        </w:rPr>
        <w:t xml:space="preserve"> 8,367 individuals from five </w:t>
      </w:r>
      <w:r>
        <w:rPr>
          <w:rFonts w:ascii="Times New Roman" w:hAnsi="Times New Roman" w:cs="Times New Roman"/>
          <w:sz w:val="24"/>
          <w:szCs w:val="24"/>
        </w:rPr>
        <w:t>studies:</w:t>
      </w:r>
      <w:r w:rsidRPr="00FE42D1">
        <w:rPr>
          <w:rFonts w:ascii="Times New Roman" w:hAnsi="Times New Roman" w:cs="Times New Roman"/>
          <w:sz w:val="24"/>
          <w:szCs w:val="24"/>
        </w:rPr>
        <w:t xml:space="preserve"> the Atherosclerosis Risk in Communities study (ARIC), the Coronary Artery Risk Development in Young Adults study (CARDIA), the Cleveland Family Study (CFS),</w:t>
      </w:r>
      <w:r w:rsidRPr="00466F04">
        <w:rPr>
          <w:rFonts w:ascii="Times New Roman" w:hAnsi="Times New Roman" w:cs="Times New Roman"/>
          <w:sz w:val="24"/>
          <w:szCs w:val="24"/>
        </w:rPr>
        <w:t xml:space="preserve"> </w:t>
      </w:r>
      <w:r w:rsidRPr="00FE42D1">
        <w:rPr>
          <w:rFonts w:ascii="Times New Roman" w:hAnsi="Times New Roman" w:cs="Times New Roman"/>
          <w:sz w:val="24"/>
          <w:szCs w:val="24"/>
        </w:rPr>
        <w:t>the Jackson Heart Study (JHS), and the Multi-Ethnic Study of Atherosclerosis (MESA)</w:t>
      </w:r>
      <w:r w:rsidRPr="00332C0D"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PEVuZE5vdGU+PENpdGU+PEF1dGhvcj5aaHU8L0F1dGhvcj48WWVhcj4yMDExPC9ZZWFyPjxSZWNO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PEVuZE5vdGU+PENpdGU+PEF1dGhvcj5aaHU8L0F1dGhvcj48WWVhcj4yMDExPC9ZZWFyPjxSZWNO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color w:val="0070C0"/>
          <w:sz w:val="24"/>
          <w:szCs w:val="24"/>
        </w:rPr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332C0D">
        <w:rPr>
          <w:rFonts w:ascii="Times New Roman" w:hAnsi="Times New Roman" w:cs="Times New Roman"/>
          <w:color w:val="0070C0"/>
          <w:sz w:val="24"/>
          <w:szCs w:val="24"/>
        </w:rPr>
      </w:r>
      <w:r w:rsidRPr="00332C0D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75" w:tooltip="Zhu, 2011 #373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75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332C0D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. All the samples were genotyped using </w:t>
      </w:r>
      <w:r w:rsidRPr="00FE42D1">
        <w:rPr>
          <w:rFonts w:ascii="Times New Roman" w:hAnsi="Times New Roman" w:cs="Times New Roman"/>
          <w:sz w:val="24"/>
          <w:szCs w:val="24"/>
        </w:rPr>
        <w:t xml:space="preserve">the Affymetrix 6.0 platform. These genotype data were downloaded from the </w:t>
      </w:r>
      <w:proofErr w:type="spellStart"/>
      <w:r w:rsidRPr="00FE42D1">
        <w:rPr>
          <w:rFonts w:ascii="Times New Roman" w:hAnsi="Times New Roman" w:cs="Times New Roman"/>
          <w:sz w:val="24"/>
          <w:szCs w:val="24"/>
        </w:rPr>
        <w:t>dbGAP</w:t>
      </w:r>
      <w:proofErr w:type="spellEnd"/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repository: </w:t>
      </w:r>
      <w:r w:rsidRPr="009B2C51">
        <w:rPr>
          <w:rFonts w:ascii="Times New Roman" w:hAnsi="Times New Roman" w:cs="Times New Roman"/>
          <w:sz w:val="24"/>
          <w:szCs w:val="24"/>
        </w:rPr>
        <w:t xml:space="preserve">ARIC: </w:t>
      </w:r>
      <w:proofErr w:type="spellStart"/>
      <w:r w:rsidRPr="009B2C51">
        <w:rPr>
          <w:rFonts w:ascii="Times New Roman" w:hAnsi="Times New Roman" w:cs="Times New Roman"/>
          <w:sz w:val="24"/>
          <w:szCs w:val="24"/>
        </w:rPr>
        <w:t>dbGaP</w:t>
      </w:r>
      <w:proofErr w:type="spellEnd"/>
      <w:r w:rsidRPr="009B2C51">
        <w:rPr>
          <w:rFonts w:ascii="Times New Roman" w:hAnsi="Times New Roman" w:cs="Times New Roman"/>
          <w:sz w:val="24"/>
          <w:szCs w:val="24"/>
        </w:rPr>
        <w:t xml:space="preserve"> phs000280.v1.p1, CARDIA: </w:t>
      </w:r>
      <w:proofErr w:type="spellStart"/>
      <w:r w:rsidRPr="009B2C51">
        <w:rPr>
          <w:rFonts w:ascii="Times New Roman" w:hAnsi="Times New Roman" w:cs="Times New Roman"/>
          <w:sz w:val="24"/>
          <w:szCs w:val="24"/>
        </w:rPr>
        <w:t>dbGaP</w:t>
      </w:r>
      <w:proofErr w:type="spellEnd"/>
      <w:r w:rsidRPr="009B2C51">
        <w:rPr>
          <w:rFonts w:ascii="Times New Roman" w:hAnsi="Times New Roman" w:cs="Times New Roman"/>
          <w:sz w:val="24"/>
          <w:szCs w:val="24"/>
        </w:rPr>
        <w:t xml:space="preserve"> phs000285.v2.p2, CFS: </w:t>
      </w:r>
      <w:proofErr w:type="spellStart"/>
      <w:r w:rsidRPr="009B2C51">
        <w:rPr>
          <w:rFonts w:ascii="Times New Roman" w:hAnsi="Times New Roman" w:cs="Times New Roman"/>
          <w:sz w:val="24"/>
          <w:szCs w:val="24"/>
        </w:rPr>
        <w:t>dbGaP</w:t>
      </w:r>
      <w:proofErr w:type="spellEnd"/>
      <w:r w:rsidRPr="009B2C51">
        <w:rPr>
          <w:rFonts w:ascii="Times New Roman" w:hAnsi="Times New Roman" w:cs="Times New Roman"/>
          <w:sz w:val="24"/>
          <w:szCs w:val="24"/>
        </w:rPr>
        <w:t xml:space="preserve"> phs000284.v1.p1, JHS: </w:t>
      </w:r>
      <w:proofErr w:type="spellStart"/>
      <w:r w:rsidRPr="009B2C51">
        <w:rPr>
          <w:rFonts w:ascii="Times New Roman" w:hAnsi="Times New Roman" w:cs="Times New Roman"/>
          <w:sz w:val="24"/>
          <w:szCs w:val="24"/>
        </w:rPr>
        <w:t>dbGaP</w:t>
      </w:r>
      <w:proofErr w:type="spellEnd"/>
      <w:r w:rsidRPr="009B2C51">
        <w:rPr>
          <w:rFonts w:ascii="Times New Roman" w:hAnsi="Times New Roman" w:cs="Times New Roman"/>
          <w:sz w:val="24"/>
          <w:szCs w:val="24"/>
        </w:rPr>
        <w:t xml:space="preserve"> phs000286.v1.p1, MESA: </w:t>
      </w:r>
      <w:proofErr w:type="spellStart"/>
      <w:r w:rsidRPr="009B2C51">
        <w:rPr>
          <w:rFonts w:ascii="Times New Roman" w:hAnsi="Times New Roman" w:cs="Times New Roman"/>
          <w:sz w:val="24"/>
          <w:szCs w:val="24"/>
        </w:rPr>
        <w:t>dbGaP</w:t>
      </w:r>
      <w:proofErr w:type="spellEnd"/>
      <w:r w:rsidRPr="009B2C51">
        <w:rPr>
          <w:rFonts w:ascii="Times New Roman" w:hAnsi="Times New Roman" w:cs="Times New Roman"/>
          <w:sz w:val="24"/>
          <w:szCs w:val="24"/>
        </w:rPr>
        <w:t xml:space="preserve"> phs000283.v1.p1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E42D1">
        <w:rPr>
          <w:rFonts w:ascii="Times New Roman" w:hAnsi="Times New Roman" w:cs="Times New Roman"/>
          <w:sz w:val="24"/>
          <w:szCs w:val="24"/>
        </w:rPr>
        <w:t xml:space="preserve"> (2) the </w:t>
      </w:r>
      <w:r>
        <w:rPr>
          <w:rFonts w:ascii="Times New Roman" w:hAnsi="Times New Roman" w:cs="Times New Roman"/>
          <w:sz w:val="24"/>
          <w:szCs w:val="24"/>
        </w:rPr>
        <w:t xml:space="preserve">NHLBI </w:t>
      </w:r>
      <w:r w:rsidRPr="00FE42D1">
        <w:rPr>
          <w:rFonts w:ascii="Times New Roman" w:hAnsi="Times New Roman" w:cs="Times New Roman"/>
          <w:sz w:val="24"/>
          <w:szCs w:val="24"/>
        </w:rPr>
        <w:t xml:space="preserve">Family Blood Pressure Program (FBPP), which collected 3,636 African American subjects from three networks, </w:t>
      </w:r>
      <w:proofErr w:type="spellStart"/>
      <w:r w:rsidRPr="00FE42D1">
        <w:rPr>
          <w:rFonts w:ascii="Times New Roman" w:hAnsi="Times New Roman" w:cs="Times New Roman"/>
          <w:sz w:val="24"/>
          <w:szCs w:val="24"/>
        </w:rPr>
        <w:t>GenNet</w:t>
      </w:r>
      <w:proofErr w:type="spellEnd"/>
      <w:r w:rsidRPr="00FE42D1">
        <w:rPr>
          <w:rFonts w:ascii="Times New Roman" w:hAnsi="Times New Roman" w:cs="Times New Roman"/>
          <w:sz w:val="24"/>
          <w:szCs w:val="24"/>
        </w:rPr>
        <w:t xml:space="preserve">, GENOA, and </w:t>
      </w:r>
      <w:proofErr w:type="spellStart"/>
      <w:r w:rsidRPr="00FE42D1">
        <w:rPr>
          <w:rFonts w:ascii="Times New Roman" w:hAnsi="Times New Roman" w:cs="Times New Roman"/>
          <w:sz w:val="24"/>
          <w:szCs w:val="24"/>
        </w:rPr>
        <w:t>HyperGEN</w:t>
      </w:r>
      <w:proofErr w:type="spellEnd"/>
      <w:r w:rsidRPr="00B310CE"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PEVuZE5vdGU+PENpdGU+PEF1dGhvcj5XaWxsaWFtczwvQXV0aG9yPjxZZWFyPjIwMDA8L1llYXI+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==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PEVuZE5vdGU+PENpdGU+PEF1dGhvcj5XaWxsaWFtczwvQXV0aG9yPjxZZWFyPjIwMDA8L1llYXI+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==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color w:val="0070C0"/>
          <w:sz w:val="24"/>
          <w:szCs w:val="24"/>
        </w:rPr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B310CE">
        <w:rPr>
          <w:rFonts w:ascii="Times New Roman" w:hAnsi="Times New Roman" w:cs="Times New Roman"/>
          <w:color w:val="0070C0"/>
          <w:sz w:val="24"/>
          <w:szCs w:val="24"/>
        </w:rPr>
      </w:r>
      <w:r w:rsidRPr="00B310CE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76" w:tooltip="Williams, 2000 #393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76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B310CE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, who were </w:t>
      </w:r>
      <w:r w:rsidRPr="00FE42D1">
        <w:rPr>
          <w:rFonts w:ascii="Times New Roman" w:hAnsi="Times New Roman" w:cs="Times New Roman"/>
          <w:sz w:val="24"/>
          <w:szCs w:val="24"/>
        </w:rPr>
        <w:t>genotyp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FE42D1">
        <w:rPr>
          <w:rFonts w:ascii="Times New Roman" w:hAnsi="Times New Roman" w:cs="Times New Roman"/>
          <w:sz w:val="24"/>
          <w:szCs w:val="24"/>
        </w:rPr>
        <w:t xml:space="preserve"> us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either </w:t>
      </w:r>
      <w:r w:rsidRPr="00FE42D1">
        <w:rPr>
          <w:rFonts w:ascii="Times New Roman" w:hAnsi="Times New Roman" w:cs="Times New Roman"/>
          <w:sz w:val="24"/>
          <w:szCs w:val="24"/>
        </w:rPr>
        <w:t xml:space="preserve">Affymetrix 6.0 </w:t>
      </w:r>
      <w:r>
        <w:rPr>
          <w:rFonts w:ascii="Times New Roman" w:hAnsi="Times New Roman" w:cs="Times New Roman"/>
          <w:sz w:val="24"/>
          <w:szCs w:val="24"/>
        </w:rPr>
        <w:t xml:space="preserve">or </w:t>
      </w:r>
      <w:r w:rsidRPr="00FE42D1">
        <w:rPr>
          <w:rFonts w:ascii="Times New Roman" w:hAnsi="Times New Roman" w:cs="Times New Roman"/>
          <w:sz w:val="24"/>
          <w:szCs w:val="24"/>
        </w:rPr>
        <w:t>Illumina 1M</w:t>
      </w:r>
      <w:r>
        <w:rPr>
          <w:rFonts w:ascii="Times New Roman" w:hAnsi="Times New Roman" w:cs="Times New Roman"/>
          <w:sz w:val="24"/>
          <w:szCs w:val="24"/>
        </w:rPr>
        <w:t xml:space="preserve"> platform</w:t>
      </w:r>
      <w:r w:rsidRPr="00FE42D1">
        <w:rPr>
          <w:rFonts w:ascii="Times New Roman" w:hAnsi="Times New Roman" w:cs="Times New Roman"/>
          <w:sz w:val="24"/>
          <w:szCs w:val="24"/>
        </w:rPr>
        <w:t>; (3</w:t>
      </w:r>
      <w:bookmarkStart w:id="1" w:name="_Hlk10639904"/>
      <w:r w:rsidRPr="00FE42D1">
        <w:rPr>
          <w:rFonts w:ascii="Times New Roman" w:hAnsi="Times New Roman" w:cs="Times New Roman"/>
          <w:sz w:val="24"/>
          <w:szCs w:val="24"/>
        </w:rPr>
        <w:t xml:space="preserve">) the Women’s Health Initiative (WHI), </w:t>
      </w:r>
      <w:r>
        <w:rPr>
          <w:rFonts w:ascii="Times New Roman" w:hAnsi="Times New Roman" w:cs="Times New Roman"/>
          <w:sz w:val="24"/>
          <w:szCs w:val="24"/>
        </w:rPr>
        <w:t xml:space="preserve">which includes </w:t>
      </w:r>
      <w:r w:rsidRPr="00FE42D1">
        <w:rPr>
          <w:rFonts w:ascii="Times New Roman" w:hAnsi="Times New Roman" w:cs="Times New Roman"/>
          <w:sz w:val="24"/>
          <w:szCs w:val="24"/>
        </w:rPr>
        <w:t xml:space="preserve">8,150 African American </w:t>
      </w:r>
      <w:bookmarkEnd w:id="1"/>
      <w:r>
        <w:rPr>
          <w:rFonts w:ascii="Times New Roman" w:hAnsi="Times New Roman" w:cs="Times New Roman"/>
          <w:sz w:val="24"/>
          <w:szCs w:val="24"/>
        </w:rPr>
        <w:t>postmenopausal women</w:t>
      </w:r>
      <w:r w:rsidRPr="001E7BD2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Pr="00FE42D1">
        <w:rPr>
          <w:rFonts w:ascii="Times New Roman" w:hAnsi="Times New Roman" w:cs="Times New Roman"/>
          <w:sz w:val="24"/>
          <w:szCs w:val="24"/>
        </w:rPr>
        <w:t xml:space="preserve"> who were genotyped with the Affymetrix 6.0 platform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dbGaP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phs000386.v7.p3)</w:t>
      </w:r>
      <w:r w:rsidRPr="00FE42D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QCs were described in Wang et al. (2017)</w:t>
      </w:r>
      <w:r w:rsidRPr="00B310CE"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PEVuZE5vdGU+PENpdGU+PEF1dGhvcj5XYW5nPC9BdXRob3I+PFllYXI+MjAxNzwvWWVhcj48UmVj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PEVuZE5vdGU+PENpdGU+PEF1dGhvcj5XYW5nPC9BdXRob3I+PFllYXI+MjAxNzwvWWVhcj48UmVj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color w:val="0070C0"/>
          <w:sz w:val="24"/>
          <w:szCs w:val="24"/>
        </w:rPr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B310CE">
        <w:rPr>
          <w:rFonts w:ascii="Times New Roman" w:hAnsi="Times New Roman" w:cs="Times New Roman"/>
          <w:color w:val="0070C0"/>
          <w:sz w:val="24"/>
          <w:szCs w:val="24"/>
        </w:rPr>
      </w:r>
      <w:r w:rsidRPr="00B310CE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3" w:tooltip="Wang, 2017 #47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3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B310CE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. We excluded related samples and sample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with extremely low (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≤</m:t>
        </m:r>
      </m:oMath>
      <w:r>
        <w:rPr>
          <w:rFonts w:ascii="Times New Roman" w:hAnsi="Times New Roman" w:cs="Times New Roman"/>
          <w:sz w:val="24"/>
          <w:szCs w:val="24"/>
        </w:rPr>
        <w:t xml:space="preserve"> 5%) or high (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≥</m:t>
        </m:r>
      </m:oMath>
      <w:r>
        <w:rPr>
          <w:rFonts w:ascii="Times New Roman" w:hAnsi="Times New Roman" w:cs="Times New Roman"/>
          <w:sz w:val="24"/>
          <w:szCs w:val="24"/>
        </w:rPr>
        <w:t xml:space="preserve"> 98%) African proportions. Our downstream analysis was based on </w:t>
      </w:r>
      <w:r w:rsidRPr="00FE42D1">
        <w:rPr>
          <w:rFonts w:ascii="Times New Roman" w:hAnsi="Times New Roman" w:cs="Times New Roman"/>
          <w:sz w:val="24"/>
          <w:szCs w:val="24"/>
        </w:rPr>
        <w:t>16,252 unrelated African Americans</w:t>
      </w:r>
      <w:r>
        <w:rPr>
          <w:rFonts w:ascii="Times New Roman" w:hAnsi="Times New Roman" w:cs="Times New Roman"/>
          <w:sz w:val="24"/>
          <w:szCs w:val="24"/>
        </w:rPr>
        <w:t xml:space="preserve"> after quality control </w:t>
      </w:r>
      <w:r w:rsidRPr="0073423D">
        <w:rPr>
          <w:rFonts w:ascii="Times New Roman" w:hAnsi="Times New Roman" w:cs="Times New Roman"/>
          <w:color w:val="0070C0"/>
          <w:sz w:val="24"/>
          <w:szCs w:val="24"/>
        </w:rPr>
        <w:t>(</w:t>
      </w:r>
      <w:r w:rsidRPr="00AE389D">
        <w:rPr>
          <w:rFonts w:ascii="Times New Roman" w:hAnsi="Times New Roman" w:cs="Times New Roman"/>
          <w:color w:val="0070C0"/>
          <w:sz w:val="24"/>
          <w:szCs w:val="24"/>
          <w:highlight w:val="yellow"/>
        </w:rPr>
        <w:t>Table 1</w:t>
      </w:r>
      <w:r w:rsidRPr="0073423D">
        <w:rPr>
          <w:rFonts w:ascii="Times New Roman" w:hAnsi="Times New Roman" w:cs="Times New Roman"/>
          <w:color w:val="0070C0"/>
          <w:sz w:val="24"/>
          <w:szCs w:val="24"/>
        </w:rPr>
        <w:t>)</w:t>
      </w:r>
      <w:r w:rsidRPr="00B310C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41C1DBF" w14:textId="77777777" w:rsidR="00790224" w:rsidRDefault="00790224" w:rsidP="00790224">
      <w:pPr>
        <w:spacing w:after="0" w:line="480" w:lineRule="auto"/>
        <w:ind w:firstLineChars="30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E42D1">
        <w:rPr>
          <w:rFonts w:ascii="Times New Roman" w:hAnsi="Times New Roman" w:cs="Times New Roman"/>
          <w:sz w:val="24"/>
          <w:szCs w:val="24"/>
        </w:rPr>
        <w:t>We first inferred the local ancestries for the three cohorts with SABER+</w:t>
      </w:r>
      <w:r w:rsidRPr="00FE42D1">
        <w:rPr>
          <w:rFonts w:ascii="Times New Roman" w:hAnsi="Times New Roman" w:cs="Times New Roman"/>
          <w:color w:val="0070C0"/>
          <w:sz w:val="24"/>
          <w:szCs w:val="24"/>
        </w:rPr>
        <w:fldChar w:fldCharType="begin"/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&lt;EndNote&gt;&lt;Cite&gt;&lt;Author&gt;Tang&lt;/Author&gt;&lt;Year&gt;2006&lt;/Year&gt;&lt;RecNum&gt;62&lt;/RecNum&gt;&lt;DisplayText&gt;[77]&lt;/DisplayText&gt;&lt;record&gt;&lt;rec-number&gt;62&lt;/rec-number&gt;&lt;foreign-keys&gt;&lt;key app="EN" db-id="wfppdpzvn5vzsqef2w7v25ws2zx9apvpv9fa" timestamp="0"&gt;62&lt;/key&gt;&lt;/foreign-keys&gt;&lt;ref-type name="Journal Article"&gt;17&lt;/ref-type&gt;&lt;contributors&gt;&lt;authors&gt;&lt;author&gt;Tang, H.&lt;/author&gt;&lt;author&gt;Coram, M.&lt;/author&gt;&lt;author&gt;Wang, P.&lt;/author&gt;&lt;author&gt;Zhu, X.&lt;/author&gt;&lt;author&gt;Risch, N.&lt;/author&gt;&lt;/authors&gt;&lt;/contributors&gt;&lt;auth-address&gt;Division of Public Health Sciences, Fred Hutchinson Cancer Research Center, Seattle, WA 98109, USA. huatang@fhcrc.org&lt;/auth-address&gt;&lt;titles&gt;&lt;title&gt;Reconstructing genetic ancestry blocks in admixed individuals&lt;/title&gt;&lt;secondary-title&gt;Am J Hum Genet&lt;/secondary-title&gt;&lt;alt-title&gt;American journal of human genetics&lt;/alt-title&gt;&lt;/titles&gt;&lt;periodical&gt;&lt;full-title&gt;American Journal of Human Genetics&lt;/full-title&gt;&lt;abbr-1&gt;Am J Hum Genet&lt;/abbr-1&gt;&lt;/periodical&gt;&lt;alt-periodical&gt;&lt;full-title&gt;American Journal of Human Genetics&lt;/full-title&gt;&lt;abbr-1&gt;Am J Hum Genet&lt;/abbr-1&gt;&lt;/alt-periodical&gt;&lt;pages&gt;1-12&lt;/pages&gt;&lt;volume&gt;79&lt;/volume&gt;&lt;number&gt;1&lt;/number&gt;&lt;keywords&gt;&lt;keyword&gt;*Genetics, Medical&lt;/keyword&gt;&lt;keyword&gt;Humans&lt;/keyword&gt;&lt;keyword&gt;Linkage Disequilibrium&lt;/keyword&gt;&lt;keyword&gt;Markov Chains&lt;/keyword&gt;&lt;keyword&gt;Polymorphism, Single Nucleotide&lt;/keyword&gt;&lt;/keywords&gt;&lt;dates&gt;&lt;year&gt;2006&lt;/year&gt;&lt;pub-dates&gt;&lt;date&gt;Jul&lt;/date&gt;&lt;/pub-dates&gt;&lt;/dates&gt;&lt;isbn&gt;0002-9297 (Print)&amp;#xD;0002-9297 (Linking)&lt;/isbn&gt;&lt;accession-num&gt;16773560&lt;/accession-num&gt;&lt;urls&gt;&lt;related-urls&gt;&lt;url&gt;http://www.ncbi.nlm.nih.gov/pubmed/16773560&lt;/url&gt;&lt;/related-urls&gt;&lt;/urls&gt;&lt;custom2&gt;1474129&lt;/custom2&gt;&lt;electronic-resource-num&gt;10.1086/504302&lt;/electronic-resource-num&gt;&lt;/record&gt;&lt;/Cite&gt;&lt;/EndNote&gt;</w:instrText>
      </w:r>
      <w:r w:rsidRPr="00FE42D1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77" w:tooltip="Tang, 2006 #62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77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FE42D1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FE42D1">
        <w:rPr>
          <w:rFonts w:ascii="Times New Roman" w:hAnsi="Times New Roman" w:cs="Times New Roman"/>
          <w:sz w:val="24"/>
          <w:szCs w:val="24"/>
        </w:rPr>
        <w:t xml:space="preserve">. SABER+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FE42D1">
        <w:rPr>
          <w:rFonts w:ascii="Times New Roman" w:hAnsi="Times New Roman" w:cs="Times New Roman"/>
          <w:sz w:val="24"/>
          <w:szCs w:val="24"/>
        </w:rPr>
        <w:t xml:space="preserve"> designed to reconstruct genetic ancestr</w:t>
      </w:r>
      <w:r>
        <w:rPr>
          <w:rFonts w:ascii="Times New Roman" w:hAnsi="Times New Roman" w:cs="Times New Roman"/>
          <w:sz w:val="24"/>
          <w:szCs w:val="24"/>
        </w:rPr>
        <w:t>al</w:t>
      </w:r>
      <w:r w:rsidRPr="00FE42D1">
        <w:rPr>
          <w:rFonts w:ascii="Times New Roman" w:hAnsi="Times New Roman" w:cs="Times New Roman"/>
          <w:sz w:val="24"/>
          <w:szCs w:val="24"/>
        </w:rPr>
        <w:t xml:space="preserve"> blocks in admix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FE42D1">
        <w:rPr>
          <w:rFonts w:ascii="Times New Roman" w:hAnsi="Times New Roman" w:cs="Times New Roman"/>
          <w:sz w:val="24"/>
          <w:szCs w:val="24"/>
        </w:rPr>
        <w:t xml:space="preserve"> population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42D1">
        <w:rPr>
          <w:rFonts w:ascii="Times New Roman" w:hAnsi="Times New Roman" w:cs="Times New Roman"/>
          <w:sz w:val="24"/>
          <w:szCs w:val="24"/>
        </w:rPr>
        <w:t xml:space="preserve"> based on the Markov-hidden Markov model. Follow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FE42D1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analysis procedure </w:t>
      </w:r>
      <w:r w:rsidRPr="00FE42D1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our </w:t>
      </w:r>
      <w:r w:rsidRPr="00FE42D1">
        <w:rPr>
          <w:rFonts w:ascii="Times New Roman" w:hAnsi="Times New Roman" w:cs="Times New Roman"/>
          <w:sz w:val="24"/>
          <w:szCs w:val="24"/>
        </w:rPr>
        <w:t>previous study</w:t>
      </w:r>
      <w:r w:rsidRPr="00D13227"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PEVuZE5vdGU+PENpdGU+PEF1dGhvcj5XYW5nPC9BdXRob3I+PFllYXI+MjAxNzwvWWVhcj48UmVj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PEVuZE5vdGU+PENpdGU+PEF1dGhvcj5XYW5nPC9BdXRob3I+PFllYXI+MjAxNzwvWWVhcj48UmVj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color w:val="0070C0"/>
          <w:sz w:val="24"/>
          <w:szCs w:val="24"/>
        </w:rPr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D13227">
        <w:rPr>
          <w:rFonts w:ascii="Times New Roman" w:hAnsi="Times New Roman" w:cs="Times New Roman"/>
          <w:color w:val="0070C0"/>
          <w:sz w:val="24"/>
          <w:szCs w:val="24"/>
        </w:rPr>
      </w:r>
      <w:r w:rsidRPr="00D13227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3" w:tooltip="Wang, 2017 #47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3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D13227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FE42D1">
        <w:rPr>
          <w:rFonts w:ascii="Times New Roman" w:hAnsi="Times New Roman" w:cs="Times New Roman"/>
          <w:sz w:val="24"/>
          <w:szCs w:val="24"/>
        </w:rPr>
        <w:t xml:space="preserve">, we divided the </w:t>
      </w:r>
      <w:r w:rsidRPr="00FE42D1">
        <w:rPr>
          <w:rFonts w:ascii="Times New Roman" w:hAnsi="Times New Roman" w:cs="Times New Roman"/>
          <w:sz w:val="24"/>
          <w:szCs w:val="24"/>
        </w:rPr>
        <w:lastRenderedPageBreak/>
        <w:t xml:space="preserve">genome into 7,389 </w:t>
      </w:r>
      <w:bookmarkStart w:id="2" w:name="_Hlk40811825"/>
      <w:r w:rsidRPr="00FE42D1">
        <w:rPr>
          <w:rFonts w:ascii="Times New Roman" w:hAnsi="Times New Roman" w:cs="Times New Roman"/>
          <w:sz w:val="24"/>
          <w:szCs w:val="24"/>
        </w:rPr>
        <w:t>bins</w:t>
      </w:r>
      <w:bookmarkEnd w:id="2"/>
      <w:r w:rsidRPr="00FE42D1">
        <w:rPr>
          <w:rFonts w:ascii="Times New Roman" w:hAnsi="Times New Roman" w:cs="Times New Roman"/>
          <w:sz w:val="24"/>
          <w:szCs w:val="24"/>
        </w:rPr>
        <w:t xml:space="preserve"> with </w:t>
      </w:r>
      <w:r>
        <w:rPr>
          <w:rFonts w:ascii="Times New Roman" w:hAnsi="Times New Roman" w:cs="Times New Roman"/>
          <w:sz w:val="24"/>
          <w:szCs w:val="24"/>
        </w:rPr>
        <w:t xml:space="preserve">an </w:t>
      </w:r>
      <w:r w:rsidRPr="00FE42D1">
        <w:rPr>
          <w:rFonts w:ascii="Times New Roman" w:hAnsi="Times New Roman" w:cs="Times New Roman"/>
          <w:sz w:val="24"/>
          <w:szCs w:val="24"/>
        </w:rPr>
        <w:t>average length of 400 kb</w:t>
      </w:r>
      <w:r>
        <w:rPr>
          <w:rFonts w:ascii="Times New Roman" w:hAnsi="Times New Roman" w:cs="Times New Roman"/>
          <w:sz w:val="24"/>
          <w:szCs w:val="24"/>
        </w:rPr>
        <w:t xml:space="preserve"> due to</w:t>
      </w:r>
      <w:r w:rsidRPr="00FE42D1">
        <w:rPr>
          <w:rFonts w:ascii="Times New Roman" w:hAnsi="Times New Roman" w:cs="Times New Roman"/>
          <w:sz w:val="24"/>
          <w:szCs w:val="24"/>
        </w:rPr>
        <w:t xml:space="preserve"> high correlation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E42D1">
        <w:rPr>
          <w:rFonts w:ascii="Times New Roman" w:hAnsi="Times New Roman" w:cs="Times New Roman"/>
          <w:sz w:val="24"/>
          <w:szCs w:val="24"/>
        </w:rPr>
        <w:t xml:space="preserve"> between adjacent local ancestries. The local ancestry at the middle marker was used to represent the local ancestry of </w:t>
      </w:r>
      <w:r>
        <w:rPr>
          <w:rFonts w:ascii="Times New Roman" w:hAnsi="Times New Roman" w:cs="Times New Roman"/>
          <w:sz w:val="24"/>
          <w:szCs w:val="24"/>
        </w:rPr>
        <w:t>each</w:t>
      </w:r>
      <w:r w:rsidRPr="00FE42D1">
        <w:rPr>
          <w:rFonts w:ascii="Times New Roman" w:hAnsi="Times New Roman" w:cs="Times New Roman"/>
          <w:sz w:val="24"/>
          <w:szCs w:val="24"/>
        </w:rPr>
        <w:t xml:space="preserve"> bin. </w:t>
      </w:r>
      <w:r>
        <w:rPr>
          <w:rFonts w:ascii="Times New Roman" w:hAnsi="Times New Roman" w:cs="Times New Roman"/>
          <w:sz w:val="24"/>
          <w:szCs w:val="24"/>
        </w:rPr>
        <w:t>Due to potentially high local ancestry</w:t>
      </w:r>
      <w:r w:rsidRPr="008201B2">
        <w:rPr>
          <w:rFonts w:ascii="Times New Roman" w:hAnsi="Times New Roman" w:cs="Times New Roman"/>
          <w:sz w:val="24"/>
          <w:szCs w:val="24"/>
        </w:rPr>
        <w:t xml:space="preserve"> inference errors</w:t>
      </w:r>
      <w:r>
        <w:rPr>
          <w:rFonts w:ascii="Times New Roman" w:hAnsi="Times New Roman" w:cs="Times New Roman"/>
          <w:sz w:val="24"/>
          <w:szCs w:val="24"/>
        </w:rPr>
        <w:t xml:space="preserve"> on the telomeres and centromeres</w:t>
      </w:r>
      <w:r w:rsidRPr="008201B2">
        <w:rPr>
          <w:rFonts w:ascii="Times New Roman" w:hAnsi="Times New Roman" w:cs="Times New Roman"/>
          <w:color w:val="0070C0"/>
          <w:sz w:val="24"/>
          <w:szCs w:val="24"/>
        </w:rPr>
        <w:fldChar w:fldCharType="begin"/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&lt;EndNote&gt;&lt;Cite&gt;&lt;Author&gt;Bhatia&lt;/Author&gt;&lt;Year&gt;2014&lt;/Year&gt;&lt;RecNum&gt;319&lt;/RecNum&gt;&lt;DisplayText&gt;[42]&lt;/DisplayText&gt;&lt;record&gt;&lt;rec-number&gt;319&lt;/rec-number&gt;&lt;foreign-keys&gt;&lt;key app="EN" db-id="t909tppts9w5feeffwo52exrdssaxwf0zrz9"&gt;319&lt;/key&gt;&lt;/foreign-keys&gt;&lt;ref-type name="Journal Article"&gt;17&lt;/ref-type&gt;&lt;contributors&gt;&lt;authors&gt;&lt;author&gt;Bhatia, Gaurav&lt;/author&gt;&lt;author&gt;Tandon, Arti&lt;/author&gt;&lt;author&gt;Patterson, Nick&lt;/author&gt;&lt;author&gt;Aldrich, Melinda C&lt;/author&gt;&lt;author&gt;Ambrosone, Christine B&lt;/author&gt;&lt;author&gt;Amos, Christopher&lt;/author&gt;&lt;author&gt;Bandera, Elisa V&lt;/author&gt;&lt;author&gt;Berndt, Sonja I&lt;/author&gt;&lt;author&gt;Bernstein, Leslie&lt;/author&gt;&lt;author&gt;Blot, William J&lt;/author&gt;&lt;/authors&gt;&lt;/contributors&gt;&lt;titles&gt;&lt;title&gt;Genome-wide scan of 29,141 African Americans finds no evidence of directional selection since admixture&lt;/title&gt;&lt;secondary-title&gt;The American Journal of Human Genetics&lt;/secondary-title&gt;&lt;/titles&gt;&lt;periodical&gt;&lt;full-title&gt;The American Journal of Human Genetics&lt;/full-title&gt;&lt;/periodical&gt;&lt;pages&gt;437-444&lt;/pages&gt;&lt;volume&gt;95&lt;/volume&gt;&lt;number&gt;4&lt;/number&gt;&lt;dates&gt;&lt;year&gt;2014&lt;/year&gt;&lt;/dates&gt;&lt;isbn&gt;0002-9297&lt;/isbn&gt;&lt;urls&gt;&lt;/urls&gt;&lt;/record&gt;&lt;/Cite&gt;&lt;/EndNote&gt;</w:instrText>
      </w:r>
      <w:r w:rsidRPr="008201B2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42" w:tooltip="Bhatia, 2014 #319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42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8201B2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, we </w:t>
      </w:r>
      <w:r w:rsidRPr="00FE42D1">
        <w:rPr>
          <w:rFonts w:ascii="Times New Roman" w:hAnsi="Times New Roman" w:cs="Times New Roman"/>
          <w:sz w:val="24"/>
          <w:szCs w:val="24"/>
        </w:rPr>
        <w:t>excluded</w:t>
      </w:r>
      <w:r>
        <w:rPr>
          <w:rFonts w:ascii="Times New Roman" w:hAnsi="Times New Roman" w:cs="Times New Roman"/>
          <w:sz w:val="24"/>
          <w:szCs w:val="24"/>
        </w:rPr>
        <w:t xml:space="preserve"> bins </w:t>
      </w:r>
      <w:r w:rsidRPr="00FE42D1">
        <w:rPr>
          <w:rFonts w:ascii="Times New Roman" w:hAnsi="Times New Roman" w:cs="Times New Roman"/>
          <w:sz w:val="24"/>
          <w:szCs w:val="24"/>
        </w:rPr>
        <w:t xml:space="preserve">located within </w:t>
      </w:r>
      <w:r w:rsidRPr="008201B2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8201B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Mb</w:t>
      </w:r>
      <w:r w:rsidRPr="008201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42D1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these two types of regions from</w:t>
      </w:r>
      <w:r w:rsidRPr="00FE42D1">
        <w:rPr>
          <w:rFonts w:ascii="Times New Roman" w:hAnsi="Times New Roman" w:cs="Times New Roman"/>
          <w:sz w:val="24"/>
          <w:szCs w:val="24"/>
        </w:rPr>
        <w:t xml:space="preserve"> the analysis</w:t>
      </w:r>
      <w:r>
        <w:rPr>
          <w:rFonts w:ascii="Times New Roman" w:hAnsi="Times New Roman" w:cs="Times New Roman"/>
          <w:sz w:val="24"/>
          <w:szCs w:val="24"/>
        </w:rPr>
        <w:t>. We further performed meta-analysis to combine</w:t>
      </w:r>
      <w:r w:rsidRPr="00FE42D1">
        <w:rPr>
          <w:rFonts w:ascii="Times New Roman" w:hAnsi="Times New Roman" w:cs="Times New Roman"/>
          <w:sz w:val="24"/>
          <w:szCs w:val="24"/>
        </w:rPr>
        <w:t xml:space="preserve"> the results </w:t>
      </w:r>
      <w:r>
        <w:rPr>
          <w:rFonts w:ascii="Times New Roman" w:hAnsi="Times New Roman" w:cs="Times New Roman"/>
          <w:sz w:val="24"/>
          <w:szCs w:val="24"/>
        </w:rPr>
        <w:t>from the</w:t>
      </w:r>
      <w:r w:rsidRPr="00FE42D1">
        <w:rPr>
          <w:rFonts w:ascii="Times New Roman" w:hAnsi="Times New Roman" w:cs="Times New Roman"/>
          <w:sz w:val="24"/>
          <w:szCs w:val="24"/>
        </w:rPr>
        <w:t xml:space="preserve"> three </w:t>
      </w:r>
      <w:r>
        <w:rPr>
          <w:rFonts w:ascii="Times New Roman" w:hAnsi="Times New Roman" w:cs="Times New Roman"/>
          <w:sz w:val="24"/>
          <w:szCs w:val="24"/>
        </w:rPr>
        <w:t>datasets</w:t>
      </w:r>
      <w:r w:rsidRPr="00FE42D1">
        <w:rPr>
          <w:rFonts w:ascii="Times New Roman" w:hAnsi="Times New Roman" w:cs="Times New Roman"/>
          <w:sz w:val="24"/>
          <w:szCs w:val="24"/>
        </w:rPr>
        <w:t xml:space="preserve"> using the weighted Z-score method as described in the METAL software</w:t>
      </w:r>
      <w:r w:rsidRPr="00FE42D1">
        <w:rPr>
          <w:rFonts w:ascii="Times New Roman" w:hAnsi="Times New Roman" w:cs="Times New Roman"/>
          <w:color w:val="0070C0"/>
          <w:sz w:val="24"/>
          <w:szCs w:val="24"/>
        </w:rPr>
        <w:fldChar w:fldCharType="begin"/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&lt;EndNote&gt;&lt;Cite&gt;&lt;Author&gt;Willer&lt;/Author&gt;&lt;Year&gt;2010&lt;/Year&gt;&lt;RecNum&gt;48&lt;/RecNum&gt;&lt;DisplayText&gt;[40]&lt;/DisplayText&gt;&lt;record&gt;&lt;rec-number&gt;48&lt;/rec-number&gt;&lt;foreign-keys&gt;&lt;key app="EN" db-id="vxve5f2d9fpepxexxwmvrp5cssw0et2rdfzr"&gt;48&lt;/key&gt;&lt;/foreign-keys&gt;&lt;ref-type name="Journal Article"&gt;17&lt;/ref-type&gt;&lt;contributors&gt;&lt;authors&gt;&lt;author&gt;Willer, C. J.&lt;/author&gt;&lt;author&gt;Li, Y.&lt;/author&gt;&lt;author&gt;Abecasis, G. R.&lt;/author&gt;&lt;/authors&gt;&lt;/contributors&gt;&lt;auth-address&gt;Department of Biostatistics, University of Michigan, 1420 Washington Heights, Ann Arbor, Michigan 48109, USA.&lt;/auth-address&gt;&lt;titles&gt;&lt;title&gt;METAL: fast and efficient meta-analysis of genomewide association scans&lt;/title&gt;&lt;secondary-title&gt;Bioinformatics&lt;/secondary-title&gt;&lt;alt-title&gt;Bioinformatics&lt;/alt-title&gt;&lt;/titles&gt;&lt;periodical&gt;&lt;full-title&gt;Bioinformatics&lt;/full-title&gt;&lt;abbr-1&gt;Bioinformatics&lt;/abbr-1&gt;&lt;/periodical&gt;&lt;alt-periodical&gt;&lt;full-title&gt;Bioinformatics&lt;/full-title&gt;&lt;abbr-1&gt;Bioinformatics&lt;/abbr-1&gt;&lt;/alt-periodical&gt;&lt;pages&gt;2190-1&lt;/pages&gt;&lt;volume&gt;26&lt;/volume&gt;&lt;number&gt;17&lt;/number&gt;&lt;keywords&gt;&lt;keyword&gt;Chromosome Mapping&lt;/keyword&gt;&lt;keyword&gt;Computational Biology/*methods&lt;/keyword&gt;&lt;keyword&gt;*Genome-Wide Association Study&lt;/keyword&gt;&lt;keyword&gt;*Software&lt;/keyword&gt;&lt;/keywords&gt;&lt;dates&gt;&lt;year&gt;2010&lt;/year&gt;&lt;pub-dates&gt;&lt;date&gt;Sep 1&lt;/date&gt;&lt;/pub-dates&gt;&lt;/dates&gt;&lt;isbn&gt;1367-4811 (Electronic)&amp;#xD;1367-4803 (Linking)&lt;/isbn&gt;&lt;accession-num&gt;20616382&lt;/accession-num&gt;&lt;urls&gt;&lt;related-urls&gt;&lt;url&gt;http://www.ncbi.nlm.nih.gov/pubmed/20616382&lt;/url&gt;&lt;/related-urls&gt;&lt;/urls&gt;&lt;custom2&gt;2922887&lt;/custom2&gt;&lt;electronic-resource-num&gt;10.1093/bioinformatics/btq340&lt;/electronic-resource-num&gt;&lt;/record&gt;&lt;/Cite&gt;&lt;/EndNote&gt;</w:instrText>
      </w:r>
      <w:r w:rsidRPr="00FE42D1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40" w:tooltip="Willer, 2010 #44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40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FE42D1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B71D9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1760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Finally, we used gene expression data from the </w:t>
      </w:r>
      <w:proofErr w:type="spellStart"/>
      <w:r w:rsidRPr="00FE42D1">
        <w:rPr>
          <w:rFonts w:ascii="Times New Roman" w:hAnsi="Times New Roman" w:cs="Times New Roman"/>
          <w:sz w:val="24"/>
          <w:szCs w:val="24"/>
        </w:rPr>
        <w:t>GTEx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dataset</w:t>
      </w:r>
      <w:r w:rsidRPr="00A11C8E"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PEVuZE5vdGU+PENpdGU+PEF1dGhvcj5Mb25zZGFsZTwvQXV0aG9yPjxZZWFyPjIwMTM8L1llYXI+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PEVuZE5vdGU+PENpdGU+PEF1dGhvcj5Mb25zZGFsZTwvQXV0aG9yPjxZZWFyPjIwMTM8L1llYXI+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color w:val="0070C0"/>
          <w:sz w:val="24"/>
          <w:szCs w:val="24"/>
        </w:rPr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A11C8E">
        <w:rPr>
          <w:rFonts w:ascii="Times New Roman" w:hAnsi="Times New Roman" w:cs="Times New Roman"/>
          <w:color w:val="0070C0"/>
          <w:sz w:val="24"/>
          <w:szCs w:val="24"/>
        </w:rPr>
      </w:r>
      <w:r w:rsidRPr="00A11C8E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38" w:tooltip="Lonsdale, 2013 #372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38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A11C8E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FD4B84">
        <w:rPr>
          <w:rFonts w:ascii="Times New Roman" w:hAnsi="Times New Roman" w:cs="Times New Roman"/>
          <w:sz w:val="24"/>
          <w:szCs w:val="24"/>
        </w:rPr>
        <w:t>disease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D4B84">
        <w:rPr>
          <w:rFonts w:ascii="Times New Roman" w:hAnsi="Times New Roman" w:cs="Times New Roman"/>
          <w:sz w:val="24"/>
          <w:szCs w:val="24"/>
        </w:rPr>
        <w:t xml:space="preserve">/traits </w:t>
      </w:r>
      <w:r>
        <w:rPr>
          <w:rFonts w:ascii="Times New Roman" w:hAnsi="Times New Roman" w:cs="Times New Roman"/>
          <w:sz w:val="24"/>
          <w:szCs w:val="24"/>
        </w:rPr>
        <w:t xml:space="preserve">associations from the </w:t>
      </w:r>
      <w:r>
        <w:rPr>
          <w:rFonts w:ascii="Times New Roman" w:hAnsi="Times New Roman" w:cs="Times New Roman" w:hint="eastAsia"/>
          <w:sz w:val="24"/>
          <w:szCs w:val="24"/>
        </w:rPr>
        <w:t>GWAS</w:t>
      </w:r>
      <w:r>
        <w:rPr>
          <w:rFonts w:ascii="Times New Roman" w:hAnsi="Times New Roman" w:cs="Times New Roman"/>
          <w:sz w:val="24"/>
          <w:szCs w:val="24"/>
        </w:rPr>
        <w:t xml:space="preserve"> Catalog</w:t>
      </w:r>
      <w:r w:rsidRPr="00FE42D1"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PEVuZE5vdGU+PENpdGU+PEF1dGhvcj5CdW5pZWxsbzwvQXV0aG9yPjxZZWFyPjIwMTk8L1llYXI+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=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begin">
          <w:fldData xml:space="preserve">PEVuZE5vdGU+PENpdGU+PEF1dGhvcj5CdW5pZWxsbzwvQXV0aG9yPjxZZWFyPjIwMTk8L1llYXI+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=
</w:fldData>
        </w:fldChar>
      </w:r>
      <w:r>
        <w:rPr>
          <w:rFonts w:ascii="Times New Roman" w:hAnsi="Times New Roman" w:cs="Times New Roman"/>
          <w:color w:val="0070C0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color w:val="0070C0"/>
          <w:sz w:val="24"/>
          <w:szCs w:val="24"/>
        </w:rPr>
      </w:r>
      <w:r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 w:rsidRPr="00FE42D1">
        <w:rPr>
          <w:rFonts w:ascii="Times New Roman" w:hAnsi="Times New Roman" w:cs="Times New Roman"/>
          <w:color w:val="0070C0"/>
          <w:sz w:val="24"/>
          <w:szCs w:val="24"/>
        </w:rPr>
      </w:r>
      <w:r w:rsidRPr="00FE42D1">
        <w:rPr>
          <w:rFonts w:ascii="Times New Roman" w:hAnsi="Times New Roman" w:cs="Times New Roman"/>
          <w:color w:val="0070C0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70C0"/>
          <w:sz w:val="24"/>
          <w:szCs w:val="24"/>
        </w:rPr>
        <w:t>[</w:t>
      </w:r>
      <w:hyperlink w:anchor="_ENREF_39" w:tooltip="Buniello, 2019 #318" w:history="1">
        <w:r>
          <w:rPr>
            <w:rFonts w:ascii="Times New Roman" w:hAnsi="Times New Roman" w:cs="Times New Roman"/>
            <w:noProof/>
            <w:color w:val="0070C0"/>
            <w:sz w:val="24"/>
            <w:szCs w:val="24"/>
          </w:rPr>
          <w:t>39</w:t>
        </w:r>
      </w:hyperlink>
      <w:r>
        <w:rPr>
          <w:rFonts w:ascii="Times New Roman" w:hAnsi="Times New Roman" w:cs="Times New Roman"/>
          <w:noProof/>
          <w:color w:val="0070C0"/>
          <w:sz w:val="24"/>
          <w:szCs w:val="24"/>
        </w:rPr>
        <w:t>]</w:t>
      </w:r>
      <w:r w:rsidRPr="00FE42D1">
        <w:rPr>
          <w:rFonts w:ascii="Times New Roman" w:hAnsi="Times New Roman" w:cs="Times New Roman"/>
          <w:color w:val="0070C0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bookmarkStart w:id="3" w:name="_Hlk20138633"/>
      <w:r w:rsidRPr="006968FA">
        <w:rPr>
          <w:rFonts w:ascii="Times New Roman" w:hAnsi="Times New Roman" w:cs="Times New Roman"/>
          <w:sz w:val="24"/>
          <w:szCs w:val="24"/>
        </w:rPr>
        <w:t>strengthen our findings of fitness epistasis</w:t>
      </w:r>
      <w:bookmarkEnd w:id="3"/>
      <w:r>
        <w:rPr>
          <w:rFonts w:ascii="Times New Roman" w:hAnsi="Times New Roman" w:cs="Times New Roman"/>
          <w:sz w:val="24"/>
          <w:szCs w:val="24"/>
        </w:rPr>
        <w:t>.</w:t>
      </w:r>
    </w:p>
    <w:p w14:paraId="0D57C3C9" w14:textId="77777777" w:rsidR="00386883" w:rsidRDefault="00790224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224"/>
    <w:rsid w:val="00316534"/>
    <w:rsid w:val="0079022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BE29E"/>
  <w15:chartTrackingRefBased/>
  <w15:docId w15:val="{BA5D52A7-F94E-43AD-8126-9DE936F8D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224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2026</Words>
  <Characters>11551</Characters>
  <Application>Microsoft Office Word</Application>
  <DocSecurity>0</DocSecurity>
  <Lines>96</Lines>
  <Paragraphs>27</Paragraphs>
  <ScaleCrop>false</ScaleCrop>
  <Company/>
  <LinksUpToDate>false</LinksUpToDate>
  <CharactersWithSpaces>13550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2020-06-09T16:54:00Z</dcterms:created>
  <dcterms:modified xsi:type="dcterms:W3CDTF">2020-06-09T16:54:00Z</dcterms:modified>
</cp:coreProperties>
</file>