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FA4" w:rsidRDefault="000B6FA4" w:rsidP="000B6FA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T</w:t>
      </w:r>
      <w:r w:rsidRPr="00C562F3">
        <w:rPr>
          <w:rFonts w:ascii="Times New Roman" w:hAnsi="Times New Roman" w:cs="Times New Roman"/>
          <w:sz w:val="20"/>
          <w:szCs w:val="20"/>
        </w:rPr>
        <w:t>he expression of CD9 increased in TAC myocardial tissue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0B6FA4" w:rsidRPr="000B6FA4" w:rsidRDefault="000B6FA4" w:rsidP="000B6FA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</w:t>
      </w:r>
      <w:r w:rsidRPr="000B6FA4">
        <w:rPr>
          <w:rFonts w:ascii="Times New Roman" w:hAnsi="Times New Roman" w:cs="Times New Roman"/>
          <w:sz w:val="20"/>
          <w:szCs w:val="20"/>
        </w:rPr>
        <w:t>Knockdown of CD9 can alleviate the damage of cardiac function in TAC model, and can reduce heart weight, cardiomyocyte size and degree of fibrosis; over</w:t>
      </w:r>
      <w:bookmarkStart w:id="0" w:name="_GoBack"/>
      <w:bookmarkEnd w:id="0"/>
      <w:r w:rsidRPr="000B6FA4">
        <w:rPr>
          <w:rFonts w:ascii="Times New Roman" w:hAnsi="Times New Roman" w:cs="Times New Roman"/>
          <w:sz w:val="20"/>
          <w:szCs w:val="20"/>
        </w:rPr>
        <w:t>expression of CD9 can aggravate the damage of cardiac function in TAC model, and can increase cardiac weight, cardiomyocyte size and degree of fibrosis.</w:t>
      </w:r>
    </w:p>
    <w:p w:rsidR="000B6FA4" w:rsidRPr="000B6FA4" w:rsidRDefault="000B6FA4" w:rsidP="000B6FA4">
      <w:pPr>
        <w:spacing w:line="480" w:lineRule="auto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</w:t>
      </w:r>
      <w:r w:rsidRPr="00C562F3">
        <w:rPr>
          <w:rFonts w:ascii="Times New Roman" w:hAnsi="Times New Roman" w:cs="Times New Roman"/>
          <w:sz w:val="20"/>
          <w:szCs w:val="20"/>
        </w:rPr>
        <w:t>CD9 exacerbates pathological cardiac hypertrophy through regulating GP130/STAT3 signalling pathway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0B6FA4" w:rsidRPr="000B6F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4C36" w:rsidRDefault="00294C36" w:rsidP="00B05E0A">
      <w:r>
        <w:separator/>
      </w:r>
    </w:p>
  </w:endnote>
  <w:endnote w:type="continuationSeparator" w:id="0">
    <w:p w:rsidR="00294C36" w:rsidRDefault="00294C36" w:rsidP="00B05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4C36" w:rsidRDefault="00294C36" w:rsidP="00B05E0A">
      <w:r>
        <w:separator/>
      </w:r>
    </w:p>
  </w:footnote>
  <w:footnote w:type="continuationSeparator" w:id="0">
    <w:p w:rsidR="00294C36" w:rsidRDefault="00294C36" w:rsidP="00B05E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45D"/>
    <w:rsid w:val="0009145D"/>
    <w:rsid w:val="000B6FA4"/>
    <w:rsid w:val="00294C36"/>
    <w:rsid w:val="002A7F2A"/>
    <w:rsid w:val="002E7CAD"/>
    <w:rsid w:val="00B05E0A"/>
    <w:rsid w:val="00D8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46034"/>
  <w15:chartTrackingRefBased/>
  <w15:docId w15:val="{7846A0B0-7926-4244-8C35-7F2040B2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E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E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70</Words>
  <Characters>402</Characters>
  <Application>Microsoft Office Word</Application>
  <DocSecurity>0</DocSecurity>
  <Lines>3</Lines>
  <Paragraphs>1</Paragraphs>
  <ScaleCrop>false</ScaleCrop>
  <Company>TongJi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</dc:creator>
  <cp:keywords/>
  <dc:description/>
  <cp:lastModifiedBy>Zachary</cp:lastModifiedBy>
  <cp:revision>3</cp:revision>
  <dcterms:created xsi:type="dcterms:W3CDTF">2022-08-24T13:51:00Z</dcterms:created>
  <dcterms:modified xsi:type="dcterms:W3CDTF">2022-08-27T14:42:00Z</dcterms:modified>
</cp:coreProperties>
</file>