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33C77" w14:textId="05F745A8" w:rsidR="00F158DC" w:rsidRDefault="00F158DC" w:rsidP="00F158DC">
      <w:pPr>
        <w:spacing w:line="360" w:lineRule="auto"/>
        <w:jc w:val="center"/>
        <w:rPr>
          <w:rFonts w:cs="Times New Roman"/>
          <w:b/>
          <w:bCs/>
          <w:i/>
          <w:color w:val="000000"/>
          <w:sz w:val="36"/>
          <w:szCs w:val="36"/>
        </w:rPr>
      </w:pPr>
      <w:r w:rsidRPr="001D4434">
        <w:rPr>
          <w:rFonts w:cs="Times New Roman"/>
          <w:b/>
          <w:bCs/>
          <w:i/>
          <w:color w:val="000000"/>
          <w:sz w:val="36"/>
          <w:szCs w:val="36"/>
        </w:rPr>
        <w:t>Supplementary Information</w:t>
      </w:r>
    </w:p>
    <w:p w14:paraId="47AB462D" w14:textId="77777777" w:rsidR="003B37E6" w:rsidRPr="00A102D8" w:rsidRDefault="003B37E6" w:rsidP="003B37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2D8">
        <w:rPr>
          <w:rFonts w:ascii="Times New Roman" w:hAnsi="Times New Roman" w:cs="Times New Roman"/>
          <w:b/>
          <w:bCs/>
          <w:sz w:val="28"/>
          <w:szCs w:val="28"/>
        </w:rPr>
        <w:t xml:space="preserve">Occurrence, fate, and ecological risk assessment of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Endocrine disrupting chemicals </w:t>
      </w:r>
      <w:r w:rsidRPr="00A102D8">
        <w:rPr>
          <w:rFonts w:ascii="Times New Roman" w:hAnsi="Times New Roman" w:cs="Times New Roman"/>
          <w:b/>
          <w:bCs/>
          <w:sz w:val="28"/>
          <w:szCs w:val="28"/>
        </w:rPr>
        <w:t xml:space="preserve">in sewerage drains and sewage treatment plant </w:t>
      </w:r>
    </w:p>
    <w:p w14:paraId="67C7A368" w14:textId="698D286F" w:rsidR="00F158DC" w:rsidRPr="00C93241" w:rsidRDefault="00F158DC" w:rsidP="00F158DC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4430E">
        <w:rPr>
          <w:rFonts w:ascii="Times New Roman" w:hAnsi="Times New Roman" w:cs="Times New Roman"/>
          <w:b/>
          <w:bCs/>
          <w:sz w:val="20"/>
          <w:szCs w:val="20"/>
        </w:rPr>
        <w:t xml:space="preserve">Mehak </w:t>
      </w:r>
      <w:proofErr w:type="spellStart"/>
      <w:r w:rsidRPr="0064430E">
        <w:rPr>
          <w:rFonts w:ascii="Times New Roman" w:hAnsi="Times New Roman" w:cs="Times New Roman"/>
          <w:b/>
          <w:bCs/>
          <w:sz w:val="20"/>
          <w:szCs w:val="20"/>
        </w:rPr>
        <w:t>Puri</w:t>
      </w:r>
      <w:r w:rsidRPr="0064430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a</w:t>
      </w:r>
      <w:proofErr w:type="spellEnd"/>
      <w:r w:rsidR="004C25F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64430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,b</w:t>
      </w:r>
      <w:r w:rsidRPr="0064430E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Kavita </w:t>
      </w:r>
      <w:proofErr w:type="spellStart"/>
      <w:r w:rsidRPr="00FF2362">
        <w:rPr>
          <w:rFonts w:ascii="Times New Roman" w:hAnsi="Times New Roman" w:cs="Times New Roman"/>
          <w:b/>
          <w:bCs/>
          <w:sz w:val="20"/>
          <w:szCs w:val="20"/>
        </w:rPr>
        <w:t>Gandhi</w:t>
      </w:r>
      <w:r w:rsidRPr="0064430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,b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bookmarkStart w:id="0" w:name="_Hlk63757924"/>
      <w:r w:rsidRPr="00FF2362">
        <w:rPr>
          <w:rFonts w:ascii="Times New Roman" w:hAnsi="Times New Roman" w:cs="Times New Roman"/>
          <w:b/>
          <w:bCs/>
          <w:sz w:val="20"/>
          <w:szCs w:val="20"/>
        </w:rPr>
        <w:t>Sanjay</w:t>
      </w:r>
      <w:r w:rsidRPr="0064430E">
        <w:rPr>
          <w:rFonts w:ascii="Times New Roman" w:hAnsi="Times New Roman" w:cs="Times New Roman"/>
          <w:b/>
          <w:bCs/>
          <w:sz w:val="20"/>
          <w:szCs w:val="20"/>
        </w:rPr>
        <w:t xml:space="preserve"> M. </w:t>
      </w:r>
      <w:proofErr w:type="spellStart"/>
      <w:r w:rsidRPr="0064430E">
        <w:rPr>
          <w:rFonts w:ascii="Times New Roman" w:hAnsi="Times New Roman" w:cs="Times New Roman"/>
          <w:b/>
          <w:bCs/>
          <w:sz w:val="20"/>
          <w:szCs w:val="20"/>
        </w:rPr>
        <w:t>Kashyap</w:t>
      </w:r>
      <w:bookmarkEnd w:id="0"/>
      <w:r w:rsidRPr="0064430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c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4C25FC">
        <w:rPr>
          <w:rFonts w:ascii="Times New Roman" w:hAnsi="Times New Roman" w:cs="Times New Roman"/>
          <w:b/>
          <w:bCs/>
          <w:sz w:val="20"/>
          <w:szCs w:val="20"/>
        </w:rPr>
        <w:t xml:space="preserve">M. </w:t>
      </w:r>
      <w:r w:rsidRPr="0064430E">
        <w:rPr>
          <w:rFonts w:ascii="Times New Roman" w:hAnsi="Times New Roman" w:cs="Times New Roman"/>
          <w:b/>
          <w:bCs/>
          <w:sz w:val="20"/>
          <w:szCs w:val="20"/>
        </w:rPr>
        <w:t xml:space="preserve">Suresh </w:t>
      </w:r>
      <w:proofErr w:type="spellStart"/>
      <w:r w:rsidRPr="0064430E">
        <w:rPr>
          <w:rFonts w:ascii="Times New Roman" w:hAnsi="Times New Roman" w:cs="Times New Roman"/>
          <w:b/>
          <w:bCs/>
          <w:sz w:val="20"/>
          <w:szCs w:val="20"/>
        </w:rPr>
        <w:t>Kumar</w:t>
      </w:r>
      <w:r w:rsidRPr="0064430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,b</w:t>
      </w:r>
      <w:proofErr w:type="spellEnd"/>
    </w:p>
    <w:p w14:paraId="70D4AB1D" w14:textId="77777777" w:rsidR="00F158DC" w:rsidRPr="0064430E" w:rsidRDefault="00F158DC" w:rsidP="00F158DC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64430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64430E">
        <w:rPr>
          <w:rFonts w:ascii="Times New Roman" w:hAnsi="Times New Roman" w:cs="Times New Roman"/>
          <w:i/>
          <w:iCs/>
          <w:sz w:val="20"/>
          <w:szCs w:val="20"/>
        </w:rPr>
        <w:t>Environmental</w:t>
      </w:r>
      <w:proofErr w:type="spellEnd"/>
      <w:r w:rsidRPr="0064430E">
        <w:rPr>
          <w:rFonts w:ascii="Times New Roman" w:hAnsi="Times New Roman" w:cs="Times New Roman"/>
          <w:i/>
          <w:iCs/>
          <w:sz w:val="20"/>
          <w:szCs w:val="20"/>
        </w:rPr>
        <w:t xml:space="preserve"> Impact and Sustainability Division, CSIR-National Environmental Engineering Research Institute, Nagpur-440020, India</w:t>
      </w:r>
    </w:p>
    <w:p w14:paraId="29B56BAD" w14:textId="77777777" w:rsidR="00F158DC" w:rsidRPr="0064430E" w:rsidRDefault="00F158DC" w:rsidP="00F158DC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64430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64430E">
        <w:rPr>
          <w:rFonts w:ascii="Times New Roman" w:hAnsi="Times New Roman" w:cs="Times New Roman"/>
          <w:i/>
          <w:iCs/>
          <w:sz w:val="20"/>
          <w:szCs w:val="20"/>
        </w:rPr>
        <w:t>Academy</w:t>
      </w:r>
      <w:proofErr w:type="spellEnd"/>
      <w:r w:rsidRPr="0064430E">
        <w:rPr>
          <w:rFonts w:ascii="Times New Roman" w:hAnsi="Times New Roman" w:cs="Times New Roman"/>
          <w:i/>
          <w:iCs/>
          <w:sz w:val="20"/>
          <w:szCs w:val="20"/>
        </w:rPr>
        <w:t xml:space="preserve"> of Scientific and Innovative Research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(AcSIR)</w:t>
      </w:r>
      <w:r w:rsidRPr="0064430E">
        <w:rPr>
          <w:rFonts w:ascii="Times New Roman" w:hAnsi="Times New Roman" w:cs="Times New Roman"/>
          <w:i/>
          <w:iCs/>
          <w:sz w:val="20"/>
          <w:szCs w:val="20"/>
        </w:rPr>
        <w:t>, Ghaziabad -201002, India</w:t>
      </w:r>
    </w:p>
    <w:p w14:paraId="2FF0944E" w14:textId="77777777" w:rsidR="00F158DC" w:rsidRPr="0064430E" w:rsidRDefault="00F158DC" w:rsidP="00F158DC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64430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c</w:t>
      </w:r>
      <w:r w:rsidRPr="0064430E">
        <w:rPr>
          <w:rFonts w:ascii="Times New Roman" w:hAnsi="Times New Roman" w:cs="Times New Roman"/>
          <w:i/>
          <w:iCs/>
          <w:sz w:val="20"/>
          <w:szCs w:val="20"/>
        </w:rPr>
        <w:t>Sophisticated</w:t>
      </w:r>
      <w:proofErr w:type="spellEnd"/>
      <w:r w:rsidRPr="0064430E">
        <w:rPr>
          <w:rFonts w:ascii="Times New Roman" w:hAnsi="Times New Roman" w:cs="Times New Roman"/>
          <w:i/>
          <w:iCs/>
          <w:sz w:val="20"/>
          <w:szCs w:val="20"/>
        </w:rPr>
        <w:t xml:space="preserve"> Environmental Analytical Facility, CSIR-National Environmental Engineering Research Institute, Nagpur-440020, India</w:t>
      </w:r>
    </w:p>
    <w:p w14:paraId="3B76409D" w14:textId="77777777" w:rsidR="00F158DC" w:rsidRPr="00A601D7" w:rsidRDefault="00F158DC" w:rsidP="00F15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01D7">
        <w:rPr>
          <w:rFonts w:ascii="Times New Roman" w:hAnsi="Times New Roman" w:cs="Times New Roman"/>
          <w:sz w:val="20"/>
          <w:szCs w:val="20"/>
        </w:rPr>
        <w:t>*Corresponding Author</w:t>
      </w:r>
    </w:p>
    <w:p w14:paraId="42999D6D" w14:textId="5D327C8C" w:rsidR="00F158DC" w:rsidRPr="00D83CAD" w:rsidRDefault="004C25FC" w:rsidP="00F158DC">
      <w:pPr>
        <w:spacing w:line="240" w:lineRule="auto"/>
        <w:jc w:val="both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Mehak Puri – </w:t>
      </w:r>
      <w:hyperlink r:id="rId4" w:history="1">
        <w:r w:rsidRPr="00073859">
          <w:rPr>
            <w:rStyle w:val="Hyperlink"/>
            <w:rFonts w:ascii="Times New Roman" w:hAnsi="Times New Roman" w:cs="Times New Roman"/>
            <w:sz w:val="20"/>
            <w:szCs w:val="20"/>
          </w:rPr>
          <w:t>purimehak4127@gmail.com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394900" w14:textId="77777777" w:rsidR="00F158DC" w:rsidRPr="00A601D7" w:rsidRDefault="00F158DC" w:rsidP="00F15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01D7">
        <w:rPr>
          <w:rFonts w:ascii="Times New Roman" w:hAnsi="Times New Roman" w:cs="Times New Roman"/>
          <w:sz w:val="20"/>
          <w:szCs w:val="20"/>
        </w:rPr>
        <w:t>National Environmental Engineering Research Institute</w:t>
      </w:r>
    </w:p>
    <w:p w14:paraId="22B235C8" w14:textId="77777777" w:rsidR="00F158DC" w:rsidRPr="00A601D7" w:rsidRDefault="00F158DC" w:rsidP="00F15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01D7">
        <w:rPr>
          <w:rFonts w:ascii="Times New Roman" w:hAnsi="Times New Roman" w:cs="Times New Roman"/>
          <w:sz w:val="20"/>
          <w:szCs w:val="20"/>
        </w:rPr>
        <w:t xml:space="preserve">Nehru Marg, Nagpur </w:t>
      </w:r>
    </w:p>
    <w:p w14:paraId="29C5F6A6" w14:textId="77777777" w:rsidR="00F158DC" w:rsidRPr="00A601D7" w:rsidRDefault="00F158DC" w:rsidP="00F15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01D7">
        <w:rPr>
          <w:rFonts w:ascii="Times New Roman" w:hAnsi="Times New Roman" w:cs="Times New Roman"/>
          <w:sz w:val="20"/>
          <w:szCs w:val="20"/>
        </w:rPr>
        <w:t xml:space="preserve"> Maharashtra, India</w:t>
      </w:r>
    </w:p>
    <w:p w14:paraId="2A94129A" w14:textId="77777777" w:rsidR="00F158DC" w:rsidRDefault="00F158DC" w:rsidP="00F158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01D7">
        <w:rPr>
          <w:rFonts w:ascii="Times New Roman" w:hAnsi="Times New Roman" w:cs="Times New Roman"/>
          <w:sz w:val="20"/>
          <w:szCs w:val="20"/>
        </w:rPr>
        <w:t>Pin code- 440020</w:t>
      </w:r>
    </w:p>
    <w:p w14:paraId="0D9A5EB0" w14:textId="77777777" w:rsidR="00F158DC" w:rsidRDefault="00F158DC" w:rsidP="00F158DC">
      <w:pPr>
        <w:spacing w:line="240" w:lineRule="auto"/>
        <w:jc w:val="both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 w:rsidRPr="00D83CAD"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  <w:t>Telephone Number- 0712-2247844</w:t>
      </w:r>
    </w:p>
    <w:p w14:paraId="6AA7CB22" w14:textId="77777777" w:rsidR="00CD77AC" w:rsidRDefault="00CD77AC" w:rsidP="00F158DC">
      <w:pPr>
        <w:spacing w:line="360" w:lineRule="auto"/>
        <w:jc w:val="center"/>
        <w:rPr>
          <w:rFonts w:cs="Times New Roman"/>
          <w:iCs/>
          <w:color w:val="000000"/>
          <w:sz w:val="36"/>
          <w:szCs w:val="36"/>
        </w:rPr>
        <w:sectPr w:rsidR="00CD77A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28D0F6" w14:textId="0F5540BE" w:rsidR="00CD77AC" w:rsidRDefault="00CD77AC" w:rsidP="00CD77AC">
      <w:pPr>
        <w:spacing w:line="360" w:lineRule="auto"/>
        <w:rPr>
          <w:rFonts w:ascii="Times New Roman" w:eastAsia="SimSun" w:hAnsi="Times New Roman" w:cs="Times New Roman"/>
          <w:b/>
          <w:bCs/>
          <w:szCs w:val="24"/>
        </w:rPr>
      </w:pPr>
      <w:r w:rsidRPr="00CD77AC">
        <w:rPr>
          <w:rFonts w:ascii="Times New Roman" w:eastAsia="SimSun" w:hAnsi="Times New Roman" w:cs="Times New Roman"/>
          <w:b/>
          <w:bCs/>
          <w:szCs w:val="24"/>
        </w:rPr>
        <w:lastRenderedPageBreak/>
        <w:t>Captions:</w:t>
      </w:r>
    </w:p>
    <w:p w14:paraId="54A17557" w14:textId="46D1B5AE" w:rsidR="00654AE9" w:rsidRPr="00BD07E9" w:rsidRDefault="00654AE9" w:rsidP="0073558B">
      <w:pPr>
        <w:spacing w:line="240" w:lineRule="auto"/>
        <w:rPr>
          <w:rFonts w:ascii="Times New Roman" w:eastAsia="SimSun" w:hAnsi="Times New Roman" w:cs="Times New Roman"/>
          <w:szCs w:val="24"/>
        </w:rPr>
      </w:pPr>
      <w:r>
        <w:rPr>
          <w:rFonts w:ascii="Times New Roman" w:eastAsia="SimSun" w:hAnsi="Times New Roman" w:cs="Times New Roman"/>
          <w:b/>
          <w:bCs/>
          <w:szCs w:val="24"/>
        </w:rPr>
        <w:t xml:space="preserve">Table S1 </w:t>
      </w:r>
      <w:r w:rsidR="00BD07E9" w:rsidRPr="00BD07E9">
        <w:rPr>
          <w:rFonts w:ascii="Times New Roman" w:eastAsia="SimSun" w:hAnsi="Times New Roman" w:cs="Times New Roman"/>
          <w:szCs w:val="24"/>
        </w:rPr>
        <w:t xml:space="preserve">Sampling location details </w:t>
      </w:r>
    </w:p>
    <w:p w14:paraId="19029E0A" w14:textId="4EAC8224" w:rsidR="00981E4E" w:rsidRDefault="00981E4E" w:rsidP="0073558B">
      <w:pPr>
        <w:spacing w:line="240" w:lineRule="auto"/>
        <w:rPr>
          <w:rFonts w:ascii="Times New Roman" w:eastAsia="SimSun" w:hAnsi="Times New Roman" w:cs="Times New Roman"/>
          <w:szCs w:val="24"/>
        </w:rPr>
      </w:pPr>
      <w:r w:rsidRPr="00981E4E">
        <w:rPr>
          <w:rFonts w:ascii="Times New Roman" w:eastAsia="SimSun" w:hAnsi="Times New Roman" w:cs="Times New Roman"/>
          <w:b/>
          <w:bCs/>
          <w:szCs w:val="24"/>
        </w:rPr>
        <w:t>Table S</w:t>
      </w:r>
      <w:r w:rsidR="00654AE9">
        <w:rPr>
          <w:rFonts w:ascii="Times New Roman" w:eastAsia="SimSun" w:hAnsi="Times New Roman" w:cs="Times New Roman"/>
          <w:b/>
          <w:bCs/>
          <w:szCs w:val="24"/>
        </w:rPr>
        <w:t>2</w:t>
      </w:r>
      <w:r w:rsidRPr="00981E4E">
        <w:rPr>
          <w:rFonts w:ascii="Times New Roman" w:eastAsia="SimSun" w:hAnsi="Times New Roman" w:cs="Times New Roman"/>
          <w:b/>
          <w:bCs/>
          <w:szCs w:val="24"/>
        </w:rPr>
        <w:t xml:space="preserve"> </w:t>
      </w:r>
      <w:r w:rsidRPr="00981E4E">
        <w:rPr>
          <w:rFonts w:ascii="Times New Roman" w:eastAsia="SimSun" w:hAnsi="Times New Roman" w:cs="Times New Roman"/>
          <w:szCs w:val="24"/>
        </w:rPr>
        <w:t>Mass ions, R</w:t>
      </w:r>
      <w:r w:rsidRPr="00654AE9">
        <w:rPr>
          <w:rFonts w:ascii="Times New Roman" w:eastAsia="SimSun" w:hAnsi="Times New Roman" w:cs="Times New Roman"/>
          <w:szCs w:val="24"/>
          <w:vertAlign w:val="superscript"/>
        </w:rPr>
        <w:t>2</w:t>
      </w:r>
      <w:r w:rsidRPr="00981E4E">
        <w:rPr>
          <w:rFonts w:ascii="Times New Roman" w:eastAsia="SimSun" w:hAnsi="Times New Roman" w:cs="Times New Roman"/>
          <w:szCs w:val="24"/>
        </w:rPr>
        <w:t>, Precision value, LOD, LOQ of all the compounds in GC-MS</w:t>
      </w:r>
    </w:p>
    <w:p w14:paraId="4B098714" w14:textId="3415C37F" w:rsidR="0073558B" w:rsidRDefault="0073558B" w:rsidP="0073558B">
      <w:pPr>
        <w:spacing w:line="240" w:lineRule="auto"/>
        <w:rPr>
          <w:rFonts w:ascii="Times New Roman" w:hAnsi="Times New Roman" w:cs="Times New Roman"/>
        </w:rPr>
      </w:pPr>
      <w:r w:rsidRPr="0073558B">
        <w:rPr>
          <w:rFonts w:ascii="Times New Roman" w:hAnsi="Times New Roman" w:cs="Times New Roman"/>
          <w:b/>
          <w:bCs/>
        </w:rPr>
        <w:t>Table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58B">
        <w:rPr>
          <w:rFonts w:ascii="Times New Roman" w:hAnsi="Times New Roman" w:cs="Times New Roman"/>
        </w:rPr>
        <w:t>Ecotoxicological risk assessment of the wastewater on different organisms</w:t>
      </w:r>
    </w:p>
    <w:p w14:paraId="41F9B23B" w14:textId="1ABBE562" w:rsidR="0073558B" w:rsidRDefault="0073558B" w:rsidP="0073558B">
      <w:pPr>
        <w:spacing w:line="240" w:lineRule="auto"/>
        <w:rPr>
          <w:rFonts w:ascii="Times New Roman" w:hAnsi="Times New Roman" w:cs="Times New Roman"/>
        </w:rPr>
      </w:pPr>
      <w:r w:rsidRPr="00CF0DD8">
        <w:rPr>
          <w:rFonts w:ascii="Times New Roman" w:hAnsi="Times New Roman" w:cs="Times New Roman"/>
          <w:b/>
          <w:bCs/>
        </w:rPr>
        <w:t>Table S4</w:t>
      </w:r>
      <w:r w:rsidRPr="00CF0DD8">
        <w:rPr>
          <w:rFonts w:ascii="Times New Roman" w:hAnsi="Times New Roman" w:cs="Times New Roman"/>
        </w:rPr>
        <w:t xml:space="preserve"> Predicted No-Effect Concentration (</w:t>
      </w:r>
      <w:proofErr w:type="spellStart"/>
      <w:r w:rsidRPr="00CF0DD8">
        <w:rPr>
          <w:rFonts w:ascii="Times New Roman" w:hAnsi="Times New Roman" w:cs="Times New Roman"/>
        </w:rPr>
        <w:t>pNEC</w:t>
      </w:r>
      <w:proofErr w:type="spellEnd"/>
      <w:r w:rsidRPr="00CF0DD8">
        <w:rPr>
          <w:rFonts w:ascii="Times New Roman" w:hAnsi="Times New Roman" w:cs="Times New Roman"/>
        </w:rPr>
        <w:t>) values in µg/L used in the study for calculating ecotoxicological risk assessment</w:t>
      </w:r>
    </w:p>
    <w:p w14:paraId="355B974D" w14:textId="251FB7C5" w:rsidR="00C078B4" w:rsidRPr="00410AEC" w:rsidRDefault="00C078B4" w:rsidP="0073558B">
      <w:pPr>
        <w:spacing w:line="240" w:lineRule="auto"/>
        <w:rPr>
          <w:rFonts w:ascii="Times New Roman" w:eastAsia="SimSun" w:hAnsi="Times New Roman" w:cs="Times New Roman"/>
        </w:rPr>
      </w:pPr>
      <w:r w:rsidRPr="00410AEC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Table S5</w:t>
      </w:r>
      <w:r w:rsidRPr="00410AEC">
        <w:rPr>
          <w:rStyle w:val="Hyperlink"/>
          <w:rFonts w:ascii="Times New Roman" w:hAnsi="Times New Roman" w:cs="Times New Roman"/>
          <w:color w:val="auto"/>
          <w:u w:val="none"/>
        </w:rPr>
        <w:t xml:space="preserve"> Qualitative data of the emerging contaminants detected in</w:t>
      </w:r>
      <w:r w:rsidR="00410AEC" w:rsidRPr="00410AEC">
        <w:rPr>
          <w:rStyle w:val="Hyperlink"/>
          <w:rFonts w:ascii="Times New Roman" w:hAnsi="Times New Roman" w:cs="Times New Roman"/>
          <w:color w:val="auto"/>
          <w:u w:val="none"/>
        </w:rPr>
        <w:t xml:space="preserve"> different sampling locations</w:t>
      </w:r>
    </w:p>
    <w:p w14:paraId="2717E12F" w14:textId="77777777" w:rsidR="00A5551A" w:rsidRDefault="00A5551A" w:rsidP="00A5551A">
      <w:pPr>
        <w:tabs>
          <w:tab w:val="left" w:pos="7020"/>
        </w:tabs>
        <w:jc w:val="both"/>
        <w:rPr>
          <w:rFonts w:ascii="Times New Roman" w:hAnsi="Times New Roman" w:cs="Times New Roman"/>
        </w:rPr>
      </w:pPr>
    </w:p>
    <w:p w14:paraId="61A1DB65" w14:textId="77777777" w:rsidR="00A5551A" w:rsidRDefault="00A5551A" w:rsidP="00A5551A">
      <w:pPr>
        <w:tabs>
          <w:tab w:val="left" w:pos="7020"/>
        </w:tabs>
        <w:jc w:val="both"/>
        <w:rPr>
          <w:rFonts w:ascii="Times New Roman" w:hAnsi="Times New Roman" w:cs="Times New Roman"/>
        </w:rPr>
      </w:pPr>
    </w:p>
    <w:p w14:paraId="407D91B5" w14:textId="77777777" w:rsidR="00A5551A" w:rsidRPr="00CD77AC" w:rsidRDefault="00A5551A" w:rsidP="00CD77AC">
      <w:pPr>
        <w:spacing w:line="360" w:lineRule="auto"/>
        <w:rPr>
          <w:rFonts w:ascii="Times New Roman" w:eastAsia="SimSun" w:hAnsi="Times New Roman" w:cs="Times New Roman"/>
          <w:szCs w:val="24"/>
        </w:rPr>
      </w:pPr>
    </w:p>
    <w:p w14:paraId="7A37FF11" w14:textId="7C69EDEB" w:rsidR="00F158DC" w:rsidRPr="00F158DC" w:rsidRDefault="00F158DC" w:rsidP="00CD77AC">
      <w:pPr>
        <w:spacing w:line="360" w:lineRule="auto"/>
        <w:jc w:val="both"/>
        <w:rPr>
          <w:rFonts w:cs="Times New Roman"/>
          <w:iCs/>
          <w:color w:val="000000"/>
          <w:sz w:val="36"/>
          <w:szCs w:val="36"/>
        </w:rPr>
      </w:pPr>
    </w:p>
    <w:p w14:paraId="703D50D5" w14:textId="52AA440D" w:rsidR="00B40024" w:rsidRDefault="00B40024" w:rsidP="00633E44">
      <w:pPr>
        <w:jc w:val="both"/>
      </w:pPr>
    </w:p>
    <w:p w14:paraId="69019624" w14:textId="77777777" w:rsidR="00F158DC" w:rsidRDefault="00F158DC" w:rsidP="00F158DC">
      <w:pPr>
        <w:spacing w:line="240" w:lineRule="auto"/>
        <w:jc w:val="both"/>
      </w:pPr>
    </w:p>
    <w:p w14:paraId="0AFAC0E6" w14:textId="28420087" w:rsidR="00E20C77" w:rsidRDefault="00E20C77" w:rsidP="00E20C77">
      <w:pPr>
        <w:jc w:val="center"/>
      </w:pPr>
    </w:p>
    <w:p w14:paraId="60FDE127" w14:textId="76DFC93B" w:rsidR="00E20C77" w:rsidRDefault="00E20C77" w:rsidP="00E20C77">
      <w:pPr>
        <w:jc w:val="center"/>
      </w:pPr>
    </w:p>
    <w:p w14:paraId="0237C1F7" w14:textId="3018D901" w:rsidR="00CD77AC" w:rsidRDefault="00CD77AC" w:rsidP="00E20C77">
      <w:pPr>
        <w:jc w:val="center"/>
      </w:pPr>
    </w:p>
    <w:p w14:paraId="4449BEA7" w14:textId="5C23DB7E" w:rsidR="00CD77AC" w:rsidRDefault="00CD77AC" w:rsidP="00E20C77">
      <w:pPr>
        <w:jc w:val="center"/>
      </w:pPr>
    </w:p>
    <w:p w14:paraId="66A84DE8" w14:textId="61C1B504" w:rsidR="00CD77AC" w:rsidRDefault="00CD77AC" w:rsidP="00E20C77">
      <w:pPr>
        <w:jc w:val="center"/>
      </w:pPr>
    </w:p>
    <w:p w14:paraId="5F4A3E55" w14:textId="3E462197" w:rsidR="00CD77AC" w:rsidRDefault="00CD77AC" w:rsidP="00E20C77">
      <w:pPr>
        <w:jc w:val="center"/>
      </w:pPr>
    </w:p>
    <w:p w14:paraId="2383681D" w14:textId="033DD43D" w:rsidR="00CD77AC" w:rsidRDefault="00CD77AC" w:rsidP="00E20C77">
      <w:pPr>
        <w:jc w:val="center"/>
      </w:pPr>
    </w:p>
    <w:p w14:paraId="7603E85F" w14:textId="52F712A3" w:rsidR="00CD77AC" w:rsidRDefault="00CD77AC" w:rsidP="00E20C77">
      <w:pPr>
        <w:jc w:val="center"/>
      </w:pPr>
    </w:p>
    <w:p w14:paraId="6B92E9C7" w14:textId="7E1F6D14" w:rsidR="003957B8" w:rsidRDefault="003957B8" w:rsidP="00E20C77">
      <w:pPr>
        <w:jc w:val="center"/>
      </w:pPr>
    </w:p>
    <w:p w14:paraId="16A886CA" w14:textId="5A47A3DC" w:rsidR="003957B8" w:rsidRDefault="003957B8" w:rsidP="00E20C77">
      <w:pPr>
        <w:jc w:val="center"/>
      </w:pPr>
    </w:p>
    <w:p w14:paraId="09661CC5" w14:textId="2D6A6FFC" w:rsidR="003957B8" w:rsidRDefault="003957B8" w:rsidP="00E20C77">
      <w:pPr>
        <w:jc w:val="center"/>
      </w:pPr>
    </w:p>
    <w:p w14:paraId="6756D5C9" w14:textId="0954658D" w:rsidR="003957B8" w:rsidRDefault="003957B8" w:rsidP="00E20C77">
      <w:pPr>
        <w:jc w:val="center"/>
      </w:pPr>
    </w:p>
    <w:p w14:paraId="05C88A6C" w14:textId="77777777" w:rsidR="003957B8" w:rsidRDefault="003957B8" w:rsidP="00E20C77">
      <w:pPr>
        <w:jc w:val="center"/>
      </w:pPr>
    </w:p>
    <w:p w14:paraId="09A1A313" w14:textId="69811C58" w:rsidR="00CD77AC" w:rsidRDefault="00CD77AC" w:rsidP="00A70B2E"/>
    <w:p w14:paraId="19295428" w14:textId="618E437E" w:rsidR="00981E4E" w:rsidRDefault="00981E4E" w:rsidP="00E20C77">
      <w:pPr>
        <w:jc w:val="center"/>
      </w:pPr>
    </w:p>
    <w:p w14:paraId="370AE182" w14:textId="607E6E92" w:rsidR="00BD07E9" w:rsidRDefault="00BD07E9" w:rsidP="00BD07E9">
      <w:pPr>
        <w:spacing w:line="360" w:lineRule="auto"/>
        <w:jc w:val="center"/>
        <w:rPr>
          <w:rFonts w:ascii="Times New Roman" w:eastAsia="SimSun" w:hAnsi="Times New Roman" w:cs="Times New Roman"/>
          <w:szCs w:val="24"/>
        </w:rPr>
      </w:pPr>
      <w:r w:rsidRPr="00BD07E9">
        <w:rPr>
          <w:rFonts w:ascii="Times New Roman" w:eastAsia="SimSun" w:hAnsi="Times New Roman" w:cs="Times New Roman"/>
          <w:szCs w:val="24"/>
        </w:rPr>
        <w:lastRenderedPageBreak/>
        <w:t>Table S1</w:t>
      </w:r>
      <w:r>
        <w:rPr>
          <w:rFonts w:ascii="Times New Roman" w:eastAsia="SimSun" w:hAnsi="Times New Roman" w:cs="Times New Roman"/>
          <w:b/>
          <w:bCs/>
          <w:szCs w:val="24"/>
        </w:rPr>
        <w:t xml:space="preserve"> </w:t>
      </w:r>
      <w:r w:rsidRPr="00BD07E9">
        <w:rPr>
          <w:rFonts w:ascii="Times New Roman" w:eastAsia="SimSun" w:hAnsi="Times New Roman" w:cs="Times New Roman"/>
          <w:szCs w:val="24"/>
        </w:rPr>
        <w:t>Sampling location details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D07E9" w:rsidRPr="0089254B" w14:paraId="4DF03547" w14:textId="77777777" w:rsidTr="00BD07E9">
        <w:trPr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679F918E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No.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6F9FE9B2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Station Name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64D54E31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6625A9CE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</w:tr>
      <w:tr w:rsidR="00BD07E9" w:rsidRPr="0089254B" w14:paraId="08DCE4B3" w14:textId="77777777" w:rsidTr="00BD07E9">
        <w:trPr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14:paraId="1338BEC9" w14:textId="77777777" w:rsidR="00BD07E9" w:rsidRPr="00CD47B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BB">
              <w:rPr>
                <w:rFonts w:ascii="Times New Roman" w:hAnsi="Times New Roman" w:cs="Times New Roman"/>
                <w:sz w:val="20"/>
                <w:szCs w:val="20"/>
              </w:rPr>
              <w:t>Drain 1 (S1)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02FBDE45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sz w:val="20"/>
                <w:szCs w:val="20"/>
              </w:rPr>
              <w:t>Laxmi Nagar Nala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138AA7DA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21ᵒ7’18.01“N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4956252C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79ᵒ4’6.56“E</w:t>
            </w:r>
          </w:p>
        </w:tc>
      </w:tr>
      <w:tr w:rsidR="00BD07E9" w:rsidRPr="0089254B" w14:paraId="18D64EE1" w14:textId="77777777" w:rsidTr="00BD07E9">
        <w:trPr>
          <w:jc w:val="center"/>
        </w:trPr>
        <w:tc>
          <w:tcPr>
            <w:tcW w:w="2310" w:type="dxa"/>
          </w:tcPr>
          <w:p w14:paraId="1D3E6718" w14:textId="77777777" w:rsidR="00BD07E9" w:rsidRPr="00CD47B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BB">
              <w:rPr>
                <w:rFonts w:ascii="Times New Roman" w:hAnsi="Times New Roman" w:cs="Times New Roman"/>
                <w:sz w:val="20"/>
                <w:szCs w:val="20"/>
              </w:rPr>
              <w:t>Drain 2 (S2)</w:t>
            </w:r>
          </w:p>
        </w:tc>
        <w:tc>
          <w:tcPr>
            <w:tcW w:w="2310" w:type="dxa"/>
          </w:tcPr>
          <w:p w14:paraId="7E05C2CE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sz w:val="20"/>
                <w:szCs w:val="20"/>
              </w:rPr>
              <w:t>NEERI Institute Nala</w:t>
            </w:r>
          </w:p>
        </w:tc>
        <w:tc>
          <w:tcPr>
            <w:tcW w:w="2311" w:type="dxa"/>
          </w:tcPr>
          <w:p w14:paraId="3E0F56CA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21ᵒ7’13.11“N</w:t>
            </w:r>
          </w:p>
        </w:tc>
        <w:tc>
          <w:tcPr>
            <w:tcW w:w="2311" w:type="dxa"/>
          </w:tcPr>
          <w:p w14:paraId="6D816A42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79ᵒ4’6.49“E</w:t>
            </w:r>
          </w:p>
        </w:tc>
      </w:tr>
      <w:tr w:rsidR="00BD07E9" w:rsidRPr="0089254B" w14:paraId="5877E178" w14:textId="77777777" w:rsidTr="00BD07E9">
        <w:trPr>
          <w:jc w:val="center"/>
        </w:trPr>
        <w:tc>
          <w:tcPr>
            <w:tcW w:w="2310" w:type="dxa"/>
          </w:tcPr>
          <w:p w14:paraId="709CCC9A" w14:textId="77777777" w:rsidR="00BD07E9" w:rsidRPr="00CD47B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BB">
              <w:rPr>
                <w:rFonts w:ascii="Times New Roman" w:hAnsi="Times New Roman" w:cs="Times New Roman"/>
                <w:sz w:val="20"/>
                <w:szCs w:val="20"/>
              </w:rPr>
              <w:t>Drain 3 (S3)</w:t>
            </w:r>
          </w:p>
        </w:tc>
        <w:tc>
          <w:tcPr>
            <w:tcW w:w="2310" w:type="dxa"/>
          </w:tcPr>
          <w:p w14:paraId="4A6218FF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sz w:val="20"/>
                <w:szCs w:val="20"/>
              </w:rPr>
              <w:t>NEERI Colony Nala</w:t>
            </w:r>
          </w:p>
        </w:tc>
        <w:tc>
          <w:tcPr>
            <w:tcW w:w="2311" w:type="dxa"/>
          </w:tcPr>
          <w:p w14:paraId="3065BB97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21ᵒ7’20.14“N</w:t>
            </w:r>
          </w:p>
        </w:tc>
        <w:tc>
          <w:tcPr>
            <w:tcW w:w="2311" w:type="dxa"/>
          </w:tcPr>
          <w:p w14:paraId="49DA583C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79ᵒ4’17.81“E</w:t>
            </w:r>
          </w:p>
        </w:tc>
      </w:tr>
      <w:tr w:rsidR="00BD07E9" w:rsidRPr="0089254B" w14:paraId="139F16A5" w14:textId="77777777" w:rsidTr="00BD07E9">
        <w:trPr>
          <w:trHeight w:val="374"/>
          <w:jc w:val="center"/>
        </w:trPr>
        <w:tc>
          <w:tcPr>
            <w:tcW w:w="2310" w:type="dxa"/>
          </w:tcPr>
          <w:p w14:paraId="0A11931C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sz w:val="20"/>
                <w:szCs w:val="20"/>
              </w:rPr>
              <w:t>Influent</w:t>
            </w:r>
          </w:p>
        </w:tc>
        <w:tc>
          <w:tcPr>
            <w:tcW w:w="2310" w:type="dxa"/>
            <w:vMerge w:val="restart"/>
          </w:tcPr>
          <w:p w14:paraId="5F455CD5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sz w:val="20"/>
                <w:szCs w:val="20"/>
              </w:rPr>
              <w:t>Bhandewadi Wastewater Treatment plant</w:t>
            </w:r>
          </w:p>
        </w:tc>
        <w:tc>
          <w:tcPr>
            <w:tcW w:w="2311" w:type="dxa"/>
          </w:tcPr>
          <w:p w14:paraId="0307320C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21ᵒ8’21.62“N</w:t>
            </w:r>
          </w:p>
        </w:tc>
        <w:tc>
          <w:tcPr>
            <w:tcW w:w="2311" w:type="dxa"/>
          </w:tcPr>
          <w:p w14:paraId="4617A198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79ᵒ9’30.29“E</w:t>
            </w:r>
          </w:p>
        </w:tc>
      </w:tr>
      <w:tr w:rsidR="00BD07E9" w:rsidRPr="0089254B" w14:paraId="12463383" w14:textId="77777777" w:rsidTr="00BD07E9">
        <w:trPr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14:paraId="59347AED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B">
              <w:rPr>
                <w:rFonts w:ascii="Times New Roman" w:hAnsi="Times New Roman" w:cs="Times New Roman"/>
                <w:sz w:val="20"/>
                <w:szCs w:val="20"/>
              </w:rPr>
              <w:t>Effluent</w:t>
            </w:r>
          </w:p>
        </w:tc>
        <w:tc>
          <w:tcPr>
            <w:tcW w:w="2310" w:type="dxa"/>
            <w:vMerge/>
            <w:tcBorders>
              <w:bottom w:val="single" w:sz="4" w:space="0" w:color="auto"/>
            </w:tcBorders>
          </w:tcPr>
          <w:p w14:paraId="4D5CBEC6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7A0F8240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21ᵒ8’21.44“N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4004C6AA" w14:textId="77777777" w:rsidR="00BD07E9" w:rsidRPr="0089254B" w:rsidRDefault="00BD07E9" w:rsidP="00D31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68">
              <w:rPr>
                <w:rFonts w:ascii="Times New Roman" w:hAnsi="Times New Roman" w:cs="Times New Roman"/>
                <w:sz w:val="20"/>
                <w:szCs w:val="20"/>
              </w:rPr>
              <w:t>79ᵒ9’17.20“E</w:t>
            </w:r>
          </w:p>
        </w:tc>
      </w:tr>
    </w:tbl>
    <w:p w14:paraId="6D64C6E8" w14:textId="22856A93" w:rsidR="00BD07E9" w:rsidRDefault="00BD07E9" w:rsidP="00BD07E9">
      <w:pPr>
        <w:spacing w:line="360" w:lineRule="auto"/>
        <w:jc w:val="center"/>
        <w:rPr>
          <w:rFonts w:ascii="Times New Roman" w:eastAsia="SimSun" w:hAnsi="Times New Roman" w:cs="Times New Roman"/>
          <w:szCs w:val="24"/>
        </w:rPr>
      </w:pPr>
    </w:p>
    <w:p w14:paraId="73563B27" w14:textId="77777777" w:rsidR="00A70B2E" w:rsidRPr="00BD07E9" w:rsidRDefault="00A70B2E" w:rsidP="00BD07E9">
      <w:pPr>
        <w:spacing w:line="360" w:lineRule="auto"/>
        <w:jc w:val="center"/>
        <w:rPr>
          <w:rFonts w:ascii="Times New Roman" w:eastAsia="SimSun" w:hAnsi="Times New Roman" w:cs="Times New Roman"/>
          <w:szCs w:val="24"/>
        </w:rPr>
      </w:pPr>
    </w:p>
    <w:p w14:paraId="29C0251F" w14:textId="77777777" w:rsidR="00981E4E" w:rsidRDefault="00981E4E" w:rsidP="00E20C77">
      <w:pPr>
        <w:jc w:val="center"/>
      </w:pPr>
    </w:p>
    <w:tbl>
      <w:tblPr>
        <w:tblStyle w:val="TableGrid"/>
        <w:tblpPr w:leftFromText="180" w:rightFromText="180" w:vertAnchor="text" w:horzAnchor="margin" w:tblpXSpec="center" w:tblpY="967"/>
        <w:tblW w:w="10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4"/>
        <w:gridCol w:w="1690"/>
        <w:gridCol w:w="1094"/>
        <w:gridCol w:w="1813"/>
        <w:gridCol w:w="1162"/>
        <w:gridCol w:w="1272"/>
      </w:tblGrid>
      <w:tr w:rsidR="00981E4E" w:rsidRPr="00EC303C" w14:paraId="374F5447" w14:textId="77777777" w:rsidTr="00981E4E">
        <w:trPr>
          <w:trHeight w:val="555"/>
        </w:trPr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F8F4B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8F089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Mass ions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08BC4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R</w:t>
            </w:r>
            <w:r w:rsidRPr="00EC303C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A96F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Precision value (%RSD)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6C8E4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LOD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g/L)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583D6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LOQ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EC303C">
              <w:rPr>
                <w:rFonts w:ascii="Times New Roman" w:hAnsi="Times New Roman"/>
                <w:b/>
                <w:sz w:val="20"/>
                <w:szCs w:val="20"/>
              </w:rPr>
              <w:t>g/L)</w:t>
            </w:r>
          </w:p>
        </w:tc>
      </w:tr>
      <w:tr w:rsidR="00981E4E" w:rsidRPr="00EC303C" w14:paraId="258868D7" w14:textId="77777777" w:rsidTr="00981E4E">
        <w:trPr>
          <w:trHeight w:val="555"/>
        </w:trPr>
        <w:tc>
          <w:tcPr>
            <w:tcW w:w="2984" w:type="dxa"/>
            <w:tcBorders>
              <w:top w:val="single" w:sz="4" w:space="0" w:color="auto"/>
            </w:tcBorders>
            <w:vAlign w:val="center"/>
          </w:tcPr>
          <w:p w14:paraId="7960EFB9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03C">
              <w:rPr>
                <w:rFonts w:ascii="Times New Roman" w:hAnsi="Times New Roman"/>
                <w:sz w:val="20"/>
                <w:szCs w:val="20"/>
              </w:rPr>
              <w:t>Bisphenol A (BPA)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vAlign w:val="center"/>
          </w:tcPr>
          <w:p w14:paraId="16D97FE6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03C">
              <w:rPr>
                <w:rFonts w:ascii="Times New Roman" w:hAnsi="Times New Roman"/>
                <w:sz w:val="20"/>
                <w:szCs w:val="20"/>
              </w:rPr>
              <w:t>57, 73,358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310C5F6A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9FA">
              <w:rPr>
                <w:rFonts w:ascii="Times New Roman" w:hAnsi="Times New Roman"/>
                <w:sz w:val="20"/>
                <w:szCs w:val="20"/>
              </w:rPr>
              <w:t>0.980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42B53C93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6.8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3DE1AFCA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1621B0CD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</w:tr>
      <w:tr w:rsidR="00981E4E" w:rsidRPr="00EC303C" w14:paraId="5C28BB7B" w14:textId="77777777" w:rsidTr="00981E4E">
        <w:trPr>
          <w:trHeight w:val="555"/>
        </w:trPr>
        <w:tc>
          <w:tcPr>
            <w:tcW w:w="2984" w:type="dxa"/>
            <w:vAlign w:val="center"/>
          </w:tcPr>
          <w:p w14:paraId="7D2AB4B4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Butyl Paraben (BuP)</w:t>
            </w:r>
          </w:p>
        </w:tc>
        <w:tc>
          <w:tcPr>
            <w:tcW w:w="1690" w:type="dxa"/>
            <w:vAlign w:val="center"/>
          </w:tcPr>
          <w:p w14:paraId="6A634ADC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9FA">
              <w:rPr>
                <w:rFonts w:ascii="Times New Roman" w:hAnsi="Times New Roman"/>
                <w:sz w:val="20"/>
                <w:szCs w:val="20"/>
              </w:rPr>
              <w:t>121, 138, 93</w:t>
            </w:r>
          </w:p>
        </w:tc>
        <w:tc>
          <w:tcPr>
            <w:tcW w:w="1094" w:type="dxa"/>
            <w:vAlign w:val="center"/>
          </w:tcPr>
          <w:p w14:paraId="7E3BC24B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9FA">
              <w:rPr>
                <w:rFonts w:ascii="Times New Roman" w:hAnsi="Times New Roman"/>
                <w:sz w:val="20"/>
                <w:szCs w:val="20"/>
              </w:rPr>
              <w:t>0.995</w:t>
            </w:r>
          </w:p>
        </w:tc>
        <w:tc>
          <w:tcPr>
            <w:tcW w:w="1813" w:type="dxa"/>
            <w:vAlign w:val="center"/>
          </w:tcPr>
          <w:p w14:paraId="5599B86C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1162" w:type="dxa"/>
            <w:vAlign w:val="center"/>
          </w:tcPr>
          <w:p w14:paraId="0544E6C6" w14:textId="77777777" w:rsidR="00981E4E" w:rsidRPr="00EC303C" w:rsidRDefault="00981E4E" w:rsidP="00D31513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272" w:type="dxa"/>
            <w:vAlign w:val="center"/>
          </w:tcPr>
          <w:p w14:paraId="3F55DDBF" w14:textId="77777777" w:rsidR="00981E4E" w:rsidRPr="00EC303C" w:rsidRDefault="00981E4E" w:rsidP="00D31513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0.67</w:t>
            </w:r>
          </w:p>
        </w:tc>
      </w:tr>
      <w:tr w:rsidR="00981E4E" w:rsidRPr="00EC303C" w14:paraId="00B53717" w14:textId="77777777" w:rsidTr="00981E4E">
        <w:trPr>
          <w:trHeight w:val="555"/>
        </w:trPr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14:paraId="21AD4862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EC303C">
              <w:rPr>
                <w:rFonts w:ascii="Times New Roman" w:hAnsi="Times New Roman"/>
                <w:sz w:val="20"/>
                <w:szCs w:val="20"/>
              </w:rPr>
              <w:t xml:space="preserve">Diethyl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EC303C">
              <w:rPr>
                <w:rFonts w:ascii="Times New Roman" w:hAnsi="Times New Roman"/>
                <w:sz w:val="20"/>
                <w:szCs w:val="20"/>
              </w:rPr>
              <w:t>hthalate (DEP)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14:paraId="0FBEA442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03C">
              <w:rPr>
                <w:rFonts w:ascii="Times New Roman" w:hAnsi="Times New Roman"/>
                <w:sz w:val="20"/>
                <w:szCs w:val="20"/>
              </w:rPr>
              <w:t>149,177,76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1FB0247C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9FA">
              <w:rPr>
                <w:rFonts w:ascii="Times New Roman" w:hAnsi="Times New Roman"/>
                <w:sz w:val="20"/>
                <w:szCs w:val="20"/>
              </w:rPr>
              <w:t>0.988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43747ED7" w14:textId="77777777" w:rsidR="00981E4E" w:rsidRPr="00EC303C" w:rsidRDefault="00981E4E" w:rsidP="00D31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6732D71E" w14:textId="77777777" w:rsidR="00981E4E" w:rsidRPr="00EC303C" w:rsidRDefault="00981E4E" w:rsidP="00D31513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0.08*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24739203" w14:textId="77777777" w:rsidR="00981E4E" w:rsidRPr="00EC303C" w:rsidRDefault="00981E4E" w:rsidP="00D31513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0.25*</w:t>
            </w:r>
          </w:p>
        </w:tc>
      </w:tr>
    </w:tbl>
    <w:p w14:paraId="286F8263" w14:textId="00600FB4" w:rsidR="00981E4E" w:rsidRPr="00981E4E" w:rsidRDefault="00981E4E" w:rsidP="001E5E6E">
      <w:pPr>
        <w:spacing w:line="240" w:lineRule="auto"/>
        <w:jc w:val="center"/>
        <w:rPr>
          <w:rFonts w:ascii="Times New Roman" w:eastAsia="SimSun" w:hAnsi="Times New Roman" w:cs="Times New Roman"/>
          <w:szCs w:val="24"/>
        </w:rPr>
      </w:pPr>
      <w:r w:rsidRPr="00654AE9">
        <w:rPr>
          <w:rFonts w:ascii="Times New Roman" w:eastAsia="SimSun" w:hAnsi="Times New Roman" w:cs="Times New Roman"/>
          <w:szCs w:val="24"/>
        </w:rPr>
        <w:t>Table S</w:t>
      </w:r>
      <w:r w:rsidR="00654AE9" w:rsidRPr="00654AE9">
        <w:rPr>
          <w:rFonts w:ascii="Times New Roman" w:eastAsia="SimSun" w:hAnsi="Times New Roman" w:cs="Times New Roman"/>
          <w:szCs w:val="24"/>
        </w:rPr>
        <w:t>2</w:t>
      </w:r>
      <w:r w:rsidRPr="00981E4E">
        <w:rPr>
          <w:rFonts w:ascii="Times New Roman" w:eastAsia="SimSun" w:hAnsi="Times New Roman" w:cs="Times New Roman"/>
          <w:b/>
          <w:bCs/>
          <w:szCs w:val="24"/>
        </w:rPr>
        <w:t xml:space="preserve"> </w:t>
      </w:r>
      <w:r w:rsidRPr="00981E4E">
        <w:rPr>
          <w:rFonts w:ascii="Times New Roman" w:eastAsia="SimSun" w:hAnsi="Times New Roman" w:cs="Times New Roman"/>
          <w:szCs w:val="24"/>
        </w:rPr>
        <w:t>Mass ions, R</w:t>
      </w:r>
      <w:r w:rsidRPr="00981E4E">
        <w:rPr>
          <w:rFonts w:ascii="Times New Roman" w:eastAsia="SimSun" w:hAnsi="Times New Roman" w:cs="Times New Roman"/>
          <w:szCs w:val="24"/>
          <w:vertAlign w:val="superscript"/>
        </w:rPr>
        <w:t>2</w:t>
      </w:r>
      <w:r w:rsidRPr="00981E4E">
        <w:rPr>
          <w:rFonts w:ascii="Times New Roman" w:eastAsia="SimSun" w:hAnsi="Times New Roman" w:cs="Times New Roman"/>
          <w:szCs w:val="24"/>
        </w:rPr>
        <w:t>, Precision value, LOD, LOQ of all the compounds in GC-M</w:t>
      </w:r>
      <w:r>
        <w:rPr>
          <w:rFonts w:ascii="Times New Roman" w:eastAsia="SimSun" w:hAnsi="Times New Roman" w:cs="Times New Roman"/>
          <w:szCs w:val="24"/>
        </w:rPr>
        <w:t>S</w:t>
      </w:r>
    </w:p>
    <w:p w14:paraId="42DF51A9" w14:textId="5F127349" w:rsidR="00981E4E" w:rsidRDefault="00981E4E" w:rsidP="00F5026F">
      <w:pPr>
        <w:jc w:val="center"/>
        <w:rPr>
          <w:noProof/>
        </w:rPr>
      </w:pPr>
    </w:p>
    <w:p w14:paraId="1677DF73" w14:textId="77777777" w:rsidR="00DC4007" w:rsidRPr="00D05197" w:rsidRDefault="00DC4007" w:rsidP="00DC4007">
      <w:pPr>
        <w:rPr>
          <w:rFonts w:ascii="Times New Roman" w:hAnsi="Times New Roman" w:cs="Times New Roman"/>
          <w:sz w:val="20"/>
          <w:szCs w:val="20"/>
        </w:rPr>
      </w:pPr>
      <w:r>
        <w:t xml:space="preserve">* </w:t>
      </w:r>
      <w:r w:rsidRPr="00D05197">
        <w:rPr>
          <w:rFonts w:ascii="Times New Roman" w:hAnsi="Times New Roman" w:cs="Times New Roman"/>
          <w:sz w:val="20"/>
          <w:szCs w:val="20"/>
        </w:rPr>
        <w:t xml:space="preserve">Values in </w:t>
      </w:r>
      <w:r w:rsidRPr="00F36823">
        <w:rPr>
          <w:rFonts w:ascii="Times New Roman" w:hAnsi="Times New Roman" w:cs="Times New Roman"/>
          <w:sz w:val="20"/>
          <w:szCs w:val="20"/>
        </w:rPr>
        <w:t>µ</w:t>
      </w:r>
      <w:r w:rsidRPr="00D05197">
        <w:rPr>
          <w:rFonts w:ascii="Times New Roman" w:hAnsi="Times New Roman" w:cs="Times New Roman"/>
          <w:sz w:val="20"/>
          <w:szCs w:val="20"/>
        </w:rPr>
        <w:t>g/L</w:t>
      </w:r>
    </w:p>
    <w:p w14:paraId="720D9E3C" w14:textId="4E283862" w:rsidR="00981E4E" w:rsidRDefault="00981E4E" w:rsidP="00981E4E">
      <w:pPr>
        <w:jc w:val="both"/>
        <w:rPr>
          <w:noProof/>
        </w:rPr>
      </w:pPr>
    </w:p>
    <w:p w14:paraId="7807F31F" w14:textId="77777777" w:rsidR="00A70B2E" w:rsidRDefault="00A70B2E" w:rsidP="00981E4E">
      <w:pPr>
        <w:jc w:val="both"/>
        <w:rPr>
          <w:noProof/>
        </w:rPr>
      </w:pPr>
    </w:p>
    <w:p w14:paraId="72946E17" w14:textId="4350614A" w:rsidR="0073558B" w:rsidRDefault="0073558B" w:rsidP="0073558B">
      <w:pPr>
        <w:spacing w:line="360" w:lineRule="auto"/>
        <w:jc w:val="center"/>
        <w:rPr>
          <w:rFonts w:ascii="Times New Roman" w:hAnsi="Times New Roman" w:cs="Times New Roman"/>
        </w:rPr>
      </w:pPr>
      <w:r w:rsidRPr="0073558B">
        <w:rPr>
          <w:rFonts w:ascii="Times New Roman" w:hAnsi="Times New Roman" w:cs="Times New Roman"/>
        </w:rPr>
        <w:t>Table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58B">
        <w:rPr>
          <w:rFonts w:ascii="Times New Roman" w:hAnsi="Times New Roman" w:cs="Times New Roman"/>
        </w:rPr>
        <w:t>Ecotoxicological risk assessment of the wastewater on different organisms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161"/>
        <w:gridCol w:w="1756"/>
        <w:gridCol w:w="1755"/>
        <w:gridCol w:w="1757"/>
      </w:tblGrid>
      <w:tr w:rsidR="0073558B" w14:paraId="4321F658" w14:textId="77777777" w:rsidTr="0073558B"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5172B" w14:textId="77777777" w:rsidR="0073558B" w:rsidRDefault="0073558B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68366" w14:textId="77777777" w:rsidR="0073558B" w:rsidRDefault="0073558B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sz w:val="20"/>
                <w:szCs w:val="20"/>
              </w:rPr>
              <w:t>Compound/Organisms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B8B10" w14:textId="77777777" w:rsidR="0073558B" w:rsidRDefault="0073558B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RQ </w:t>
            </w:r>
            <w:r w:rsidRPr="00B326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BPA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2C8B2" w14:textId="77777777" w:rsidR="0073558B" w:rsidRDefault="0073558B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RQ Bu</w:t>
            </w:r>
            <w:r w:rsidRPr="00B326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A0D02" w14:textId="77777777" w:rsidR="0073558B" w:rsidRDefault="0073558B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RQ </w:t>
            </w:r>
            <w:r w:rsidRPr="00B326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DEP</w:t>
            </w:r>
          </w:p>
        </w:tc>
      </w:tr>
      <w:tr w:rsidR="0073558B" w14:paraId="1AC0DC5D" w14:textId="77777777" w:rsidTr="0073558B"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08F46809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Porifera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14:paraId="2347E17C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Heteromyenia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17A21F13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2.075e-05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418EEB40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22E3DDCE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</w:tr>
      <w:tr w:rsidR="0073558B" w14:paraId="581EAF76" w14:textId="77777777" w:rsidTr="0073558B">
        <w:tc>
          <w:tcPr>
            <w:tcW w:w="1813" w:type="dxa"/>
            <w:vAlign w:val="center"/>
          </w:tcPr>
          <w:p w14:paraId="73D29BEC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Cnidaria</w:t>
            </w:r>
          </w:p>
        </w:tc>
        <w:tc>
          <w:tcPr>
            <w:tcW w:w="2161" w:type="dxa"/>
            <w:vAlign w:val="center"/>
          </w:tcPr>
          <w:p w14:paraId="71B49927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Hydra vulgaris</w:t>
            </w:r>
          </w:p>
        </w:tc>
        <w:tc>
          <w:tcPr>
            <w:tcW w:w="1756" w:type="dxa"/>
            <w:vAlign w:val="center"/>
          </w:tcPr>
          <w:p w14:paraId="38646714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755" w:type="dxa"/>
          </w:tcPr>
          <w:p w14:paraId="7ED3321E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</w:tcPr>
          <w:p w14:paraId="0736B086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</w:tr>
      <w:tr w:rsidR="0073558B" w14:paraId="03D4723D" w14:textId="77777777" w:rsidTr="0073558B">
        <w:tc>
          <w:tcPr>
            <w:tcW w:w="1813" w:type="dxa"/>
            <w:vAlign w:val="center"/>
          </w:tcPr>
          <w:p w14:paraId="2C3E3735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Rotifer</w:t>
            </w:r>
          </w:p>
        </w:tc>
        <w:tc>
          <w:tcPr>
            <w:tcW w:w="2161" w:type="dxa"/>
            <w:vAlign w:val="center"/>
          </w:tcPr>
          <w:p w14:paraId="69D8B0F6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Brachionus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calyciflorus</w:t>
            </w:r>
            <w:proofErr w:type="spellEnd"/>
          </w:p>
        </w:tc>
        <w:tc>
          <w:tcPr>
            <w:tcW w:w="1756" w:type="dxa"/>
            <w:vAlign w:val="center"/>
          </w:tcPr>
          <w:p w14:paraId="3909BCDC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755" w:type="dxa"/>
          </w:tcPr>
          <w:p w14:paraId="459F288D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</w:tcPr>
          <w:p w14:paraId="05E380E5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</w:tr>
      <w:tr w:rsidR="0073558B" w14:paraId="224546F3" w14:textId="77777777" w:rsidTr="0073558B">
        <w:tc>
          <w:tcPr>
            <w:tcW w:w="1813" w:type="dxa"/>
            <w:vAlign w:val="center"/>
          </w:tcPr>
          <w:p w14:paraId="082F459C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Mollusc</w:t>
            </w:r>
          </w:p>
        </w:tc>
        <w:tc>
          <w:tcPr>
            <w:tcW w:w="2161" w:type="dxa"/>
            <w:vAlign w:val="center"/>
          </w:tcPr>
          <w:p w14:paraId="188E3509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Potamopyrgus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antipodarum</w:t>
            </w:r>
            <w:proofErr w:type="spellEnd"/>
          </w:p>
        </w:tc>
        <w:tc>
          <w:tcPr>
            <w:tcW w:w="1756" w:type="dxa"/>
            <w:vAlign w:val="center"/>
          </w:tcPr>
          <w:p w14:paraId="22955910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0.332</w:t>
            </w:r>
          </w:p>
        </w:tc>
        <w:tc>
          <w:tcPr>
            <w:tcW w:w="1755" w:type="dxa"/>
          </w:tcPr>
          <w:p w14:paraId="56867688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</w:tcPr>
          <w:p w14:paraId="7F7E1053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</w:tr>
      <w:tr w:rsidR="0073558B" w14:paraId="53AF91A2" w14:textId="77777777" w:rsidTr="0073558B">
        <w:tc>
          <w:tcPr>
            <w:tcW w:w="1813" w:type="dxa"/>
            <w:vAlign w:val="center"/>
          </w:tcPr>
          <w:p w14:paraId="56BFA96C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Protista</w:t>
            </w:r>
          </w:p>
        </w:tc>
        <w:tc>
          <w:tcPr>
            <w:tcW w:w="2161" w:type="dxa"/>
            <w:vAlign w:val="center"/>
          </w:tcPr>
          <w:p w14:paraId="11D38993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Pseudokirchneriella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subcapitata</w:t>
            </w:r>
            <w:proofErr w:type="spellEnd"/>
          </w:p>
        </w:tc>
        <w:tc>
          <w:tcPr>
            <w:tcW w:w="1756" w:type="dxa"/>
            <w:vAlign w:val="center"/>
          </w:tcPr>
          <w:p w14:paraId="7B51911C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5" w:type="dxa"/>
          </w:tcPr>
          <w:p w14:paraId="0338CEAB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1.705e-05</w:t>
            </w:r>
          </w:p>
        </w:tc>
        <w:tc>
          <w:tcPr>
            <w:tcW w:w="1757" w:type="dxa"/>
          </w:tcPr>
          <w:p w14:paraId="355D3463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3558B" w14:paraId="58F1A21E" w14:textId="77777777" w:rsidTr="0073558B">
        <w:tc>
          <w:tcPr>
            <w:tcW w:w="1813" w:type="dxa"/>
            <w:vAlign w:val="center"/>
          </w:tcPr>
          <w:p w14:paraId="1172D244" w14:textId="77777777" w:rsidR="0073558B" w:rsidRPr="00B326C2" w:rsidRDefault="0073558B" w:rsidP="00D31513">
            <w:pP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Arthropoda</w:t>
            </w:r>
          </w:p>
          <w:p w14:paraId="7CF92915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7DA9F52C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Daphnia magna</w:t>
            </w:r>
          </w:p>
        </w:tc>
        <w:tc>
          <w:tcPr>
            <w:tcW w:w="1756" w:type="dxa"/>
            <w:vAlign w:val="center"/>
          </w:tcPr>
          <w:p w14:paraId="7C2FA493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755" w:type="dxa"/>
          </w:tcPr>
          <w:p w14:paraId="4AC98487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8.526e-05</w:t>
            </w:r>
          </w:p>
        </w:tc>
        <w:tc>
          <w:tcPr>
            <w:tcW w:w="1757" w:type="dxa"/>
          </w:tcPr>
          <w:p w14:paraId="2FEE02E4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0.01</w:t>
            </w:r>
          </w:p>
        </w:tc>
      </w:tr>
      <w:tr w:rsidR="0073558B" w14:paraId="41C73ABC" w14:textId="77777777" w:rsidTr="0073558B">
        <w:tc>
          <w:tcPr>
            <w:tcW w:w="1813" w:type="dxa"/>
            <w:vAlign w:val="center"/>
          </w:tcPr>
          <w:p w14:paraId="48E54911" w14:textId="77777777" w:rsidR="0073558B" w:rsidRPr="00B326C2" w:rsidRDefault="0073558B" w:rsidP="00D31513">
            <w:pP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Insect</w:t>
            </w:r>
          </w:p>
          <w:p w14:paraId="1F30E7CC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32392FB0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Chironomus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tentans</w:t>
            </w:r>
            <w:proofErr w:type="spellEnd"/>
          </w:p>
        </w:tc>
        <w:tc>
          <w:tcPr>
            <w:tcW w:w="1756" w:type="dxa"/>
            <w:vAlign w:val="center"/>
          </w:tcPr>
          <w:p w14:paraId="56E73DB7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755" w:type="dxa"/>
          </w:tcPr>
          <w:p w14:paraId="003779F7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</w:tcPr>
          <w:p w14:paraId="6B4E9C18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558B" w14:paraId="10F6DF3C" w14:textId="77777777" w:rsidTr="0073558B">
        <w:tc>
          <w:tcPr>
            <w:tcW w:w="1813" w:type="dxa"/>
            <w:vAlign w:val="center"/>
          </w:tcPr>
          <w:p w14:paraId="13250375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0E026C16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8424883"/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Chrironomus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riparius</w:t>
            </w:r>
            <w:bookmarkEnd w:id="1"/>
            <w:proofErr w:type="spellEnd"/>
          </w:p>
        </w:tc>
        <w:tc>
          <w:tcPr>
            <w:tcW w:w="1756" w:type="dxa"/>
            <w:vAlign w:val="center"/>
          </w:tcPr>
          <w:p w14:paraId="0DF92D89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33.20</w:t>
            </w:r>
          </w:p>
        </w:tc>
        <w:tc>
          <w:tcPr>
            <w:tcW w:w="1755" w:type="dxa"/>
          </w:tcPr>
          <w:p w14:paraId="2B549452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</w:tcPr>
          <w:p w14:paraId="66CAE66D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558B" w14:paraId="4740EBEA" w14:textId="77777777" w:rsidTr="0073558B">
        <w:tc>
          <w:tcPr>
            <w:tcW w:w="1813" w:type="dxa"/>
            <w:vAlign w:val="center"/>
          </w:tcPr>
          <w:p w14:paraId="69DEA908" w14:textId="77777777" w:rsidR="0073558B" w:rsidRPr="00B326C2" w:rsidRDefault="0073558B" w:rsidP="00D31513">
            <w:pP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Fish</w:t>
            </w:r>
          </w:p>
          <w:p w14:paraId="1E078681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21BFBA3D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Oryzias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latipes</w:t>
            </w:r>
            <w:proofErr w:type="spellEnd"/>
          </w:p>
        </w:tc>
        <w:tc>
          <w:tcPr>
            <w:tcW w:w="1756" w:type="dxa"/>
            <w:vAlign w:val="center"/>
          </w:tcPr>
          <w:p w14:paraId="5358728D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0.332</w:t>
            </w:r>
          </w:p>
        </w:tc>
        <w:tc>
          <w:tcPr>
            <w:tcW w:w="1755" w:type="dxa"/>
          </w:tcPr>
          <w:p w14:paraId="032F7480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5.226e-05</w:t>
            </w:r>
          </w:p>
        </w:tc>
        <w:tc>
          <w:tcPr>
            <w:tcW w:w="1757" w:type="dxa"/>
          </w:tcPr>
          <w:p w14:paraId="4E950DD8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558B" w14:paraId="6C11FA1D" w14:textId="77777777" w:rsidTr="0073558B"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20A755B0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14:paraId="4E8F0712" w14:textId="77777777" w:rsidR="0073558B" w:rsidRDefault="0073558B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sz w:val="20"/>
                <w:szCs w:val="20"/>
              </w:rPr>
              <w:t>Lepomis macrochirus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600F17FA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3E17B4E0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2E82D429" w14:textId="77777777" w:rsidR="0073558B" w:rsidRPr="004E6116" w:rsidRDefault="0073558B" w:rsidP="00D31513">
            <w:pPr>
              <w:jc w:val="center"/>
              <w:rPr>
                <w:rFonts w:ascii="Times New Roman" w:hAnsi="Times New Roman" w:cs="Times New Roman"/>
              </w:rPr>
            </w:pPr>
            <w:r w:rsidRPr="004E611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7DB13450" w14:textId="563FE1E0" w:rsidR="0073558B" w:rsidRDefault="0073558B" w:rsidP="0073558B">
      <w:pPr>
        <w:spacing w:line="360" w:lineRule="auto"/>
        <w:jc w:val="center"/>
        <w:rPr>
          <w:rFonts w:ascii="Times New Roman" w:eastAsia="SimSun" w:hAnsi="Times New Roman" w:cs="Times New Roman"/>
          <w:szCs w:val="24"/>
        </w:rPr>
      </w:pPr>
    </w:p>
    <w:p w14:paraId="6BC94309" w14:textId="231DA95B" w:rsidR="00C17800" w:rsidRDefault="00C17800" w:rsidP="0073558B">
      <w:pPr>
        <w:spacing w:line="360" w:lineRule="auto"/>
        <w:jc w:val="center"/>
        <w:rPr>
          <w:rFonts w:ascii="Times New Roman" w:eastAsia="SimSun" w:hAnsi="Times New Roman" w:cs="Times New Roman"/>
          <w:szCs w:val="24"/>
        </w:rPr>
      </w:pPr>
    </w:p>
    <w:p w14:paraId="2E12F3FE" w14:textId="73996DC0" w:rsidR="00981E4E" w:rsidRPr="00CF0DD8" w:rsidRDefault="00CF0DD8" w:rsidP="00CF0DD8">
      <w:pPr>
        <w:spacing w:line="240" w:lineRule="auto"/>
        <w:jc w:val="both"/>
        <w:rPr>
          <w:rFonts w:ascii="Times New Roman" w:eastAsia="SimSun" w:hAnsi="Times New Roman" w:cs="Times New Roman"/>
        </w:rPr>
      </w:pPr>
      <w:r w:rsidRPr="00CF0DD8">
        <w:rPr>
          <w:rFonts w:ascii="Times New Roman" w:hAnsi="Times New Roman" w:cs="Times New Roman"/>
        </w:rPr>
        <w:t>Table S4 Predicted No-Effect Concentration (</w:t>
      </w:r>
      <w:proofErr w:type="spellStart"/>
      <w:r w:rsidRPr="00CF0DD8">
        <w:rPr>
          <w:rFonts w:ascii="Times New Roman" w:hAnsi="Times New Roman" w:cs="Times New Roman"/>
        </w:rPr>
        <w:t>pNEC</w:t>
      </w:r>
      <w:proofErr w:type="spellEnd"/>
      <w:r w:rsidRPr="00CF0DD8">
        <w:rPr>
          <w:rFonts w:ascii="Times New Roman" w:hAnsi="Times New Roman" w:cs="Times New Roman"/>
        </w:rPr>
        <w:t>) values in µg/L used in the study for calculating ecotoxicological risk assessment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161"/>
        <w:gridCol w:w="1756"/>
        <w:gridCol w:w="1755"/>
        <w:gridCol w:w="1757"/>
      </w:tblGrid>
      <w:tr w:rsidR="00C17800" w14:paraId="5783A0DE" w14:textId="77777777" w:rsidTr="00CF0DD8"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96B78" w14:textId="77777777" w:rsidR="00C17800" w:rsidRDefault="00C17800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CC90A" w14:textId="77777777" w:rsidR="00C17800" w:rsidRDefault="00C17800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sz w:val="20"/>
                <w:szCs w:val="20"/>
              </w:rPr>
              <w:t>Compound/Organisms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9546E" w14:textId="77777777" w:rsidR="00C17800" w:rsidRDefault="00C17800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BPA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8EAF5" w14:textId="77777777" w:rsidR="00C17800" w:rsidRDefault="00C17800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Bu</w:t>
            </w:r>
            <w:r w:rsidRPr="00B326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AA188" w14:textId="77777777" w:rsidR="00C17800" w:rsidRDefault="00C17800" w:rsidP="00D3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DEP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</w:t>
            </w:r>
          </w:p>
        </w:tc>
      </w:tr>
      <w:tr w:rsidR="00C17800" w14:paraId="2C205669" w14:textId="77777777" w:rsidTr="00CF0DD8"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6FBF42E8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Porifera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14:paraId="1776AB74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Heteromyenia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3E9C4DA5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0D5B77E1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0912AA6A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2FB09C9D" w14:textId="77777777" w:rsidTr="00CF0DD8">
        <w:tc>
          <w:tcPr>
            <w:tcW w:w="1813" w:type="dxa"/>
            <w:vAlign w:val="center"/>
          </w:tcPr>
          <w:p w14:paraId="6F9FD2EF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Cnidaria</w:t>
            </w:r>
          </w:p>
        </w:tc>
        <w:tc>
          <w:tcPr>
            <w:tcW w:w="2161" w:type="dxa"/>
            <w:vAlign w:val="center"/>
          </w:tcPr>
          <w:p w14:paraId="616BFE07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Hydra vulgaris</w:t>
            </w:r>
          </w:p>
        </w:tc>
        <w:tc>
          <w:tcPr>
            <w:tcW w:w="1756" w:type="dxa"/>
            <w:vAlign w:val="center"/>
          </w:tcPr>
          <w:p w14:paraId="06FD3F45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55" w:type="dxa"/>
          </w:tcPr>
          <w:p w14:paraId="3C70DCAF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0CEFC44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3A2A7855" w14:textId="77777777" w:rsidTr="00CF0DD8">
        <w:tc>
          <w:tcPr>
            <w:tcW w:w="1813" w:type="dxa"/>
            <w:vAlign w:val="center"/>
          </w:tcPr>
          <w:p w14:paraId="2574F9B2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Rotifer</w:t>
            </w:r>
          </w:p>
        </w:tc>
        <w:tc>
          <w:tcPr>
            <w:tcW w:w="2161" w:type="dxa"/>
            <w:vAlign w:val="center"/>
          </w:tcPr>
          <w:p w14:paraId="139BE028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Brachionus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calyciflorus</w:t>
            </w:r>
            <w:proofErr w:type="spellEnd"/>
          </w:p>
        </w:tc>
        <w:tc>
          <w:tcPr>
            <w:tcW w:w="1756" w:type="dxa"/>
            <w:vAlign w:val="center"/>
          </w:tcPr>
          <w:p w14:paraId="5DF324BD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755" w:type="dxa"/>
          </w:tcPr>
          <w:p w14:paraId="53D54811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383A931C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1EC0BE40" w14:textId="77777777" w:rsidTr="00CF0DD8">
        <w:tc>
          <w:tcPr>
            <w:tcW w:w="1813" w:type="dxa"/>
            <w:vAlign w:val="center"/>
          </w:tcPr>
          <w:p w14:paraId="0A572295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Mollusc</w:t>
            </w:r>
          </w:p>
        </w:tc>
        <w:tc>
          <w:tcPr>
            <w:tcW w:w="2161" w:type="dxa"/>
            <w:vAlign w:val="center"/>
          </w:tcPr>
          <w:p w14:paraId="4BD66F77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Potamopyrgus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antipodarum</w:t>
            </w:r>
            <w:proofErr w:type="spellEnd"/>
          </w:p>
        </w:tc>
        <w:tc>
          <w:tcPr>
            <w:tcW w:w="1756" w:type="dxa"/>
            <w:vAlign w:val="center"/>
          </w:tcPr>
          <w:p w14:paraId="7C7F110D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55" w:type="dxa"/>
          </w:tcPr>
          <w:p w14:paraId="31BE2459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66853149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0FC08A49" w14:textId="77777777" w:rsidTr="00CF0DD8">
        <w:tc>
          <w:tcPr>
            <w:tcW w:w="1813" w:type="dxa"/>
            <w:vAlign w:val="center"/>
          </w:tcPr>
          <w:p w14:paraId="634F52F9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Protista</w:t>
            </w:r>
          </w:p>
        </w:tc>
        <w:tc>
          <w:tcPr>
            <w:tcW w:w="2161" w:type="dxa"/>
            <w:vAlign w:val="center"/>
          </w:tcPr>
          <w:p w14:paraId="752EFD5C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Pseudokirchneriella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subcapitata</w:t>
            </w:r>
            <w:proofErr w:type="spellEnd"/>
          </w:p>
        </w:tc>
        <w:tc>
          <w:tcPr>
            <w:tcW w:w="1756" w:type="dxa"/>
            <w:vAlign w:val="center"/>
          </w:tcPr>
          <w:p w14:paraId="26BAA9A2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20A8564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**</w:t>
            </w:r>
          </w:p>
        </w:tc>
        <w:tc>
          <w:tcPr>
            <w:tcW w:w="1757" w:type="dxa"/>
          </w:tcPr>
          <w:p w14:paraId="48AC297D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17800" w14:paraId="3027229B" w14:textId="77777777" w:rsidTr="00CF0DD8">
        <w:tc>
          <w:tcPr>
            <w:tcW w:w="1813" w:type="dxa"/>
            <w:vAlign w:val="center"/>
          </w:tcPr>
          <w:p w14:paraId="6885DF3E" w14:textId="77777777" w:rsidR="00C17800" w:rsidRPr="00B326C2" w:rsidRDefault="00C17800" w:rsidP="00D31513">
            <w:pP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Arthropoda</w:t>
            </w:r>
          </w:p>
          <w:p w14:paraId="72D24DB9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08FCAA3F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Daphnia magna</w:t>
            </w:r>
          </w:p>
        </w:tc>
        <w:tc>
          <w:tcPr>
            <w:tcW w:w="1756" w:type="dxa"/>
            <w:vAlign w:val="center"/>
          </w:tcPr>
          <w:p w14:paraId="601BE610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55" w:type="dxa"/>
          </w:tcPr>
          <w:p w14:paraId="2955CFFA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**</w:t>
            </w:r>
          </w:p>
        </w:tc>
        <w:tc>
          <w:tcPr>
            <w:tcW w:w="1757" w:type="dxa"/>
          </w:tcPr>
          <w:p w14:paraId="5C186D54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17800" w14:paraId="7DD4D62E" w14:textId="77777777" w:rsidTr="00CF0DD8">
        <w:tc>
          <w:tcPr>
            <w:tcW w:w="1813" w:type="dxa"/>
            <w:vAlign w:val="center"/>
          </w:tcPr>
          <w:p w14:paraId="68676E25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62F9797A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Acartia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tonsa</w:t>
            </w:r>
            <w:proofErr w:type="spellEnd"/>
          </w:p>
        </w:tc>
        <w:tc>
          <w:tcPr>
            <w:tcW w:w="1756" w:type="dxa"/>
            <w:vAlign w:val="center"/>
          </w:tcPr>
          <w:p w14:paraId="17B616B6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5" w:type="dxa"/>
          </w:tcPr>
          <w:p w14:paraId="3F921258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61D685B8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0DC50837" w14:textId="77777777" w:rsidTr="00CF0DD8">
        <w:tc>
          <w:tcPr>
            <w:tcW w:w="1813" w:type="dxa"/>
            <w:vAlign w:val="center"/>
          </w:tcPr>
          <w:p w14:paraId="6929A9F4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7E69F098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Hyalella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azateca</w:t>
            </w:r>
            <w:proofErr w:type="spellEnd"/>
          </w:p>
        </w:tc>
        <w:tc>
          <w:tcPr>
            <w:tcW w:w="1756" w:type="dxa"/>
            <w:vAlign w:val="center"/>
          </w:tcPr>
          <w:p w14:paraId="413FFA32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55" w:type="dxa"/>
          </w:tcPr>
          <w:p w14:paraId="4E6E171F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079DA9F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195BE785" w14:textId="77777777" w:rsidTr="00CF0DD8">
        <w:tc>
          <w:tcPr>
            <w:tcW w:w="1813" w:type="dxa"/>
            <w:vAlign w:val="center"/>
          </w:tcPr>
          <w:p w14:paraId="5AD8E299" w14:textId="77777777" w:rsidR="00C17800" w:rsidRPr="00B326C2" w:rsidRDefault="00C17800" w:rsidP="00D31513">
            <w:pP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Insect</w:t>
            </w:r>
          </w:p>
          <w:p w14:paraId="4D79DF66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577C2166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Chironomus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tentans</w:t>
            </w:r>
            <w:proofErr w:type="spellEnd"/>
          </w:p>
        </w:tc>
        <w:tc>
          <w:tcPr>
            <w:tcW w:w="1756" w:type="dxa"/>
            <w:vAlign w:val="center"/>
          </w:tcPr>
          <w:p w14:paraId="501A1B9F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5" w:type="dxa"/>
          </w:tcPr>
          <w:p w14:paraId="14A28D3D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3B1114E8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1CC2A899" w14:textId="77777777" w:rsidTr="00CF0DD8">
        <w:tc>
          <w:tcPr>
            <w:tcW w:w="1813" w:type="dxa"/>
            <w:vAlign w:val="center"/>
          </w:tcPr>
          <w:p w14:paraId="75CD879E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68D8C257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Chrironomus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riparius</w:t>
            </w:r>
            <w:proofErr w:type="spellEnd"/>
          </w:p>
        </w:tc>
        <w:tc>
          <w:tcPr>
            <w:tcW w:w="1756" w:type="dxa"/>
            <w:vAlign w:val="center"/>
          </w:tcPr>
          <w:p w14:paraId="5EA46CE1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755" w:type="dxa"/>
          </w:tcPr>
          <w:p w14:paraId="64F1D571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2C964ADC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37C273DC" w14:textId="77777777" w:rsidTr="00CF0DD8">
        <w:tc>
          <w:tcPr>
            <w:tcW w:w="1813" w:type="dxa"/>
            <w:vAlign w:val="center"/>
          </w:tcPr>
          <w:p w14:paraId="72CAC4C7" w14:textId="77777777" w:rsidR="00C17800" w:rsidRPr="00B326C2" w:rsidRDefault="00C17800" w:rsidP="00D31513">
            <w:pP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B326C2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Fish</w:t>
            </w:r>
          </w:p>
          <w:p w14:paraId="67EC0645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64B96832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Oryzias</w:t>
            </w:r>
            <w:proofErr w:type="spellEnd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6C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latipes</w:t>
            </w:r>
            <w:proofErr w:type="spellEnd"/>
          </w:p>
        </w:tc>
        <w:tc>
          <w:tcPr>
            <w:tcW w:w="1756" w:type="dxa"/>
            <w:vAlign w:val="center"/>
          </w:tcPr>
          <w:p w14:paraId="37DF2BEB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55" w:type="dxa"/>
          </w:tcPr>
          <w:p w14:paraId="07A4A37A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**</w:t>
            </w:r>
          </w:p>
        </w:tc>
        <w:tc>
          <w:tcPr>
            <w:tcW w:w="1757" w:type="dxa"/>
          </w:tcPr>
          <w:p w14:paraId="52202F46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00" w14:paraId="50608CC1" w14:textId="77777777" w:rsidTr="00CF0DD8">
        <w:tc>
          <w:tcPr>
            <w:tcW w:w="1813" w:type="dxa"/>
            <w:vAlign w:val="center"/>
          </w:tcPr>
          <w:p w14:paraId="39E39A2F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6B9EE00D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sz w:val="20"/>
                <w:szCs w:val="20"/>
              </w:rPr>
              <w:t>Lepomis macrochirus</w:t>
            </w:r>
          </w:p>
        </w:tc>
        <w:tc>
          <w:tcPr>
            <w:tcW w:w="1756" w:type="dxa"/>
            <w:vAlign w:val="center"/>
          </w:tcPr>
          <w:p w14:paraId="490650E7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25A8344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356A76E9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</w:tr>
      <w:tr w:rsidR="00C17800" w14:paraId="5631F990" w14:textId="77777777" w:rsidTr="00CF0DD8"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2304A63A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14:paraId="0469B7F2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Cyprinus </w:t>
            </w:r>
            <w:proofErr w:type="spellStart"/>
            <w:r w:rsidRPr="00B326C2">
              <w:rPr>
                <w:rFonts w:ascii="Times New Roman" w:hAnsi="Times New Roman" w:cs="Times New Roman"/>
                <w:i/>
                <w:sz w:val="20"/>
                <w:szCs w:val="20"/>
              </w:rPr>
              <w:t>carpio</w:t>
            </w:r>
            <w:proofErr w:type="spellEnd"/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66C26D38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6C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4BE4E0EC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2695A6F0" w14:textId="77777777" w:rsidR="00C17800" w:rsidRDefault="00C17800" w:rsidP="00D3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C9F5A" w14:textId="77777777" w:rsidR="00CF0DD8" w:rsidRPr="0002409F" w:rsidRDefault="00CF0DD8" w:rsidP="00CF0DD8">
      <w:pPr>
        <w:spacing w:line="240" w:lineRule="auto"/>
        <w:jc w:val="both"/>
        <w:rPr>
          <w:rFonts w:ascii="Times New Roman" w:hAnsi="Times New Roman" w:cs="Times New Roman"/>
        </w:rPr>
      </w:pPr>
      <w:r w:rsidRPr="0002409F">
        <w:rPr>
          <w:rFonts w:ascii="Times New Roman" w:hAnsi="Times New Roman" w:cs="Times New Roman"/>
        </w:rPr>
        <w:t>* Selvaraj et al. 2014</w:t>
      </w:r>
    </w:p>
    <w:p w14:paraId="55FA2526" w14:textId="77777777" w:rsidR="00CF0DD8" w:rsidRPr="0002409F" w:rsidRDefault="00CF0DD8" w:rsidP="00CF0DD8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02409F">
        <w:rPr>
          <w:rFonts w:ascii="Times New Roman" w:hAnsi="Times New Roman" w:cs="Times New Roman"/>
          <w:b/>
          <w:color w:val="000000"/>
        </w:rPr>
        <w:t xml:space="preserve">** </w:t>
      </w:r>
      <w:r w:rsidRPr="0002409F">
        <w:rPr>
          <w:rFonts w:ascii="Times New Roman" w:hAnsi="Times New Roman" w:cs="Times New Roman"/>
          <w:bCs/>
          <w:color w:val="000000"/>
        </w:rPr>
        <w:t>Yamamoto et al 2011</w:t>
      </w:r>
    </w:p>
    <w:p w14:paraId="6D6B659D" w14:textId="4C2626A1" w:rsidR="00365CF0" w:rsidRDefault="00365CF0" w:rsidP="00A70B2E">
      <w:pPr>
        <w:rPr>
          <w:noProof/>
        </w:rPr>
      </w:pPr>
    </w:p>
    <w:p w14:paraId="6EA4CC39" w14:textId="77777777" w:rsidR="00365CF0" w:rsidRDefault="00365CF0" w:rsidP="00F5026F">
      <w:pPr>
        <w:jc w:val="center"/>
        <w:rPr>
          <w:noProof/>
        </w:rPr>
      </w:pPr>
    </w:p>
    <w:p w14:paraId="349A2D3E" w14:textId="77777777" w:rsidR="00410AEC" w:rsidRPr="00410AEC" w:rsidRDefault="00410AEC" w:rsidP="00410AEC">
      <w:pPr>
        <w:spacing w:line="240" w:lineRule="auto"/>
        <w:rPr>
          <w:rFonts w:ascii="Times New Roman" w:eastAsia="SimSun" w:hAnsi="Times New Roman" w:cs="Times New Roman"/>
        </w:rPr>
      </w:pPr>
      <w:r w:rsidRPr="00EC5FE8">
        <w:rPr>
          <w:rStyle w:val="Hyperlink"/>
          <w:rFonts w:ascii="Times New Roman" w:hAnsi="Times New Roman" w:cs="Times New Roman"/>
          <w:color w:val="auto"/>
          <w:u w:val="none"/>
        </w:rPr>
        <w:t>Table S5</w:t>
      </w:r>
      <w:r w:rsidRPr="00410AEC">
        <w:rPr>
          <w:rStyle w:val="Hyperlink"/>
          <w:rFonts w:ascii="Times New Roman" w:hAnsi="Times New Roman" w:cs="Times New Roman"/>
          <w:color w:val="auto"/>
          <w:u w:val="none"/>
        </w:rPr>
        <w:t xml:space="preserve"> Qualitative data of the emerging contaminants detected in different sampling locations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5245"/>
        <w:gridCol w:w="1904"/>
      </w:tblGrid>
      <w:tr w:rsidR="00410AEC" w14:paraId="0431447C" w14:textId="77777777" w:rsidTr="00E5588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3E2D389D" w14:textId="2ABEB28D" w:rsidR="00410AEC" w:rsidRPr="00410AEC" w:rsidRDefault="00410AEC" w:rsidP="00F5026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410AEC">
              <w:rPr>
                <w:rFonts w:ascii="Times New Roman" w:hAnsi="Times New Roman" w:cs="Times New Roman"/>
                <w:b/>
                <w:bCs/>
                <w:noProof/>
              </w:rPr>
              <w:t>Sampling Location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7E1B234" w14:textId="70101B3D" w:rsidR="00410AEC" w:rsidRPr="00410AEC" w:rsidRDefault="00410AEC" w:rsidP="00F5026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410AEC">
              <w:rPr>
                <w:rFonts w:ascii="Times New Roman" w:hAnsi="Times New Roman" w:cs="Times New Roman"/>
                <w:b/>
                <w:bCs/>
                <w:noProof/>
              </w:rPr>
              <w:t xml:space="preserve">Emerging contaminants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87E668E" w14:textId="554888EC" w:rsidR="00410AEC" w:rsidRPr="00410AEC" w:rsidRDefault="00410AEC" w:rsidP="00F5026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410AEC">
              <w:rPr>
                <w:rFonts w:ascii="Times New Roman" w:hAnsi="Times New Roman" w:cs="Times New Roman"/>
                <w:b/>
                <w:bCs/>
                <w:noProof/>
              </w:rPr>
              <w:t>Retention time (RT)</w:t>
            </w:r>
          </w:p>
        </w:tc>
      </w:tr>
      <w:tr w:rsidR="006A1817" w14:paraId="79430830" w14:textId="77777777" w:rsidTr="00E5588C">
        <w:tc>
          <w:tcPr>
            <w:tcW w:w="2093" w:type="dxa"/>
            <w:tcBorders>
              <w:top w:val="single" w:sz="4" w:space="0" w:color="auto"/>
            </w:tcBorders>
          </w:tcPr>
          <w:p w14:paraId="711CF5ED" w14:textId="2B86A42A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noProof/>
              </w:rPr>
              <w:t>Sewerage drains (S1,S2,S3)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F137DBB" w14:textId="0BC1161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proofErr w:type="spellStart"/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Chartreusin</w:t>
            </w:r>
            <w:proofErr w:type="spellEnd"/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(Antibiotic-X 465A)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29CB59DC" w14:textId="097923C3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4.8</w:t>
            </w:r>
          </w:p>
        </w:tc>
      </w:tr>
      <w:tr w:rsidR="006A1817" w14:paraId="72D4FE20" w14:textId="77777777" w:rsidTr="00E5588C">
        <w:tc>
          <w:tcPr>
            <w:tcW w:w="2093" w:type="dxa"/>
          </w:tcPr>
          <w:p w14:paraId="1B9E0D47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19702FBE" w14:textId="075D942F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Estradiol or 17β-estradiol (E2)</w:t>
            </w:r>
          </w:p>
        </w:tc>
        <w:tc>
          <w:tcPr>
            <w:tcW w:w="1904" w:type="dxa"/>
          </w:tcPr>
          <w:p w14:paraId="7FE4426B" w14:textId="2C0A8639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5.7</w:t>
            </w:r>
          </w:p>
        </w:tc>
      </w:tr>
      <w:tr w:rsidR="006A1817" w14:paraId="047689E6" w14:textId="77777777" w:rsidTr="00E5588C">
        <w:tc>
          <w:tcPr>
            <w:tcW w:w="2093" w:type="dxa"/>
          </w:tcPr>
          <w:p w14:paraId="70260A2F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7E6190F3" w14:textId="2ACC068F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Diethyl Phthalate (DEP)</w:t>
            </w:r>
          </w:p>
        </w:tc>
        <w:tc>
          <w:tcPr>
            <w:tcW w:w="1904" w:type="dxa"/>
          </w:tcPr>
          <w:p w14:paraId="0002BF6E" w14:textId="70246B39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7.1</w:t>
            </w:r>
          </w:p>
        </w:tc>
      </w:tr>
      <w:tr w:rsidR="006A1817" w14:paraId="13F4C627" w14:textId="77777777" w:rsidTr="00E5588C">
        <w:tc>
          <w:tcPr>
            <w:tcW w:w="2093" w:type="dxa"/>
          </w:tcPr>
          <w:p w14:paraId="5294F31A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373F1D1C" w14:textId="40324A4A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Butyl Paraben (BuP)</w:t>
            </w:r>
          </w:p>
        </w:tc>
        <w:tc>
          <w:tcPr>
            <w:tcW w:w="1904" w:type="dxa"/>
          </w:tcPr>
          <w:p w14:paraId="0B4C94CA" w14:textId="6458D7F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7.8</w:t>
            </w:r>
          </w:p>
        </w:tc>
      </w:tr>
      <w:tr w:rsidR="006A1817" w14:paraId="42875410" w14:textId="77777777" w:rsidTr="00E5588C">
        <w:tc>
          <w:tcPr>
            <w:tcW w:w="2093" w:type="dxa"/>
          </w:tcPr>
          <w:p w14:paraId="3062858F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4EAA8C0D" w14:textId="3F620BD4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Methyl palmitate (MP)</w:t>
            </w:r>
          </w:p>
        </w:tc>
        <w:tc>
          <w:tcPr>
            <w:tcW w:w="1904" w:type="dxa"/>
          </w:tcPr>
          <w:p w14:paraId="7FCBA509" w14:textId="2F6C897A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9.4</w:t>
            </w:r>
          </w:p>
        </w:tc>
      </w:tr>
      <w:tr w:rsidR="006A1817" w14:paraId="1716C9EC" w14:textId="77777777" w:rsidTr="00E5588C">
        <w:tc>
          <w:tcPr>
            <w:tcW w:w="2093" w:type="dxa"/>
          </w:tcPr>
          <w:p w14:paraId="5CB0C526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04882CC2" w14:textId="71E2CF68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Bisphenol A (BPA)</w:t>
            </w:r>
          </w:p>
        </w:tc>
        <w:tc>
          <w:tcPr>
            <w:tcW w:w="1904" w:type="dxa"/>
          </w:tcPr>
          <w:p w14:paraId="7729BBCE" w14:textId="253BAA91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12.3</w:t>
            </w:r>
          </w:p>
        </w:tc>
      </w:tr>
      <w:tr w:rsidR="006A1817" w14:paraId="708A4591" w14:textId="77777777" w:rsidTr="00E5588C">
        <w:tc>
          <w:tcPr>
            <w:tcW w:w="2093" w:type="dxa"/>
          </w:tcPr>
          <w:p w14:paraId="604D0E6A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072EF4BE" w14:textId="7D0B31CC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Phthalic acid</w:t>
            </w:r>
          </w:p>
        </w:tc>
        <w:tc>
          <w:tcPr>
            <w:tcW w:w="1904" w:type="dxa"/>
          </w:tcPr>
          <w:p w14:paraId="2F6FD6A5" w14:textId="318256FF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15.2</w:t>
            </w:r>
          </w:p>
        </w:tc>
      </w:tr>
      <w:tr w:rsidR="006A1817" w14:paraId="3B05D3B9" w14:textId="77777777" w:rsidTr="00E5588C">
        <w:tc>
          <w:tcPr>
            <w:tcW w:w="2093" w:type="dxa"/>
          </w:tcPr>
          <w:p w14:paraId="039BAC6A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0631FECE" w14:textId="70504016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Pregnenolone</w:t>
            </w:r>
          </w:p>
        </w:tc>
        <w:tc>
          <w:tcPr>
            <w:tcW w:w="1904" w:type="dxa"/>
          </w:tcPr>
          <w:p w14:paraId="4708E353" w14:textId="51B788D2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18.9</w:t>
            </w:r>
          </w:p>
        </w:tc>
      </w:tr>
      <w:tr w:rsidR="006A1817" w14:paraId="087F6251" w14:textId="77777777" w:rsidTr="00E5588C">
        <w:tc>
          <w:tcPr>
            <w:tcW w:w="2093" w:type="dxa"/>
          </w:tcPr>
          <w:p w14:paraId="6998419D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111A02F9" w14:textId="0908D1CF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Iso-Diazepam</w:t>
            </w:r>
          </w:p>
        </w:tc>
        <w:tc>
          <w:tcPr>
            <w:tcW w:w="1904" w:type="dxa"/>
          </w:tcPr>
          <w:p w14:paraId="2DF0C341" w14:textId="3265ACCB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20.0</w:t>
            </w:r>
          </w:p>
        </w:tc>
      </w:tr>
      <w:tr w:rsidR="006A1817" w14:paraId="0C85DDC7" w14:textId="77777777" w:rsidTr="00E5588C">
        <w:tc>
          <w:tcPr>
            <w:tcW w:w="2093" w:type="dxa"/>
          </w:tcPr>
          <w:p w14:paraId="19EB7EC4" w14:textId="41030EF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noProof/>
              </w:rPr>
              <w:t>Influent</w:t>
            </w:r>
          </w:p>
        </w:tc>
        <w:tc>
          <w:tcPr>
            <w:tcW w:w="5245" w:type="dxa"/>
          </w:tcPr>
          <w:p w14:paraId="7A6AE7A9" w14:textId="3E3B60CE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Di </w:t>
            </w:r>
            <w:proofErr w:type="spellStart"/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isodecyl</w:t>
            </w:r>
            <w:proofErr w:type="spellEnd"/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phthalate</w:t>
            </w:r>
          </w:p>
        </w:tc>
        <w:tc>
          <w:tcPr>
            <w:tcW w:w="1904" w:type="dxa"/>
          </w:tcPr>
          <w:p w14:paraId="72464304" w14:textId="06FD8C9E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5.8</w:t>
            </w:r>
          </w:p>
        </w:tc>
      </w:tr>
      <w:tr w:rsidR="006A1817" w14:paraId="6379AF11" w14:textId="77777777" w:rsidTr="00E5588C">
        <w:tc>
          <w:tcPr>
            <w:tcW w:w="2093" w:type="dxa"/>
          </w:tcPr>
          <w:p w14:paraId="0699CF5F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55B52C34" w14:textId="48082B5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Dibutyl phthalate</w:t>
            </w:r>
          </w:p>
        </w:tc>
        <w:tc>
          <w:tcPr>
            <w:tcW w:w="1904" w:type="dxa"/>
          </w:tcPr>
          <w:p w14:paraId="226DA5AD" w14:textId="7C738D4E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6.7</w:t>
            </w:r>
          </w:p>
        </w:tc>
      </w:tr>
      <w:tr w:rsidR="006A1817" w14:paraId="235A55F4" w14:textId="77777777" w:rsidTr="00E5588C">
        <w:tc>
          <w:tcPr>
            <w:tcW w:w="2093" w:type="dxa"/>
          </w:tcPr>
          <w:p w14:paraId="4E3E1B7B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3FB124A3" w14:textId="7800EE55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Diethyl Phthalate</w:t>
            </w:r>
          </w:p>
        </w:tc>
        <w:tc>
          <w:tcPr>
            <w:tcW w:w="1904" w:type="dxa"/>
          </w:tcPr>
          <w:p w14:paraId="09D74AB9" w14:textId="56C41C9A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7.1</w:t>
            </w:r>
          </w:p>
        </w:tc>
      </w:tr>
      <w:tr w:rsidR="006A1817" w14:paraId="6B088F5C" w14:textId="77777777" w:rsidTr="00E5588C">
        <w:tc>
          <w:tcPr>
            <w:tcW w:w="2093" w:type="dxa"/>
          </w:tcPr>
          <w:p w14:paraId="5BA034B3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2C12A6AC" w14:textId="597EC805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Butyl Paraben</w:t>
            </w:r>
          </w:p>
        </w:tc>
        <w:tc>
          <w:tcPr>
            <w:tcW w:w="1904" w:type="dxa"/>
          </w:tcPr>
          <w:p w14:paraId="6290E0AF" w14:textId="1AC0F209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7.8</w:t>
            </w:r>
          </w:p>
        </w:tc>
      </w:tr>
      <w:tr w:rsidR="006A1817" w14:paraId="118A64EA" w14:textId="77777777" w:rsidTr="00E5588C">
        <w:tc>
          <w:tcPr>
            <w:tcW w:w="2093" w:type="dxa"/>
          </w:tcPr>
          <w:p w14:paraId="4270AAF1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775AB664" w14:textId="2533EDF5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Bis (2-ethylhexyl) phthalate</w:t>
            </w:r>
          </w:p>
        </w:tc>
        <w:tc>
          <w:tcPr>
            <w:tcW w:w="1904" w:type="dxa"/>
          </w:tcPr>
          <w:p w14:paraId="6E14082C" w14:textId="543C8594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10.8</w:t>
            </w:r>
          </w:p>
        </w:tc>
      </w:tr>
      <w:tr w:rsidR="006A1817" w14:paraId="60945BC6" w14:textId="77777777" w:rsidTr="00E5588C">
        <w:tc>
          <w:tcPr>
            <w:tcW w:w="2093" w:type="dxa"/>
          </w:tcPr>
          <w:p w14:paraId="054E3243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23EAF23C" w14:textId="30DD53BC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Methylcarbamate</w:t>
            </w:r>
          </w:p>
        </w:tc>
        <w:tc>
          <w:tcPr>
            <w:tcW w:w="1904" w:type="dxa"/>
          </w:tcPr>
          <w:p w14:paraId="075B9CA0" w14:textId="35E22C63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11.6</w:t>
            </w:r>
          </w:p>
        </w:tc>
      </w:tr>
      <w:tr w:rsidR="006A1817" w14:paraId="59F6D120" w14:textId="77777777" w:rsidTr="00E5588C">
        <w:tc>
          <w:tcPr>
            <w:tcW w:w="2093" w:type="dxa"/>
          </w:tcPr>
          <w:p w14:paraId="369196DE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0A55979F" w14:textId="40CDAAAE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Bisphenol A</w:t>
            </w:r>
          </w:p>
        </w:tc>
        <w:tc>
          <w:tcPr>
            <w:tcW w:w="1904" w:type="dxa"/>
          </w:tcPr>
          <w:p w14:paraId="10A6617E" w14:textId="2D19B173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12.3</w:t>
            </w:r>
          </w:p>
        </w:tc>
      </w:tr>
      <w:tr w:rsidR="006A1817" w14:paraId="6606D627" w14:textId="77777777" w:rsidTr="00E5588C">
        <w:tc>
          <w:tcPr>
            <w:tcW w:w="2093" w:type="dxa"/>
          </w:tcPr>
          <w:p w14:paraId="6CC194DC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5978ACC3" w14:textId="4DB95341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Phthalic acid</w:t>
            </w:r>
          </w:p>
        </w:tc>
        <w:tc>
          <w:tcPr>
            <w:tcW w:w="1904" w:type="dxa"/>
          </w:tcPr>
          <w:p w14:paraId="0588A3F6" w14:textId="59BBD395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15.2</w:t>
            </w:r>
          </w:p>
        </w:tc>
      </w:tr>
      <w:tr w:rsidR="006A1817" w14:paraId="3F460D85" w14:textId="77777777" w:rsidTr="00E5588C">
        <w:tc>
          <w:tcPr>
            <w:tcW w:w="2093" w:type="dxa"/>
          </w:tcPr>
          <w:p w14:paraId="2F528271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0B62EE96" w14:textId="15B0D558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Pregnenolone</w:t>
            </w:r>
          </w:p>
        </w:tc>
        <w:tc>
          <w:tcPr>
            <w:tcW w:w="1904" w:type="dxa"/>
          </w:tcPr>
          <w:p w14:paraId="6D67B98B" w14:textId="3BF55F1F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18.9</w:t>
            </w:r>
          </w:p>
        </w:tc>
      </w:tr>
      <w:tr w:rsidR="006A1817" w14:paraId="26F286E1" w14:textId="77777777" w:rsidTr="00E5588C">
        <w:tc>
          <w:tcPr>
            <w:tcW w:w="2093" w:type="dxa"/>
          </w:tcPr>
          <w:p w14:paraId="7D818340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6C952994" w14:textId="4F4EED0C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Ergosta-5,22-Dien-3-ol, (3Beta,22E,24S) (</w:t>
            </w:r>
            <w:proofErr w:type="spellStart"/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Brassicasterol</w:t>
            </w:r>
            <w:proofErr w:type="spellEnd"/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), Stigmasterol</w:t>
            </w:r>
          </w:p>
        </w:tc>
        <w:tc>
          <w:tcPr>
            <w:tcW w:w="1904" w:type="dxa"/>
          </w:tcPr>
          <w:p w14:paraId="3169125F" w14:textId="21E8B576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19.4</w:t>
            </w:r>
          </w:p>
        </w:tc>
      </w:tr>
      <w:tr w:rsidR="006A1817" w14:paraId="658F64B7" w14:textId="77777777" w:rsidTr="00E5588C">
        <w:tc>
          <w:tcPr>
            <w:tcW w:w="2093" w:type="dxa"/>
          </w:tcPr>
          <w:p w14:paraId="412D1A57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7A5842B6" w14:textId="77862A02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Chloestan-3-ol, (3beta,5beta)</w:t>
            </w:r>
          </w:p>
        </w:tc>
        <w:tc>
          <w:tcPr>
            <w:tcW w:w="1904" w:type="dxa"/>
          </w:tcPr>
          <w:p w14:paraId="2704286B" w14:textId="71068D21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21.4</w:t>
            </w:r>
          </w:p>
        </w:tc>
      </w:tr>
      <w:tr w:rsidR="006A1817" w14:paraId="6DD659C3" w14:textId="77777777" w:rsidTr="00E5588C">
        <w:tc>
          <w:tcPr>
            <w:tcW w:w="2093" w:type="dxa"/>
          </w:tcPr>
          <w:p w14:paraId="4917A423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2B009C85" w14:textId="23611550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Cholesterol</w:t>
            </w:r>
          </w:p>
        </w:tc>
        <w:tc>
          <w:tcPr>
            <w:tcW w:w="1904" w:type="dxa"/>
          </w:tcPr>
          <w:p w14:paraId="518170EF" w14:textId="5E7B6E4F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22.1</w:t>
            </w:r>
          </w:p>
        </w:tc>
      </w:tr>
      <w:tr w:rsidR="006A1817" w14:paraId="321174D7" w14:textId="77777777" w:rsidTr="00E5588C">
        <w:tc>
          <w:tcPr>
            <w:tcW w:w="2093" w:type="dxa"/>
          </w:tcPr>
          <w:p w14:paraId="533E7EFB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1F9A47D1" w14:textId="4043BB25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Butylated Hydroxytoluene</w:t>
            </w:r>
          </w:p>
        </w:tc>
        <w:tc>
          <w:tcPr>
            <w:tcW w:w="1904" w:type="dxa"/>
          </w:tcPr>
          <w:p w14:paraId="7CC1CE3A" w14:textId="016F4A3F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23.8</w:t>
            </w:r>
          </w:p>
        </w:tc>
      </w:tr>
      <w:tr w:rsidR="006A1817" w14:paraId="4E8E4447" w14:textId="77777777" w:rsidTr="00E5588C">
        <w:tc>
          <w:tcPr>
            <w:tcW w:w="2093" w:type="dxa"/>
          </w:tcPr>
          <w:p w14:paraId="62BC39FD" w14:textId="5F2C42F9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noProof/>
              </w:rPr>
              <w:t>Effluent</w:t>
            </w:r>
          </w:p>
        </w:tc>
        <w:tc>
          <w:tcPr>
            <w:tcW w:w="5245" w:type="dxa"/>
          </w:tcPr>
          <w:p w14:paraId="6A098F9A" w14:textId="6E2B1D22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Diethyl Phthalate</w:t>
            </w:r>
          </w:p>
        </w:tc>
        <w:tc>
          <w:tcPr>
            <w:tcW w:w="1904" w:type="dxa"/>
          </w:tcPr>
          <w:p w14:paraId="0BD6E7FB" w14:textId="07098250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7.1</w:t>
            </w:r>
          </w:p>
        </w:tc>
      </w:tr>
      <w:tr w:rsidR="006A1817" w14:paraId="1854C21C" w14:textId="77777777" w:rsidTr="00E5588C">
        <w:tc>
          <w:tcPr>
            <w:tcW w:w="2093" w:type="dxa"/>
          </w:tcPr>
          <w:p w14:paraId="42DE2532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5F45BAFD" w14:textId="6FCC5E0D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Butyl Paraben</w:t>
            </w:r>
          </w:p>
        </w:tc>
        <w:tc>
          <w:tcPr>
            <w:tcW w:w="1904" w:type="dxa"/>
          </w:tcPr>
          <w:p w14:paraId="11237539" w14:textId="26EF7EB4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7.8</w:t>
            </w:r>
          </w:p>
        </w:tc>
      </w:tr>
      <w:tr w:rsidR="006A1817" w14:paraId="7E511C75" w14:textId="77777777" w:rsidTr="00E5588C">
        <w:tc>
          <w:tcPr>
            <w:tcW w:w="2093" w:type="dxa"/>
          </w:tcPr>
          <w:p w14:paraId="06A75AB5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5D4F7D83" w14:textId="4CDC829A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Bisphenol A</w:t>
            </w:r>
          </w:p>
        </w:tc>
        <w:tc>
          <w:tcPr>
            <w:tcW w:w="1904" w:type="dxa"/>
          </w:tcPr>
          <w:p w14:paraId="4D8EE76D" w14:textId="428B2529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12.3</w:t>
            </w:r>
          </w:p>
        </w:tc>
      </w:tr>
      <w:tr w:rsidR="006A1817" w14:paraId="096B14FE" w14:textId="77777777" w:rsidTr="00E5588C">
        <w:tc>
          <w:tcPr>
            <w:tcW w:w="2093" w:type="dxa"/>
          </w:tcPr>
          <w:p w14:paraId="08BDA8DF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6F0429EE" w14:textId="6F1D803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Desipramine</w:t>
            </w:r>
          </w:p>
        </w:tc>
        <w:tc>
          <w:tcPr>
            <w:tcW w:w="1904" w:type="dxa"/>
          </w:tcPr>
          <w:p w14:paraId="0DC99523" w14:textId="59CCB484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13.8</w:t>
            </w:r>
          </w:p>
        </w:tc>
      </w:tr>
      <w:tr w:rsidR="006A1817" w14:paraId="1B2EC16E" w14:textId="77777777" w:rsidTr="00E5588C">
        <w:tc>
          <w:tcPr>
            <w:tcW w:w="2093" w:type="dxa"/>
          </w:tcPr>
          <w:p w14:paraId="6C110D5E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</w:tcPr>
          <w:p w14:paraId="653AB8B8" w14:textId="2C215210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S-(2-ethoxyphenyl)-(1-Phthalimidoethyl)-Ketone</w:t>
            </w:r>
          </w:p>
        </w:tc>
        <w:tc>
          <w:tcPr>
            <w:tcW w:w="1904" w:type="dxa"/>
          </w:tcPr>
          <w:p w14:paraId="18CD6880" w14:textId="15560143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16.6</w:t>
            </w:r>
          </w:p>
        </w:tc>
      </w:tr>
      <w:tr w:rsidR="006A1817" w14:paraId="5EBDBC09" w14:textId="77777777" w:rsidTr="00E5588C">
        <w:tc>
          <w:tcPr>
            <w:tcW w:w="2093" w:type="dxa"/>
            <w:tcBorders>
              <w:bottom w:val="single" w:sz="4" w:space="0" w:color="auto"/>
            </w:tcBorders>
          </w:tcPr>
          <w:p w14:paraId="6BBF6503" w14:textId="7777777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F7B2BD4" w14:textId="77777777" w:rsidR="006A1817" w:rsidRPr="006A1817" w:rsidRDefault="006A1817" w:rsidP="00E5588C">
            <w:pPr>
              <w:pStyle w:val="NormalWeb"/>
              <w:spacing w:before="0" w:beforeAutospacing="0" w:after="200" w:afterAutospacing="0"/>
              <w:jc w:val="center"/>
              <w:rPr>
                <w:sz w:val="22"/>
                <w:szCs w:val="22"/>
              </w:rPr>
            </w:pPr>
            <w:r w:rsidRPr="006A1817">
              <w:rPr>
                <w:color w:val="000000" w:themeColor="text1"/>
                <w:kern w:val="24"/>
                <w:sz w:val="22"/>
                <w:szCs w:val="22"/>
              </w:rPr>
              <w:t>7,9-di-tert-butyl-1-oxaspiro[4.5]</w:t>
            </w:r>
          </w:p>
          <w:p w14:paraId="28930BF1" w14:textId="534D183D" w:rsidR="006A1817" w:rsidRPr="006A1817" w:rsidRDefault="006A1817" w:rsidP="00E5588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deca-6,9-diene-2,8-dione (7,9-DBOSDDD)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3DED1A" w14:textId="4FA7CD27" w:rsidR="006A1817" w:rsidRPr="006A1817" w:rsidRDefault="006A1817" w:rsidP="006A18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1817">
              <w:rPr>
                <w:rFonts w:ascii="Times New Roman" w:hAnsi="Times New Roman" w:cs="Times New Roman"/>
                <w:color w:val="000000" w:themeColor="text1"/>
                <w:kern w:val="24"/>
              </w:rPr>
              <w:t>20.4</w:t>
            </w:r>
          </w:p>
        </w:tc>
      </w:tr>
    </w:tbl>
    <w:p w14:paraId="1B9AEA26" w14:textId="77777777" w:rsidR="00981E4E" w:rsidRDefault="00981E4E" w:rsidP="00F5026F">
      <w:pPr>
        <w:jc w:val="center"/>
        <w:rPr>
          <w:noProof/>
        </w:rPr>
      </w:pPr>
    </w:p>
    <w:p w14:paraId="4D06F851" w14:textId="77777777" w:rsidR="00981E4E" w:rsidRDefault="00981E4E" w:rsidP="00F5026F">
      <w:pPr>
        <w:jc w:val="center"/>
        <w:rPr>
          <w:noProof/>
        </w:rPr>
      </w:pPr>
    </w:p>
    <w:p w14:paraId="4EB2E5A3" w14:textId="77777777" w:rsidR="00981E4E" w:rsidRDefault="00981E4E" w:rsidP="00F5026F">
      <w:pPr>
        <w:jc w:val="center"/>
        <w:rPr>
          <w:noProof/>
        </w:rPr>
      </w:pPr>
    </w:p>
    <w:p w14:paraId="393A3C4B" w14:textId="77777777" w:rsidR="00981E4E" w:rsidRDefault="00981E4E" w:rsidP="00F5026F">
      <w:pPr>
        <w:jc w:val="center"/>
        <w:rPr>
          <w:noProof/>
        </w:rPr>
      </w:pPr>
    </w:p>
    <w:p w14:paraId="6BBA62E6" w14:textId="5BD8214C" w:rsidR="00E20C77" w:rsidRDefault="00E20C77" w:rsidP="00F5026F">
      <w:pPr>
        <w:jc w:val="center"/>
      </w:pPr>
    </w:p>
    <w:p w14:paraId="2D8AFA4F" w14:textId="77777777" w:rsidR="00A61F78" w:rsidRDefault="00A61F78" w:rsidP="00981E4E"/>
    <w:p w14:paraId="5FAF2B70" w14:textId="77777777" w:rsidR="00CD77AC" w:rsidRDefault="00CD77AC" w:rsidP="00F5026F">
      <w:pPr>
        <w:jc w:val="center"/>
      </w:pPr>
    </w:p>
    <w:p w14:paraId="431C3724" w14:textId="77777777" w:rsidR="00CD77AC" w:rsidRDefault="00CD77AC" w:rsidP="00F5026F">
      <w:pPr>
        <w:jc w:val="center"/>
      </w:pPr>
    </w:p>
    <w:p w14:paraId="54A3B302" w14:textId="13169270" w:rsidR="00866CF7" w:rsidRDefault="00866CF7" w:rsidP="00F5026F">
      <w:pPr>
        <w:jc w:val="center"/>
      </w:pPr>
    </w:p>
    <w:p w14:paraId="3170E0B5" w14:textId="77777777" w:rsidR="00A61F78" w:rsidRDefault="00A61F78" w:rsidP="00F5026F">
      <w:pPr>
        <w:jc w:val="center"/>
      </w:pPr>
    </w:p>
    <w:p w14:paraId="57E0A247" w14:textId="77777777" w:rsidR="00A61F78" w:rsidRDefault="00A61F78" w:rsidP="00F5026F">
      <w:pPr>
        <w:jc w:val="center"/>
      </w:pPr>
    </w:p>
    <w:p w14:paraId="3EC3FF12" w14:textId="63FC8FE7" w:rsidR="00866CF7" w:rsidRDefault="00866CF7" w:rsidP="00F5026F">
      <w:pPr>
        <w:tabs>
          <w:tab w:val="left" w:pos="7020"/>
        </w:tabs>
        <w:jc w:val="center"/>
      </w:pPr>
    </w:p>
    <w:p w14:paraId="1FBF95ED" w14:textId="77777777" w:rsidR="00A61F78" w:rsidRDefault="00A61F78" w:rsidP="00F5026F">
      <w:pPr>
        <w:tabs>
          <w:tab w:val="left" w:pos="7020"/>
        </w:tabs>
        <w:jc w:val="center"/>
      </w:pPr>
    </w:p>
    <w:p w14:paraId="1E7622EE" w14:textId="77777777" w:rsidR="002B2D0D" w:rsidRDefault="002B2D0D" w:rsidP="00F5026F">
      <w:pPr>
        <w:tabs>
          <w:tab w:val="left" w:pos="7020"/>
        </w:tabs>
        <w:jc w:val="center"/>
      </w:pPr>
    </w:p>
    <w:p w14:paraId="6B52C556" w14:textId="77777777" w:rsidR="00A61F78" w:rsidRDefault="00A61F78" w:rsidP="00F5026F">
      <w:pPr>
        <w:tabs>
          <w:tab w:val="left" w:pos="7020"/>
        </w:tabs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2326E7E0" w14:textId="77777777" w:rsidR="00A61F78" w:rsidRDefault="00A61F78" w:rsidP="00F5026F">
      <w:pPr>
        <w:tabs>
          <w:tab w:val="left" w:pos="7020"/>
        </w:tabs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57F2AA68" w14:textId="77777777" w:rsidR="00C20A3E" w:rsidRDefault="00C20A3E" w:rsidP="00F5026F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0CD023F4" w14:textId="6B297A1D" w:rsidR="00C20A3E" w:rsidRDefault="00C20A3E" w:rsidP="00F5026F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254E01BD" w14:textId="77777777" w:rsidR="00682ABD" w:rsidRDefault="00682ABD" w:rsidP="00F5026F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5A7B4EB5" w14:textId="313EABA3" w:rsidR="00C20A3E" w:rsidRDefault="00C20A3E" w:rsidP="00F5026F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45793B79" w14:textId="56EB7163" w:rsidR="00682ABD" w:rsidRDefault="00682ABD" w:rsidP="00682ABD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2169DA67" w14:textId="74EC696C" w:rsidR="00682ABD" w:rsidRDefault="00682ABD" w:rsidP="00682ABD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2C95436E" w14:textId="4C4B64DB" w:rsidR="00682ABD" w:rsidRDefault="00682ABD" w:rsidP="00682ABD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7CC3BD0F" w14:textId="5B083A09" w:rsidR="00682ABD" w:rsidRDefault="00682ABD" w:rsidP="006F0D1E">
      <w:pPr>
        <w:tabs>
          <w:tab w:val="left" w:pos="7020"/>
        </w:tabs>
        <w:jc w:val="both"/>
        <w:rPr>
          <w:rFonts w:ascii="Times New Roman" w:hAnsi="Times New Roman" w:cs="Times New Roman"/>
        </w:rPr>
      </w:pPr>
    </w:p>
    <w:p w14:paraId="65A76327" w14:textId="77777777" w:rsidR="006F0D1E" w:rsidRDefault="006F0D1E" w:rsidP="006F0D1E">
      <w:pPr>
        <w:tabs>
          <w:tab w:val="left" w:pos="7020"/>
        </w:tabs>
        <w:jc w:val="both"/>
        <w:rPr>
          <w:rFonts w:ascii="Times New Roman" w:hAnsi="Times New Roman" w:cs="Times New Roman"/>
        </w:rPr>
      </w:pPr>
    </w:p>
    <w:p w14:paraId="1CDB9855" w14:textId="77777777" w:rsidR="00682ABD" w:rsidRDefault="00682ABD" w:rsidP="00682ABD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p w14:paraId="3C2287F3" w14:textId="77777777" w:rsidR="00682ABD" w:rsidRPr="002B2D0D" w:rsidRDefault="00682ABD" w:rsidP="00F5026F">
      <w:pPr>
        <w:tabs>
          <w:tab w:val="left" w:pos="7020"/>
        </w:tabs>
        <w:jc w:val="center"/>
        <w:rPr>
          <w:rFonts w:ascii="Times New Roman" w:hAnsi="Times New Roman" w:cs="Times New Roman"/>
        </w:rPr>
      </w:pPr>
    </w:p>
    <w:sectPr w:rsidR="00682ABD" w:rsidRPr="002B2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sjQzsDAwNDO1NDBT0lEKTi0uzszPAymwrAUA+C20xywAAAA="/>
  </w:docVars>
  <w:rsids>
    <w:rsidRoot w:val="00405EAB"/>
    <w:rsid w:val="0002409F"/>
    <w:rsid w:val="0015448A"/>
    <w:rsid w:val="001E5E6E"/>
    <w:rsid w:val="002305CF"/>
    <w:rsid w:val="002B2D0D"/>
    <w:rsid w:val="00365CF0"/>
    <w:rsid w:val="003957B8"/>
    <w:rsid w:val="003B37E6"/>
    <w:rsid w:val="00405EAB"/>
    <w:rsid w:val="00410AEC"/>
    <w:rsid w:val="004565E5"/>
    <w:rsid w:val="004C25FC"/>
    <w:rsid w:val="00633E44"/>
    <w:rsid w:val="00654AE9"/>
    <w:rsid w:val="00682ABD"/>
    <w:rsid w:val="006A1817"/>
    <w:rsid w:val="006F0D1E"/>
    <w:rsid w:val="00723E85"/>
    <w:rsid w:val="0073558B"/>
    <w:rsid w:val="007B73EB"/>
    <w:rsid w:val="00833AEE"/>
    <w:rsid w:val="00866CF7"/>
    <w:rsid w:val="00880920"/>
    <w:rsid w:val="0098047A"/>
    <w:rsid w:val="00981E4E"/>
    <w:rsid w:val="00A5551A"/>
    <w:rsid w:val="00A61F78"/>
    <w:rsid w:val="00A70B2E"/>
    <w:rsid w:val="00B40024"/>
    <w:rsid w:val="00B64670"/>
    <w:rsid w:val="00BD07E9"/>
    <w:rsid w:val="00C078B4"/>
    <w:rsid w:val="00C17800"/>
    <w:rsid w:val="00C20A3E"/>
    <w:rsid w:val="00CD47BB"/>
    <w:rsid w:val="00CD77AC"/>
    <w:rsid w:val="00CF0DD8"/>
    <w:rsid w:val="00D07C8B"/>
    <w:rsid w:val="00DC4007"/>
    <w:rsid w:val="00E20C77"/>
    <w:rsid w:val="00E5588C"/>
    <w:rsid w:val="00EC5FE8"/>
    <w:rsid w:val="00F00F07"/>
    <w:rsid w:val="00F0527F"/>
    <w:rsid w:val="00F158DC"/>
    <w:rsid w:val="00F5026F"/>
    <w:rsid w:val="00F9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B4328"/>
  <w15:chartTrackingRefBased/>
  <w15:docId w15:val="{3F82DEEC-8689-4B54-AC94-0749570C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E4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078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A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4C2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rimehak412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Mehak Puri</dc:creator>
  <cp:keywords/>
  <dc:description/>
  <cp:lastModifiedBy>Mehak Puri</cp:lastModifiedBy>
  <cp:revision>32</cp:revision>
  <dcterms:created xsi:type="dcterms:W3CDTF">2022-03-23T05:54:00Z</dcterms:created>
  <dcterms:modified xsi:type="dcterms:W3CDTF">2022-07-21T13:56:00Z</dcterms:modified>
</cp:coreProperties>
</file>