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FA" w:rsidRDefault="00E042FA" w:rsidP="00E042FA">
      <w:pPr>
        <w:rPr>
          <w:rFonts w:ascii="Times New Roman" w:hAnsi="Times New Roman"/>
          <w:sz w:val="36"/>
          <w:szCs w:val="36"/>
        </w:rPr>
      </w:pPr>
      <w:bookmarkStart w:id="0" w:name="_GoBack"/>
      <w:bookmarkEnd w:id="0"/>
    </w:p>
    <w:p w:rsidR="00E042FA" w:rsidRPr="00A57214" w:rsidRDefault="00E042FA" w:rsidP="00E042FA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Time to sputum smear conversion and its predictors among smear-positive pulmonary TB patients in East Gojjam Zone, Northwest Ethiopia: A longitudinal study.</w:t>
      </w:r>
    </w:p>
    <w:p w:rsidR="00E042FA" w:rsidRDefault="00E042FA" w:rsidP="00E042FA">
      <w:pPr>
        <w:rPr>
          <w:rFonts w:ascii="Times New Roman" w:hAnsi="Times New Roman"/>
          <w:sz w:val="24"/>
          <w:szCs w:val="24"/>
        </w:rPr>
      </w:pPr>
    </w:p>
    <w:p w:rsidR="008821B1" w:rsidRDefault="00E042FA" w:rsidP="00E042FA">
      <w:pPr>
        <w:rPr>
          <w:rFonts w:ascii="Times New Roman" w:hAnsi="Times New Roman"/>
          <w:sz w:val="24"/>
          <w:szCs w:val="24"/>
        </w:rPr>
      </w:pPr>
      <w:r w:rsidRPr="00A57214">
        <w:rPr>
          <w:rFonts w:ascii="Times New Roman" w:hAnsi="Times New Roman"/>
          <w:sz w:val="24"/>
          <w:szCs w:val="24"/>
        </w:rPr>
        <w:t>Mulusew Andualem Asemahagn</w:t>
      </w:r>
    </w:p>
    <w:p w:rsidR="00E042FA" w:rsidRDefault="00E042FA" w:rsidP="00E042FA">
      <w:pPr>
        <w:rPr>
          <w:rFonts w:ascii="Times New Roman" w:hAnsi="Times New Roman"/>
        </w:rPr>
      </w:pPr>
    </w:p>
    <w:p w:rsidR="00001B6E" w:rsidRPr="00197E1E" w:rsidRDefault="00001B6E" w:rsidP="00197E1E">
      <w:pPr>
        <w:spacing w:line="360" w:lineRule="auto"/>
        <w:rPr>
          <w:rFonts w:ascii="Times New Roman" w:hAnsi="Times New Roman"/>
          <w:sz w:val="24"/>
        </w:rPr>
      </w:pPr>
      <w:r w:rsidRPr="00197E1E">
        <w:rPr>
          <w:rFonts w:ascii="Times New Roman" w:hAnsi="Times New Roman"/>
          <w:sz w:val="24"/>
        </w:rPr>
        <w:t>S1 -</w:t>
      </w:r>
      <w:r w:rsidRPr="00197E1E">
        <w:rPr>
          <w:rFonts w:ascii="Times New Roman" w:hAnsi="Times New Roman"/>
          <w:sz w:val="24"/>
        </w:rPr>
        <w:t>Questionnaire</w:t>
      </w:r>
      <w:r w:rsidRPr="00197E1E">
        <w:rPr>
          <w:rFonts w:ascii="Times New Roman" w:hAnsi="Times New Roman"/>
          <w:sz w:val="24"/>
        </w:rPr>
        <w:t xml:space="preserve"> for TB infectiousness after treatment initiation</w:t>
      </w:r>
      <w:r w:rsidR="00C5160D" w:rsidRPr="00197E1E">
        <w:rPr>
          <w:rFonts w:ascii="Times New Roman" w:hAnsi="Times New Roman"/>
          <w:sz w:val="24"/>
        </w:rPr>
        <w:t xml:space="preserve"> in East Gojjam</w:t>
      </w:r>
      <w:r w:rsidR="0077595D">
        <w:rPr>
          <w:rFonts w:ascii="Times New Roman" w:hAnsi="Times New Roman"/>
          <w:sz w:val="24"/>
        </w:rPr>
        <w:t xml:space="preserve">, </w:t>
      </w:r>
      <w:r w:rsidR="00C5160D" w:rsidRPr="00197E1E">
        <w:rPr>
          <w:rFonts w:ascii="Times New Roman" w:hAnsi="Times New Roman"/>
          <w:sz w:val="24"/>
        </w:rPr>
        <w:t>2019.</w:t>
      </w:r>
    </w:p>
    <w:p w:rsidR="00C5160D" w:rsidRPr="00197E1E" w:rsidRDefault="00E042FA" w:rsidP="00197E1E">
      <w:pPr>
        <w:spacing w:line="360" w:lineRule="auto"/>
        <w:rPr>
          <w:rFonts w:ascii="Times New Roman" w:hAnsi="Times New Roman"/>
          <w:sz w:val="24"/>
        </w:rPr>
      </w:pPr>
      <w:r w:rsidRPr="00197E1E">
        <w:rPr>
          <w:rFonts w:ascii="Times New Roman" w:hAnsi="Times New Roman"/>
          <w:sz w:val="24"/>
        </w:rPr>
        <w:t>S2</w:t>
      </w:r>
      <w:r w:rsidR="00F93B05">
        <w:rPr>
          <w:rFonts w:ascii="Times New Roman" w:hAnsi="Times New Roman"/>
          <w:sz w:val="24"/>
        </w:rPr>
        <w:t xml:space="preserve"> -</w:t>
      </w:r>
      <w:r w:rsidRPr="00197E1E">
        <w:rPr>
          <w:rFonts w:ascii="Times New Roman" w:hAnsi="Times New Roman"/>
          <w:sz w:val="24"/>
        </w:rPr>
        <w:t xml:space="preserve"> </w:t>
      </w:r>
      <w:r w:rsidR="00C5160D" w:rsidRPr="00197E1E">
        <w:rPr>
          <w:rFonts w:ascii="Times New Roman" w:hAnsi="Times New Roman"/>
          <w:sz w:val="24"/>
        </w:rPr>
        <w:t xml:space="preserve">data sets </w:t>
      </w:r>
      <w:r w:rsidR="00F93B05">
        <w:rPr>
          <w:rFonts w:ascii="Times New Roman" w:hAnsi="Times New Roman"/>
          <w:sz w:val="24"/>
        </w:rPr>
        <w:t xml:space="preserve">used to </w:t>
      </w:r>
      <w:r w:rsidR="00C5160D" w:rsidRPr="00197E1E">
        <w:rPr>
          <w:rFonts w:ascii="Times New Roman" w:hAnsi="Times New Roman"/>
          <w:sz w:val="24"/>
        </w:rPr>
        <w:t>estimat</w:t>
      </w:r>
      <w:r w:rsidR="00F93B05">
        <w:rPr>
          <w:rFonts w:ascii="Times New Roman" w:hAnsi="Times New Roman"/>
          <w:sz w:val="24"/>
        </w:rPr>
        <w:t>e</w:t>
      </w:r>
      <w:r w:rsidR="00C5160D" w:rsidRPr="00197E1E">
        <w:rPr>
          <w:rFonts w:ascii="Times New Roman" w:hAnsi="Times New Roman"/>
          <w:sz w:val="24"/>
        </w:rPr>
        <w:t xml:space="preserve"> median and inter quartile range of PTB sputum smear conversion time in </w:t>
      </w:r>
      <w:r w:rsidR="0077595D">
        <w:rPr>
          <w:rFonts w:ascii="Times New Roman" w:hAnsi="Times New Roman"/>
          <w:sz w:val="24"/>
        </w:rPr>
        <w:t>East Gojjam Zone</w:t>
      </w:r>
      <w:r w:rsidR="00C5160D" w:rsidRPr="00197E1E">
        <w:rPr>
          <w:rFonts w:ascii="Times New Roman" w:hAnsi="Times New Roman"/>
          <w:sz w:val="24"/>
        </w:rPr>
        <w:t xml:space="preserve">, 2019. </w:t>
      </w:r>
    </w:p>
    <w:p w:rsidR="00C5160D" w:rsidRDefault="00C5160D" w:rsidP="00E042FA">
      <w:pPr>
        <w:rPr>
          <w:rFonts w:ascii="Times New Roman" w:hAnsi="Times New Roman"/>
        </w:rPr>
      </w:pPr>
    </w:p>
    <w:p w:rsidR="00001B6E" w:rsidRDefault="00001B6E" w:rsidP="00E042FA">
      <w:pPr>
        <w:rPr>
          <w:rFonts w:ascii="Times New Roman" w:hAnsi="Times New Roman"/>
        </w:rPr>
      </w:pPr>
    </w:p>
    <w:p w:rsidR="00E042FA" w:rsidRDefault="00E042FA" w:rsidP="00E042FA">
      <w:pPr>
        <w:rPr>
          <w:rFonts w:ascii="Times New Roman" w:hAnsi="Times New Roman"/>
        </w:rPr>
      </w:pPr>
    </w:p>
    <w:p w:rsidR="00E042FA" w:rsidRDefault="00E042FA" w:rsidP="00E042FA"/>
    <w:sectPr w:rsidR="00E04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FA"/>
    <w:rsid w:val="00001B6E"/>
    <w:rsid w:val="00197E1E"/>
    <w:rsid w:val="0077595D"/>
    <w:rsid w:val="008821B1"/>
    <w:rsid w:val="00AB4C5B"/>
    <w:rsid w:val="00C0058E"/>
    <w:rsid w:val="00C5160D"/>
    <w:rsid w:val="00E042FA"/>
    <w:rsid w:val="00F9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9798D"/>
  <w15:chartTrackingRefBased/>
  <w15:docId w15:val="{B489DAFA-3100-4AA1-B62A-6CD0D3CC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2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Mulusew</dc:creator>
  <cp:keywords/>
  <dc:description/>
  <cp:lastModifiedBy>Mulusew</cp:lastModifiedBy>
  <cp:revision>9</cp:revision>
  <dcterms:created xsi:type="dcterms:W3CDTF">2021-02-05T11:29:00Z</dcterms:created>
  <dcterms:modified xsi:type="dcterms:W3CDTF">2021-02-05T12:17:00Z</dcterms:modified>
</cp:coreProperties>
</file>