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E41" w:rsidRDefault="00F13F3C">
      <w:pPr>
        <w:spacing w:line="360" w:lineRule="auto"/>
        <w:ind w:firstLineChars="900" w:firstLine="3253"/>
        <w:rPr>
          <w:rFonts w:ascii="Times New Roman" w:hAnsi="Times New Roman" w:cs="Times New Roman"/>
          <w:b/>
          <w:sz w:val="36"/>
          <w:szCs w:val="36"/>
        </w:rPr>
      </w:pPr>
      <w:r>
        <w:rPr>
          <w:rFonts w:ascii="Times New Roman" w:hAnsi="Times New Roman" w:cs="Times New Roman"/>
          <w:b/>
          <w:sz w:val="36"/>
          <w:szCs w:val="36"/>
        </w:rPr>
        <w:t>Su</w:t>
      </w:r>
      <w:r w:rsidR="00D271A5">
        <w:rPr>
          <w:rFonts w:ascii="Times New Roman" w:hAnsi="Times New Roman" w:cs="Times New Roman"/>
          <w:b/>
          <w:sz w:val="36"/>
          <w:szCs w:val="36"/>
        </w:rPr>
        <w:t>pporting</w:t>
      </w:r>
      <w:r>
        <w:rPr>
          <w:rFonts w:ascii="Times New Roman" w:hAnsi="Times New Roman" w:cs="Times New Roman"/>
          <w:b/>
          <w:sz w:val="36"/>
          <w:szCs w:val="36"/>
        </w:rPr>
        <w:t xml:space="preserve"> Information</w:t>
      </w:r>
    </w:p>
    <w:p w:rsidR="00D271A5" w:rsidRDefault="00D271A5">
      <w:pPr>
        <w:spacing w:line="360" w:lineRule="auto"/>
        <w:ind w:firstLineChars="900" w:firstLine="3253"/>
        <w:rPr>
          <w:rFonts w:ascii="Times New Roman" w:hAnsi="Times New Roman" w:cs="Times New Roman"/>
          <w:b/>
          <w:sz w:val="36"/>
          <w:szCs w:val="36"/>
        </w:rPr>
      </w:pPr>
    </w:p>
    <w:p w:rsidR="00F80E41" w:rsidRDefault="00D271A5">
      <w:pPr>
        <w:jc w:val="center"/>
        <w:rPr>
          <w:rFonts w:ascii="Times New Roman" w:eastAsia="等线" w:hAnsi="Times New Roman" w:cs="Times New Roman"/>
          <w:b/>
          <w:bCs/>
          <w:sz w:val="36"/>
          <w:szCs w:val="40"/>
        </w:rPr>
      </w:pPr>
      <w:r>
        <w:rPr>
          <w:rFonts w:ascii="Times New Roman" w:eastAsia="等线" w:hAnsi="Times New Roman" w:hint="eastAsia"/>
          <w:b/>
          <w:bCs/>
          <w:sz w:val="36"/>
          <w:szCs w:val="36"/>
        </w:rPr>
        <w:t>E</w:t>
      </w:r>
      <w:r>
        <w:rPr>
          <w:rFonts w:ascii="Times New Roman" w:eastAsia="等线" w:hAnsi="Times New Roman"/>
          <w:b/>
          <w:bCs/>
          <w:sz w:val="36"/>
          <w:szCs w:val="36"/>
        </w:rPr>
        <w:t>nhancement of superconducting properties in the La–Ce–H system at moderate pressures</w:t>
      </w:r>
    </w:p>
    <w:p w:rsidR="00F80E41" w:rsidRDefault="00F80E41">
      <w:pPr>
        <w:spacing w:line="360" w:lineRule="auto"/>
        <w:ind w:firstLineChars="900" w:firstLine="3253"/>
        <w:rPr>
          <w:rFonts w:ascii="Times New Roman" w:hAnsi="Times New Roman" w:cs="Times New Roman"/>
          <w:b/>
          <w:sz w:val="36"/>
          <w:szCs w:val="36"/>
        </w:rPr>
      </w:pPr>
    </w:p>
    <w:p w:rsidR="00E52E75" w:rsidRDefault="00E52E75" w:rsidP="00E52E75">
      <w:pPr>
        <w:spacing w:line="360" w:lineRule="auto"/>
        <w:ind w:leftChars="100" w:left="210"/>
        <w:rPr>
          <w:rFonts w:ascii="Times New Roman" w:hAnsi="Times New Roman" w:cs="Times New Roman"/>
          <w:sz w:val="26"/>
          <w:szCs w:val="26"/>
        </w:rPr>
      </w:pPr>
      <w:r>
        <w:rPr>
          <w:rFonts w:ascii="Times New Roman" w:hAnsi="Times New Roman" w:cs="Times New Roman" w:hint="eastAsia"/>
          <w:sz w:val="26"/>
          <w:szCs w:val="26"/>
        </w:rPr>
        <w:t>W</w:t>
      </w:r>
      <w:r>
        <w:rPr>
          <w:rFonts w:ascii="Times New Roman" w:hAnsi="Times New Roman" w:cs="Times New Roman"/>
          <w:sz w:val="26"/>
          <w:szCs w:val="26"/>
        </w:rPr>
        <w:t>uhao Chen</w:t>
      </w:r>
      <w:r>
        <w:rPr>
          <w:rFonts w:ascii="Times New Roman" w:hAnsi="Times New Roman" w:cs="Times New Roman"/>
          <w:sz w:val="26"/>
          <w:szCs w:val="26"/>
          <w:vertAlign w:val="superscript"/>
        </w:rPr>
        <w:t>1</w:t>
      </w:r>
      <w:r>
        <w:rPr>
          <w:rFonts w:ascii="Times New Roman" w:hAnsi="Times New Roman" w:cs="Times New Roman"/>
          <w:sz w:val="26"/>
          <w:szCs w:val="26"/>
        </w:rPr>
        <w:t xml:space="preserve">, </w:t>
      </w:r>
      <w:proofErr w:type="spellStart"/>
      <w:r>
        <w:rPr>
          <w:rFonts w:ascii="Times New Roman" w:eastAsia="等线" w:hAnsi="Times New Roman"/>
          <w:sz w:val="26"/>
          <w:szCs w:val="26"/>
        </w:rPr>
        <w:t>Xiaoli</w:t>
      </w:r>
      <w:proofErr w:type="spellEnd"/>
      <w:r>
        <w:rPr>
          <w:rFonts w:ascii="Times New Roman" w:eastAsia="等线" w:hAnsi="Times New Roman"/>
          <w:sz w:val="26"/>
          <w:szCs w:val="26"/>
        </w:rPr>
        <w:t xml:space="preserve"> Huang</w:t>
      </w:r>
      <w:proofErr w:type="gramStart"/>
      <w:r>
        <w:rPr>
          <w:rFonts w:ascii="Times New Roman" w:eastAsia="等线" w:hAnsi="Times New Roman"/>
          <w:sz w:val="26"/>
          <w:szCs w:val="26"/>
          <w:vertAlign w:val="superscript"/>
        </w:rPr>
        <w:t>1,*</w:t>
      </w:r>
      <w:proofErr w:type="gramEnd"/>
      <w:r>
        <w:rPr>
          <w:rFonts w:ascii="Times New Roman" w:eastAsia="等线" w:hAnsi="Times New Roman" w:hint="eastAsia"/>
          <w:sz w:val="26"/>
          <w:szCs w:val="26"/>
        </w:rPr>
        <w:t>,</w:t>
      </w:r>
      <w:r>
        <w:rPr>
          <w:rFonts w:ascii="Times New Roman" w:eastAsia="等线" w:hAnsi="Times New Roman"/>
          <w:sz w:val="26"/>
          <w:szCs w:val="26"/>
        </w:rPr>
        <w:t xml:space="preserve"> </w:t>
      </w:r>
      <w:proofErr w:type="spellStart"/>
      <w:r>
        <w:rPr>
          <w:rFonts w:ascii="Times New Roman" w:hAnsi="Times New Roman" w:cs="Times New Roman"/>
          <w:sz w:val="26"/>
          <w:szCs w:val="26"/>
        </w:rPr>
        <w:t>Dmitrii</w:t>
      </w:r>
      <w:proofErr w:type="spellEnd"/>
      <w:r>
        <w:rPr>
          <w:rFonts w:ascii="Times New Roman" w:hAnsi="Times New Roman" w:cs="Times New Roman"/>
          <w:sz w:val="26"/>
          <w:szCs w:val="26"/>
        </w:rPr>
        <w:t xml:space="preserve"> V. Semenok</w:t>
      </w:r>
      <w:r>
        <w:rPr>
          <w:rFonts w:ascii="Times New Roman" w:hAnsi="Times New Roman" w:cs="Times New Roman"/>
          <w:sz w:val="26"/>
          <w:szCs w:val="26"/>
          <w:vertAlign w:val="superscript"/>
        </w:rPr>
        <w:t>2</w:t>
      </w:r>
      <w:r>
        <w:rPr>
          <w:rFonts w:ascii="Times New Roman" w:hAnsi="Times New Roman" w:cs="Times New Roman"/>
          <w:sz w:val="26"/>
          <w:szCs w:val="26"/>
        </w:rPr>
        <w:t xml:space="preserve">, </w:t>
      </w:r>
      <w:proofErr w:type="spellStart"/>
      <w:r>
        <w:rPr>
          <w:rFonts w:ascii="Times New Roman" w:hAnsi="Times New Roman" w:cs="Times New Roman"/>
          <w:sz w:val="26"/>
          <w:szCs w:val="26"/>
        </w:rPr>
        <w:t>Su</w:t>
      </w:r>
      <w:proofErr w:type="spellEnd"/>
      <w:r>
        <w:rPr>
          <w:rFonts w:ascii="Times New Roman" w:hAnsi="Times New Roman" w:cs="Times New Roman"/>
          <w:sz w:val="26"/>
          <w:szCs w:val="26"/>
        </w:rPr>
        <w:t xml:space="preserve"> Chen</w:t>
      </w:r>
      <w:r>
        <w:rPr>
          <w:rFonts w:ascii="Times New Roman" w:eastAsia="等线" w:hAnsi="Times New Roman"/>
          <w:sz w:val="26"/>
          <w:szCs w:val="26"/>
          <w:vertAlign w:val="superscript"/>
        </w:rPr>
        <w:t>1</w:t>
      </w:r>
      <w:r>
        <w:rPr>
          <w:rFonts w:ascii="Times New Roman" w:hAnsi="Times New Roman" w:cs="Times New Roman"/>
          <w:color w:val="000000" w:themeColor="text1"/>
          <w:sz w:val="26"/>
          <w:szCs w:val="26"/>
        </w:rPr>
        <w:t>, Di Zhou</w:t>
      </w:r>
      <w:r>
        <w:rPr>
          <w:rFonts w:ascii="Times New Roman" w:hAnsi="Times New Roman" w:cs="Times New Roman"/>
          <w:color w:val="000000" w:themeColor="text1"/>
          <w:sz w:val="26"/>
          <w:szCs w:val="26"/>
          <w:vertAlign w:val="superscript"/>
        </w:rPr>
        <w:t>2</w:t>
      </w:r>
      <w:r>
        <w:rPr>
          <w:rFonts w:ascii="Times New Roman" w:hAnsi="Times New Roman" w:cs="Times New Roman"/>
          <w:color w:val="000000" w:themeColor="text1"/>
          <w:sz w:val="26"/>
          <w:szCs w:val="26"/>
        </w:rPr>
        <w:t xml:space="preserve">, </w:t>
      </w:r>
      <w:proofErr w:type="spellStart"/>
      <w:r>
        <w:rPr>
          <w:rFonts w:ascii="Times New Roman" w:hAnsi="Times New Roman" w:cs="Times New Roman"/>
          <w:color w:val="000000" w:themeColor="text1"/>
          <w:sz w:val="26"/>
          <w:szCs w:val="26"/>
        </w:rPr>
        <w:t>Kexin</w:t>
      </w:r>
      <w:proofErr w:type="spellEnd"/>
      <w:r>
        <w:rPr>
          <w:rFonts w:ascii="Times New Roman" w:hAnsi="Times New Roman" w:cs="Times New Roman"/>
          <w:color w:val="000000" w:themeColor="text1"/>
          <w:sz w:val="26"/>
          <w:szCs w:val="26"/>
        </w:rPr>
        <w:t xml:space="preserve"> Z</w:t>
      </w:r>
      <w:r>
        <w:rPr>
          <w:rFonts w:ascii="Times New Roman" w:hAnsi="Times New Roman" w:cs="Times New Roman"/>
          <w:sz w:val="26"/>
          <w:szCs w:val="26"/>
        </w:rPr>
        <w:t>hang</w:t>
      </w:r>
      <w:r>
        <w:rPr>
          <w:rFonts w:ascii="Times New Roman" w:eastAsia="等线" w:hAnsi="Times New Roman"/>
          <w:sz w:val="26"/>
          <w:szCs w:val="26"/>
          <w:vertAlign w:val="superscript"/>
        </w:rPr>
        <w:t>1</w:t>
      </w:r>
      <w:r>
        <w:rPr>
          <w:rFonts w:ascii="Times New Roman" w:hAnsi="Times New Roman" w:cs="Times New Roman"/>
          <w:sz w:val="26"/>
          <w:szCs w:val="26"/>
        </w:rPr>
        <w:t xml:space="preserve">, </w:t>
      </w:r>
      <w:r>
        <w:rPr>
          <w:rFonts w:ascii="Times New Roman" w:eastAsia="等线" w:hAnsi="Times New Roman"/>
          <w:sz w:val="26"/>
          <w:szCs w:val="26"/>
        </w:rPr>
        <w:t>Artem R. Oganov</w:t>
      </w:r>
      <w:r>
        <w:rPr>
          <w:rFonts w:ascii="Times New Roman" w:eastAsia="等线" w:hAnsi="Times New Roman"/>
          <w:sz w:val="26"/>
          <w:szCs w:val="26"/>
          <w:vertAlign w:val="superscript"/>
        </w:rPr>
        <w:t>2</w:t>
      </w:r>
      <w:r>
        <w:rPr>
          <w:rFonts w:ascii="Times New Roman" w:eastAsia="等线" w:hAnsi="Times New Roman"/>
          <w:sz w:val="26"/>
          <w:szCs w:val="26"/>
        </w:rPr>
        <w:t xml:space="preserve">, </w:t>
      </w:r>
      <w:r>
        <w:rPr>
          <w:rFonts w:ascii="Times New Roman" w:eastAsia="等线" w:hAnsi="Times New Roman" w:hint="eastAsia"/>
          <w:sz w:val="26"/>
          <w:szCs w:val="26"/>
        </w:rPr>
        <w:t>a</w:t>
      </w:r>
      <w:r>
        <w:rPr>
          <w:rFonts w:ascii="Times New Roman" w:eastAsia="等线" w:hAnsi="Times New Roman"/>
          <w:sz w:val="26"/>
          <w:szCs w:val="26"/>
        </w:rPr>
        <w:t>nd Tian Cui</w:t>
      </w:r>
      <w:r>
        <w:rPr>
          <w:rFonts w:ascii="Times New Roman" w:eastAsia="等线" w:hAnsi="Times New Roman"/>
          <w:sz w:val="26"/>
          <w:szCs w:val="26"/>
          <w:vertAlign w:val="superscript"/>
        </w:rPr>
        <w:t>3,1*</w:t>
      </w:r>
    </w:p>
    <w:p w:rsidR="00F80E41" w:rsidRPr="00515D69" w:rsidRDefault="00F80E41">
      <w:pPr>
        <w:spacing w:line="360" w:lineRule="auto"/>
        <w:ind w:leftChars="100" w:left="210"/>
        <w:rPr>
          <w:rFonts w:ascii="Times New Roman" w:eastAsia="等线" w:hAnsi="Times New Roman" w:cs="Times New Roman"/>
          <w:kern w:val="0"/>
          <w:sz w:val="26"/>
          <w:szCs w:val="26"/>
          <w:vertAlign w:val="superscript"/>
        </w:rPr>
      </w:pPr>
    </w:p>
    <w:p w:rsidR="00F80E41" w:rsidRDefault="00F13F3C">
      <w:pPr>
        <w:ind w:leftChars="100" w:left="210"/>
        <w:jc w:val="left"/>
        <w:rPr>
          <w:rFonts w:ascii="Times New Roman" w:eastAsia="等线" w:hAnsi="Times New Roman" w:cs="Times New Roman"/>
          <w:kern w:val="0"/>
          <w:sz w:val="22"/>
          <w:szCs w:val="22"/>
        </w:rPr>
      </w:pPr>
      <w:r>
        <w:rPr>
          <w:rFonts w:ascii="Times New Roman" w:eastAsia="等线" w:hAnsi="Times New Roman"/>
          <w:sz w:val="22"/>
          <w:szCs w:val="22"/>
          <w:vertAlign w:val="superscript"/>
        </w:rPr>
        <w:t>1</w:t>
      </w:r>
      <w:r>
        <w:rPr>
          <w:rFonts w:ascii="Times New Roman" w:eastAsia="等线" w:hAnsi="Times New Roman"/>
          <w:sz w:val="22"/>
          <w:szCs w:val="22"/>
        </w:rPr>
        <w:t xml:space="preserve"> State Key Laboratory of </w:t>
      </w:r>
      <w:proofErr w:type="spellStart"/>
      <w:r>
        <w:rPr>
          <w:rFonts w:ascii="Times New Roman" w:eastAsia="等线" w:hAnsi="Times New Roman"/>
          <w:sz w:val="22"/>
          <w:szCs w:val="22"/>
        </w:rPr>
        <w:t>Superhard</w:t>
      </w:r>
      <w:proofErr w:type="spellEnd"/>
      <w:r>
        <w:rPr>
          <w:rFonts w:ascii="Times New Roman" w:eastAsia="等线" w:hAnsi="Times New Roman"/>
          <w:sz w:val="22"/>
          <w:szCs w:val="22"/>
        </w:rPr>
        <w:t xml:space="preserve"> Materials, College of Physics, Jilin University, Changchun 130012, China</w:t>
      </w:r>
    </w:p>
    <w:p w:rsidR="00F80E41" w:rsidRDefault="00F13F3C">
      <w:pPr>
        <w:ind w:leftChars="100" w:left="210"/>
        <w:jc w:val="left"/>
        <w:rPr>
          <w:rFonts w:ascii="Times New Roman" w:eastAsia="等线" w:hAnsi="Times New Roman"/>
          <w:sz w:val="22"/>
          <w:szCs w:val="22"/>
        </w:rPr>
      </w:pPr>
      <w:r>
        <w:rPr>
          <w:rFonts w:ascii="Times New Roman" w:eastAsia="等线" w:hAnsi="Times New Roman"/>
          <w:sz w:val="22"/>
          <w:szCs w:val="22"/>
          <w:vertAlign w:val="superscript"/>
        </w:rPr>
        <w:t>2</w:t>
      </w:r>
      <w:r>
        <w:rPr>
          <w:rFonts w:ascii="Times New Roman" w:eastAsia="等线" w:hAnsi="Times New Roman"/>
          <w:sz w:val="22"/>
          <w:szCs w:val="22"/>
        </w:rPr>
        <w:t xml:space="preserve"> Skolkovo Institute of Science and Technology, Skolkovo Innovation Center, </w:t>
      </w:r>
      <w:proofErr w:type="spellStart"/>
      <w:r>
        <w:rPr>
          <w:rFonts w:ascii="Times New Roman" w:eastAsia="等线" w:hAnsi="Times New Roman"/>
          <w:sz w:val="22"/>
          <w:szCs w:val="22"/>
        </w:rPr>
        <w:t>Bolshoy</w:t>
      </w:r>
      <w:proofErr w:type="spellEnd"/>
      <w:r>
        <w:rPr>
          <w:rFonts w:ascii="Times New Roman" w:eastAsia="等线" w:hAnsi="Times New Roman"/>
          <w:sz w:val="22"/>
          <w:szCs w:val="22"/>
        </w:rPr>
        <w:t xml:space="preserve"> Boulevard 30, bldg. 1, Moscow 121205, Russia</w:t>
      </w:r>
    </w:p>
    <w:p w:rsidR="00F80E41" w:rsidRDefault="00F13F3C">
      <w:pPr>
        <w:ind w:firstLineChars="100" w:firstLine="220"/>
        <w:jc w:val="left"/>
        <w:rPr>
          <w:rFonts w:ascii="Times New Roman" w:eastAsia="等线" w:hAnsi="Times New Roman"/>
          <w:sz w:val="22"/>
          <w:szCs w:val="22"/>
        </w:rPr>
      </w:pPr>
      <w:r>
        <w:rPr>
          <w:rFonts w:ascii="Times New Roman" w:eastAsia="等线" w:hAnsi="Times New Roman"/>
          <w:sz w:val="22"/>
          <w:szCs w:val="22"/>
          <w:vertAlign w:val="superscript"/>
        </w:rPr>
        <w:t>3</w:t>
      </w:r>
      <w:r>
        <w:rPr>
          <w:rFonts w:ascii="Times New Roman" w:eastAsia="等线" w:hAnsi="Times New Roman"/>
          <w:sz w:val="22"/>
          <w:szCs w:val="22"/>
        </w:rPr>
        <w:t xml:space="preserve"> School of Physical Science and Technology, Ningbo University, Ningbo 315211, China</w:t>
      </w:r>
    </w:p>
    <w:p w:rsidR="00F80E41" w:rsidRDefault="00F80E41">
      <w:pPr>
        <w:ind w:leftChars="100" w:left="210" w:firstLineChars="200" w:firstLine="482"/>
        <w:rPr>
          <w:rFonts w:ascii="Times New Roman" w:hAnsi="Times New Roman" w:cs="Times New Roman"/>
          <w:b/>
          <w:sz w:val="24"/>
        </w:rPr>
      </w:pPr>
    </w:p>
    <w:p w:rsidR="00F80E41" w:rsidRDefault="00F13F3C">
      <w:pPr>
        <w:ind w:firstLineChars="100" w:firstLine="220"/>
        <w:rPr>
          <w:rFonts w:ascii="Calibri" w:eastAsia="宋体" w:hAnsi="Calibri" w:cs="Times New Roman"/>
          <w:kern w:val="0"/>
          <w:sz w:val="24"/>
        </w:rPr>
      </w:pPr>
      <w:r>
        <w:rPr>
          <w:rFonts w:ascii="Times New Roman" w:eastAsia="等线" w:hAnsi="Times New Roman"/>
          <w:sz w:val="22"/>
          <w:szCs w:val="22"/>
        </w:rPr>
        <w:t xml:space="preserve">*Corresponding authors’ e-mails: </w:t>
      </w:r>
      <w:hyperlink r:id="rId7" w:history="1">
        <w:r>
          <w:rPr>
            <w:rStyle w:val="ae"/>
            <w:rFonts w:ascii="Times New Roman" w:eastAsia="等线" w:hAnsi="Times New Roman"/>
            <w:color w:val="auto"/>
            <w:sz w:val="22"/>
            <w:szCs w:val="22"/>
          </w:rPr>
          <w:t>huangxiaoli@jlu.edu.cn</w:t>
        </w:r>
      </w:hyperlink>
      <w:r>
        <w:rPr>
          <w:rFonts w:ascii="Times New Roman" w:eastAsia="等线" w:hAnsi="Times New Roman"/>
          <w:sz w:val="22"/>
          <w:szCs w:val="22"/>
        </w:rPr>
        <w:t xml:space="preserve">, </w:t>
      </w:r>
      <w:hyperlink r:id="rId8" w:history="1">
        <w:r>
          <w:rPr>
            <w:rStyle w:val="ae"/>
            <w:rFonts w:ascii="Times New Roman" w:eastAsia="等线" w:hAnsi="Times New Roman"/>
            <w:color w:val="auto"/>
            <w:sz w:val="22"/>
            <w:szCs w:val="22"/>
          </w:rPr>
          <w:t>cuitian@nbu.edu.cn</w:t>
        </w:r>
      </w:hyperlink>
    </w:p>
    <w:p w:rsidR="00F80E41" w:rsidRDefault="00F80E41">
      <w:pPr>
        <w:spacing w:line="360" w:lineRule="auto"/>
        <w:rPr>
          <w:rFonts w:ascii="Times New Roman" w:hAnsi="Times New Roman" w:cs="Times New Roman"/>
          <w:b/>
          <w:sz w:val="36"/>
          <w:szCs w:val="36"/>
        </w:rPr>
      </w:pPr>
    </w:p>
    <w:p w:rsidR="00F80E41" w:rsidRDefault="00F13F3C">
      <w:pPr>
        <w:spacing w:line="360" w:lineRule="auto"/>
        <w:rPr>
          <w:rFonts w:ascii="Times New Roman" w:hAnsi="Times New Roman" w:cs="Times New Roman"/>
          <w:b/>
          <w:sz w:val="24"/>
        </w:rPr>
      </w:pPr>
      <w:r>
        <w:rPr>
          <w:rFonts w:ascii="Times New Roman" w:hAnsi="Times New Roman" w:cs="Times New Roman" w:hint="eastAsia"/>
          <w:b/>
          <w:sz w:val="24"/>
        </w:rPr>
        <w:t>E</w:t>
      </w:r>
      <w:r>
        <w:rPr>
          <w:rFonts w:ascii="Times New Roman" w:hAnsi="Times New Roman" w:cs="Times New Roman"/>
          <w:b/>
          <w:sz w:val="24"/>
        </w:rPr>
        <w:t>xperimental details</w:t>
      </w:r>
    </w:p>
    <w:p w:rsidR="00F80E41" w:rsidRDefault="00F13F3C">
      <w:pPr>
        <w:spacing w:line="360" w:lineRule="auto"/>
        <w:ind w:leftChars="100" w:left="210" w:firstLineChars="200" w:firstLine="480"/>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 xml:space="preserve">he La–Ce alloys were prepared using the multitarget magnetron sputtering (Fig. S1). We sputtered the La (99.9%) and Ce (99.9%) metals simultaneously to the glass slide using DC and RF power supplies, respectively. The </w:t>
      </w:r>
      <w:proofErr w:type="spellStart"/>
      <w:r>
        <w:rPr>
          <w:rFonts w:ascii="Times New Roman" w:hAnsi="Times New Roman" w:cs="Times New Roman"/>
          <w:sz w:val="24"/>
        </w:rPr>
        <w:t>Ar</w:t>
      </w:r>
      <w:proofErr w:type="spellEnd"/>
      <w:r>
        <w:rPr>
          <w:rFonts w:ascii="Times New Roman" w:hAnsi="Times New Roman" w:cs="Times New Roman"/>
          <w:sz w:val="24"/>
        </w:rPr>
        <w:t xml:space="preserve"> pressure was 1.5 Pa, and both targets were pre-sputtered to remove the surface oxides. Depending on the distance to the target, La: Ce ratio has a </w:t>
      </w:r>
      <w:r>
        <w:rPr>
          <w:rFonts w:ascii="Times New Roman" w:hAnsi="Times New Roman" w:cs="Times New Roman" w:hint="eastAsia"/>
          <w:sz w:val="24"/>
        </w:rPr>
        <w:t>speci</w:t>
      </w:r>
      <w:r>
        <w:rPr>
          <w:rFonts w:ascii="Times New Roman" w:hAnsi="Times New Roman" w:cs="Times New Roman"/>
          <w:sz w:val="24"/>
        </w:rPr>
        <w:t>fic distribution. The La–Ce alloy was further characterized using the scanning electron microscope (SEM) Regulus 8100, equipped for the energy-dispersive X-ray spectroscopy (EDX). The La–Ce alloys for high-pressure experiment were located on the glass side very close to the SEM-characterized area and kept strictly in the glove box (O</w:t>
      </w:r>
      <w:r>
        <w:rPr>
          <w:rFonts w:ascii="Times New Roman" w:hAnsi="Times New Roman" w:cs="Times New Roman"/>
          <w:sz w:val="24"/>
          <w:vertAlign w:val="subscript"/>
        </w:rPr>
        <w:t>2</w:t>
      </w:r>
      <w:r>
        <w:rPr>
          <w:rFonts w:ascii="Times New Roman" w:hAnsi="Times New Roman" w:cs="Times New Roman"/>
          <w:sz w:val="24"/>
        </w:rPr>
        <w:t xml:space="preserve"> &lt; 0.01 ppm, H</w:t>
      </w:r>
      <w:r>
        <w:rPr>
          <w:rFonts w:ascii="Times New Roman" w:hAnsi="Times New Roman" w:cs="Times New Roman"/>
          <w:sz w:val="24"/>
          <w:vertAlign w:val="subscript"/>
        </w:rPr>
        <w:t>2</w:t>
      </w:r>
      <w:r>
        <w:rPr>
          <w:rFonts w:ascii="Times New Roman" w:hAnsi="Times New Roman" w:cs="Times New Roman"/>
          <w:sz w:val="24"/>
        </w:rPr>
        <w:t>O &lt; 0.01 ppm). Normal type-</w:t>
      </w:r>
      <w:proofErr w:type="spellStart"/>
      <w:r>
        <w:rPr>
          <w:rFonts w:ascii="Times New Roman" w:hAnsi="Times New Roman" w:cs="Times New Roman"/>
          <w:sz w:val="24"/>
        </w:rPr>
        <w:t>Ⅰa</w:t>
      </w:r>
      <w:proofErr w:type="spellEnd"/>
      <w:r>
        <w:rPr>
          <w:rFonts w:ascii="Times New Roman" w:hAnsi="Times New Roman" w:cs="Times New Roman"/>
          <w:sz w:val="24"/>
        </w:rPr>
        <w:t xml:space="preserve"> </w:t>
      </w:r>
      <w:proofErr w:type="gramStart"/>
      <w:r>
        <w:rPr>
          <w:rFonts w:ascii="Times New Roman" w:hAnsi="Times New Roman" w:cs="Times New Roman"/>
          <w:sz w:val="24"/>
        </w:rPr>
        <w:t>diamonds</w:t>
      </w:r>
      <w:proofErr w:type="gramEnd"/>
      <w:r>
        <w:rPr>
          <w:rFonts w:ascii="Times New Roman" w:hAnsi="Times New Roman" w:cs="Times New Roman"/>
          <w:sz w:val="24"/>
        </w:rPr>
        <w:t xml:space="preserve"> with 60–150 </w:t>
      </w:r>
      <w:proofErr w:type="spellStart"/>
      <w:r>
        <w:rPr>
          <w:rFonts w:ascii="Times New Roman" w:hAnsi="Times New Roman" w:cs="Times New Roman"/>
          <w:sz w:val="24"/>
        </w:rPr>
        <w:t>μm</w:t>
      </w:r>
      <w:proofErr w:type="spellEnd"/>
      <w:r>
        <w:rPr>
          <w:rFonts w:ascii="Times New Roman" w:hAnsi="Times New Roman" w:cs="Times New Roman"/>
          <w:sz w:val="24"/>
        </w:rPr>
        <w:t xml:space="preserve"> culets single-beveled to 250–300 </w:t>
      </w:r>
      <w:proofErr w:type="spellStart"/>
      <w:r>
        <w:rPr>
          <w:rFonts w:ascii="Times New Roman" w:hAnsi="Times New Roman" w:cs="Times New Roman"/>
          <w:sz w:val="24"/>
        </w:rPr>
        <w:t>μm</w:t>
      </w:r>
      <w:proofErr w:type="spellEnd"/>
      <w:r>
        <w:rPr>
          <w:rFonts w:ascii="Times New Roman" w:hAnsi="Times New Roman" w:cs="Times New Roman"/>
          <w:sz w:val="24"/>
        </w:rPr>
        <w:t xml:space="preserve"> </w:t>
      </w:r>
      <w:r>
        <w:rPr>
          <w:rFonts w:ascii="Times New Roman" w:hAnsi="Times New Roman" w:cs="Times New Roman" w:hint="eastAsia"/>
          <w:sz w:val="24"/>
        </w:rPr>
        <w:t>were</w:t>
      </w:r>
      <w:r>
        <w:rPr>
          <w:rFonts w:ascii="Times New Roman" w:hAnsi="Times New Roman" w:cs="Times New Roman"/>
          <w:sz w:val="24"/>
        </w:rPr>
        <w:t xml:space="preserve"> used; the pressure was measured according to the Raman vibration edge of diamond using </w:t>
      </w:r>
      <w:proofErr w:type="spellStart"/>
      <w:r>
        <w:rPr>
          <w:rFonts w:ascii="Times New Roman" w:hAnsi="Times New Roman" w:cs="Times New Roman"/>
          <w:sz w:val="24"/>
        </w:rPr>
        <w:t>Akahama’s</w:t>
      </w:r>
      <w:proofErr w:type="spellEnd"/>
      <w:r>
        <w:rPr>
          <w:rFonts w:ascii="Times New Roman" w:hAnsi="Times New Roman" w:cs="Times New Roman"/>
          <w:sz w:val="24"/>
        </w:rPr>
        <w:t xml:space="preserve"> calibration</w:t>
      </w:r>
      <w:r>
        <w:rPr>
          <w:rFonts w:ascii="Times New Roman" w:hAnsi="Times New Roman" w:cs="Times New Roman"/>
          <w:sz w:val="24"/>
        </w:rPr>
        <w:fldChar w:fldCharType="begin">
          <w:fldData xml:space="preserve">PEVuZE5vdGU+PENpdGU+PEF1dGhvcj5CYWVyPC9BdXRob3I+PFllYXI+MjAwODwvWWVhcj48UmVj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</w:fldData>
        </w:fldChar>
      </w:r>
      <w:r w:rsidR="00515D69">
        <w:rPr>
          <w:rFonts w:ascii="Times New Roman" w:hAnsi="Times New Roman" w:cs="Times New Roman"/>
          <w:sz w:val="24"/>
        </w:rPr>
        <w:instrText xml:space="preserve"> ADDIN EN.CITE </w:instrText>
      </w:r>
      <w:r w:rsidR="00515D69">
        <w:rPr>
          <w:rFonts w:ascii="Times New Roman" w:hAnsi="Times New Roman" w:cs="Times New Roman"/>
          <w:sz w:val="24"/>
        </w:rPr>
        <w:fldChar w:fldCharType="begin">
          <w:fldData xml:space="preserve">PEVuZE5vdGU+PENpdGU+PEF1dGhvcj5CYWVyPC9BdXRob3I+PFllYXI+MjAwODwvWWVhcj48UmVj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</w:fldData>
        </w:fldChar>
      </w:r>
      <w:r w:rsidR="00515D69">
        <w:rPr>
          <w:rFonts w:ascii="Times New Roman" w:hAnsi="Times New Roman" w:cs="Times New Roman"/>
          <w:sz w:val="24"/>
        </w:rPr>
        <w:instrText xml:space="preserve"> ADDIN EN.CITE.DATA </w:instrText>
      </w:r>
      <w:r w:rsidR="00515D69">
        <w:rPr>
          <w:rFonts w:ascii="Times New Roman" w:hAnsi="Times New Roman" w:cs="Times New Roman"/>
          <w:sz w:val="24"/>
        </w:rPr>
      </w:r>
      <w:r w:rsidR="00515D69">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1,2</w:t>
      </w:r>
      <w:r>
        <w:rPr>
          <w:rFonts w:ascii="Times New Roman" w:hAnsi="Times New Roman" w:cs="Times New Roman"/>
          <w:sz w:val="24"/>
        </w:rPr>
        <w:fldChar w:fldCharType="end"/>
      </w:r>
      <w:r>
        <w:rPr>
          <w:rFonts w:ascii="Times New Roman" w:hAnsi="Times New Roman" w:cs="Times New Roman"/>
          <w:sz w:val="24"/>
        </w:rPr>
        <w:t>. The resistance was measured using the four-probe method with the delta model of the Keithley current source (Model 6221, 1 mA) and voltmeter (Model 2182A). The electrodes were integrated to the diamond by a lithographic Mo (300-500 nm thick)</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&lt;EndNote&gt;&lt;Cite&gt;&lt;Author&gt;Gao&lt;/Author&gt;&lt;Year&gt;2005&lt;/Year&gt;&lt;RecNum&gt;196&lt;/RecNum&gt;&lt;DisplayText&gt;&lt;style face="superscript"&gt;3&lt;/style&gt;&lt;/DisplayText&gt;&lt;record&gt;&lt;rec-number&gt;196&lt;/rec-number&gt;&lt;foreign-keys&gt;&lt;key app="EN" db-id="d2vxat20oz0ednetve15ax0vs5x0v5r2t2rr" timestamp="1611450374"&gt;196&lt;/key&gt;&lt;/foreign-keys&gt;&lt;ref-type name="Journal Article"&gt;17&lt;/ref-type&gt;&lt;contributors&gt;&lt;authors&gt;&lt;author&gt;Gao, Chunxiao&lt;/author&gt;&lt;author&gt;Han, Yonghao&lt;/author&gt;&lt;author&gt;Ma, Yanzhang&lt;/author&gt;&lt;author&gt;White, Allen&lt;/author&gt;&lt;author&gt;Liu, Hongwu&lt;/author&gt;&lt;author&gt;Luo, Jifeng&lt;/author&gt;&lt;author&gt;Li, Ming&lt;/author&gt;&lt;author&gt;He, Chunyuan&lt;/author&gt;&lt;author&gt;Hao, Aimin&lt;/author&gt;&lt;author&gt;Huang, Xiaowei&lt;/author&gt;&lt;author&gt;Pan, Yuewu&lt;/author&gt;&lt;author&gt;Zou, Guangtian&lt;/author&gt;&lt;/authors&gt;&lt;/contributors&gt;&lt;titles&gt;&lt;title&gt;Accurate measurements of high pressure resistivity in a diamond anvil cell&lt;/title&gt;&lt;secondary-title&gt;Review of Scientific Instruments&lt;/secondary-title&gt;&lt;/titles&gt;&lt;periodical&gt;&lt;full-title&gt;Review of Scientific Instruments&lt;/full-title&gt;&lt;abbr-1&gt;Rev. Sci. Instrum.&lt;/abbr-1&gt;&lt;abbr-2&gt;Rev Sci Instrum&lt;/abbr-2&gt;&lt;/periodical&gt;&lt;pages&gt;083912&lt;/pages&gt;&lt;volume&gt;76&lt;/volume&gt;&lt;number&gt;8&lt;/number&gt;&lt;dates&gt;&lt;year&gt;2005&lt;/year&gt;&lt;/dates&gt;&lt;publisher&gt;AIP Publishing&lt;/publisher&gt;&lt;isbn&gt;0034-6748&lt;/isbn&gt;&lt;urls&gt;&lt;related-urls&gt;&lt;url&gt;https://dx.doi.org/10.1063/1.2006347&lt;/url&gt;&lt;/related-urls&gt;&lt;/urls&gt;&lt;electronic-resource-num&gt;10.1063/1.2006347&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3</w:t>
      </w:r>
      <w:r>
        <w:rPr>
          <w:rFonts w:ascii="Times New Roman" w:hAnsi="Times New Roman" w:cs="Times New Roman"/>
          <w:sz w:val="24"/>
        </w:rPr>
        <w:fldChar w:fldCharType="end"/>
      </w:r>
      <w:r>
        <w:rPr>
          <w:rFonts w:ascii="Times New Roman" w:hAnsi="Times New Roman" w:cs="Times New Roman"/>
          <w:sz w:val="24"/>
        </w:rPr>
        <w:t xml:space="preserve"> </w:t>
      </w:r>
      <w:r>
        <w:rPr>
          <w:rFonts w:ascii="Times New Roman" w:hAnsi="Times New Roman" w:cs="Times New Roman" w:hint="eastAsia"/>
          <w:sz w:val="24"/>
        </w:rPr>
        <w:t>or</w:t>
      </w:r>
      <w:r>
        <w:rPr>
          <w:rFonts w:ascii="Times New Roman" w:hAnsi="Times New Roman" w:cs="Times New Roman"/>
          <w:sz w:val="24"/>
        </w:rPr>
        <w:t xml:space="preserve"> manually cutting Pt (2–3 um thick) foil. To protect the electrodes during decompression, we tested the </w:t>
      </w:r>
      <w:proofErr w:type="spellStart"/>
      <w:r>
        <w:rPr>
          <w:rFonts w:ascii="Times New Roman" w:hAnsi="Times New Roman" w:cs="Times New Roman"/>
          <w:sz w:val="24"/>
        </w:rPr>
        <w:t>nano</w:t>
      </w:r>
      <w:proofErr w:type="spellEnd"/>
      <w:r>
        <w:rPr>
          <w:rFonts w:ascii="Times New Roman" w:hAnsi="Times New Roman" w:cs="Times New Roman" w:hint="eastAsia"/>
          <w:sz w:val="24"/>
        </w:rPr>
        <w:t>-</w:t>
      </w:r>
      <w:r>
        <w:rPr>
          <w:rFonts w:ascii="Times New Roman" w:hAnsi="Times New Roman" w:cs="Times New Roman"/>
          <w:sz w:val="24"/>
        </w:rPr>
        <w:t xml:space="preserve">polycrystalline diamonds (NPD) without bevels in some runs. Because of the high fluorescence background of the NPDs, their Raman edge cannot be distinguished. Therefore, the NPDs (200–300 um culet) </w:t>
      </w:r>
      <w:r>
        <w:rPr>
          <w:rFonts w:ascii="Times New Roman" w:hAnsi="Times New Roman" w:cs="Times New Roman" w:hint="eastAsia"/>
          <w:sz w:val="24"/>
        </w:rPr>
        <w:t>were</w:t>
      </w:r>
      <w:r>
        <w:rPr>
          <w:rFonts w:ascii="Times New Roman" w:hAnsi="Times New Roman" w:cs="Times New Roman"/>
          <w:sz w:val="24"/>
        </w:rPr>
        <w:t xml:space="preserve"> combined with the normal diamonds, and the electrodes were set on the NPD side. The indentation of a tungsten gasket was insulated using c-BN/epoxy first, and the bevel part was filled with oxides (Al</w:t>
      </w:r>
      <w:r>
        <w:rPr>
          <w:rFonts w:ascii="Times New Roman" w:hAnsi="Times New Roman" w:cs="Times New Roman"/>
          <w:sz w:val="24"/>
          <w:vertAlign w:val="subscript"/>
        </w:rPr>
        <w:t>2</w:t>
      </w:r>
      <w:r>
        <w:rPr>
          <w:rFonts w:ascii="Times New Roman" w:hAnsi="Times New Roman" w:cs="Times New Roman"/>
          <w:sz w:val="24"/>
        </w:rPr>
        <w:t>O</w:t>
      </w:r>
      <w:r>
        <w:rPr>
          <w:rFonts w:ascii="Times New Roman" w:hAnsi="Times New Roman" w:cs="Times New Roman"/>
          <w:sz w:val="24"/>
          <w:vertAlign w:val="subscript"/>
        </w:rPr>
        <w:t>3</w:t>
      </w:r>
      <w:r>
        <w:rPr>
          <w:rFonts w:ascii="Times New Roman" w:hAnsi="Times New Roman" w:cs="Times New Roman"/>
          <w:sz w:val="24"/>
        </w:rPr>
        <w:t xml:space="preserve">, MgO)/epoxy. The La–Ce samples were loaded into </w:t>
      </w:r>
      <w:r>
        <w:rPr>
          <w:rFonts w:ascii="Times New Roman" w:hAnsi="Times New Roman" w:cs="Times New Roman"/>
          <w:sz w:val="24"/>
        </w:rPr>
        <w:lastRenderedPageBreak/>
        <w:t>the chamber filled with ammonia borane (AB), which acted as a hydrogen source. The sample was heated at the target pressure by a 1070 nm infrared laser with 3–5 um focus spot and an exposure time of 1–3 s. Afterward, we put the DAC into a helium cryostat (1.5–300 K) equipped with a 0–9 T superconducting magnet for low</w:t>
      </w:r>
      <w:r>
        <w:rPr>
          <w:rFonts w:ascii="Times New Roman" w:hAnsi="Times New Roman" w:cs="Times New Roman"/>
          <w:sz w:val="24"/>
        </w:rPr>
        <w:softHyphen/>
        <w:t xml:space="preserve"> temperature electrical measurements. The crystal structure was determined using the synchrotron X-ray diffraction (XRD) on the BL15U1 synchrotron beamline with a wavelength of 0.6199 </w:t>
      </w:r>
      <w:r>
        <w:rPr>
          <w:rFonts w:ascii="Times New Roman" w:hAnsi="Times New Roman"/>
          <w:color w:val="000000"/>
          <w:sz w:val="24"/>
        </w:rPr>
        <w:t>Å</w:t>
      </w:r>
      <w:r>
        <w:rPr>
          <w:rFonts w:ascii="Times New Roman" w:hAnsi="Times New Roman" w:cs="Times New Roman"/>
          <w:sz w:val="24"/>
        </w:rPr>
        <w:t xml:space="preserve"> at the Shanghai Synchrotron Research Facility (SSRF)</w:t>
      </w:r>
      <w:r>
        <w:rPr>
          <w:rFonts w:ascii="Times New Roman" w:hAnsi="Times New Roman"/>
          <w:color w:val="000000"/>
          <w:sz w:val="24"/>
        </w:rPr>
        <w:t xml:space="preserve">. </w:t>
      </w:r>
      <w:r>
        <w:rPr>
          <w:rFonts w:ascii="Times New Roman" w:hAnsi="Times New Roman" w:cs="Times New Roman"/>
          <w:sz w:val="24"/>
        </w:rPr>
        <w:t xml:space="preserve">The experimental XRD images were integrated and analyzed for possible phases using the </w:t>
      </w:r>
      <w:proofErr w:type="spellStart"/>
      <w:r>
        <w:rPr>
          <w:rFonts w:ascii="Times New Roman" w:hAnsi="Times New Roman" w:cs="Times New Roman"/>
          <w:sz w:val="24"/>
        </w:rPr>
        <w:t>Dioptas</w:t>
      </w:r>
      <w:proofErr w:type="spellEnd"/>
      <w:r>
        <w:rPr>
          <w:rFonts w:ascii="Times New Roman" w:hAnsi="Times New Roman" w:cs="Times New Roman"/>
          <w:sz w:val="24"/>
        </w:rPr>
        <w:t xml:space="preserve"> software package</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&lt;EndNote&gt;&lt;Cite&gt;&lt;Author&gt;Prescher&lt;/Author&gt;&lt;Year&gt;2015&lt;/Year&gt;&lt;RecNum&gt;192&lt;/RecNum&gt;&lt;DisplayText&gt;&lt;style face="superscript"&gt;4&lt;/style&gt;&lt;/DisplayText&gt;&lt;record&gt;&lt;rec-number&gt;192&lt;/rec-number&gt;&lt;foreign-keys&gt;&lt;key app="EN" db-id="d2vxat20oz0ednetve15ax0vs5x0v5r2t2rr" timestamp="1609380930"&gt;192&lt;/key&gt;&lt;/foreign-keys&gt;&lt;ref-type name="Journal Article"&gt;17&lt;/ref-type&gt;&lt;contributors&gt;&lt;authors&gt;&lt;author&gt;Prescher, Clemens&lt;/author&gt;&lt;author&gt;Prakapenka, Vitali B.&lt;/author&gt;&lt;/authors&gt;&lt;/contributors&gt;&lt;titles&gt;&lt;title&gt;DIOPTAS: a program for reduction of two-dimensional X-ray diffraction data and data exploration&lt;/title&gt;&lt;secondary-title&gt;High Pressure Research&lt;/secondary-title&gt;&lt;/titles&gt;&lt;periodical&gt;&lt;full-title&gt;High Pressure Research&lt;/full-title&gt;&lt;abbr-1&gt;High Press. Res.&lt;/abbr-1&gt;&lt;/periodical&gt;&lt;pages&gt;223-230&lt;/pages&gt;&lt;volume&gt;35&lt;/volume&gt;&lt;number&gt;3&lt;/number&gt;&lt;dates&gt;&lt;year&gt;2015&lt;/year&gt;&lt;pub-dates&gt;&lt;date&gt;2015/07/03&lt;/date&gt;&lt;/pub-dates&gt;&lt;/dates&gt;&lt;publisher&gt;Taylor &amp;amp; Francis&lt;/publisher&gt;&lt;isbn&gt;0895-7959&lt;/isbn&gt;&lt;urls&gt;&lt;related-urls&gt;&lt;url&gt;https://doi.org/10.1080/08957959.2015.1059835&lt;/url&gt;&lt;/related-urls&gt;&lt;/urls&gt;&lt;electronic-resource-num&gt;10.1080/08957959.2015.1059835&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4</w:t>
      </w:r>
      <w:r>
        <w:rPr>
          <w:rFonts w:ascii="Times New Roman" w:hAnsi="Times New Roman" w:cs="Times New Roman"/>
          <w:sz w:val="24"/>
        </w:rPr>
        <w:fldChar w:fldCharType="end"/>
      </w:r>
      <w:r>
        <w:rPr>
          <w:rFonts w:ascii="Times New Roman" w:hAnsi="Times New Roman" w:cs="Times New Roman"/>
          <w:sz w:val="24"/>
        </w:rPr>
        <w:t>. To fit the diffraction patterns and obtain the cell parameter, we analyzed the data using Materials Studio and Jana2006 software</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&lt;EndNote&gt;&lt;Cite&gt;&lt;Author&gt;Petříček&lt;/Author&gt;&lt;Year&gt;2014&lt;/Year&gt;&lt;RecNum&gt;194&lt;/RecNum&gt;&lt;DisplayText&gt;&lt;style face="superscript"&gt;5&lt;/style&gt;&lt;/DisplayText&gt;&lt;record&gt;&lt;rec-number&gt;194&lt;/rec-number&gt;&lt;foreign-keys&gt;&lt;key app="EN" db-id="d2vxat20oz0ednetve15ax0vs5x0v5r2t2rr" timestamp="1609384415"&gt;194&lt;/key&gt;&lt;/foreign-keys&gt;&lt;ref-type name="Journal Article"&gt;17&lt;/ref-type&gt;&lt;contributors&gt;&lt;authors&gt;&lt;author&gt;Petříček, Václav&lt;/author&gt;&lt;author&gt;Dušek, Michal&lt;/author&gt;&lt;author&gt;Palatinus, Lukáš&lt;/author&gt;&lt;/authors&gt;&lt;/contributors&gt;&lt;titles&gt;&lt;title&gt;Crystallographic Computing System JANA2006: General features.&lt;/title&gt;&lt;secondary-title&gt;Z. Kristallogr. Cryst. Mater.&lt;/secondary-title&gt;&lt;/titles&gt;&lt;periodical&gt;&lt;full-title&gt;Z. Kristallogr. Cryst. Mater.&lt;/full-title&gt;&lt;/periodical&gt;&lt;pages&gt;345-352&lt;/pages&gt;&lt;volume&gt;229&lt;/volume&gt;&lt;number&gt;5&lt;/number&gt;&lt;dates&gt;&lt;year&gt;2014&lt;/year&gt;&lt;pub-dates&gt;&lt;date&gt;01 May. 2014&lt;/date&gt;&lt;/pub-dates&gt;&lt;/dates&gt;&lt;isbn&gt;2194-4946&lt;/isbn&gt;&lt;urls&gt;&lt;related-urls&gt;&lt;url&gt;https://www.degruyter.com/view/journals/zkri/229/5/article-p345.xml&lt;/url&gt;&lt;/related-urls&gt;&lt;/urls&gt;&lt;electronic-resource-num&gt;https://doi.org/10.1515/zkri-2014-1737&lt;/electronic-resource-num&gt;&lt;language&gt;English&lt;/language&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5</w:t>
      </w:r>
      <w:r>
        <w:rPr>
          <w:rFonts w:ascii="Times New Roman" w:hAnsi="Times New Roman" w:cs="Times New Roman"/>
          <w:sz w:val="24"/>
        </w:rPr>
        <w:fldChar w:fldCharType="end"/>
      </w:r>
      <w:r>
        <w:rPr>
          <w:rFonts w:ascii="Times New Roman" w:hAnsi="Times New Roman" w:cs="Times New Roman"/>
          <w:sz w:val="24"/>
        </w:rPr>
        <w:t>, employing the Le Bail method</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&lt;EndNote&gt;&lt;Cite&gt;&lt;Author&gt;Le Bail&lt;/Author&gt;&lt;Year&gt;1988&lt;/Year&gt;&lt;RecNum&gt;193&lt;/RecNum&gt;&lt;DisplayText&gt;&lt;style face="superscript"&gt;6&lt;/style&gt;&lt;/DisplayText&gt;&lt;record&gt;&lt;rec-number&gt;193&lt;/rec-number&gt;&lt;foreign-keys&gt;&lt;key app="EN" db-id="d2vxat20oz0ednetve15ax0vs5x0v5r2t2rr" timestamp="1609384261"&gt;193&lt;/key&gt;&lt;/foreign-keys&gt;&lt;ref-type name="Journal Article"&gt;17&lt;/ref-type&gt;&lt;contributors&gt;&lt;authors&gt;&lt;author&gt;Le Bail, A.&lt;/author&gt;&lt;author&gt;Duroy, H.&lt;/author&gt;&lt;author&gt;Fourquet, J. L.&lt;/author&gt;&lt;/authors&gt;&lt;/contributors&gt;&lt;titles&gt;&lt;title&gt;Ab-initio structure determination of LiSbWO6 by X-ray powder diffraction&lt;/title&gt;&lt;secondary-title&gt;Materials Research Bulletin&lt;/secondary-title&gt;&lt;/titles&gt;&lt;periodical&gt;&lt;full-title&gt;Materials Research Bulletin&lt;/full-title&gt;&lt;abbr-1&gt;Mater. Res. Bull.&lt;/abbr-1&gt;&lt;abbr-2&gt;Mater Res Bull&lt;/abbr-2&gt;&lt;/periodical&gt;&lt;pages&gt;447-452&lt;/pages&gt;&lt;volume&gt;23&lt;/volume&gt;&lt;number&gt;3&lt;/number&gt;&lt;dates&gt;&lt;year&gt;1988&lt;/year&gt;&lt;pub-dates&gt;&lt;date&gt;1988/03/01/&lt;/date&gt;&lt;/pub-dates&gt;&lt;/dates&gt;&lt;isbn&gt;0025-5408&lt;/isbn&gt;&lt;urls&gt;&lt;related-urls&gt;&lt;url&gt;http://www.sciencedirect.com/science/article/pii/0025540888900190&lt;/url&gt;&lt;/related-urls&gt;&lt;/urls&gt;&lt;electronic-resource-num&gt;https://doi.org/10.1016/0025-5408(88)90019-0&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6</w:t>
      </w:r>
      <w:r>
        <w:rPr>
          <w:rFonts w:ascii="Times New Roman" w:hAnsi="Times New Roman" w:cs="Times New Roman"/>
          <w:sz w:val="24"/>
        </w:rPr>
        <w:fldChar w:fldCharType="end"/>
      </w:r>
      <w:r>
        <w:rPr>
          <w:rFonts w:ascii="Times New Roman" w:hAnsi="Times New Roman" w:cs="Times New Roman"/>
          <w:sz w:val="24"/>
        </w:rPr>
        <w:t>.</w:t>
      </w:r>
    </w:p>
    <w:p w:rsidR="00F80E41" w:rsidRDefault="00F80E41">
      <w:pPr>
        <w:spacing w:line="360" w:lineRule="auto"/>
        <w:ind w:leftChars="100" w:left="210" w:firstLineChars="200" w:firstLine="723"/>
        <w:rPr>
          <w:rFonts w:ascii="Times New Roman" w:hAnsi="Times New Roman" w:cs="Times New Roman"/>
          <w:b/>
          <w:sz w:val="36"/>
          <w:szCs w:val="36"/>
        </w:rPr>
      </w:pPr>
    </w:p>
    <w:p w:rsidR="00F80E41" w:rsidRDefault="00F13F3C">
      <w:pPr>
        <w:spacing w:line="360" w:lineRule="auto"/>
        <w:rPr>
          <w:rFonts w:ascii="Times New Roman" w:hAnsi="Times New Roman" w:cs="Times New Roman"/>
          <w:sz w:val="22"/>
          <w:szCs w:val="22"/>
        </w:rPr>
      </w:pPr>
      <w:r>
        <w:rPr>
          <w:rFonts w:ascii="Times New Roman" w:hAnsi="Times New Roman" w:cs="Times New Roman"/>
          <w:b/>
          <w:sz w:val="22"/>
          <w:szCs w:val="22"/>
        </w:rPr>
        <w:t>Table S1.</w:t>
      </w:r>
      <w:r>
        <w:rPr>
          <w:rFonts w:ascii="Times New Roman" w:hAnsi="Times New Roman" w:cs="Times New Roman"/>
          <w:sz w:val="22"/>
          <w:szCs w:val="22"/>
        </w:rPr>
        <w:t xml:space="preserve"> Initial samples and the pressure before and after the laser-heating in different experimental runs. The La: Ce ratios of the alloys in runs #1,2,3 and 7 should be close to 3, because these alloys were prepared in similar conditions (as shown in the below Fig. S1).</w:t>
      </w:r>
    </w:p>
    <w:tbl>
      <w:tblPr>
        <w:tblStyle w:val="ad"/>
        <w:tblW w:w="0" w:type="auto"/>
        <w:jc w:val="center"/>
        <w:tblLook w:val="04A0" w:firstRow="1" w:lastRow="0" w:firstColumn="1" w:lastColumn="0" w:noHBand="0" w:noVBand="1"/>
      </w:tblPr>
      <w:tblGrid>
        <w:gridCol w:w="602"/>
        <w:gridCol w:w="1520"/>
        <w:gridCol w:w="1275"/>
        <w:gridCol w:w="4962"/>
        <w:gridCol w:w="2097"/>
      </w:tblGrid>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b/>
              </w:rPr>
            </w:pPr>
            <w:r>
              <w:rPr>
                <w:rFonts w:ascii="Times New Roman" w:hAnsi="Times New Roman" w:cs="Times New Roman"/>
                <w:b/>
              </w:rPr>
              <w:t>Run</w:t>
            </w:r>
          </w:p>
        </w:tc>
        <w:tc>
          <w:tcPr>
            <w:tcW w:w="1520" w:type="dxa"/>
            <w:vAlign w:val="center"/>
          </w:tcPr>
          <w:p w:rsidR="00F80E41" w:rsidRDefault="00F13F3C">
            <w:pPr>
              <w:jc w:val="center"/>
              <w:textAlignment w:val="center"/>
              <w:rPr>
                <w:rFonts w:ascii="Times New Roman" w:hAnsi="Times New Roman" w:cs="Times New Roman"/>
                <w:b/>
              </w:rPr>
            </w:pPr>
            <w:r>
              <w:rPr>
                <w:rFonts w:ascii="Times New Roman" w:hAnsi="Times New Roman" w:cs="Times New Roman"/>
                <w:b/>
              </w:rPr>
              <w:t>Initial sample</w:t>
            </w:r>
          </w:p>
        </w:tc>
        <w:tc>
          <w:tcPr>
            <w:tcW w:w="1275" w:type="dxa"/>
            <w:vAlign w:val="center"/>
          </w:tcPr>
          <w:p w:rsidR="00F80E41" w:rsidRDefault="00F13F3C">
            <w:pPr>
              <w:jc w:val="center"/>
              <w:textAlignment w:val="center"/>
              <w:rPr>
                <w:rFonts w:ascii="Times New Roman" w:hAnsi="Times New Roman" w:cs="Times New Roman"/>
                <w:b/>
              </w:rPr>
            </w:pPr>
            <w:proofErr w:type="spellStart"/>
            <w:proofErr w:type="gramStart"/>
            <w:r>
              <w:rPr>
                <w:rFonts w:ascii="Times New Roman" w:hAnsi="Times New Roman" w:cs="Times New Roman"/>
                <w:b/>
              </w:rPr>
              <w:t>La:Ce</w:t>
            </w:r>
            <w:proofErr w:type="spellEnd"/>
            <w:proofErr w:type="gramEnd"/>
          </w:p>
        </w:tc>
        <w:tc>
          <w:tcPr>
            <w:tcW w:w="4962" w:type="dxa"/>
            <w:vAlign w:val="center"/>
          </w:tcPr>
          <w:p w:rsidR="00F80E41" w:rsidRDefault="00F13F3C">
            <w:pPr>
              <w:jc w:val="center"/>
              <w:textAlignment w:val="center"/>
              <w:rPr>
                <w:rFonts w:ascii="Times New Roman" w:hAnsi="Times New Roman" w:cs="Times New Roman"/>
                <w:b/>
              </w:rPr>
            </w:pPr>
            <w:r>
              <w:rPr>
                <w:rFonts w:ascii="Times New Roman" w:hAnsi="Times New Roman" w:cs="Times New Roman"/>
                <w:b/>
              </w:rPr>
              <w:t>Pressure before and after laser heating</w:t>
            </w:r>
          </w:p>
        </w:tc>
        <w:tc>
          <w:tcPr>
            <w:tcW w:w="2097" w:type="dxa"/>
            <w:vAlign w:val="center"/>
          </w:tcPr>
          <w:p w:rsidR="00F80E41" w:rsidRDefault="00F13F3C">
            <w:pPr>
              <w:jc w:val="center"/>
              <w:textAlignment w:val="center"/>
              <w:rPr>
                <w:rFonts w:ascii="Times New Roman" w:hAnsi="Times New Roman" w:cs="Times New Roman"/>
                <w:b/>
              </w:rPr>
            </w:pPr>
            <w:r>
              <w:rPr>
                <w:rFonts w:ascii="Times New Roman" w:hAnsi="Times New Roman" w:cs="Times New Roman" w:hint="eastAsia"/>
                <w:b/>
              </w:rPr>
              <w:t>Mea</w:t>
            </w:r>
            <w:r>
              <w:rPr>
                <w:rFonts w:ascii="Times New Roman" w:hAnsi="Times New Roman" w:cs="Times New Roman"/>
                <w:b/>
              </w:rPr>
              <w:t>surements</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#1</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Unknown</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102–82 </w:t>
            </w:r>
            <w:proofErr w:type="spellStart"/>
            <w:r>
              <w:rPr>
                <w:rFonts w:ascii="Times New Roman" w:hAnsi="Times New Roman" w:cs="Times New Roman"/>
                <w:sz w:val="18"/>
                <w:szCs w:val="18"/>
              </w:rPr>
              <w:t>GPa</w:t>
            </w:r>
            <w:proofErr w:type="spellEnd"/>
          </w:p>
          <w:p w:rsidR="00F80E41" w:rsidRDefault="00F80E41">
            <w:pPr>
              <w:jc w:val="center"/>
              <w:textAlignment w:val="center"/>
              <w:rPr>
                <w:rFonts w:ascii="Times New Roman" w:hAnsi="Times New Roman" w:cs="Times New Roman"/>
                <w:sz w:val="18"/>
                <w:szCs w:val="18"/>
              </w:rPr>
            </w:pPr>
          </w:p>
        </w:tc>
        <w:tc>
          <w:tcPr>
            <w:tcW w:w="2097" w:type="dxa"/>
            <w:vAlign w:val="center"/>
          </w:tcPr>
          <w:p w:rsidR="00F80E41" w:rsidRDefault="00F13F3C">
            <w:pPr>
              <w:jc w:val="center"/>
              <w:textAlignment w:val="center"/>
              <w:rPr>
                <w:rFonts w:ascii="Times New Roman" w:hAnsi="Times New Roman" w:cs="Times New Roman"/>
                <w:color w:val="000000"/>
                <w:sz w:val="20"/>
                <w:szCs w:val="20"/>
              </w:rPr>
            </w:pPr>
            <w:r>
              <w:rPr>
                <w:rFonts w:ascii="Times New Roman" w:hAnsi="Times New Roman" w:cs="Times New Roman"/>
                <w:sz w:val="20"/>
                <w:szCs w:val="20"/>
              </w:rPr>
              <w:t>XRD</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#2</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Unknown</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113–112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XRD,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#3</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Unknown</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130–131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XRD,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#4</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≈6</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107–103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EDX,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#5</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3.2–3.5</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129–132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EDX,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#6</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2.7–2.9</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152–150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EDX,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#7</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Unknown</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without laser-heating</w:t>
            </w:r>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#8</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≈3</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129–131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131–130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EDX,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#9</w:t>
            </w:r>
          </w:p>
        </w:tc>
        <w:tc>
          <w:tcPr>
            <w:tcW w:w="1520"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w:t>
            </w:r>
            <w:proofErr w:type="spellStart"/>
            <w:proofErr w:type="gramStart"/>
            <w:r>
              <w:rPr>
                <w:rFonts w:ascii="Times New Roman" w:hAnsi="Times New Roman" w:cs="Times New Roman"/>
                <w:sz w:val="20"/>
                <w:szCs w:val="20"/>
              </w:rPr>
              <w:t>La,Ce</w:t>
            </w:r>
            <w:proofErr w:type="spellEnd"/>
            <w:proofErr w:type="gramEnd"/>
            <w:r>
              <w:rPr>
                <w:rFonts w:ascii="Times New Roman" w:hAnsi="Times New Roman" w:cs="Times New Roman"/>
                <w:sz w:val="20"/>
                <w:szCs w:val="20"/>
              </w:rPr>
              <w:t>)+AB</w:t>
            </w:r>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3.4–3.5</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120–118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122–120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127–125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EDX, 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#L1</w:t>
            </w:r>
          </w:p>
        </w:tc>
        <w:tc>
          <w:tcPr>
            <w:tcW w:w="1520" w:type="dxa"/>
            <w:vAlign w:val="center"/>
          </w:tcPr>
          <w:p w:rsidR="00F80E41" w:rsidRDefault="00F13F3C">
            <w:pPr>
              <w:jc w:val="center"/>
              <w:textAlignment w:val="center"/>
              <w:rPr>
                <w:rFonts w:ascii="Times New Roman" w:hAnsi="Times New Roman" w:cs="Times New Roman"/>
                <w:sz w:val="20"/>
                <w:szCs w:val="20"/>
              </w:rPr>
            </w:pPr>
            <w:proofErr w:type="spellStart"/>
            <w:r>
              <w:rPr>
                <w:rFonts w:ascii="Times New Roman" w:hAnsi="Times New Roman" w:cs="Times New Roman"/>
                <w:sz w:val="20"/>
                <w:szCs w:val="20"/>
              </w:rPr>
              <w:t>La+AB</w:t>
            </w:r>
            <w:proofErr w:type="spellEnd"/>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Pure La</w:t>
            </w:r>
          </w:p>
        </w:tc>
        <w:tc>
          <w:tcPr>
            <w:tcW w:w="4962" w:type="dxa"/>
            <w:vAlign w:val="center"/>
          </w:tcPr>
          <w:p w:rsidR="00F80E41" w:rsidRDefault="00F13F3C">
            <w:pPr>
              <w:tabs>
                <w:tab w:val="left" w:pos="2433"/>
              </w:tabs>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125–123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130–127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132–129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tabs>
                <w:tab w:val="left" w:pos="2433"/>
              </w:tabs>
              <w:jc w:val="center"/>
              <w:textAlignment w:val="center"/>
              <w:rPr>
                <w:rFonts w:ascii="Times New Roman" w:hAnsi="Times New Roman" w:cs="Times New Roman"/>
                <w:sz w:val="20"/>
                <w:szCs w:val="20"/>
              </w:rPr>
            </w:pPr>
            <w:r>
              <w:rPr>
                <w:rFonts w:ascii="Times New Roman" w:hAnsi="Times New Roman" w:cs="Times New Roman"/>
                <w:sz w:val="20"/>
                <w:szCs w:val="20"/>
              </w:rPr>
              <w:t>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#L2</w:t>
            </w:r>
          </w:p>
        </w:tc>
        <w:tc>
          <w:tcPr>
            <w:tcW w:w="1520" w:type="dxa"/>
            <w:vAlign w:val="center"/>
          </w:tcPr>
          <w:p w:rsidR="00F80E41" w:rsidRDefault="00F13F3C">
            <w:pPr>
              <w:jc w:val="center"/>
              <w:textAlignment w:val="center"/>
              <w:rPr>
                <w:rFonts w:ascii="Times New Roman" w:hAnsi="Times New Roman" w:cs="Times New Roman"/>
                <w:sz w:val="20"/>
                <w:szCs w:val="20"/>
              </w:rPr>
            </w:pPr>
            <w:proofErr w:type="spellStart"/>
            <w:r>
              <w:rPr>
                <w:rFonts w:ascii="Times New Roman" w:hAnsi="Times New Roman" w:cs="Times New Roman"/>
                <w:sz w:val="20"/>
                <w:szCs w:val="20"/>
              </w:rPr>
              <w:t>La+AB</w:t>
            </w:r>
            <w:proofErr w:type="spellEnd"/>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Pure La</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113–111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#L3</w:t>
            </w:r>
          </w:p>
        </w:tc>
        <w:tc>
          <w:tcPr>
            <w:tcW w:w="1520" w:type="dxa"/>
            <w:vAlign w:val="center"/>
          </w:tcPr>
          <w:p w:rsidR="00F80E41" w:rsidRDefault="00F13F3C">
            <w:pPr>
              <w:jc w:val="center"/>
              <w:textAlignment w:val="center"/>
              <w:rPr>
                <w:rFonts w:ascii="Times New Roman" w:hAnsi="Times New Roman" w:cs="Times New Roman"/>
                <w:sz w:val="20"/>
                <w:szCs w:val="20"/>
              </w:rPr>
            </w:pPr>
            <w:proofErr w:type="spellStart"/>
            <w:r>
              <w:rPr>
                <w:rFonts w:ascii="Times New Roman" w:hAnsi="Times New Roman" w:cs="Times New Roman"/>
                <w:sz w:val="20"/>
                <w:szCs w:val="20"/>
              </w:rPr>
              <w:t>La+AB</w:t>
            </w:r>
            <w:proofErr w:type="spellEnd"/>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Pure La</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109 </w:t>
            </w:r>
            <w:proofErr w:type="spellStart"/>
            <w:r>
              <w:rPr>
                <w:rFonts w:ascii="Times New Roman" w:hAnsi="Times New Roman" w:cs="Times New Roman"/>
                <w:sz w:val="18"/>
                <w:szCs w:val="18"/>
              </w:rPr>
              <w:t>GPa</w:t>
            </w:r>
            <w:proofErr w:type="spellEnd"/>
            <w:r>
              <w:rPr>
                <w:rFonts w:ascii="Times New Roman" w:hAnsi="Times New Roman" w:cs="Times New Roman"/>
                <w:sz w:val="18"/>
                <w:szCs w:val="18"/>
              </w:rPr>
              <w:t xml:space="preserve"> heated</w:t>
            </w:r>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R–T</w:t>
            </w:r>
          </w:p>
        </w:tc>
      </w:tr>
      <w:tr w:rsidR="00F80E41">
        <w:trPr>
          <w:trHeight w:hRule="exact" w:val="340"/>
          <w:jc w:val="center"/>
        </w:trPr>
        <w:tc>
          <w:tcPr>
            <w:tcW w:w="602"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#S</w:t>
            </w:r>
          </w:p>
        </w:tc>
        <w:tc>
          <w:tcPr>
            <w:tcW w:w="1520" w:type="dxa"/>
            <w:vAlign w:val="center"/>
          </w:tcPr>
          <w:p w:rsidR="00F80E41" w:rsidRDefault="00F13F3C">
            <w:pPr>
              <w:jc w:val="center"/>
              <w:textAlignment w:val="center"/>
              <w:rPr>
                <w:rFonts w:ascii="Times New Roman" w:hAnsi="Times New Roman" w:cs="Times New Roman"/>
                <w:sz w:val="20"/>
                <w:szCs w:val="20"/>
              </w:rPr>
            </w:pPr>
            <w:proofErr w:type="spellStart"/>
            <w:r>
              <w:rPr>
                <w:rFonts w:ascii="Times New Roman" w:hAnsi="Times New Roman" w:cs="Times New Roman"/>
                <w:sz w:val="20"/>
                <w:szCs w:val="20"/>
              </w:rPr>
              <w:t>La+AB</w:t>
            </w:r>
            <w:proofErr w:type="spellEnd"/>
          </w:p>
        </w:tc>
        <w:tc>
          <w:tcPr>
            <w:tcW w:w="1275"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Pure La</w:t>
            </w:r>
          </w:p>
        </w:tc>
        <w:tc>
          <w:tcPr>
            <w:tcW w:w="4962" w:type="dxa"/>
            <w:vAlign w:val="center"/>
          </w:tcPr>
          <w:p w:rsidR="00F80E41" w:rsidRDefault="00F13F3C">
            <w:pPr>
              <w:jc w:val="center"/>
              <w:textAlignment w:val="center"/>
              <w:rPr>
                <w:rFonts w:ascii="Times New Roman" w:hAnsi="Times New Roman" w:cs="Times New Roman"/>
                <w:sz w:val="18"/>
                <w:szCs w:val="18"/>
              </w:rPr>
            </w:pPr>
            <w:r>
              <w:rPr>
                <w:rFonts w:ascii="Times New Roman" w:hAnsi="Times New Roman" w:cs="Times New Roman"/>
                <w:sz w:val="18"/>
                <w:szCs w:val="18"/>
              </w:rPr>
              <w:t xml:space="preserve">132–130 </w:t>
            </w:r>
            <w:proofErr w:type="spellStart"/>
            <w:r>
              <w:rPr>
                <w:rFonts w:ascii="Times New Roman" w:hAnsi="Times New Roman" w:cs="Times New Roman"/>
                <w:sz w:val="18"/>
                <w:szCs w:val="18"/>
              </w:rPr>
              <w:t>GPa</w:t>
            </w:r>
            <w:proofErr w:type="spellEnd"/>
          </w:p>
        </w:tc>
        <w:tc>
          <w:tcPr>
            <w:tcW w:w="2097" w:type="dxa"/>
            <w:vAlign w:val="center"/>
          </w:tcPr>
          <w:p w:rsidR="00F80E41" w:rsidRDefault="00F13F3C">
            <w:pPr>
              <w:jc w:val="center"/>
              <w:textAlignment w:val="center"/>
              <w:rPr>
                <w:rFonts w:ascii="Times New Roman" w:hAnsi="Times New Roman" w:cs="Times New Roman"/>
                <w:sz w:val="20"/>
                <w:szCs w:val="20"/>
              </w:rPr>
            </w:pPr>
            <w:r>
              <w:rPr>
                <w:rFonts w:ascii="Times New Roman" w:hAnsi="Times New Roman" w:cs="Times New Roman"/>
                <w:sz w:val="20"/>
                <w:szCs w:val="20"/>
              </w:rPr>
              <w:t>XRD</w:t>
            </w:r>
          </w:p>
        </w:tc>
      </w:tr>
    </w:tbl>
    <w:p w:rsidR="00F80E41" w:rsidRDefault="00F80E41">
      <w:pPr>
        <w:spacing w:line="360" w:lineRule="auto"/>
        <w:rPr>
          <w:rFonts w:ascii="Times New Roman" w:hAnsi="Times New Roman" w:cs="Times New Roman"/>
          <w:sz w:val="22"/>
          <w:szCs w:val="22"/>
        </w:rPr>
      </w:pPr>
    </w:p>
    <w:p w:rsidR="00F80E41" w:rsidRDefault="00F13F3C">
      <w:pPr>
        <w:spacing w:line="360" w:lineRule="auto"/>
        <w:ind w:leftChars="100" w:left="210"/>
        <w:jc w:val="center"/>
        <w:rPr>
          <w:sz w:val="22"/>
          <w:szCs w:val="22"/>
        </w:rPr>
      </w:pPr>
      <w:r>
        <w:rPr>
          <w:noProof/>
          <w:sz w:val="22"/>
          <w:szCs w:val="22"/>
        </w:rPr>
        <w:lastRenderedPageBreak/>
        <w:drawing>
          <wp:inline distT="0" distB="0" distL="114300" distR="114300">
            <wp:extent cx="3623310" cy="3540125"/>
            <wp:effectExtent l="0" t="0" r="0" b="3175"/>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9"/>
                    <a:stretch>
                      <a:fillRect/>
                    </a:stretch>
                  </pic:blipFill>
                  <pic:spPr>
                    <a:xfrm>
                      <a:off x="0" y="0"/>
                      <a:ext cx="3646770" cy="3562889"/>
                    </a:xfrm>
                    <a:prstGeom prst="rect">
                      <a:avLst/>
                    </a:prstGeom>
                    <a:noFill/>
                    <a:ln>
                      <a:noFill/>
                    </a:ln>
                  </pic:spPr>
                </pic:pic>
              </a:graphicData>
            </a:graphic>
          </wp:inline>
        </w:drawing>
      </w:r>
    </w:p>
    <w:p w:rsidR="00F80E41" w:rsidRDefault="00F13F3C">
      <w:pPr>
        <w:spacing w:line="360" w:lineRule="auto"/>
        <w:ind w:leftChars="100" w:left="210"/>
        <w:jc w:val="left"/>
        <w:rPr>
          <w:rFonts w:ascii="Times New Roman" w:hAnsi="Times New Roman" w:cs="Times New Roman"/>
          <w:sz w:val="22"/>
          <w:szCs w:val="22"/>
        </w:rPr>
      </w:pPr>
      <w:r>
        <w:rPr>
          <w:rFonts w:ascii="Times New Roman" w:hAnsi="Times New Roman" w:cs="Times New Roman"/>
          <w:b/>
          <w:bCs/>
          <w:sz w:val="22"/>
          <w:szCs w:val="22"/>
        </w:rPr>
        <w:t>F</w:t>
      </w:r>
      <w:r w:rsidR="005924D1">
        <w:rPr>
          <w:rFonts w:ascii="Times New Roman" w:hAnsi="Times New Roman" w:cs="Times New Roman"/>
          <w:b/>
          <w:bCs/>
          <w:sz w:val="22"/>
          <w:szCs w:val="22"/>
        </w:rPr>
        <w:t>ig</w:t>
      </w:r>
      <w:r>
        <w:rPr>
          <w:rFonts w:ascii="Times New Roman" w:hAnsi="Times New Roman" w:cs="Times New Roman"/>
          <w:b/>
          <w:bCs/>
          <w:sz w:val="22"/>
          <w:szCs w:val="22"/>
        </w:rPr>
        <w:t>. S1.</w:t>
      </w:r>
      <w:r>
        <w:rPr>
          <w:rFonts w:ascii="Times New Roman" w:hAnsi="Times New Roman" w:cs="Times New Roman"/>
          <w:sz w:val="22"/>
          <w:szCs w:val="22"/>
        </w:rPr>
        <w:t xml:space="preserve"> Photograph of the chamber inside the magnetron sputtering equipment. The La and Ce ions were mixed in the </w:t>
      </w:r>
      <w:proofErr w:type="spellStart"/>
      <w:r>
        <w:rPr>
          <w:rFonts w:ascii="Times New Roman" w:hAnsi="Times New Roman" w:cs="Times New Roman"/>
          <w:sz w:val="22"/>
          <w:szCs w:val="22"/>
        </w:rPr>
        <w:t>Ar</w:t>
      </w:r>
      <w:proofErr w:type="spellEnd"/>
      <w:r>
        <w:rPr>
          <w:rFonts w:ascii="Times New Roman" w:hAnsi="Times New Roman" w:cs="Times New Roman"/>
          <w:sz w:val="22"/>
          <w:szCs w:val="22"/>
        </w:rPr>
        <w:t xml:space="preserve"> atmosphere and then deposited on a glass slide.</w:t>
      </w:r>
    </w:p>
    <w:p w:rsidR="00F80E41" w:rsidRDefault="00F80E41">
      <w:pPr>
        <w:spacing w:line="360" w:lineRule="auto"/>
        <w:ind w:leftChars="100" w:left="210" w:firstLineChars="200" w:firstLine="440"/>
        <w:jc w:val="center"/>
        <w:rPr>
          <w:sz w:val="22"/>
          <w:szCs w:val="22"/>
        </w:rPr>
      </w:pPr>
    </w:p>
    <w:p w:rsidR="00F80E41" w:rsidRDefault="00F13F3C">
      <w:pPr>
        <w:spacing w:line="360" w:lineRule="auto"/>
        <w:ind w:leftChars="100" w:left="210"/>
        <w:jc w:val="center"/>
      </w:pPr>
      <w:r>
        <w:rPr>
          <w:noProof/>
        </w:rPr>
        <w:drawing>
          <wp:inline distT="0" distB="0" distL="0" distR="0">
            <wp:extent cx="4345940" cy="34118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368371" cy="3429172"/>
                    </a:xfrm>
                    <a:prstGeom prst="rect">
                      <a:avLst/>
                    </a:prstGeom>
                    <a:noFill/>
                    <a:ln>
                      <a:noFill/>
                    </a:ln>
                  </pic:spPr>
                </pic:pic>
              </a:graphicData>
            </a:graphic>
          </wp:inline>
        </w:drawing>
      </w:r>
    </w:p>
    <w:p w:rsidR="00F80E41" w:rsidRDefault="005924D1">
      <w:pPr>
        <w:spacing w:line="360" w:lineRule="auto"/>
        <w:ind w:leftChars="100" w:left="210"/>
        <w:jc w:val="left"/>
        <w:rPr>
          <w:rFonts w:ascii="Times New Roman" w:hAnsi="Times New Roman" w:cs="Times New Roman"/>
          <w:i/>
          <w:sz w:val="24"/>
        </w:rPr>
      </w:pPr>
      <w:r>
        <w:rPr>
          <w:rFonts w:ascii="Times New Roman" w:hAnsi="Times New Roman" w:cs="Times New Roman"/>
          <w:b/>
          <w:bCs/>
          <w:sz w:val="22"/>
          <w:szCs w:val="22"/>
        </w:rPr>
        <w:t>Fig.</w:t>
      </w:r>
      <w:r w:rsidR="00F13F3C">
        <w:rPr>
          <w:rFonts w:ascii="Times New Roman" w:hAnsi="Times New Roman" w:cs="Times New Roman"/>
          <w:b/>
          <w:bCs/>
          <w:sz w:val="22"/>
          <w:szCs w:val="22"/>
        </w:rPr>
        <w:t xml:space="preserve"> S</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 xml:space="preserve">. </w:t>
      </w:r>
      <w:r w:rsidR="00F13F3C">
        <w:rPr>
          <w:rFonts w:ascii="Times New Roman" w:hAnsi="Times New Roman" w:cs="Times New Roman"/>
          <w:sz w:val="22"/>
          <w:szCs w:val="22"/>
        </w:rPr>
        <w:t>XRD (Cu:</w:t>
      </w:r>
      <w:r w:rsidR="00F13F3C">
        <w:rPr>
          <w:rFonts w:ascii="Times New Roman" w:hAnsi="Times New Roman" w:cs="Times New Roman"/>
          <w:i/>
          <w:sz w:val="22"/>
          <w:szCs w:val="22"/>
        </w:rPr>
        <w:t xml:space="preserve"> K</w:t>
      </w:r>
      <w:r w:rsidR="00F13F3C">
        <w:rPr>
          <w:rFonts w:ascii="Times New Roman" w:hAnsi="Times New Roman" w:cs="Times New Roman"/>
          <w:sz w:val="22"/>
          <w:szCs w:val="22"/>
          <w:vertAlign w:val="subscript"/>
        </w:rPr>
        <w:t>α1</w:t>
      </w:r>
      <w:r w:rsidR="00F13F3C">
        <w:rPr>
          <w:rFonts w:ascii="Times New Roman" w:hAnsi="Times New Roman" w:cs="Times New Roman"/>
          <w:sz w:val="22"/>
          <w:szCs w:val="22"/>
        </w:rPr>
        <w:t xml:space="preserve">=1.54056Å, </w:t>
      </w:r>
      <w:r w:rsidR="00F13F3C">
        <w:rPr>
          <w:rFonts w:ascii="Times New Roman" w:hAnsi="Times New Roman" w:cs="Times New Roman"/>
          <w:i/>
          <w:sz w:val="22"/>
          <w:szCs w:val="22"/>
        </w:rPr>
        <w:t>K</w:t>
      </w:r>
      <w:r w:rsidR="00F13F3C">
        <w:rPr>
          <w:rFonts w:ascii="Times New Roman" w:hAnsi="Times New Roman" w:cs="Times New Roman"/>
          <w:sz w:val="22"/>
          <w:szCs w:val="22"/>
          <w:vertAlign w:val="subscript"/>
        </w:rPr>
        <w:t>α2</w:t>
      </w:r>
      <w:r w:rsidR="00F13F3C">
        <w:rPr>
          <w:rFonts w:ascii="Times New Roman" w:hAnsi="Times New Roman" w:cs="Times New Roman"/>
          <w:sz w:val="22"/>
          <w:szCs w:val="22"/>
        </w:rPr>
        <w:t>=1.54439Å) of a typically prepared La–Ce alloy at ambient condit</w:t>
      </w:r>
      <w:r w:rsidR="00F13F3C">
        <w:rPr>
          <w:rFonts w:ascii="Times New Roman" w:hAnsi="Times New Roman" w:cs="Times New Roman" w:hint="eastAsia"/>
          <w:sz w:val="22"/>
          <w:szCs w:val="22"/>
        </w:rPr>
        <w:t>i</w:t>
      </w:r>
      <w:r w:rsidR="00F13F3C">
        <w:rPr>
          <w:rFonts w:ascii="Times New Roman" w:hAnsi="Times New Roman" w:cs="Times New Roman"/>
          <w:sz w:val="22"/>
          <w:szCs w:val="22"/>
        </w:rPr>
        <w:t>ons.</w:t>
      </w:r>
      <w:r w:rsidR="00F13F3C">
        <w:rPr>
          <w:rFonts w:ascii="Times New Roman" w:hAnsi="Times New Roman" w:cs="Times New Roman" w:hint="eastAsia"/>
          <w:sz w:val="22"/>
          <w:szCs w:val="22"/>
        </w:rPr>
        <w:t xml:space="preserve"> </w:t>
      </w:r>
      <w:r w:rsidR="00F13F3C">
        <w:rPr>
          <w:rFonts w:ascii="Times New Roman" w:hAnsi="Times New Roman" w:cs="Times New Roman"/>
          <w:sz w:val="22"/>
          <w:szCs w:val="22"/>
        </w:rPr>
        <w:t>Red line</w:t>
      </w:r>
      <w:r w:rsidR="00F13F3C">
        <w:rPr>
          <w:rFonts w:ascii="Times New Roman" w:hAnsi="Times New Roman" w:cs="Times New Roman" w:hint="eastAsia"/>
          <w:sz w:val="22"/>
          <w:szCs w:val="22"/>
        </w:rPr>
        <w:t>s</w:t>
      </w:r>
      <w:r w:rsidR="00F13F3C">
        <w:rPr>
          <w:rFonts w:ascii="Times New Roman" w:hAnsi="Times New Roman" w:cs="Times New Roman"/>
          <w:sz w:val="22"/>
          <w:szCs w:val="22"/>
        </w:rPr>
        <w:t xml:space="preserve"> show the indexing results of the calculated diffraction of </w:t>
      </w:r>
      <w:proofErr w:type="spellStart"/>
      <w:r w:rsidR="00F13F3C">
        <w:rPr>
          <w:rFonts w:ascii="Times New Roman" w:hAnsi="Times New Roman" w:cs="Times New Roman"/>
          <w:i/>
          <w:sz w:val="24"/>
        </w:rPr>
        <w:t>Fm</w:t>
      </w:r>
      <w:proofErr w:type="spellEnd"/>
      <m:oMath>
        <m:acc>
          <m:accPr>
            <m:chr m:val="̅"/>
            <m:ctrlPr>
              <w:rPr>
                <w:rFonts w:ascii="Cambria Math" w:hAnsi="Cambria Math" w:cs="Times New Roman"/>
                <w:i/>
                <w:sz w:val="24"/>
              </w:rPr>
            </m:ctrlPr>
          </m:accPr>
          <m:e>
            <m:r>
              <w:rPr>
                <w:rFonts w:ascii="Cambria Math" w:hAnsi="Cambria Math" w:cs="Times New Roman"/>
                <w:sz w:val="24"/>
              </w:rPr>
              <m:t>3</m:t>
            </m:r>
          </m:e>
        </m:acc>
      </m:oMath>
      <w:r w:rsidR="00F13F3C">
        <w:rPr>
          <w:rFonts w:ascii="Times New Roman" w:hAnsi="Times New Roman" w:cs="Times New Roman"/>
          <w:i/>
          <w:sz w:val="24"/>
        </w:rPr>
        <w:t>m</w:t>
      </w:r>
      <w:r w:rsidR="00F13F3C">
        <w:rPr>
          <w:rFonts w:ascii="Times New Roman" w:hAnsi="Times New Roman" w:cs="Times New Roman"/>
          <w:sz w:val="22"/>
          <w:szCs w:val="22"/>
        </w:rPr>
        <w:t xml:space="preserve"> structure.</w:t>
      </w:r>
      <w:r w:rsidR="00F13F3C">
        <w:rPr>
          <w:rFonts w:ascii="Times New Roman" w:hAnsi="Times New Roman" w:cs="Times New Roman" w:hint="eastAsia"/>
          <w:sz w:val="22"/>
          <w:szCs w:val="22"/>
        </w:rPr>
        <w:t xml:space="preserve"> </w:t>
      </w:r>
      <w:r w:rsidR="00F13F3C">
        <w:rPr>
          <w:rFonts w:ascii="Times New Roman" w:hAnsi="Times New Roman" w:cs="Times New Roman"/>
          <w:sz w:val="22"/>
          <w:szCs w:val="22"/>
        </w:rPr>
        <w:t>T</w:t>
      </w:r>
      <w:r w:rsidR="00F13F3C">
        <w:rPr>
          <w:rFonts w:ascii="Times New Roman" w:hAnsi="Times New Roman" w:cs="Times New Roman" w:hint="eastAsia"/>
          <w:sz w:val="22"/>
          <w:szCs w:val="22"/>
        </w:rPr>
        <w:t>he related cell parameters</w:t>
      </w:r>
      <w:r w:rsidR="00F13F3C">
        <w:rPr>
          <w:rFonts w:ascii="Times New Roman" w:hAnsi="Times New Roman" w:cs="Times New Roman"/>
          <w:sz w:val="22"/>
          <w:szCs w:val="22"/>
        </w:rPr>
        <w:t xml:space="preserve"> are shown in the inset</w:t>
      </w:r>
      <w:r w:rsidR="00F13F3C">
        <w:rPr>
          <w:rFonts w:ascii="Times New Roman" w:hAnsi="Times New Roman" w:cs="Times New Roman" w:hint="eastAsia"/>
          <w:sz w:val="22"/>
          <w:szCs w:val="22"/>
        </w:rPr>
        <w:t>.</w:t>
      </w:r>
      <w:r w:rsidR="00F13F3C">
        <w:rPr>
          <w:rFonts w:ascii="Times New Roman" w:hAnsi="Times New Roman" w:cs="Times New Roman"/>
          <w:sz w:val="22"/>
          <w:szCs w:val="22"/>
        </w:rPr>
        <w:t xml:space="preserve"> The La–Ce ratio was estimated from the calculations of cell volume. The La contents decreases to 64% according to the </w:t>
      </w:r>
      <w:r w:rsidR="00F13F3C">
        <w:rPr>
          <w:rFonts w:ascii="Times New Roman" w:hAnsi="Times New Roman" w:cs="Times New Roman"/>
          <w:i/>
          <w:iCs/>
          <w:sz w:val="22"/>
          <w:szCs w:val="22"/>
        </w:rPr>
        <w:t>a</w:t>
      </w:r>
      <w:r w:rsidR="00F13F3C">
        <w:rPr>
          <w:rFonts w:ascii="Times New Roman" w:hAnsi="Times New Roman" w:cs="Times New Roman"/>
          <w:sz w:val="22"/>
          <w:szCs w:val="22"/>
        </w:rPr>
        <w:t>-spacing because of the deviation from the linear relation</w:t>
      </w:r>
      <w:r w:rsidR="00F13F3C">
        <w:rPr>
          <w:rFonts w:ascii="Times New Roman" w:hAnsi="Times New Roman" w:cs="Times New Roman"/>
          <w:sz w:val="22"/>
          <w:szCs w:val="22"/>
        </w:rPr>
        <w:fldChar w:fldCharType="begin"/>
      </w:r>
      <w:r w:rsidR="00515D69">
        <w:rPr>
          <w:rFonts w:ascii="Times New Roman" w:hAnsi="Times New Roman" w:cs="Times New Roman"/>
          <w:sz w:val="22"/>
          <w:szCs w:val="22"/>
        </w:rPr>
        <w:instrText xml:space="preserve"> ADDIN EN.CITE &lt;EndNote&gt;&lt;Cite&gt;&lt;Author&gt;King&lt;/Author&gt;&lt;Year&gt;1972&lt;/Year&gt;&lt;RecNum&gt;382&lt;/RecNum&gt;&lt;DisplayText&gt;&lt;style face="superscript"&gt;7&lt;/style&gt;&lt;/DisplayText&gt;&lt;record&gt;&lt;rec-number&gt;382&lt;/rec-number&gt;&lt;foreign-keys&gt;&lt;key app="EN" db-id="d2vxat20oz0ednetve15ax0vs5x0v5r2t2rr" timestamp="1648812203"&gt;382&lt;/key&gt;&lt;/foreign-keys&gt;&lt;ref-type name="Journal Article"&gt;17&lt;/ref-type&gt;&lt;contributors&gt;&lt;authors&gt;&lt;author&gt;King, E.&lt;/author&gt;&lt;author&gt;Harris, I. R.&lt;/author&gt;&lt;/authors&gt;&lt;/contributors&gt;&lt;titles&gt;&lt;title&gt;High pressure resistance measurements of some lanthanum-cerium alloys&lt;/title&gt;&lt;secondary-title&gt;Journal of the Less Common Metals&lt;/secondary-title&gt;&lt;/titles&gt;&lt;periodical&gt;&lt;full-title&gt;Journal of the Less Common Metals&lt;/full-title&gt;&lt;/periodical&gt;&lt;pages&gt;51-63&lt;/pages&gt;&lt;volume&gt;27&lt;/volume&gt;&lt;number&gt;1&lt;/number&gt;&lt;dates&gt;&lt;year&gt;1972&lt;/year&gt;&lt;pub-dates&gt;&lt;date&gt;1972/04/01/&lt;/date&gt;&lt;/pub-dates&gt;&lt;/dates&gt;&lt;isbn&gt;0022-5088&lt;/isbn&gt;&lt;urls&gt;&lt;related-urls&gt;&lt;url&gt;https://www.sciencedirect.com/science/article/pii/002250887290104X&lt;/url&gt;&lt;/related-urls&gt;&lt;/urls&gt;&lt;electronic-resource-num&gt;https://doi.org/10.1016/0022-5088(72)90104-X&lt;/electronic-resource-num&gt;&lt;/record&gt;&lt;/Cite&gt;&lt;/EndNote&gt;</w:instrText>
      </w:r>
      <w:r w:rsidR="00F13F3C">
        <w:rPr>
          <w:rFonts w:ascii="Times New Roman" w:hAnsi="Times New Roman" w:cs="Times New Roman"/>
          <w:sz w:val="22"/>
          <w:szCs w:val="22"/>
        </w:rPr>
        <w:fldChar w:fldCharType="separate"/>
      </w:r>
      <w:r w:rsidR="00515D69" w:rsidRPr="00515D69">
        <w:rPr>
          <w:rFonts w:ascii="Times New Roman" w:hAnsi="Times New Roman" w:cs="Times New Roman"/>
          <w:noProof/>
          <w:sz w:val="22"/>
          <w:szCs w:val="22"/>
          <w:vertAlign w:val="superscript"/>
        </w:rPr>
        <w:t>7</w:t>
      </w:r>
      <w:r w:rsidR="00F13F3C">
        <w:rPr>
          <w:rFonts w:ascii="Times New Roman" w:hAnsi="Times New Roman" w:cs="Times New Roman"/>
          <w:sz w:val="22"/>
          <w:szCs w:val="22"/>
        </w:rPr>
        <w:fldChar w:fldCharType="end"/>
      </w:r>
      <w:r w:rsidR="00F13F3C">
        <w:rPr>
          <w:rFonts w:ascii="Times New Roman" w:hAnsi="Times New Roman" w:cs="Times New Roman"/>
          <w:sz w:val="22"/>
          <w:szCs w:val="22"/>
        </w:rPr>
        <w:t>.</w:t>
      </w:r>
    </w:p>
    <w:p w:rsidR="00F80E41" w:rsidRDefault="00F80E41">
      <w:pPr>
        <w:spacing w:line="360" w:lineRule="auto"/>
        <w:ind w:leftChars="100" w:left="210" w:firstLineChars="200" w:firstLine="440"/>
        <w:jc w:val="center"/>
        <w:rPr>
          <w:rFonts w:ascii="Times New Roman" w:hAnsi="Times New Roman" w:cs="Times New Roman"/>
          <w:sz w:val="22"/>
          <w:szCs w:val="22"/>
        </w:rPr>
      </w:pPr>
    </w:p>
    <w:p w:rsidR="00F80E41" w:rsidRDefault="00F13F3C">
      <w:pPr>
        <w:spacing w:line="360" w:lineRule="auto"/>
        <w:rPr>
          <w:rFonts w:ascii="Times New Roman" w:hAnsi="Times New Roman" w:cs="Times New Roman"/>
          <w:sz w:val="22"/>
          <w:szCs w:val="22"/>
        </w:rPr>
      </w:pPr>
      <w:r>
        <w:rPr>
          <w:rFonts w:ascii="Times New Roman" w:hAnsi="Times New Roman" w:cs="Times New Roman"/>
          <w:sz w:val="22"/>
          <w:szCs w:val="22"/>
        </w:rPr>
        <w:br w:type="page"/>
      </w:r>
    </w:p>
    <w:p w:rsidR="00F80E41" w:rsidRDefault="00F13F3C">
      <w:pPr>
        <w:spacing w:line="360" w:lineRule="auto"/>
        <w:ind w:leftChars="100" w:left="210"/>
        <w:jc w:val="left"/>
        <w:rPr>
          <w:rFonts w:ascii="Times New Roman" w:hAnsi="Times New Roman" w:cs="Times New Roman"/>
          <w:sz w:val="22"/>
          <w:szCs w:val="22"/>
        </w:rPr>
      </w:pPr>
      <w:r>
        <w:rPr>
          <w:rFonts w:ascii="Times New Roman" w:hAnsi="Times New Roman" w:cs="Times New Roman" w:hint="eastAsia"/>
          <w:b/>
          <w:sz w:val="24"/>
        </w:rPr>
        <w:lastRenderedPageBreak/>
        <w:t>R</w:t>
      </w:r>
      <w:r>
        <w:rPr>
          <w:rFonts w:ascii="Times New Roman" w:hAnsi="Times New Roman" w:cs="Times New Roman"/>
          <w:b/>
          <w:sz w:val="24"/>
        </w:rPr>
        <w:t>un #1</w:t>
      </w:r>
    </w:p>
    <w:p w:rsidR="00F80E41" w:rsidRDefault="00F13F3C">
      <w:pPr>
        <w:spacing w:line="360" w:lineRule="auto"/>
        <w:ind w:leftChars="100" w:left="210"/>
        <w:jc w:val="center"/>
      </w:pPr>
      <w:r>
        <w:rPr>
          <w:noProof/>
        </w:rPr>
        <w:drawing>
          <wp:inline distT="0" distB="0" distL="0" distR="0">
            <wp:extent cx="3629025" cy="172275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3641030" cy="1728324"/>
                    </a:xfrm>
                    <a:prstGeom prst="rect">
                      <a:avLst/>
                    </a:prstGeom>
                  </pic:spPr>
                </pic:pic>
              </a:graphicData>
            </a:graphic>
          </wp:inline>
        </w:drawing>
      </w:r>
    </w:p>
    <w:p w:rsidR="00F80E41" w:rsidRDefault="00F13F3C">
      <w:pPr>
        <w:spacing w:line="360" w:lineRule="auto"/>
        <w:ind w:leftChars="100" w:left="210"/>
        <w:jc w:val="left"/>
        <w:rPr>
          <w:rFonts w:ascii="Times New Roman" w:hAnsi="Times New Roman" w:cs="Times New Roman"/>
          <w:sz w:val="22"/>
          <w:szCs w:val="22"/>
        </w:rPr>
      </w:pPr>
      <w:r>
        <w:rPr>
          <w:rFonts w:ascii="Times New Roman" w:hAnsi="Times New Roman" w:cs="Times New Roman"/>
          <w:b/>
          <w:bCs/>
          <w:sz w:val="22"/>
          <w:szCs w:val="22"/>
        </w:rPr>
        <w:t>F</w:t>
      </w:r>
      <w:r w:rsidR="00C12784">
        <w:rPr>
          <w:rFonts w:ascii="Times New Roman" w:hAnsi="Times New Roman" w:cs="Times New Roman" w:hint="eastAsia"/>
          <w:b/>
          <w:bCs/>
          <w:sz w:val="22"/>
          <w:szCs w:val="22"/>
        </w:rPr>
        <w:t>ig</w:t>
      </w:r>
      <w:bookmarkStart w:id="0" w:name="_GoBack"/>
      <w:bookmarkEnd w:id="0"/>
      <w:r>
        <w:rPr>
          <w:rFonts w:ascii="Times New Roman" w:hAnsi="Times New Roman" w:cs="Times New Roman"/>
          <w:b/>
          <w:bCs/>
          <w:sz w:val="22"/>
          <w:szCs w:val="22"/>
        </w:rPr>
        <w:t>. S</w:t>
      </w:r>
      <w:r>
        <w:rPr>
          <w:rFonts w:ascii="Times New Roman" w:hAnsi="Times New Roman" w:cs="Times New Roman" w:hint="eastAsia"/>
          <w:b/>
          <w:bCs/>
          <w:sz w:val="22"/>
          <w:szCs w:val="22"/>
        </w:rPr>
        <w:t>3</w:t>
      </w:r>
      <w:r>
        <w:rPr>
          <w:rFonts w:ascii="Times New Roman" w:hAnsi="Times New Roman" w:cs="Times New Roman"/>
          <w:b/>
          <w:bCs/>
          <w:sz w:val="22"/>
          <w:szCs w:val="22"/>
        </w:rPr>
        <w:t>.</w:t>
      </w:r>
      <w:r>
        <w:rPr>
          <w:rFonts w:ascii="Times New Roman" w:hAnsi="Times New Roman" w:cs="Times New Roman"/>
          <w:sz w:val="22"/>
          <w:szCs w:val="22"/>
        </w:rPr>
        <w:t xml:space="preserve"> Photographs of DAC #1 (a) before and (b) after laser-heating. A vertical crack appeared and grew gradually during the laser-heating.</w:t>
      </w:r>
    </w:p>
    <w:p w:rsidR="00F80E41" w:rsidRDefault="00F80E41">
      <w:pPr>
        <w:spacing w:line="360" w:lineRule="auto"/>
        <w:ind w:leftChars="100" w:left="210"/>
        <w:jc w:val="left"/>
        <w:rPr>
          <w:rFonts w:ascii="Times New Roman" w:hAnsi="Times New Roman" w:cs="Times New Roman"/>
          <w:sz w:val="22"/>
          <w:szCs w:val="22"/>
        </w:rPr>
      </w:pPr>
    </w:p>
    <w:p w:rsidR="00F80E41" w:rsidRDefault="00F13F3C">
      <w:pPr>
        <w:spacing w:line="360" w:lineRule="auto"/>
        <w:ind w:leftChars="100" w:left="210"/>
        <w:jc w:val="center"/>
      </w:pPr>
      <w:r>
        <w:rPr>
          <w:noProof/>
        </w:rPr>
        <w:drawing>
          <wp:inline distT="0" distB="0" distL="0" distR="0">
            <wp:extent cx="3780790" cy="19824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808730" cy="1997437"/>
                    </a:xfrm>
                    <a:prstGeom prst="rect">
                      <a:avLst/>
                    </a:prstGeom>
                    <a:noFill/>
                  </pic:spPr>
                </pic:pic>
              </a:graphicData>
            </a:graphic>
          </wp:inline>
        </w:drawing>
      </w:r>
    </w:p>
    <w:p w:rsidR="00F80E41" w:rsidRDefault="005924D1">
      <w:pPr>
        <w:spacing w:line="360" w:lineRule="auto"/>
        <w:ind w:leftChars="100" w:left="210"/>
        <w:jc w:val="left"/>
      </w:pPr>
      <w:r>
        <w:rPr>
          <w:rFonts w:ascii="Times New Roman" w:hAnsi="Times New Roman" w:cs="Times New Roman"/>
          <w:b/>
          <w:bCs/>
          <w:sz w:val="22"/>
          <w:szCs w:val="22"/>
        </w:rPr>
        <w:t>Fig.</w:t>
      </w:r>
      <w:r w:rsidR="00F13F3C">
        <w:rPr>
          <w:rFonts w:ascii="Times New Roman" w:hAnsi="Times New Roman" w:cs="Times New Roman"/>
          <w:b/>
          <w:bCs/>
          <w:sz w:val="22"/>
          <w:szCs w:val="22"/>
        </w:rPr>
        <w:t xml:space="preserve"> S</w:t>
      </w:r>
      <w:r w:rsidR="00F13F3C">
        <w:rPr>
          <w:rFonts w:ascii="Times New Roman" w:hAnsi="Times New Roman" w:cs="Times New Roman" w:hint="eastAsia"/>
          <w:b/>
          <w:bCs/>
          <w:sz w:val="22"/>
          <w:szCs w:val="22"/>
        </w:rPr>
        <w:t>4</w:t>
      </w:r>
      <w:r w:rsidR="00F13F3C">
        <w:rPr>
          <w:rFonts w:ascii="Times New Roman" w:hAnsi="Times New Roman" w:cs="Times New Roman"/>
          <w:b/>
          <w:bCs/>
          <w:sz w:val="22"/>
          <w:szCs w:val="22"/>
        </w:rPr>
        <w:t xml:space="preserve">. </w:t>
      </w:r>
      <w:r w:rsidR="00F13F3C">
        <w:rPr>
          <w:rFonts w:ascii="Times New Roman" w:hAnsi="Times New Roman" w:cs="Times New Roman"/>
          <w:sz w:val="22"/>
          <w:szCs w:val="22"/>
        </w:rPr>
        <w:t xml:space="preserve">Le Bail fitting of the XRD pattern of the sample in DAC #1 at 82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The inset shows the integrated XRD pattern.</w:t>
      </w:r>
    </w:p>
    <w:p w:rsidR="00F80E41" w:rsidRDefault="00F80E41">
      <w:pPr>
        <w:spacing w:line="360" w:lineRule="auto"/>
        <w:jc w:val="left"/>
        <w:rPr>
          <w:rFonts w:ascii="Times New Roman" w:hAnsi="Times New Roman" w:cs="Times New Roman"/>
          <w:b/>
          <w:sz w:val="24"/>
        </w:rPr>
      </w:pP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t>R</w:t>
      </w:r>
      <w:r>
        <w:rPr>
          <w:rFonts w:ascii="Times New Roman" w:hAnsi="Times New Roman" w:cs="Times New Roman"/>
          <w:b/>
          <w:sz w:val="24"/>
        </w:rPr>
        <w:t>un #2</w:t>
      </w:r>
    </w:p>
    <w:p w:rsidR="00F80E41" w:rsidRDefault="00F13F3C">
      <w:pPr>
        <w:spacing w:line="360" w:lineRule="auto"/>
        <w:ind w:leftChars="100" w:left="210"/>
        <w:jc w:val="center"/>
      </w:pPr>
      <w:r>
        <w:rPr>
          <w:noProof/>
        </w:rPr>
        <w:drawing>
          <wp:inline distT="0" distB="0" distL="0" distR="0">
            <wp:extent cx="3168650" cy="277114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3"/>
                    <a:stretch>
                      <a:fillRect/>
                    </a:stretch>
                  </pic:blipFill>
                  <pic:spPr>
                    <a:xfrm>
                      <a:off x="0" y="0"/>
                      <a:ext cx="3182025" cy="2782827"/>
                    </a:xfrm>
                    <a:prstGeom prst="rect">
                      <a:avLst/>
                    </a:prstGeom>
                  </pic:spPr>
                </pic:pic>
              </a:graphicData>
            </a:graphic>
          </wp:inline>
        </w:drawing>
      </w:r>
    </w:p>
    <w:p w:rsidR="00F80E41" w:rsidRDefault="005924D1">
      <w:pPr>
        <w:spacing w:line="360" w:lineRule="auto"/>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5</w:t>
      </w:r>
      <w:r w:rsidR="00F13F3C">
        <w:rPr>
          <w:rFonts w:ascii="Times New Roman" w:hAnsi="Times New Roman" w:cs="Times New Roman"/>
          <w:b/>
          <w:sz w:val="22"/>
          <w:szCs w:val="22"/>
        </w:rPr>
        <w:t>.</w:t>
      </w:r>
      <w:r w:rsidR="00F13F3C">
        <w:rPr>
          <w:rFonts w:ascii="Times New Roman" w:hAnsi="Times New Roman" w:cs="Times New Roman"/>
          <w:sz w:val="22"/>
          <w:szCs w:val="22"/>
        </w:rPr>
        <w:t xml:space="preserve"> </w:t>
      </w:r>
      <w:r w:rsidR="00F13F3C">
        <w:rPr>
          <w:rFonts w:ascii="Times New Roman" w:hAnsi="Times New Roman" w:cs="Times New Roman" w:hint="eastAsia"/>
          <w:sz w:val="22"/>
          <w:szCs w:val="22"/>
        </w:rPr>
        <w:t>Le Bail fitting of the XRD</w:t>
      </w:r>
      <w:r w:rsidR="00F13F3C">
        <w:rPr>
          <w:rFonts w:ascii="Times New Roman" w:hAnsi="Times New Roman" w:cs="Times New Roman"/>
          <w:sz w:val="22"/>
          <w:szCs w:val="22"/>
        </w:rPr>
        <w:t xml:space="preserve"> pattern</w:t>
      </w:r>
      <w:r w:rsidR="00F13F3C">
        <w:rPr>
          <w:rFonts w:ascii="Times New Roman" w:hAnsi="Times New Roman" w:cs="Times New Roman" w:hint="eastAsia"/>
          <w:sz w:val="22"/>
          <w:szCs w:val="22"/>
        </w:rPr>
        <w:t xml:space="preserve"> for another detected</w:t>
      </w:r>
      <w:r w:rsidR="00F13F3C">
        <w:rPr>
          <w:rFonts w:ascii="Times New Roman" w:hAnsi="Times New Roman" w:cs="Times New Roman"/>
          <w:sz w:val="22"/>
          <w:szCs w:val="22"/>
        </w:rPr>
        <w:t xml:space="preserve"> </w:t>
      </w:r>
      <w:r w:rsidR="00F13F3C">
        <w:rPr>
          <w:rFonts w:ascii="Times New Roman" w:hAnsi="Times New Roman" w:cs="Times New Roman" w:hint="eastAsia"/>
          <w:sz w:val="22"/>
          <w:szCs w:val="22"/>
        </w:rPr>
        <w:t xml:space="preserve">position of </w:t>
      </w:r>
      <w:r w:rsidR="00F13F3C">
        <w:rPr>
          <w:rFonts w:ascii="Times New Roman" w:hAnsi="Times New Roman" w:cs="Times New Roman"/>
          <w:sz w:val="22"/>
          <w:szCs w:val="22"/>
        </w:rPr>
        <w:t>DAC</w:t>
      </w:r>
      <w:r w:rsidR="00F13F3C">
        <w:rPr>
          <w:rFonts w:ascii="Times New Roman" w:hAnsi="Times New Roman" w:cs="Times New Roman" w:hint="eastAsia"/>
          <w:sz w:val="22"/>
          <w:szCs w:val="22"/>
        </w:rPr>
        <w:t xml:space="preserve"> #2 at 112 </w:t>
      </w:r>
      <w:proofErr w:type="spellStart"/>
      <w:r w:rsidR="00F13F3C">
        <w:rPr>
          <w:rFonts w:ascii="Times New Roman" w:hAnsi="Times New Roman" w:cs="Times New Roman" w:hint="eastAsia"/>
          <w:sz w:val="22"/>
          <w:szCs w:val="22"/>
        </w:rPr>
        <w:t>GPa</w:t>
      </w:r>
      <w:proofErr w:type="spellEnd"/>
      <w:r w:rsidR="00F13F3C">
        <w:rPr>
          <w:rFonts w:ascii="Times New Roman" w:hAnsi="Times New Roman" w:cs="Times New Roman" w:hint="eastAsia"/>
          <w:sz w:val="22"/>
          <w:szCs w:val="22"/>
        </w:rPr>
        <w:t>.</w:t>
      </w:r>
      <w:r w:rsidR="00F13F3C">
        <w:rPr>
          <w:rFonts w:ascii="Times New Roman" w:hAnsi="Times New Roman" w:cs="Times New Roman"/>
          <w:sz w:val="22"/>
          <w:szCs w:val="22"/>
        </w:rPr>
        <w:t xml:space="preserve"> The</w:t>
      </w:r>
      <w:r w:rsidR="00F13F3C">
        <w:rPr>
          <w:rFonts w:ascii="Times New Roman" w:hAnsi="Times New Roman" w:cs="Times New Roman" w:hint="eastAsia"/>
          <w:sz w:val="22"/>
          <w:szCs w:val="22"/>
        </w:rPr>
        <w:t xml:space="preserve"> </w:t>
      </w:r>
      <w:r w:rsidR="00F13F3C">
        <w:rPr>
          <w:rFonts w:ascii="Times New Roman" w:hAnsi="Times New Roman" w:cs="Times New Roman"/>
          <w:sz w:val="22"/>
          <w:szCs w:val="22"/>
        </w:rPr>
        <w:t>i</w:t>
      </w:r>
      <w:r w:rsidR="00F13F3C">
        <w:rPr>
          <w:rFonts w:ascii="Times New Roman" w:hAnsi="Times New Roman" w:cs="Times New Roman" w:hint="eastAsia"/>
          <w:sz w:val="22"/>
          <w:szCs w:val="22"/>
        </w:rPr>
        <w:t>nset</w:t>
      </w:r>
      <w:r w:rsidR="00F13F3C">
        <w:rPr>
          <w:rFonts w:ascii="Times New Roman" w:hAnsi="Times New Roman" w:cs="Times New Roman"/>
          <w:sz w:val="22"/>
          <w:szCs w:val="22"/>
        </w:rPr>
        <w:t xml:space="preserve"> shows </w:t>
      </w:r>
      <w:r w:rsidR="00F13F3C">
        <w:rPr>
          <w:rFonts w:ascii="Times New Roman" w:hAnsi="Times New Roman" w:cs="Times New Roman" w:hint="eastAsia"/>
          <w:sz w:val="22"/>
          <w:szCs w:val="22"/>
        </w:rPr>
        <w:t xml:space="preserve">the </w:t>
      </w:r>
      <w:r w:rsidR="00F13F3C">
        <w:rPr>
          <w:rFonts w:ascii="Times New Roman" w:hAnsi="Times New Roman" w:cs="Times New Roman"/>
          <w:sz w:val="22"/>
          <w:szCs w:val="22"/>
        </w:rPr>
        <w:t>XRD</w:t>
      </w:r>
      <w:r w:rsidR="00F13F3C">
        <w:rPr>
          <w:rFonts w:ascii="Times New Roman" w:hAnsi="Times New Roman" w:cs="Times New Roman" w:hint="eastAsia"/>
          <w:sz w:val="22"/>
          <w:szCs w:val="22"/>
        </w:rPr>
        <w:t xml:space="preserve"> pattern.</w:t>
      </w:r>
    </w:p>
    <w:p w:rsidR="00F80E41" w:rsidRDefault="00F13F3C">
      <w:pPr>
        <w:spacing w:line="360" w:lineRule="auto"/>
        <w:ind w:leftChars="100" w:left="210"/>
        <w:jc w:val="center"/>
        <w:rPr>
          <w:rFonts w:ascii="Times New Roman" w:hAnsi="Times New Roman" w:cs="Times New Roman"/>
        </w:rPr>
      </w:pPr>
      <w:r>
        <w:rPr>
          <w:noProof/>
        </w:rPr>
        <w:lastRenderedPageBreak/>
        <w:drawing>
          <wp:inline distT="0" distB="0" distL="0" distR="0">
            <wp:extent cx="4403090" cy="3236595"/>
            <wp:effectExtent l="0" t="0" r="0" b="190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4"/>
                    <a:stretch>
                      <a:fillRect/>
                    </a:stretch>
                  </pic:blipFill>
                  <pic:spPr>
                    <a:xfrm>
                      <a:off x="0" y="0"/>
                      <a:ext cx="4409281" cy="3241219"/>
                    </a:xfrm>
                    <a:prstGeom prst="rect">
                      <a:avLst/>
                    </a:prstGeom>
                  </pic:spPr>
                </pic:pic>
              </a:graphicData>
            </a:graphic>
          </wp:inline>
        </w:drawing>
      </w:r>
    </w:p>
    <w:p w:rsidR="00F80E41" w:rsidRDefault="005924D1">
      <w:pPr>
        <w:spacing w:line="360" w:lineRule="auto"/>
        <w:rPr>
          <w:rFonts w:ascii="Times New Roman" w:hAnsi="Times New Roman" w:cs="Times New Roman"/>
          <w:sz w:val="22"/>
          <w:szCs w:val="22"/>
        </w:rPr>
      </w:pPr>
      <w:bookmarkStart w:id="1" w:name="OLE_LINK4"/>
      <w:bookmarkStart w:id="2" w:name="OLE_LINK2"/>
      <w:bookmarkStart w:id="3" w:name="OLE_LINK3"/>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6</w:t>
      </w:r>
      <w:r w:rsidR="00F13F3C">
        <w:rPr>
          <w:rFonts w:ascii="Times New Roman" w:hAnsi="Times New Roman" w:cs="Times New Roman"/>
          <w:b/>
          <w:sz w:val="22"/>
          <w:szCs w:val="22"/>
        </w:rPr>
        <w:t>.</w:t>
      </w:r>
      <w:r w:rsidR="00F13F3C">
        <w:rPr>
          <w:rFonts w:ascii="Times New Roman" w:hAnsi="Times New Roman" w:cs="Times New Roman"/>
          <w:sz w:val="22"/>
          <w:szCs w:val="22"/>
        </w:rPr>
        <w:t xml:space="preserve"> Changes in the diamond’s </w:t>
      </w:r>
      <w:bookmarkEnd w:id="1"/>
      <w:r w:rsidR="00F13F3C">
        <w:rPr>
          <w:rFonts w:ascii="Times New Roman" w:hAnsi="Times New Roman" w:cs="Times New Roman"/>
          <w:sz w:val="22"/>
          <w:szCs w:val="22"/>
        </w:rPr>
        <w:t>bevel during the decompression of DAC #2 from different photographic views.</w:t>
      </w:r>
      <w:bookmarkEnd w:id="2"/>
      <w:bookmarkEnd w:id="3"/>
      <w:r w:rsidR="00F13F3C">
        <w:rPr>
          <w:rFonts w:ascii="Times New Roman" w:hAnsi="Times New Roman" w:cs="Times New Roman"/>
          <w:sz w:val="22"/>
          <w:szCs w:val="22"/>
        </w:rPr>
        <w:t xml:space="preserve"> </w:t>
      </w:r>
    </w:p>
    <w:p w:rsidR="00F80E41" w:rsidRDefault="00F80E41">
      <w:pPr>
        <w:spacing w:line="360" w:lineRule="auto"/>
        <w:rPr>
          <w:rFonts w:ascii="Times New Roman" w:hAnsi="Times New Roman" w:cs="Times New Roman"/>
          <w:sz w:val="22"/>
          <w:szCs w:val="22"/>
        </w:rPr>
      </w:pPr>
    </w:p>
    <w:p w:rsidR="00F80E41" w:rsidRDefault="00F13F3C">
      <w:pPr>
        <w:spacing w:line="360" w:lineRule="auto"/>
        <w:jc w:val="center"/>
        <w:rPr>
          <w:rFonts w:ascii="Times New Roman" w:hAnsi="Times New Roman" w:cs="Times New Roman"/>
          <w:sz w:val="22"/>
          <w:szCs w:val="22"/>
        </w:rPr>
      </w:pPr>
      <w:r>
        <w:rPr>
          <w:noProof/>
        </w:rPr>
        <w:drawing>
          <wp:inline distT="0" distB="0" distL="0" distR="0">
            <wp:extent cx="5075555" cy="40805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5"/>
                    <a:stretch>
                      <a:fillRect/>
                    </a:stretch>
                  </pic:blipFill>
                  <pic:spPr>
                    <a:xfrm>
                      <a:off x="0" y="0"/>
                      <a:ext cx="5099981" cy="4100062"/>
                    </a:xfrm>
                    <a:prstGeom prst="rect">
                      <a:avLst/>
                    </a:prstGeom>
                  </pic:spPr>
                </pic:pic>
              </a:graphicData>
            </a:graphic>
          </wp:inline>
        </w:drawing>
      </w:r>
    </w:p>
    <w:p w:rsidR="00F80E41" w:rsidRDefault="005924D1">
      <w:pPr>
        <w:spacing w:line="360" w:lineRule="auto"/>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S7.</w:t>
      </w:r>
      <w:r w:rsidR="00F13F3C">
        <w:rPr>
          <w:rFonts w:ascii="Times New Roman" w:hAnsi="Times New Roman" w:cs="Times New Roman"/>
          <w:sz w:val="22"/>
          <w:szCs w:val="22"/>
        </w:rPr>
        <w:t xml:space="preserve"> Superconducting transitions of sample #2 under an external magnetic field at 100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where taken. Insets are the fitting with the simplified WHH formula and the enlarged part of fitting, respectively.</w:t>
      </w:r>
    </w:p>
    <w:p w:rsidR="00F80E41" w:rsidRDefault="00F80E41">
      <w:pPr>
        <w:spacing w:line="360" w:lineRule="auto"/>
        <w:jc w:val="left"/>
        <w:rPr>
          <w:rFonts w:ascii="Times New Roman" w:hAnsi="Times New Roman" w:cs="Times New Roman"/>
          <w:sz w:val="22"/>
          <w:szCs w:val="22"/>
        </w:rPr>
      </w:pPr>
    </w:p>
    <w:p w:rsidR="00F80E41" w:rsidRDefault="00F13F3C">
      <w:pPr>
        <w:spacing w:line="360" w:lineRule="auto"/>
        <w:jc w:val="center"/>
        <w:rPr>
          <w:rFonts w:ascii="Times New Roman" w:hAnsi="Times New Roman" w:cs="Times New Roman"/>
          <w:sz w:val="22"/>
          <w:szCs w:val="22"/>
        </w:rPr>
      </w:pPr>
      <w:r>
        <w:rPr>
          <w:noProof/>
        </w:rPr>
        <w:lastRenderedPageBreak/>
        <w:drawing>
          <wp:inline distT="0" distB="0" distL="114300" distR="114300">
            <wp:extent cx="4683760" cy="3794125"/>
            <wp:effectExtent l="0" t="0" r="254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6"/>
                    <a:stretch>
                      <a:fillRect/>
                    </a:stretch>
                  </pic:blipFill>
                  <pic:spPr>
                    <a:xfrm>
                      <a:off x="0" y="0"/>
                      <a:ext cx="4685224" cy="3795026"/>
                    </a:xfrm>
                    <a:prstGeom prst="rect">
                      <a:avLst/>
                    </a:prstGeom>
                    <a:noFill/>
                    <a:ln>
                      <a:noFill/>
                    </a:ln>
                  </pic:spPr>
                </pic:pic>
              </a:graphicData>
            </a:graphic>
          </wp:inline>
        </w:drawing>
      </w:r>
    </w:p>
    <w:p w:rsidR="00F80E41" w:rsidRDefault="005924D1">
      <w:pPr>
        <w:spacing w:line="360" w:lineRule="auto"/>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8</w:t>
      </w:r>
      <w:r w:rsidR="00F13F3C">
        <w:rPr>
          <w:rFonts w:ascii="Times New Roman" w:hAnsi="Times New Roman" w:cs="Times New Roman"/>
          <w:b/>
          <w:sz w:val="22"/>
          <w:szCs w:val="22"/>
        </w:rPr>
        <w:t>.</w:t>
      </w:r>
      <w:r w:rsidR="00F13F3C">
        <w:rPr>
          <w:rFonts w:ascii="Times New Roman" w:hAnsi="Times New Roman" w:cs="Times New Roman"/>
          <w:sz w:val="22"/>
          <w:szCs w:val="22"/>
        </w:rPr>
        <w:t xml:space="preserve"> Superconducting transitions of sample #2 under an external magnetic field at 88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where taken. Inset is the fitting with simplified WHH formula.</w:t>
      </w:r>
    </w:p>
    <w:p w:rsidR="00F80E41" w:rsidRDefault="00F80E41">
      <w:pPr>
        <w:spacing w:line="360" w:lineRule="auto"/>
        <w:jc w:val="left"/>
        <w:rPr>
          <w:rFonts w:ascii="Times New Roman" w:hAnsi="Times New Roman" w:cs="Times New Roman"/>
        </w:rPr>
      </w:pP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t>R</w:t>
      </w:r>
      <w:r>
        <w:rPr>
          <w:rFonts w:ascii="Times New Roman" w:hAnsi="Times New Roman" w:cs="Times New Roman"/>
          <w:b/>
          <w:sz w:val="24"/>
        </w:rPr>
        <w:t>un #</w:t>
      </w:r>
      <w:r>
        <w:rPr>
          <w:rFonts w:ascii="Times New Roman" w:hAnsi="Times New Roman" w:cs="Times New Roman" w:hint="eastAsia"/>
          <w:b/>
          <w:sz w:val="24"/>
        </w:rPr>
        <w:t>3</w:t>
      </w:r>
    </w:p>
    <w:p w:rsidR="00F80E41" w:rsidRDefault="00F13F3C">
      <w:pPr>
        <w:spacing w:line="360" w:lineRule="auto"/>
        <w:jc w:val="center"/>
        <w:rPr>
          <w:rFonts w:ascii="Times New Roman" w:hAnsi="Times New Roman" w:cs="Times New Roman"/>
          <w:b/>
          <w:sz w:val="24"/>
        </w:rPr>
      </w:pPr>
      <w:r>
        <w:rPr>
          <w:noProof/>
        </w:rPr>
        <w:drawing>
          <wp:inline distT="0" distB="0" distL="114300" distR="114300">
            <wp:extent cx="4436745" cy="3634105"/>
            <wp:effectExtent l="0" t="0" r="13335" b="825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7"/>
                    <a:stretch>
                      <a:fillRect/>
                    </a:stretch>
                  </pic:blipFill>
                  <pic:spPr>
                    <a:xfrm>
                      <a:off x="0" y="0"/>
                      <a:ext cx="4436745" cy="3634105"/>
                    </a:xfrm>
                    <a:prstGeom prst="rect">
                      <a:avLst/>
                    </a:prstGeom>
                    <a:noFill/>
                    <a:ln>
                      <a:noFill/>
                    </a:ln>
                  </pic:spPr>
                </pic:pic>
              </a:graphicData>
            </a:graphic>
          </wp:inline>
        </w:drawing>
      </w:r>
    </w:p>
    <w:p w:rsidR="00F80E41" w:rsidRDefault="005924D1">
      <w:pPr>
        <w:jc w:val="left"/>
        <w:rPr>
          <w:rFonts w:ascii="Calibri" w:eastAsia="宋体" w:hAnsi="Calibri" w:cs="Times New Roman"/>
          <w:szCs w:val="21"/>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9</w:t>
      </w:r>
      <w:r w:rsidR="00F13F3C">
        <w:rPr>
          <w:rFonts w:ascii="Times New Roman" w:hAnsi="Times New Roman" w:cs="Times New Roman"/>
          <w:b/>
          <w:sz w:val="22"/>
          <w:szCs w:val="22"/>
        </w:rPr>
        <w:t xml:space="preserve">. </w:t>
      </w:r>
      <w:r w:rsidR="00F13F3C">
        <w:rPr>
          <w:rFonts w:ascii="Times New Roman" w:hAnsi="Times New Roman"/>
          <w:sz w:val="22"/>
          <w:szCs w:val="22"/>
        </w:rPr>
        <w:t>Temperature dependence of the electrical resistance for the La-Ce-H sample in DAC #3 at different pressures.</w:t>
      </w:r>
    </w:p>
    <w:p w:rsidR="00F80E41" w:rsidRDefault="00F80E41">
      <w:pPr>
        <w:spacing w:line="360" w:lineRule="auto"/>
        <w:jc w:val="center"/>
        <w:rPr>
          <w:rFonts w:ascii="Times New Roman" w:hAnsi="Times New Roman" w:cs="Times New Roman"/>
          <w:b/>
          <w:sz w:val="24"/>
        </w:rPr>
      </w:pPr>
    </w:p>
    <w:p w:rsidR="00F80E41" w:rsidRDefault="00F13F3C">
      <w:pPr>
        <w:spacing w:line="360" w:lineRule="auto"/>
        <w:ind w:leftChars="100" w:left="210"/>
        <w:jc w:val="center"/>
      </w:pPr>
      <w:r>
        <w:rPr>
          <w:noProof/>
        </w:rPr>
        <w:lastRenderedPageBreak/>
        <w:drawing>
          <wp:inline distT="0" distB="0" distL="0" distR="0">
            <wp:extent cx="4601210" cy="3696335"/>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4629888" cy="3719548"/>
                    </a:xfrm>
                    <a:prstGeom prst="rect">
                      <a:avLst/>
                    </a:prstGeom>
                  </pic:spPr>
                </pic:pic>
              </a:graphicData>
            </a:graphic>
          </wp:inline>
        </w:drawing>
      </w:r>
      <w:r>
        <w:t xml:space="preserve"> </w:t>
      </w:r>
    </w:p>
    <w:p w:rsidR="00F80E41" w:rsidRDefault="005924D1">
      <w:pPr>
        <w:spacing w:line="360" w:lineRule="auto"/>
        <w:ind w:leftChars="100" w:left="210"/>
        <w:rPr>
          <w:rFonts w:ascii="Times New Roman" w:hAnsi="Times New Roman" w:cs="Times New Roman"/>
          <w:bCs/>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10</w:t>
      </w:r>
      <w:r w:rsidR="00F13F3C">
        <w:rPr>
          <w:rFonts w:ascii="Times New Roman" w:hAnsi="Times New Roman" w:cs="Times New Roman"/>
          <w:b/>
          <w:sz w:val="22"/>
          <w:szCs w:val="22"/>
        </w:rPr>
        <w:t>.</w:t>
      </w:r>
      <w:r w:rsidR="00F13F3C">
        <w:rPr>
          <w:rFonts w:ascii="Times New Roman" w:hAnsi="Times New Roman" w:cs="Times New Roman" w:hint="eastAsia"/>
          <w:b/>
          <w:sz w:val="22"/>
          <w:szCs w:val="22"/>
        </w:rPr>
        <w:t xml:space="preserve"> </w:t>
      </w:r>
      <w:r w:rsidR="00F13F3C">
        <w:rPr>
          <w:rFonts w:ascii="Times New Roman" w:hAnsi="Times New Roman" w:cs="Times New Roman" w:hint="eastAsia"/>
          <w:bCs/>
          <w:sz w:val="22"/>
          <w:szCs w:val="22"/>
        </w:rPr>
        <w:t xml:space="preserve">Le Bail fitting of the XRD </w:t>
      </w:r>
      <w:r w:rsidR="00F13F3C">
        <w:rPr>
          <w:rFonts w:ascii="Times New Roman" w:hAnsi="Times New Roman" w:cs="Times New Roman"/>
          <w:bCs/>
          <w:sz w:val="22"/>
          <w:szCs w:val="22"/>
        </w:rPr>
        <w:t>pattern of the sample in DAC</w:t>
      </w:r>
      <w:r w:rsidR="00F13F3C">
        <w:rPr>
          <w:rFonts w:ascii="Times New Roman" w:hAnsi="Times New Roman" w:cs="Times New Roman" w:hint="eastAsia"/>
          <w:bCs/>
          <w:sz w:val="22"/>
          <w:szCs w:val="22"/>
        </w:rPr>
        <w:t xml:space="preserve"> #3 at 131 </w:t>
      </w:r>
      <w:proofErr w:type="spellStart"/>
      <w:r w:rsidR="00F13F3C">
        <w:rPr>
          <w:rFonts w:ascii="Times New Roman" w:hAnsi="Times New Roman" w:cs="Times New Roman" w:hint="eastAsia"/>
          <w:bCs/>
          <w:sz w:val="22"/>
          <w:szCs w:val="22"/>
        </w:rPr>
        <w:t>GPa</w:t>
      </w:r>
      <w:proofErr w:type="spellEnd"/>
      <w:r w:rsidR="00F13F3C">
        <w:rPr>
          <w:rFonts w:ascii="Times New Roman" w:hAnsi="Times New Roman" w:cs="Times New Roman" w:hint="eastAsia"/>
          <w:bCs/>
          <w:sz w:val="22"/>
          <w:szCs w:val="22"/>
        </w:rPr>
        <w:t xml:space="preserve">. </w:t>
      </w:r>
      <w:r w:rsidR="00F13F3C">
        <w:rPr>
          <w:rFonts w:ascii="Times New Roman" w:hAnsi="Times New Roman" w:cs="Times New Roman"/>
          <w:bCs/>
          <w:sz w:val="22"/>
          <w:szCs w:val="22"/>
        </w:rPr>
        <w:t xml:space="preserve">The inset shows </w:t>
      </w:r>
      <w:r w:rsidR="00F13F3C">
        <w:rPr>
          <w:rFonts w:ascii="Times New Roman" w:hAnsi="Times New Roman" w:cs="Times New Roman" w:hint="eastAsia"/>
          <w:bCs/>
          <w:sz w:val="22"/>
          <w:szCs w:val="22"/>
        </w:rPr>
        <w:t xml:space="preserve">the integrated diffraction pattern. </w:t>
      </w:r>
      <w:r w:rsidR="00F13F3C">
        <w:rPr>
          <w:rFonts w:ascii="Times New Roman" w:hAnsi="Times New Roman" w:cs="Times New Roman" w:hint="eastAsia"/>
          <w:sz w:val="22"/>
          <w:szCs w:val="22"/>
        </w:rPr>
        <w:t xml:space="preserve">The diffraction </w:t>
      </w:r>
      <w:r w:rsidR="00F13F3C">
        <w:rPr>
          <w:rFonts w:ascii="Times New Roman" w:hAnsi="Times New Roman" w:cs="Times New Roman"/>
          <w:sz w:val="22"/>
          <w:szCs w:val="22"/>
        </w:rPr>
        <w:t xml:space="preserve">on </w:t>
      </w:r>
      <w:r w:rsidR="00F13F3C">
        <w:rPr>
          <w:rFonts w:ascii="Times New Roman" w:hAnsi="Times New Roman" w:cs="Times New Roman" w:hint="eastAsia"/>
          <w:sz w:val="22"/>
          <w:szCs w:val="22"/>
        </w:rPr>
        <w:t>the impurity that locate</w:t>
      </w:r>
      <w:r w:rsidR="00F13F3C">
        <w:rPr>
          <w:rFonts w:ascii="Times New Roman" w:hAnsi="Times New Roman" w:cs="Times New Roman"/>
          <w:sz w:val="22"/>
          <w:szCs w:val="22"/>
        </w:rPr>
        <w:t>d</w:t>
      </w:r>
      <w:r w:rsidR="00F13F3C">
        <w:rPr>
          <w:rFonts w:ascii="Times New Roman" w:hAnsi="Times New Roman" w:cs="Times New Roman" w:hint="eastAsia"/>
          <w:sz w:val="22"/>
          <w:szCs w:val="22"/>
        </w:rPr>
        <w:t xml:space="preserve"> on the seat surface of</w:t>
      </w:r>
      <w:r w:rsidR="00F13F3C">
        <w:rPr>
          <w:rFonts w:ascii="Times New Roman" w:hAnsi="Times New Roman" w:cs="Times New Roman"/>
          <w:sz w:val="22"/>
          <w:szCs w:val="22"/>
        </w:rPr>
        <w:t xml:space="preserve"> the</w:t>
      </w:r>
      <w:r w:rsidR="00F13F3C">
        <w:rPr>
          <w:rFonts w:ascii="Times New Roman" w:hAnsi="Times New Roman" w:cs="Times New Roman" w:hint="eastAsia"/>
          <w:sz w:val="22"/>
          <w:szCs w:val="22"/>
        </w:rPr>
        <w:t xml:space="preserve"> diamond</w:t>
      </w:r>
      <w:r w:rsidR="00F13F3C">
        <w:rPr>
          <w:rFonts w:ascii="Times New Roman" w:hAnsi="Times New Roman" w:cs="Times New Roman"/>
          <w:sz w:val="22"/>
          <w:szCs w:val="22"/>
        </w:rPr>
        <w:t>,</w:t>
      </w:r>
      <w:r w:rsidR="00F13F3C">
        <w:rPr>
          <w:rFonts w:ascii="Times New Roman" w:hAnsi="Times New Roman" w:cs="Times New Roman" w:hint="eastAsia"/>
          <w:sz w:val="22"/>
          <w:szCs w:val="22"/>
        </w:rPr>
        <w:t xml:space="preserve"> as discussed below</w:t>
      </w:r>
      <w:r w:rsidR="00F13F3C">
        <w:rPr>
          <w:rFonts w:ascii="Times New Roman" w:hAnsi="Times New Roman" w:cs="Times New Roman"/>
          <w:sz w:val="22"/>
          <w:szCs w:val="22"/>
        </w:rPr>
        <w:t>,</w:t>
      </w:r>
      <w:r w:rsidR="00F13F3C">
        <w:rPr>
          <w:rFonts w:ascii="Times New Roman" w:hAnsi="Times New Roman" w:cs="Times New Roman" w:hint="eastAsia"/>
          <w:sz w:val="22"/>
          <w:szCs w:val="22"/>
        </w:rPr>
        <w:t xml:space="preserve"> is masked by gridlines.</w:t>
      </w:r>
    </w:p>
    <w:p w:rsidR="00F80E41" w:rsidRDefault="00F80E41">
      <w:pPr>
        <w:spacing w:line="360" w:lineRule="auto"/>
        <w:ind w:leftChars="100" w:left="210" w:firstLineChars="200" w:firstLine="440"/>
        <w:rPr>
          <w:rFonts w:ascii="Times New Roman" w:hAnsi="Times New Roman" w:cs="Times New Roman"/>
          <w:sz w:val="22"/>
          <w:szCs w:val="22"/>
        </w:rPr>
      </w:pPr>
    </w:p>
    <w:p w:rsidR="00F80E41" w:rsidRDefault="00F13F3C">
      <w:pPr>
        <w:spacing w:line="360" w:lineRule="auto"/>
        <w:ind w:leftChars="100" w:left="210"/>
        <w:jc w:val="center"/>
        <w:rPr>
          <w:rFonts w:ascii="Times New Roman" w:hAnsi="Times New Roman" w:cs="Times New Roman"/>
          <w:sz w:val="22"/>
          <w:szCs w:val="22"/>
        </w:rPr>
      </w:pPr>
      <w:r>
        <w:rPr>
          <w:noProof/>
          <w:sz w:val="22"/>
          <w:szCs w:val="22"/>
        </w:rPr>
        <w:drawing>
          <wp:inline distT="0" distB="0" distL="114300" distR="114300">
            <wp:extent cx="4699000" cy="3180715"/>
            <wp:effectExtent l="0" t="0" r="6350" b="63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9"/>
                    <a:stretch>
                      <a:fillRect/>
                    </a:stretch>
                  </pic:blipFill>
                  <pic:spPr>
                    <a:xfrm>
                      <a:off x="0" y="0"/>
                      <a:ext cx="4701072" cy="3181852"/>
                    </a:xfrm>
                    <a:prstGeom prst="rect">
                      <a:avLst/>
                    </a:prstGeom>
                    <a:noFill/>
                    <a:ln>
                      <a:noFill/>
                    </a:ln>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11</w:t>
      </w:r>
      <w:r w:rsidR="00F13F3C">
        <w:rPr>
          <w:rFonts w:ascii="Times New Roman" w:hAnsi="Times New Roman" w:cs="Times New Roman"/>
          <w:b/>
          <w:sz w:val="22"/>
          <w:szCs w:val="22"/>
        </w:rPr>
        <w:t>.</w:t>
      </w:r>
      <w:r w:rsidR="00F13F3C">
        <w:rPr>
          <w:rFonts w:ascii="Times New Roman" w:hAnsi="Times New Roman" w:cs="Times New Roman" w:hint="eastAsia"/>
          <w:sz w:val="22"/>
          <w:szCs w:val="22"/>
        </w:rPr>
        <w:t xml:space="preserve"> XRD diffraction pattern of </w:t>
      </w:r>
      <w:r w:rsidR="00F13F3C">
        <w:rPr>
          <w:rFonts w:ascii="Times New Roman" w:hAnsi="Times New Roman" w:cs="Times New Roman"/>
          <w:sz w:val="22"/>
          <w:szCs w:val="22"/>
        </w:rPr>
        <w:t>the sample in DAC</w:t>
      </w:r>
      <w:r w:rsidR="00F13F3C">
        <w:rPr>
          <w:rFonts w:ascii="Times New Roman" w:hAnsi="Times New Roman" w:cs="Times New Roman" w:hint="eastAsia"/>
          <w:sz w:val="22"/>
          <w:szCs w:val="22"/>
        </w:rPr>
        <w:t xml:space="preserve"> #3 at 131 </w:t>
      </w:r>
      <w:proofErr w:type="spellStart"/>
      <w:r w:rsidR="00F13F3C">
        <w:rPr>
          <w:rFonts w:ascii="Times New Roman" w:hAnsi="Times New Roman" w:cs="Times New Roman" w:hint="eastAsia"/>
          <w:sz w:val="22"/>
          <w:szCs w:val="22"/>
        </w:rPr>
        <w:t>GPa</w:t>
      </w:r>
      <w:proofErr w:type="spellEnd"/>
      <w:r w:rsidR="00F13F3C">
        <w:rPr>
          <w:rFonts w:ascii="Times New Roman" w:hAnsi="Times New Roman" w:cs="Times New Roman" w:hint="eastAsia"/>
          <w:sz w:val="22"/>
          <w:szCs w:val="22"/>
        </w:rPr>
        <w:t xml:space="preserve">. The red frame represents the projection of the long </w:t>
      </w:r>
      <w:r w:rsidR="00F13F3C">
        <w:rPr>
          <w:rFonts w:ascii="Times New Roman" w:hAnsi="Times New Roman" w:cs="Times New Roman"/>
          <w:sz w:val="22"/>
          <w:szCs w:val="22"/>
        </w:rPr>
        <w:t>opening angle</w:t>
      </w:r>
      <w:r w:rsidR="00F13F3C">
        <w:rPr>
          <w:rFonts w:ascii="Times New Roman" w:hAnsi="Times New Roman" w:cs="Times New Roman" w:hint="eastAsia"/>
          <w:sz w:val="22"/>
          <w:szCs w:val="22"/>
        </w:rPr>
        <w:t xml:space="preserve"> in</w:t>
      </w:r>
      <w:r w:rsidR="00F13F3C">
        <w:rPr>
          <w:rFonts w:ascii="Times New Roman" w:hAnsi="Times New Roman" w:cs="Times New Roman"/>
          <w:sz w:val="22"/>
          <w:szCs w:val="22"/>
        </w:rPr>
        <w:t xml:space="preserve"> the</w:t>
      </w:r>
      <w:r w:rsidR="00F13F3C">
        <w:rPr>
          <w:rFonts w:ascii="Times New Roman" w:hAnsi="Times New Roman" w:cs="Times New Roman" w:hint="eastAsia"/>
          <w:sz w:val="22"/>
          <w:szCs w:val="22"/>
        </w:rPr>
        <w:t xml:space="preserve"> diamond seat. The sample shows a set of i</w:t>
      </w:r>
      <w:r w:rsidR="00F13F3C">
        <w:rPr>
          <w:rFonts w:ascii="Times New Roman" w:hAnsi="Times New Roman" w:cs="Times New Roman"/>
          <w:sz w:val="22"/>
          <w:szCs w:val="22"/>
        </w:rPr>
        <w:t>n</w:t>
      </w:r>
      <w:r w:rsidR="00F13F3C">
        <w:rPr>
          <w:rFonts w:ascii="Times New Roman" w:hAnsi="Times New Roman" w:cs="Times New Roman" w:hint="eastAsia"/>
          <w:sz w:val="22"/>
          <w:szCs w:val="22"/>
        </w:rPr>
        <w:t xml:space="preserve">complete diffraction circles because of the occlusion of </w:t>
      </w:r>
      <w:r w:rsidR="00F13F3C">
        <w:rPr>
          <w:rFonts w:ascii="Times New Roman" w:hAnsi="Times New Roman" w:cs="Times New Roman"/>
          <w:sz w:val="22"/>
          <w:szCs w:val="22"/>
        </w:rPr>
        <w:t xml:space="preserve">the </w:t>
      </w:r>
      <w:r w:rsidR="00F13F3C">
        <w:rPr>
          <w:rFonts w:ascii="Times New Roman" w:hAnsi="Times New Roman" w:cs="Times New Roman" w:hint="eastAsia"/>
          <w:sz w:val="22"/>
          <w:szCs w:val="22"/>
        </w:rPr>
        <w:t xml:space="preserve">seat, </w:t>
      </w:r>
      <w:r w:rsidR="00F13F3C">
        <w:rPr>
          <w:rFonts w:ascii="Times New Roman" w:hAnsi="Times New Roman" w:cs="Times New Roman"/>
          <w:sz w:val="22"/>
          <w:szCs w:val="22"/>
        </w:rPr>
        <w:t>whereas</w:t>
      </w:r>
      <w:r w:rsidR="00F13F3C">
        <w:rPr>
          <w:rFonts w:ascii="Times New Roman" w:hAnsi="Times New Roman" w:cs="Times New Roman" w:hint="eastAsia"/>
          <w:sz w:val="22"/>
          <w:szCs w:val="22"/>
        </w:rPr>
        <w:t xml:space="preserve"> the impurity shows a </w:t>
      </w:r>
      <w:r w:rsidR="00F13F3C">
        <w:rPr>
          <w:rFonts w:ascii="Times New Roman" w:hAnsi="Times New Roman" w:cs="Times New Roman"/>
          <w:sz w:val="22"/>
          <w:szCs w:val="22"/>
        </w:rPr>
        <w:t xml:space="preserve">full </w:t>
      </w:r>
      <w:r w:rsidR="00F13F3C">
        <w:rPr>
          <w:rFonts w:ascii="Times New Roman" w:hAnsi="Times New Roman" w:cs="Times New Roman" w:hint="eastAsia"/>
          <w:sz w:val="22"/>
          <w:szCs w:val="22"/>
        </w:rPr>
        <w:t xml:space="preserve">broad entire circle. This means the impurity is not in the sample chamber </w:t>
      </w:r>
      <w:r w:rsidR="00F13F3C">
        <w:rPr>
          <w:rFonts w:ascii="Times New Roman" w:hAnsi="Times New Roman" w:cs="Times New Roman"/>
          <w:sz w:val="22"/>
          <w:szCs w:val="22"/>
        </w:rPr>
        <w:t>and is</w:t>
      </w:r>
      <w:r w:rsidR="00F13F3C">
        <w:rPr>
          <w:rFonts w:ascii="Times New Roman" w:hAnsi="Times New Roman" w:cs="Times New Roman" w:hint="eastAsia"/>
          <w:sz w:val="22"/>
          <w:szCs w:val="22"/>
        </w:rPr>
        <w:t xml:space="preserve"> closer to the diamond seat</w:t>
      </w:r>
      <w:r w:rsidR="00F13F3C">
        <w:rPr>
          <w:rFonts w:ascii="Times New Roman" w:hAnsi="Times New Roman" w:cs="Times New Roman"/>
          <w:sz w:val="22"/>
          <w:szCs w:val="22"/>
        </w:rPr>
        <w:t xml:space="preserve"> (possibly some </w:t>
      </w:r>
      <w:r w:rsidR="00F13F3C">
        <w:rPr>
          <w:rFonts w:ascii="Times New Roman" w:hAnsi="Times New Roman" w:cs="Times New Roman" w:hint="eastAsia"/>
          <w:sz w:val="22"/>
          <w:szCs w:val="22"/>
        </w:rPr>
        <w:t>dirt on the seat surface of diamond</w:t>
      </w:r>
      <w:r w:rsidR="00F13F3C">
        <w:rPr>
          <w:rFonts w:ascii="Times New Roman" w:hAnsi="Times New Roman" w:cs="Times New Roman"/>
          <w:sz w:val="22"/>
          <w:szCs w:val="22"/>
        </w:rPr>
        <w:t>)</w:t>
      </w:r>
      <w:r w:rsidR="00F13F3C">
        <w:rPr>
          <w:rFonts w:ascii="Times New Roman" w:hAnsi="Times New Roman" w:cs="Times New Roman" w:hint="eastAsia"/>
          <w:sz w:val="22"/>
          <w:szCs w:val="22"/>
        </w:rPr>
        <w:t>.</w:t>
      </w:r>
    </w:p>
    <w:p w:rsidR="00F80E41" w:rsidRDefault="00F80E41">
      <w:pPr>
        <w:spacing w:line="360" w:lineRule="auto"/>
        <w:ind w:leftChars="100" w:left="210"/>
        <w:rPr>
          <w:rFonts w:ascii="Times New Roman" w:hAnsi="Times New Roman" w:cs="Times New Roman"/>
          <w:sz w:val="22"/>
          <w:szCs w:val="22"/>
        </w:rPr>
      </w:pP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4</w:t>
      </w:r>
    </w:p>
    <w:p w:rsidR="00F80E41" w:rsidRDefault="00F13F3C">
      <w:pPr>
        <w:spacing w:line="360" w:lineRule="auto"/>
        <w:ind w:leftChars="100" w:left="210" w:firstLineChars="200" w:firstLine="420"/>
        <w:jc w:val="center"/>
      </w:pPr>
      <w:r>
        <w:rPr>
          <w:noProof/>
        </w:rPr>
        <w:drawing>
          <wp:inline distT="0" distB="0" distL="0" distR="0">
            <wp:extent cx="6164580" cy="2872105"/>
            <wp:effectExtent l="0" t="0" r="762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6164580" cy="2872105"/>
                    </a:xfrm>
                    <a:prstGeom prst="rect">
                      <a:avLst/>
                    </a:prstGeom>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S1</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w:t>
      </w:r>
      <w:r w:rsidR="00F13F3C">
        <w:rPr>
          <w:rFonts w:ascii="Times New Roman" w:hAnsi="Times New Roman" w:cs="Times New Roman"/>
          <w:sz w:val="22"/>
          <w:szCs w:val="22"/>
        </w:rPr>
        <w:t xml:space="preserve"> Temperature dependence of the electrical resistance in DAC #4 near the superconducting transition in an external magnetic field for cooling(left) and warming(right) cycles. </w:t>
      </w:r>
    </w:p>
    <w:p w:rsidR="00F80E41" w:rsidRDefault="00F80E41">
      <w:pPr>
        <w:spacing w:line="360" w:lineRule="auto"/>
        <w:rPr>
          <w:rFonts w:ascii="Times New Roman" w:hAnsi="Times New Roman" w:cs="Times New Roman"/>
          <w:sz w:val="22"/>
          <w:szCs w:val="22"/>
        </w:rPr>
      </w:pP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t>R</w:t>
      </w:r>
      <w:r>
        <w:rPr>
          <w:rFonts w:ascii="Times New Roman" w:hAnsi="Times New Roman" w:cs="Times New Roman"/>
          <w:b/>
          <w:sz w:val="24"/>
        </w:rPr>
        <w:t>un #</w:t>
      </w:r>
      <w:r>
        <w:rPr>
          <w:rFonts w:ascii="Times New Roman" w:hAnsi="Times New Roman" w:cs="Times New Roman" w:hint="eastAsia"/>
          <w:b/>
          <w:sz w:val="24"/>
        </w:rPr>
        <w:t>5</w:t>
      </w:r>
    </w:p>
    <w:p w:rsidR="00F80E41" w:rsidRDefault="00F13F3C">
      <w:pPr>
        <w:spacing w:line="360" w:lineRule="auto"/>
        <w:jc w:val="center"/>
      </w:pPr>
      <w:r>
        <w:rPr>
          <w:noProof/>
        </w:rPr>
        <w:drawing>
          <wp:inline distT="0" distB="0" distL="114300" distR="114300">
            <wp:extent cx="4738370" cy="3838575"/>
            <wp:effectExtent l="0" t="0" r="1270" b="190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1"/>
                    <a:stretch>
                      <a:fillRect/>
                    </a:stretch>
                  </pic:blipFill>
                  <pic:spPr>
                    <a:xfrm>
                      <a:off x="0" y="0"/>
                      <a:ext cx="4738370" cy="3838575"/>
                    </a:xfrm>
                    <a:prstGeom prst="rect">
                      <a:avLst/>
                    </a:prstGeom>
                    <a:noFill/>
                    <a:ln>
                      <a:noFill/>
                    </a:ln>
                  </pic:spPr>
                </pic:pic>
              </a:graphicData>
            </a:graphic>
          </wp:inline>
        </w:drawing>
      </w:r>
    </w:p>
    <w:p w:rsidR="00F80E41" w:rsidRDefault="005924D1">
      <w:pPr>
        <w:jc w:val="left"/>
        <w:rPr>
          <w:rFonts w:ascii="Calibri" w:eastAsia="宋体" w:hAnsi="Calibri" w:cs="Times New Roman"/>
          <w:szCs w:val="21"/>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13</w:t>
      </w:r>
      <w:r w:rsidR="00F13F3C">
        <w:rPr>
          <w:rFonts w:ascii="Times New Roman" w:hAnsi="Times New Roman" w:cs="Times New Roman"/>
          <w:b/>
          <w:sz w:val="22"/>
          <w:szCs w:val="22"/>
        </w:rPr>
        <w:t xml:space="preserve">. </w:t>
      </w:r>
      <w:r w:rsidR="00F13F3C">
        <w:rPr>
          <w:rFonts w:ascii="Times New Roman" w:hAnsi="Times New Roman"/>
          <w:sz w:val="22"/>
          <w:szCs w:val="22"/>
        </w:rPr>
        <w:t>Temperature dependence of the electrical resistance for the La-Ce-H sample in DAC #5 at different pressures.</w:t>
      </w:r>
    </w:p>
    <w:p w:rsidR="00F80E41" w:rsidRDefault="00F80E41">
      <w:pPr>
        <w:spacing w:line="360" w:lineRule="auto"/>
        <w:jc w:val="center"/>
      </w:pPr>
    </w:p>
    <w:p w:rsidR="00F80E41" w:rsidRDefault="00F13F3C">
      <w:pPr>
        <w:spacing w:line="360" w:lineRule="auto"/>
        <w:jc w:val="center"/>
      </w:pPr>
      <w:r>
        <w:rPr>
          <w:noProof/>
        </w:rPr>
        <w:lastRenderedPageBreak/>
        <w:drawing>
          <wp:inline distT="0" distB="0" distL="114300" distR="114300">
            <wp:extent cx="4977765" cy="4023360"/>
            <wp:effectExtent l="0" t="0" r="5715" b="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22"/>
                    <a:stretch>
                      <a:fillRect/>
                    </a:stretch>
                  </pic:blipFill>
                  <pic:spPr>
                    <a:xfrm>
                      <a:off x="0" y="0"/>
                      <a:ext cx="4977765" cy="4023360"/>
                    </a:xfrm>
                    <a:prstGeom prst="rect">
                      <a:avLst/>
                    </a:prstGeom>
                    <a:noFill/>
                    <a:ln>
                      <a:noFill/>
                    </a:ln>
                  </pic:spPr>
                </pic:pic>
              </a:graphicData>
            </a:graphic>
          </wp:inline>
        </w:drawing>
      </w:r>
    </w:p>
    <w:p w:rsidR="00F80E41" w:rsidRDefault="005924D1">
      <w:pPr>
        <w:spacing w:line="360" w:lineRule="auto"/>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14.</w:t>
      </w:r>
      <w:r w:rsidR="00F13F3C">
        <w:rPr>
          <w:rFonts w:ascii="Times New Roman" w:hAnsi="Times New Roman" w:cs="Times New Roman"/>
          <w:sz w:val="22"/>
          <w:szCs w:val="22"/>
        </w:rPr>
        <w:t xml:space="preserve"> Superconducting transitions of sample #5 under an external magnetic field at 102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were taken. Inset is the fitting with the simplified WHH formula.</w:t>
      </w:r>
    </w:p>
    <w:p w:rsidR="00F80E41" w:rsidRDefault="00F80E41">
      <w:pPr>
        <w:spacing w:line="360" w:lineRule="auto"/>
        <w:jc w:val="left"/>
        <w:rPr>
          <w:rFonts w:ascii="Times New Roman" w:hAnsi="Times New Roman" w:cs="Times New Roman"/>
          <w:sz w:val="22"/>
          <w:szCs w:val="22"/>
        </w:rPr>
      </w:pPr>
    </w:p>
    <w:p w:rsidR="00F80E41" w:rsidRDefault="00F13F3C">
      <w:pPr>
        <w:spacing w:line="360" w:lineRule="auto"/>
        <w:jc w:val="center"/>
        <w:rPr>
          <w:rFonts w:ascii="Times New Roman" w:hAnsi="Times New Roman" w:cs="Times New Roman"/>
          <w:b/>
          <w:sz w:val="24"/>
        </w:rPr>
      </w:pPr>
      <w:r>
        <w:rPr>
          <w:noProof/>
        </w:rPr>
        <w:drawing>
          <wp:inline distT="0" distB="0" distL="0" distR="0">
            <wp:extent cx="3427095" cy="3731895"/>
            <wp:effectExtent l="0" t="0" r="1905" b="190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3"/>
                    <a:stretch>
                      <a:fillRect/>
                    </a:stretch>
                  </pic:blipFill>
                  <pic:spPr>
                    <a:xfrm>
                      <a:off x="0" y="0"/>
                      <a:ext cx="3449634" cy="3756385"/>
                    </a:xfrm>
                    <a:prstGeom prst="rect">
                      <a:avLst/>
                    </a:prstGeom>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S1</w:t>
      </w:r>
      <w:r w:rsidR="00F13F3C">
        <w:rPr>
          <w:rFonts w:ascii="Times New Roman" w:hAnsi="Times New Roman" w:cs="Times New Roman" w:hint="eastAsia"/>
          <w:b/>
          <w:bCs/>
          <w:sz w:val="22"/>
          <w:szCs w:val="22"/>
        </w:rPr>
        <w:t>5</w:t>
      </w:r>
      <w:r w:rsidR="00F13F3C">
        <w:rPr>
          <w:rFonts w:ascii="Times New Roman" w:hAnsi="Times New Roman" w:cs="Times New Roman"/>
          <w:b/>
          <w:bCs/>
          <w:sz w:val="22"/>
          <w:szCs w:val="22"/>
        </w:rPr>
        <w:t>.</w:t>
      </w:r>
      <w:r w:rsidR="00F13F3C">
        <w:rPr>
          <w:rFonts w:ascii="Times New Roman" w:hAnsi="Times New Roman" w:cs="Times New Roman"/>
          <w:sz w:val="22"/>
          <w:szCs w:val="22"/>
        </w:rPr>
        <w:t xml:space="preserve"> Scanning electron microscopy (SEM) and energy dispersive X-ray spectroscopy </w:t>
      </w:r>
      <w:r w:rsidR="00F13F3C">
        <w:rPr>
          <w:rFonts w:ascii="Times New Roman" w:hAnsi="Times New Roman" w:cs="Times New Roman" w:hint="eastAsia"/>
          <w:sz w:val="22"/>
          <w:szCs w:val="22"/>
        </w:rPr>
        <w:t xml:space="preserve">(EDX) </w:t>
      </w:r>
      <w:r w:rsidR="00F13F3C">
        <w:rPr>
          <w:rFonts w:ascii="Times New Roman" w:hAnsi="Times New Roman" w:cs="Times New Roman"/>
          <w:sz w:val="22"/>
          <w:szCs w:val="22"/>
        </w:rPr>
        <w:t xml:space="preserve">analysis of the </w:t>
      </w:r>
    </w:p>
    <w:p w:rsidR="00F80E41" w:rsidRDefault="00F13F3C">
      <w:pPr>
        <w:spacing w:line="360" w:lineRule="auto"/>
        <w:ind w:leftChars="100" w:left="210"/>
        <w:rPr>
          <w:rFonts w:ascii="Times New Roman" w:hAnsi="Times New Roman" w:cs="Times New Roman"/>
          <w:sz w:val="22"/>
          <w:szCs w:val="22"/>
        </w:rPr>
      </w:pPr>
      <w:r>
        <w:rPr>
          <w:rFonts w:ascii="Times New Roman" w:hAnsi="Times New Roman" w:cs="Times New Roman" w:hint="eastAsia"/>
          <w:sz w:val="22"/>
          <w:szCs w:val="22"/>
        </w:rPr>
        <w:t>La</w:t>
      </w:r>
      <w:r>
        <w:rPr>
          <w:rFonts w:ascii="Times New Roman" w:hAnsi="Times New Roman" w:cs="Times New Roman"/>
          <w:sz w:val="22"/>
          <w:szCs w:val="22"/>
        </w:rPr>
        <w:t>–</w:t>
      </w:r>
      <w:r>
        <w:rPr>
          <w:rFonts w:ascii="Times New Roman" w:hAnsi="Times New Roman" w:cs="Times New Roman" w:hint="eastAsia"/>
          <w:sz w:val="22"/>
          <w:szCs w:val="22"/>
        </w:rPr>
        <w:t xml:space="preserve">Ce alloy in </w:t>
      </w:r>
      <w:r>
        <w:rPr>
          <w:rFonts w:ascii="Times New Roman" w:hAnsi="Times New Roman" w:cs="Times New Roman"/>
          <w:sz w:val="22"/>
          <w:szCs w:val="22"/>
        </w:rPr>
        <w:t>DAC #5, pos. 1 (a) The SEM photo of the sample on the glass slide. (b–d) Elements distribution in the rectangular area shown by green lines in panel (a</w:t>
      </w:r>
      <w:r>
        <w:rPr>
          <w:rFonts w:ascii="Times New Roman" w:hAnsi="Times New Roman" w:cs="Times New Roman" w:hint="eastAsia"/>
          <w:sz w:val="22"/>
          <w:szCs w:val="22"/>
        </w:rPr>
        <w:t>)</w:t>
      </w:r>
      <w:r>
        <w:rPr>
          <w:rFonts w:ascii="Times New Roman" w:hAnsi="Times New Roman" w:cs="Times New Roman"/>
          <w:sz w:val="22"/>
          <w:szCs w:val="22"/>
        </w:rPr>
        <w:t>.</w:t>
      </w:r>
    </w:p>
    <w:p w:rsidR="00F80E41" w:rsidRDefault="00F80E41">
      <w:pPr>
        <w:spacing w:line="360" w:lineRule="auto"/>
        <w:ind w:leftChars="100" w:left="210"/>
        <w:rPr>
          <w:rFonts w:ascii="Times New Roman" w:hAnsi="Times New Roman" w:cs="Times New Roman"/>
          <w:sz w:val="22"/>
          <w:szCs w:val="22"/>
        </w:rPr>
      </w:pPr>
    </w:p>
    <w:p w:rsidR="00F80E41" w:rsidRDefault="00F13F3C">
      <w:pPr>
        <w:spacing w:line="360" w:lineRule="auto"/>
        <w:ind w:leftChars="100" w:left="210" w:firstLineChars="200" w:firstLine="480"/>
        <w:rPr>
          <w:rFonts w:ascii="Times New Roman" w:hAnsi="Times New Roman" w:cs="Times New Roman"/>
          <w:sz w:val="24"/>
        </w:rPr>
      </w:pPr>
      <w:r>
        <w:rPr>
          <w:rFonts w:ascii="Times New Roman" w:hAnsi="Times New Roman" w:cs="Times New Roman"/>
          <w:sz w:val="24"/>
        </w:rPr>
        <w:t xml:space="preserve">In DAC #5, the alloy composition was characterized after </w:t>
      </w:r>
      <w:r>
        <w:rPr>
          <w:rFonts w:ascii="Times New Roman" w:hAnsi="Times New Roman" w:cs="Times New Roman" w:hint="eastAsia"/>
          <w:sz w:val="24"/>
        </w:rPr>
        <w:t>the</w:t>
      </w:r>
      <w:r>
        <w:rPr>
          <w:rFonts w:ascii="Times New Roman" w:hAnsi="Times New Roman" w:cs="Times New Roman"/>
          <w:sz w:val="24"/>
        </w:rPr>
        <w:t xml:space="preserve"> sample loading. We used a tungsten needle to scratch the La–Ce layer on the glass slide to get particles, which left traces (Fig. S15a). La and Ce were both uniformly distributed except for </w:t>
      </w:r>
      <w:r>
        <w:rPr>
          <w:rFonts w:ascii="Times New Roman" w:hAnsi="Times New Roman" w:cs="Times New Roman" w:hint="eastAsia"/>
          <w:sz w:val="24"/>
        </w:rPr>
        <w:t>t</w:t>
      </w:r>
      <w:r>
        <w:rPr>
          <w:rFonts w:ascii="Times New Roman" w:hAnsi="Times New Roman" w:cs="Times New Roman"/>
          <w:sz w:val="24"/>
        </w:rPr>
        <w:t>he scratched area (Fig. S15b). Si and O mainly come from the glass slide, thus the scratched area has high intensity (Fig. S15d). On the La–Ce surface, there was a tiny amount of oxygen because of the</w:t>
      </w:r>
      <w:r>
        <w:rPr>
          <w:rFonts w:ascii="Times New Roman" w:hAnsi="Times New Roman" w:cs="Times New Roman" w:hint="eastAsia"/>
          <w:sz w:val="24"/>
        </w:rPr>
        <w:t xml:space="preserve"> </w:t>
      </w:r>
      <w:r>
        <w:rPr>
          <w:rFonts w:ascii="Times New Roman" w:hAnsi="Times New Roman" w:cs="Times New Roman"/>
          <w:sz w:val="24"/>
        </w:rPr>
        <w:t>oxides formed</w:t>
      </w:r>
      <w:r>
        <w:rPr>
          <w:rFonts w:ascii="Times New Roman" w:hAnsi="Times New Roman" w:cs="Times New Roman" w:hint="eastAsia"/>
          <w:sz w:val="24"/>
        </w:rPr>
        <w:t xml:space="preserve"> </w:t>
      </w:r>
      <w:r>
        <w:rPr>
          <w:rFonts w:ascii="Times New Roman" w:hAnsi="Times New Roman" w:cs="Times New Roman"/>
          <w:sz w:val="24"/>
        </w:rPr>
        <w:t>during the transfer. Moreover, Al</w:t>
      </w:r>
      <w:r>
        <w:rPr>
          <w:rFonts w:ascii="Times New Roman" w:hAnsi="Times New Roman" w:cs="Times New Roman" w:hint="eastAsia"/>
          <w:sz w:val="24"/>
        </w:rPr>
        <w:t>,</w:t>
      </w:r>
      <w:r>
        <w:rPr>
          <w:rFonts w:ascii="Times New Roman" w:hAnsi="Times New Roman" w:cs="Times New Roman"/>
          <w:sz w:val="24"/>
        </w:rPr>
        <w:t xml:space="preserve"> C</w:t>
      </w:r>
      <w:r>
        <w:rPr>
          <w:rFonts w:ascii="Times New Roman" w:hAnsi="Times New Roman" w:cs="Times New Roman" w:hint="eastAsia"/>
          <w:sz w:val="24"/>
        </w:rPr>
        <w:t xml:space="preserve"> </w:t>
      </w:r>
      <w:r>
        <w:rPr>
          <w:rFonts w:ascii="Times New Roman" w:hAnsi="Times New Roman" w:cs="Times New Roman"/>
          <w:sz w:val="24"/>
        </w:rPr>
        <w:t xml:space="preserve">and Ca exist all over the selected region and can be viewed as a background signal. Fig. S13 shows that the scratched particles have a uniform distribution of La and Ce. The sputtered La–Ce can form clusters or smooth solid solutions. </w:t>
      </w:r>
    </w:p>
    <w:p w:rsidR="00F80E41" w:rsidRDefault="00F80E41">
      <w:pPr>
        <w:spacing w:line="360" w:lineRule="auto"/>
        <w:jc w:val="left"/>
        <w:rPr>
          <w:rFonts w:ascii="Times New Roman" w:hAnsi="Times New Roman" w:cs="Times New Roman"/>
        </w:rPr>
      </w:pPr>
    </w:p>
    <w:p w:rsidR="00F80E41" w:rsidRDefault="00F13F3C">
      <w:pPr>
        <w:spacing w:line="360" w:lineRule="auto"/>
        <w:jc w:val="center"/>
        <w:rPr>
          <w:rFonts w:ascii="Times New Roman" w:hAnsi="Times New Roman" w:cs="Times New Roman"/>
        </w:rPr>
      </w:pPr>
      <w:r>
        <w:rPr>
          <w:noProof/>
        </w:rPr>
        <w:drawing>
          <wp:inline distT="0" distB="0" distL="0" distR="0">
            <wp:extent cx="3988435" cy="2298065"/>
            <wp:effectExtent l="0" t="0" r="0" b="698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4"/>
                    <a:stretch>
                      <a:fillRect/>
                    </a:stretch>
                  </pic:blipFill>
                  <pic:spPr>
                    <a:xfrm>
                      <a:off x="0" y="0"/>
                      <a:ext cx="4023755" cy="2318538"/>
                    </a:xfrm>
                    <a:prstGeom prst="rect">
                      <a:avLst/>
                    </a:prstGeom>
                  </pic:spPr>
                </pic:pic>
              </a:graphicData>
            </a:graphic>
          </wp:inline>
        </w:drawing>
      </w:r>
    </w:p>
    <w:p w:rsidR="00F80E41" w:rsidRDefault="005924D1">
      <w:pPr>
        <w:spacing w:line="360" w:lineRule="auto"/>
        <w:ind w:leftChars="100" w:left="210" w:firstLineChars="200" w:firstLine="442"/>
        <w:jc w:val="center"/>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1</w:t>
      </w:r>
      <w:r w:rsidR="00F13F3C">
        <w:rPr>
          <w:rFonts w:ascii="Times New Roman" w:hAnsi="Times New Roman" w:cs="Times New Roman"/>
          <w:b/>
          <w:bCs/>
          <w:sz w:val="22"/>
          <w:szCs w:val="22"/>
        </w:rPr>
        <w:t>6.</w:t>
      </w:r>
      <w:r w:rsidR="00F13F3C">
        <w:rPr>
          <w:rFonts w:ascii="Times New Roman" w:hAnsi="Times New Roman" w:cs="Times New Roman"/>
          <w:sz w:val="22"/>
          <w:szCs w:val="22"/>
        </w:rPr>
        <w:t xml:space="preserve"> Compositions analyzed using the ED</w:t>
      </w:r>
      <w:r w:rsidR="00F13F3C">
        <w:rPr>
          <w:rFonts w:ascii="Times New Roman" w:hAnsi="Times New Roman" w:cs="Times New Roman" w:hint="eastAsia"/>
          <w:sz w:val="22"/>
          <w:szCs w:val="22"/>
        </w:rPr>
        <w:t>X</w:t>
      </w:r>
      <w:r w:rsidR="00F13F3C">
        <w:rPr>
          <w:rFonts w:ascii="Times New Roman" w:hAnsi="Times New Roman" w:cs="Times New Roman"/>
          <w:sz w:val="22"/>
          <w:szCs w:val="22"/>
        </w:rPr>
        <w:t xml:space="preserve"> in DAC #5.</w:t>
      </w: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4992370" cy="33547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5"/>
                    <a:stretch>
                      <a:fillRect/>
                    </a:stretch>
                  </pic:blipFill>
                  <pic:spPr>
                    <a:xfrm>
                      <a:off x="0" y="0"/>
                      <a:ext cx="5023567" cy="3375691"/>
                    </a:xfrm>
                    <a:prstGeom prst="rect">
                      <a:avLst/>
                    </a:prstGeom>
                  </pic:spPr>
                </pic:pic>
              </a:graphicData>
            </a:graphic>
          </wp:inline>
        </w:drawing>
      </w:r>
    </w:p>
    <w:p w:rsidR="00F80E41" w:rsidRDefault="005924D1">
      <w:pPr>
        <w:spacing w:line="360" w:lineRule="auto"/>
        <w:ind w:leftChars="100" w:left="210"/>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1</w:t>
      </w:r>
      <w:r w:rsidR="00F13F3C">
        <w:rPr>
          <w:rFonts w:ascii="Times New Roman" w:hAnsi="Times New Roman" w:cs="Times New Roman"/>
          <w:b/>
          <w:bCs/>
          <w:sz w:val="22"/>
          <w:szCs w:val="22"/>
        </w:rPr>
        <w:t>7</w:t>
      </w:r>
      <w:r w:rsidR="00F13F3C">
        <w:rPr>
          <w:rFonts w:ascii="Times New Roman" w:hAnsi="Times New Roman" w:cs="Times New Roman"/>
          <w:sz w:val="22"/>
          <w:szCs w:val="22"/>
        </w:rPr>
        <w:t xml:space="preserve">. The SEM photos of other positions in DAC #5. (a) The selected particle (top) and the element distribution on it (bottom). (b, c) Positions 3 and 4. </w:t>
      </w:r>
    </w:p>
    <w:p w:rsidR="00F80E41" w:rsidRDefault="00F13F3C">
      <w:pPr>
        <w:spacing w:line="360" w:lineRule="auto"/>
        <w:ind w:leftChars="100" w:left="210"/>
        <w:rPr>
          <w:rFonts w:ascii="Times New Roman" w:hAnsi="Times New Roman" w:cs="Times New Roman"/>
          <w:sz w:val="22"/>
          <w:szCs w:val="22"/>
        </w:rPr>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6</w:t>
      </w:r>
    </w:p>
    <w:p w:rsidR="00F80E41" w:rsidRDefault="00F80E41">
      <w:pPr>
        <w:spacing w:line="360" w:lineRule="auto"/>
        <w:ind w:leftChars="100" w:left="210"/>
        <w:jc w:val="center"/>
      </w:pPr>
    </w:p>
    <w:p w:rsidR="00F80E41" w:rsidRDefault="00F13F3C">
      <w:pPr>
        <w:spacing w:line="360" w:lineRule="auto"/>
        <w:ind w:leftChars="100" w:left="210"/>
        <w:jc w:val="center"/>
      </w:pPr>
      <w:r>
        <w:rPr>
          <w:noProof/>
        </w:rPr>
        <w:drawing>
          <wp:inline distT="0" distB="0" distL="114300" distR="114300">
            <wp:extent cx="4224020" cy="3411855"/>
            <wp:effectExtent l="0" t="0" r="5080" b="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26"/>
                    <a:stretch>
                      <a:fillRect/>
                    </a:stretch>
                  </pic:blipFill>
                  <pic:spPr>
                    <a:xfrm>
                      <a:off x="0" y="0"/>
                      <a:ext cx="4243883" cy="3428139"/>
                    </a:xfrm>
                    <a:prstGeom prst="rect">
                      <a:avLst/>
                    </a:prstGeom>
                    <a:noFill/>
                    <a:ln>
                      <a:noFill/>
                    </a:ln>
                  </pic:spPr>
                </pic:pic>
              </a:graphicData>
            </a:graphic>
          </wp:inline>
        </w:drawing>
      </w:r>
    </w:p>
    <w:p w:rsidR="00F80E41" w:rsidRDefault="005924D1">
      <w:pPr>
        <w:spacing w:line="360" w:lineRule="auto"/>
        <w:ind w:leftChars="100" w:left="210"/>
        <w:jc w:val="left"/>
        <w:rPr>
          <w:rFonts w:ascii="Times New Roman" w:hAnsi="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w:t>
      </w:r>
      <w:r w:rsidR="00F13F3C">
        <w:rPr>
          <w:rFonts w:ascii="Times New Roman" w:hAnsi="Times New Roman" w:cs="Times New Roman"/>
          <w:b/>
          <w:sz w:val="22"/>
          <w:szCs w:val="22"/>
        </w:rPr>
        <w:t xml:space="preserve">8. </w:t>
      </w:r>
      <w:r w:rsidR="00F13F3C">
        <w:rPr>
          <w:rFonts w:ascii="Times New Roman" w:hAnsi="Times New Roman"/>
          <w:sz w:val="22"/>
          <w:szCs w:val="22"/>
        </w:rPr>
        <w:t>Temperature dependence of the electrical resistance for the La-Ce-H sample in DAC #6 at different pressures.</w:t>
      </w:r>
    </w:p>
    <w:p w:rsidR="00F80E41" w:rsidRDefault="00F80E41">
      <w:pPr>
        <w:spacing w:line="360" w:lineRule="auto"/>
        <w:ind w:leftChars="100" w:left="210"/>
        <w:jc w:val="center"/>
      </w:pPr>
    </w:p>
    <w:p w:rsidR="00F80E41" w:rsidRDefault="00F13F3C">
      <w:pPr>
        <w:spacing w:line="360" w:lineRule="auto"/>
        <w:ind w:leftChars="100" w:left="210"/>
        <w:jc w:val="center"/>
      </w:pPr>
      <w:r>
        <w:rPr>
          <w:noProof/>
        </w:rPr>
        <w:drawing>
          <wp:inline distT="0" distB="0" distL="114300" distR="114300">
            <wp:extent cx="4616450" cy="3642360"/>
            <wp:effectExtent l="0" t="0" r="0" b="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7"/>
                    <pic:cNvPicPr>
                      <a:picLocks noChangeAspect="1"/>
                    </pic:cNvPicPr>
                  </pic:nvPicPr>
                  <pic:blipFill>
                    <a:blip r:embed="rId27"/>
                    <a:stretch>
                      <a:fillRect/>
                    </a:stretch>
                  </pic:blipFill>
                  <pic:spPr>
                    <a:xfrm>
                      <a:off x="0" y="0"/>
                      <a:ext cx="4621503" cy="3646476"/>
                    </a:xfrm>
                    <a:prstGeom prst="rect">
                      <a:avLst/>
                    </a:prstGeom>
                    <a:noFill/>
                    <a:ln>
                      <a:noFill/>
                    </a:ln>
                  </pic:spPr>
                </pic:pic>
              </a:graphicData>
            </a:graphic>
          </wp:inline>
        </w:drawing>
      </w:r>
    </w:p>
    <w:p w:rsidR="00F80E41" w:rsidRDefault="005924D1">
      <w:pPr>
        <w:spacing w:line="360" w:lineRule="auto"/>
        <w:ind w:leftChars="100" w:left="210"/>
        <w:jc w:val="cente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1</w:t>
      </w:r>
      <w:r w:rsidR="00F13F3C">
        <w:rPr>
          <w:rFonts w:ascii="Times New Roman" w:hAnsi="Times New Roman" w:cs="Times New Roman"/>
          <w:b/>
          <w:sz w:val="22"/>
          <w:szCs w:val="22"/>
        </w:rPr>
        <w:t>9.</w:t>
      </w:r>
      <w:r w:rsidR="00F13F3C">
        <w:rPr>
          <w:rFonts w:ascii="Times New Roman" w:hAnsi="Times New Roman" w:cs="Times New Roman"/>
          <w:sz w:val="22"/>
          <w:szCs w:val="22"/>
        </w:rPr>
        <w:t xml:space="preserve"> Superconducting transitions of sample #6 under an external magnetic field at 150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where taken. Inset is the fitting with the simplified WHH formula</w:t>
      </w:r>
      <w:r w:rsidR="00F13F3C">
        <w:rPr>
          <w:rFonts w:ascii="Times New Roman" w:hAnsi="Times New Roman" w:cs="Times New Roman" w:hint="eastAsia"/>
          <w:sz w:val="22"/>
          <w:szCs w:val="22"/>
        </w:rPr>
        <w:t>.</w:t>
      </w:r>
    </w:p>
    <w:p w:rsidR="00F80E41" w:rsidRDefault="00F80E41">
      <w:pPr>
        <w:spacing w:line="360" w:lineRule="auto"/>
        <w:rPr>
          <w:rFonts w:ascii="Times New Roman" w:hAnsi="Times New Roman" w:cs="Times New Roman"/>
          <w:b/>
          <w:sz w:val="24"/>
        </w:rPr>
      </w:pPr>
    </w:p>
    <w:p w:rsidR="00F80E41" w:rsidRDefault="00F13F3C">
      <w:pPr>
        <w:spacing w:line="360" w:lineRule="auto"/>
        <w:ind w:leftChars="100" w:left="210"/>
        <w:rPr>
          <w:rFonts w:ascii="Times New Roman" w:hAnsi="Times New Roman" w:cs="Times New Roman"/>
          <w:sz w:val="22"/>
          <w:szCs w:val="22"/>
        </w:rPr>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7</w:t>
      </w: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4053205" cy="3291205"/>
            <wp:effectExtent l="0" t="0" r="444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8"/>
                    <a:stretch>
                      <a:fillRect/>
                    </a:stretch>
                  </pic:blipFill>
                  <pic:spPr>
                    <a:xfrm>
                      <a:off x="0" y="0"/>
                      <a:ext cx="4061546" cy="3297975"/>
                    </a:xfrm>
                    <a:prstGeom prst="rect">
                      <a:avLst/>
                    </a:prstGeom>
                  </pic:spPr>
                </pic:pic>
              </a:graphicData>
            </a:graphic>
          </wp:inline>
        </w:drawing>
      </w:r>
    </w:p>
    <w:p w:rsidR="00F80E41" w:rsidRDefault="005924D1">
      <w:pPr>
        <w:spacing w:line="360" w:lineRule="auto"/>
        <w:ind w:leftChars="100" w:left="210"/>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S20.</w:t>
      </w:r>
      <w:r w:rsidR="00F13F3C">
        <w:rPr>
          <w:rFonts w:ascii="Times New Roman" w:hAnsi="Times New Roman" w:cs="Times New Roman"/>
          <w:sz w:val="22"/>
          <w:szCs w:val="22"/>
        </w:rPr>
        <w:t xml:space="preserve"> </w:t>
      </w:r>
      <w:r w:rsidR="00F13F3C">
        <w:rPr>
          <w:rFonts w:ascii="Times New Roman" w:hAnsi="Times New Roman" w:cs="Times New Roman"/>
          <w:i/>
          <w:iCs/>
          <w:sz w:val="22"/>
          <w:szCs w:val="22"/>
        </w:rPr>
        <w:t>R</w:t>
      </w:r>
      <w:r w:rsidR="00F13F3C">
        <w:rPr>
          <w:rFonts w:ascii="Times New Roman" w:hAnsi="Times New Roman" w:cs="Times New Roman"/>
          <w:sz w:val="22"/>
          <w:szCs w:val="22"/>
        </w:rPr>
        <w:t>–</w:t>
      </w:r>
      <w:r w:rsidR="00F13F3C">
        <w:rPr>
          <w:rFonts w:ascii="Times New Roman" w:hAnsi="Times New Roman" w:cs="Times New Roman"/>
          <w:i/>
          <w:iCs/>
          <w:sz w:val="22"/>
          <w:szCs w:val="22"/>
        </w:rPr>
        <w:t xml:space="preserve">T </w:t>
      </w:r>
      <w:r w:rsidR="00F13F3C">
        <w:rPr>
          <w:rFonts w:ascii="Times New Roman" w:hAnsi="Times New Roman" w:cs="Times New Roman"/>
          <w:iCs/>
          <w:sz w:val="22"/>
          <w:szCs w:val="22"/>
        </w:rPr>
        <w:t>dependence</w:t>
      </w:r>
      <w:r w:rsidR="00F13F3C">
        <w:rPr>
          <w:rFonts w:ascii="Times New Roman" w:hAnsi="Times New Roman" w:cs="Times New Roman"/>
          <w:sz w:val="22"/>
          <w:szCs w:val="22"/>
        </w:rPr>
        <w:t xml:space="preserve"> of La–Ce</w:t>
      </w:r>
      <w:r w:rsidR="00F13F3C">
        <w:rPr>
          <w:rFonts w:ascii="Times New Roman" w:hAnsi="Times New Roman" w:cs="Times New Roman" w:hint="eastAsia"/>
          <w:sz w:val="22"/>
          <w:szCs w:val="22"/>
        </w:rPr>
        <w:t xml:space="preserve"> alloy</w:t>
      </w:r>
      <w:r w:rsidR="00F13F3C">
        <w:rPr>
          <w:rFonts w:ascii="Times New Roman" w:hAnsi="Times New Roman" w:cs="Times New Roman"/>
          <w:sz w:val="22"/>
          <w:szCs w:val="22"/>
        </w:rPr>
        <w:t xml:space="preserve"> in run #7 at 43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before the laser-heating (LH). Inset shows the enlarged part of the plot.</w:t>
      </w:r>
    </w:p>
    <w:p w:rsidR="00F80E41" w:rsidRDefault="00F80E41">
      <w:pPr>
        <w:spacing w:line="360" w:lineRule="auto"/>
        <w:jc w:val="left"/>
        <w:rPr>
          <w:rFonts w:ascii="Times New Roman" w:hAnsi="Times New Roman" w:cs="Times New Roman"/>
          <w:b/>
          <w:sz w:val="24"/>
        </w:rPr>
      </w:pPr>
    </w:p>
    <w:p w:rsidR="00F80E41" w:rsidRDefault="00F13F3C">
      <w:pPr>
        <w:spacing w:line="360" w:lineRule="auto"/>
        <w:jc w:val="left"/>
      </w:pPr>
      <w:r>
        <w:rPr>
          <w:rFonts w:ascii="Times New Roman" w:hAnsi="Times New Roman" w:cs="Times New Roman" w:hint="eastAsia"/>
          <w:b/>
          <w:sz w:val="24"/>
        </w:rPr>
        <w:t>R</w:t>
      </w:r>
      <w:r>
        <w:rPr>
          <w:rFonts w:ascii="Times New Roman" w:hAnsi="Times New Roman" w:cs="Times New Roman"/>
          <w:b/>
          <w:sz w:val="24"/>
        </w:rPr>
        <w:t>un #</w:t>
      </w:r>
      <w:r>
        <w:rPr>
          <w:rFonts w:ascii="Times New Roman" w:hAnsi="Times New Roman" w:cs="Times New Roman" w:hint="eastAsia"/>
          <w:b/>
          <w:sz w:val="24"/>
        </w:rPr>
        <w:t>8</w:t>
      </w: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4291330" cy="3447415"/>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9"/>
                    <a:stretch>
                      <a:fillRect/>
                    </a:stretch>
                  </pic:blipFill>
                  <pic:spPr>
                    <a:xfrm>
                      <a:off x="0" y="0"/>
                      <a:ext cx="4302012" cy="3455668"/>
                    </a:xfrm>
                    <a:prstGeom prst="rect">
                      <a:avLst/>
                    </a:prstGeom>
                  </pic:spPr>
                </pic:pic>
              </a:graphicData>
            </a:graphic>
          </wp:inline>
        </w:drawing>
      </w:r>
    </w:p>
    <w:p w:rsidR="00F80E41" w:rsidRDefault="005924D1">
      <w:pPr>
        <w:spacing w:line="360" w:lineRule="auto"/>
        <w:ind w:leftChars="100" w:left="210"/>
        <w:jc w:val="left"/>
        <w:rPr>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1.</w:t>
      </w:r>
      <w:r w:rsidR="00F13F3C">
        <w:rPr>
          <w:rFonts w:ascii="Times New Roman" w:hAnsi="Times New Roman" w:cs="Times New Roman"/>
          <w:sz w:val="22"/>
          <w:szCs w:val="22"/>
        </w:rPr>
        <w:t xml:space="preserve"> </w:t>
      </w:r>
      <w:r w:rsidR="00F13F3C">
        <w:rPr>
          <w:rFonts w:ascii="Times New Roman" w:hAnsi="Times New Roman" w:cs="Times New Roman"/>
          <w:i/>
          <w:sz w:val="22"/>
          <w:szCs w:val="22"/>
        </w:rPr>
        <w:t>R</w:t>
      </w:r>
      <w:r w:rsidR="00F13F3C">
        <w:rPr>
          <w:rFonts w:ascii="Times New Roman" w:hAnsi="Times New Roman" w:cs="Times New Roman"/>
          <w:sz w:val="22"/>
          <w:szCs w:val="22"/>
        </w:rPr>
        <w:t>–</w:t>
      </w:r>
      <w:r w:rsidR="00F13F3C">
        <w:rPr>
          <w:rFonts w:ascii="Times New Roman" w:hAnsi="Times New Roman" w:cs="Times New Roman"/>
          <w:i/>
          <w:sz w:val="22"/>
          <w:szCs w:val="22"/>
        </w:rPr>
        <w:t>T</w:t>
      </w:r>
      <w:r w:rsidR="00F13F3C">
        <w:rPr>
          <w:rFonts w:ascii="Times New Roman" w:hAnsi="Times New Roman" w:cs="Times New Roman"/>
          <w:sz w:val="22"/>
          <w:szCs w:val="22"/>
        </w:rPr>
        <w:t xml:space="preserve"> dependence of the sample in DAC #8 at different conditions. Numbers from (1) to (7) indicate the sequence of the experiments. Inset (a) shows the enlarged part of the plot, with the superconducting transition of La–Ce alloy before the laser-heating. In inset (b), a comparison of </w:t>
      </w:r>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 xml:space="preserve"> of the La–Ce alloy and pure La is shown</w:t>
      </w:r>
      <w:r w:rsidR="00F13F3C">
        <w:rPr>
          <w:rFonts w:ascii="Times New Roman" w:hAnsi="Times New Roman" w:cs="Times New Roman"/>
          <w:sz w:val="22"/>
          <w:szCs w:val="22"/>
        </w:rPr>
        <w:fldChar w:fldCharType="begin"/>
      </w:r>
      <w:r w:rsidR="00515D69">
        <w:rPr>
          <w:rFonts w:ascii="Times New Roman" w:hAnsi="Times New Roman" w:cs="Times New Roman"/>
          <w:sz w:val="22"/>
          <w:szCs w:val="22"/>
        </w:rPr>
        <w:instrText xml:space="preserve"> ADDIN EN.CITE &lt;EndNote&gt;&lt;Cite&gt;&lt;Author&gt;Chen&lt;/Author&gt;&lt;Year&gt;2020&lt;/Year&gt;&lt;RecNum&gt;401&lt;/RecNum&gt;&lt;DisplayText&gt;&lt;style face="superscript"&gt;8&lt;/style&gt;&lt;/DisplayText&gt;&lt;record&gt;&lt;rec-number&gt;401&lt;/rec-number&gt;&lt;foreign-keys&gt;&lt;key app="EN" db-id="d2vxat20oz0ednetve15ax0vs5x0v5r2t2rr" timestamp="1649726072"&gt;401&lt;/key&gt;&lt;/foreign-keys&gt;&lt;ref-type name="Journal Article"&gt;17&lt;/ref-type&gt;&lt;contributors&gt;&lt;authors&gt;&lt;author&gt;Chen, Wuhao&lt;/author&gt;&lt;author&gt;Semenok, Dmitrii V.&lt;/author&gt;&lt;author&gt;Troyan, Ivan A.&lt;/author&gt;&lt;author&gt;Ivanova, Anna G.&lt;/author&gt;&lt;author&gt;Huang, Xiaoli&lt;/author&gt;&lt;author&gt;Oganov, Artem R.&lt;/author&gt;&lt;author&gt;Cui, Tian&lt;/author&gt;&lt;/authors&gt;&lt;/contributors&gt;&lt;titles&gt;&lt;title&gt;Superconductivity and equation of state of lanthanum at megabar pressures&lt;/title&gt;&lt;secondary-title&gt;Physical Review B&lt;/secondary-title&gt;&lt;/titles&gt;&lt;periodical&gt;&lt;full-title&gt;Physical Review B&lt;/full-title&gt;&lt;abbr-1&gt;Phys. Rev. B&lt;/abbr-1&gt;&lt;/periodical&gt;&lt;volume&gt;102&lt;/volume&gt;&lt;number&gt;13&lt;/number&gt;&lt;dates&gt;&lt;year&gt;2020&lt;/year&gt;&lt;/dates&gt;&lt;publisher&gt;American Physical Society (APS)&lt;/publisher&gt;&lt;isbn&gt;2469-9950&lt;/isbn&gt;&lt;urls&gt;&lt;related-urls&gt;&lt;url&gt;https://dx.doi.org/10.1103/physrevb.102.134510&lt;/url&gt;&lt;/related-urls&gt;&lt;/urls&gt;&lt;electronic-resource-num&gt;10.1103/physrevb.102.134510&lt;/electronic-resource-num&gt;&lt;/record&gt;&lt;/Cite&gt;&lt;/EndNote&gt;</w:instrText>
      </w:r>
      <w:r w:rsidR="00F13F3C">
        <w:rPr>
          <w:rFonts w:ascii="Times New Roman" w:hAnsi="Times New Roman" w:cs="Times New Roman"/>
          <w:sz w:val="22"/>
          <w:szCs w:val="22"/>
        </w:rPr>
        <w:fldChar w:fldCharType="separate"/>
      </w:r>
      <w:r w:rsidR="00515D69" w:rsidRPr="00515D69">
        <w:rPr>
          <w:rFonts w:ascii="Times New Roman" w:hAnsi="Times New Roman" w:cs="Times New Roman"/>
          <w:noProof/>
          <w:sz w:val="22"/>
          <w:szCs w:val="22"/>
          <w:vertAlign w:val="superscript"/>
        </w:rPr>
        <w:t>8</w:t>
      </w:r>
      <w:r w:rsidR="00F13F3C">
        <w:rPr>
          <w:rFonts w:ascii="Times New Roman" w:hAnsi="Times New Roman" w:cs="Times New Roman"/>
          <w:sz w:val="22"/>
          <w:szCs w:val="22"/>
        </w:rPr>
        <w:fldChar w:fldCharType="end"/>
      </w:r>
      <w:r w:rsidR="00F13F3C">
        <w:rPr>
          <w:rFonts w:ascii="Times New Roman" w:hAnsi="Times New Roman" w:cs="Times New Roman"/>
          <w:sz w:val="22"/>
          <w:szCs w:val="22"/>
        </w:rPr>
        <w:t>.</w:t>
      </w:r>
      <w:r w:rsidR="00F13F3C">
        <w:rPr>
          <w:sz w:val="22"/>
          <w:szCs w:val="22"/>
        </w:rPr>
        <w:t xml:space="preserve"> </w:t>
      </w:r>
      <w:r w:rsidR="00F13F3C">
        <w:rPr>
          <w:sz w:val="22"/>
          <w:szCs w:val="22"/>
        </w:rPr>
        <w:br w:type="page"/>
      </w:r>
    </w:p>
    <w:p w:rsidR="00F80E41" w:rsidRDefault="00F13F3C">
      <w:pPr>
        <w:spacing w:line="360" w:lineRule="auto"/>
        <w:jc w:val="left"/>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9</w:t>
      </w: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3444875" cy="3517900"/>
            <wp:effectExtent l="0" t="0" r="3175"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0"/>
                    <a:stretch>
                      <a:fillRect/>
                    </a:stretch>
                  </pic:blipFill>
                  <pic:spPr>
                    <a:xfrm>
                      <a:off x="0" y="0"/>
                      <a:ext cx="3460136" cy="3533302"/>
                    </a:xfrm>
                    <a:prstGeom prst="rect">
                      <a:avLst/>
                    </a:prstGeom>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2.</w:t>
      </w:r>
      <w:r w:rsidR="00F13F3C">
        <w:rPr>
          <w:rFonts w:ascii="Times New Roman" w:hAnsi="Times New Roman" w:cs="Times New Roman"/>
          <w:sz w:val="22"/>
          <w:szCs w:val="22"/>
        </w:rPr>
        <w:t xml:space="preserve"> The ED</w:t>
      </w:r>
      <w:r w:rsidR="00F13F3C">
        <w:rPr>
          <w:rFonts w:ascii="Times New Roman" w:hAnsi="Times New Roman" w:cs="Times New Roman" w:hint="eastAsia"/>
          <w:sz w:val="22"/>
          <w:szCs w:val="22"/>
        </w:rPr>
        <w:t>X</w:t>
      </w:r>
      <w:r w:rsidR="00F13F3C">
        <w:rPr>
          <w:rFonts w:ascii="Times New Roman" w:hAnsi="Times New Roman" w:cs="Times New Roman"/>
          <w:sz w:val="22"/>
          <w:szCs w:val="22"/>
        </w:rPr>
        <w:t xml:space="preserve"> analysis</w:t>
      </w:r>
      <w:r w:rsidR="00F13F3C">
        <w:rPr>
          <w:rFonts w:ascii="Times New Roman" w:hAnsi="Times New Roman" w:cs="Times New Roman" w:hint="eastAsia"/>
          <w:sz w:val="22"/>
          <w:szCs w:val="22"/>
        </w:rPr>
        <w:t xml:space="preserve"> of</w:t>
      </w:r>
      <w:r w:rsidR="00F13F3C">
        <w:rPr>
          <w:rFonts w:ascii="Times New Roman" w:hAnsi="Times New Roman" w:cs="Times New Roman"/>
          <w:sz w:val="22"/>
          <w:szCs w:val="22"/>
        </w:rPr>
        <w:t xml:space="preserve"> the</w:t>
      </w:r>
      <w:r w:rsidR="00F13F3C">
        <w:rPr>
          <w:rFonts w:ascii="Times New Roman" w:hAnsi="Times New Roman" w:cs="Times New Roman" w:hint="eastAsia"/>
          <w:sz w:val="22"/>
          <w:szCs w:val="22"/>
        </w:rPr>
        <w:t xml:space="preserve"> La</w:t>
      </w:r>
      <w:r w:rsidR="00F13F3C">
        <w:rPr>
          <w:rFonts w:ascii="Times New Roman" w:hAnsi="Times New Roman" w:cs="Times New Roman"/>
          <w:sz w:val="22"/>
          <w:szCs w:val="22"/>
        </w:rPr>
        <w:t>–</w:t>
      </w:r>
      <w:r w:rsidR="00F13F3C">
        <w:rPr>
          <w:rFonts w:ascii="Times New Roman" w:hAnsi="Times New Roman" w:cs="Times New Roman" w:hint="eastAsia"/>
          <w:sz w:val="22"/>
          <w:szCs w:val="22"/>
        </w:rPr>
        <w:t>Ce alloy</w:t>
      </w:r>
      <w:r w:rsidR="00F13F3C">
        <w:rPr>
          <w:rFonts w:ascii="Times New Roman" w:hAnsi="Times New Roman" w:cs="Times New Roman"/>
          <w:sz w:val="22"/>
          <w:szCs w:val="22"/>
        </w:rPr>
        <w:t xml:space="preserve"> in DAC #9. (a) Top: the selected particle, bottom: L-Serie energy spectrum of the La–Ce alloy. (b) SEM photo at position 2. </w:t>
      </w:r>
      <w:r w:rsidR="00F13F3C">
        <w:rPr>
          <w:rFonts w:ascii="Times New Roman" w:hAnsi="Times New Roman" w:cs="Times New Roman" w:hint="eastAsia"/>
          <w:sz w:val="22"/>
          <w:szCs w:val="22"/>
        </w:rPr>
        <w:t>(</w:t>
      </w:r>
      <w:r w:rsidR="00F13F3C">
        <w:rPr>
          <w:rFonts w:ascii="Times New Roman" w:hAnsi="Times New Roman" w:cs="Times New Roman"/>
          <w:sz w:val="22"/>
          <w:szCs w:val="22"/>
        </w:rPr>
        <w:t>c</w:t>
      </w:r>
      <w:r w:rsidR="00F13F3C">
        <w:rPr>
          <w:rFonts w:ascii="Times New Roman" w:hAnsi="Times New Roman" w:cs="Times New Roman" w:hint="eastAsia"/>
          <w:sz w:val="22"/>
          <w:szCs w:val="22"/>
        </w:rPr>
        <w:t>)</w:t>
      </w:r>
      <w:r w:rsidR="00F13F3C">
        <w:rPr>
          <w:rFonts w:ascii="Times New Roman" w:hAnsi="Times New Roman" w:cs="Times New Roman"/>
          <w:sz w:val="22"/>
          <w:szCs w:val="22"/>
        </w:rPr>
        <w:t xml:space="preserve"> Top: SEM photo at position 3, middle: Ce distribution, bottom: La distribution.</w:t>
      </w:r>
    </w:p>
    <w:p w:rsidR="00F80E41" w:rsidRDefault="00F80E41">
      <w:pPr>
        <w:spacing w:line="360" w:lineRule="auto"/>
        <w:ind w:leftChars="100" w:left="210"/>
        <w:rPr>
          <w:rFonts w:ascii="Times New Roman" w:hAnsi="Times New Roman" w:cs="Times New Roman"/>
          <w:sz w:val="22"/>
          <w:szCs w:val="22"/>
        </w:rPr>
      </w:pPr>
    </w:p>
    <w:p w:rsidR="00F80E41" w:rsidRDefault="00F13F3C">
      <w:pPr>
        <w:spacing w:line="360" w:lineRule="auto"/>
        <w:jc w:val="center"/>
      </w:pPr>
      <w:r>
        <w:rPr>
          <w:noProof/>
        </w:rPr>
        <w:drawing>
          <wp:inline distT="0" distB="0" distL="114300" distR="114300">
            <wp:extent cx="4749800" cy="3789680"/>
            <wp:effectExtent l="0" t="0" r="0" b="1270"/>
            <wp:docPr id="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8"/>
                    <pic:cNvPicPr>
                      <a:picLocks noChangeAspect="1"/>
                    </pic:cNvPicPr>
                  </pic:nvPicPr>
                  <pic:blipFill>
                    <a:blip r:embed="rId31"/>
                    <a:stretch>
                      <a:fillRect/>
                    </a:stretch>
                  </pic:blipFill>
                  <pic:spPr>
                    <a:xfrm>
                      <a:off x="0" y="0"/>
                      <a:ext cx="4755609" cy="3794509"/>
                    </a:xfrm>
                    <a:prstGeom prst="rect">
                      <a:avLst/>
                    </a:prstGeom>
                    <a:noFill/>
                    <a:ln>
                      <a:noFill/>
                    </a:ln>
                  </pic:spPr>
                </pic:pic>
              </a:graphicData>
            </a:graphic>
          </wp:inline>
        </w:drawing>
      </w:r>
    </w:p>
    <w:p w:rsidR="00F80E41" w:rsidRDefault="005924D1">
      <w:pPr>
        <w:spacing w:line="360" w:lineRule="auto"/>
        <w:ind w:leftChars="100" w:left="210"/>
        <w:jc w:val="cente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2</w:t>
      </w:r>
      <w:r w:rsidR="00F13F3C">
        <w:rPr>
          <w:rFonts w:ascii="Times New Roman" w:hAnsi="Times New Roman" w:cs="Times New Roman"/>
          <w:b/>
          <w:sz w:val="22"/>
          <w:szCs w:val="22"/>
        </w:rPr>
        <w:t xml:space="preserve">3. </w:t>
      </w:r>
      <w:r w:rsidR="00F13F3C">
        <w:rPr>
          <w:rFonts w:ascii="Times New Roman" w:hAnsi="Times New Roman"/>
          <w:sz w:val="22"/>
          <w:szCs w:val="22"/>
        </w:rPr>
        <w:t>Temperature dependence of the electrical resistance for the La-Ce-H sample in DAC #9 in the cooling cycle at different pressures. For the curves at low pressure, the resistances are multiplied by different factors.</w:t>
      </w:r>
    </w:p>
    <w:p w:rsidR="00F80E41" w:rsidRDefault="00F13F3C">
      <w:pPr>
        <w:spacing w:line="360" w:lineRule="auto"/>
        <w:jc w:val="center"/>
      </w:pPr>
      <w:r>
        <w:rPr>
          <w:noProof/>
        </w:rPr>
        <w:lastRenderedPageBreak/>
        <w:drawing>
          <wp:inline distT="0" distB="0" distL="114300" distR="114300">
            <wp:extent cx="4214495" cy="3382645"/>
            <wp:effectExtent l="0" t="0" r="0" b="8255"/>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32"/>
                    <a:stretch>
                      <a:fillRect/>
                    </a:stretch>
                  </pic:blipFill>
                  <pic:spPr>
                    <a:xfrm>
                      <a:off x="0" y="0"/>
                      <a:ext cx="4221925" cy="3388463"/>
                    </a:xfrm>
                    <a:prstGeom prst="rect">
                      <a:avLst/>
                    </a:prstGeom>
                    <a:noFill/>
                    <a:ln>
                      <a:noFill/>
                    </a:ln>
                  </pic:spPr>
                </pic:pic>
              </a:graphicData>
            </a:graphic>
          </wp:inline>
        </w:drawing>
      </w:r>
    </w:p>
    <w:p w:rsidR="00F80E41" w:rsidRDefault="005924D1">
      <w:pPr>
        <w:spacing w:line="360" w:lineRule="auto"/>
        <w:ind w:leftChars="100" w:left="210"/>
        <w:jc w:val="cente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2</w:t>
      </w:r>
      <w:r w:rsidR="00F13F3C">
        <w:rPr>
          <w:rFonts w:ascii="Times New Roman" w:hAnsi="Times New Roman" w:cs="Times New Roman"/>
          <w:b/>
          <w:sz w:val="22"/>
          <w:szCs w:val="22"/>
        </w:rPr>
        <w:t xml:space="preserve">4. </w:t>
      </w:r>
      <w:r w:rsidR="00F13F3C">
        <w:rPr>
          <w:rFonts w:ascii="Times New Roman" w:hAnsi="Times New Roman"/>
          <w:sz w:val="22"/>
          <w:szCs w:val="22"/>
        </w:rPr>
        <w:t>Temperature dependence of the electrical resistance for the La-Ce-H sample in DAC #9 in the warming cycle at different pressures. For the curves at low pressure, the resistances are multiplied by factors 0.2.</w:t>
      </w:r>
    </w:p>
    <w:p w:rsidR="00F80E41" w:rsidRDefault="00F80E41">
      <w:pPr>
        <w:spacing w:line="360" w:lineRule="auto"/>
        <w:ind w:leftChars="100" w:left="210"/>
        <w:jc w:val="center"/>
      </w:pPr>
    </w:p>
    <w:p w:rsidR="00F80E41" w:rsidRDefault="00F13F3C">
      <w:pPr>
        <w:spacing w:line="360" w:lineRule="auto"/>
        <w:jc w:val="center"/>
      </w:pPr>
      <w:r>
        <w:rPr>
          <w:noProof/>
        </w:rPr>
        <w:drawing>
          <wp:inline distT="0" distB="0" distL="114300" distR="114300">
            <wp:extent cx="5010150" cy="3977005"/>
            <wp:effectExtent l="0" t="0" r="0" b="4445"/>
            <wp:docPr id="4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5"/>
                    <pic:cNvPicPr>
                      <a:picLocks noChangeAspect="1"/>
                    </pic:cNvPicPr>
                  </pic:nvPicPr>
                  <pic:blipFill>
                    <a:blip r:embed="rId33"/>
                    <a:stretch>
                      <a:fillRect/>
                    </a:stretch>
                  </pic:blipFill>
                  <pic:spPr>
                    <a:xfrm>
                      <a:off x="0" y="0"/>
                      <a:ext cx="5022767" cy="3987292"/>
                    </a:xfrm>
                    <a:prstGeom prst="rect">
                      <a:avLst/>
                    </a:prstGeom>
                    <a:noFill/>
                    <a:ln>
                      <a:noFill/>
                    </a:ln>
                  </pic:spPr>
                </pic:pic>
              </a:graphicData>
            </a:graphic>
          </wp:inline>
        </w:drawing>
      </w:r>
    </w:p>
    <w:p w:rsidR="00F80E41" w:rsidRDefault="005924D1">
      <w:pPr>
        <w:spacing w:line="360" w:lineRule="auto"/>
        <w:ind w:leftChars="100" w:left="210"/>
        <w:jc w:val="left"/>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2</w:t>
      </w:r>
      <w:r w:rsidR="00F13F3C">
        <w:rPr>
          <w:rFonts w:ascii="Times New Roman" w:hAnsi="Times New Roman" w:cs="Times New Roman"/>
          <w:b/>
          <w:sz w:val="22"/>
          <w:szCs w:val="22"/>
        </w:rPr>
        <w:t>5.</w:t>
      </w:r>
      <w:r w:rsidR="00F13F3C">
        <w:rPr>
          <w:rFonts w:ascii="Times New Roman" w:hAnsi="Times New Roman" w:cs="Times New Roman"/>
          <w:sz w:val="22"/>
          <w:szCs w:val="22"/>
        </w:rPr>
        <w:t xml:space="preserve"> Superconducting transitions of sample #9 under an external magnetic field at 125 and 127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where taken. Insets are the fitting with the simplified WHH formula and the enlarged part of fitting, respectively.</w:t>
      </w:r>
    </w:p>
    <w:p w:rsidR="00F80E41" w:rsidRDefault="00F80E41">
      <w:pPr>
        <w:spacing w:line="360" w:lineRule="auto"/>
        <w:jc w:val="center"/>
      </w:pPr>
    </w:p>
    <w:p w:rsidR="00F80E41" w:rsidRDefault="00F13F3C">
      <w:pPr>
        <w:spacing w:line="360" w:lineRule="auto"/>
        <w:ind w:firstLineChars="200" w:firstLine="480"/>
        <w:jc w:val="left"/>
        <w:rPr>
          <w:rFonts w:ascii="Times New Roman" w:eastAsia="宋体" w:hAnsi="Times New Roman" w:cs="Times New Roman"/>
          <w:sz w:val="24"/>
          <w:lang w:bidi="ar"/>
        </w:rPr>
      </w:pPr>
      <w:r>
        <w:rPr>
          <w:rFonts w:ascii="Times New Roman" w:eastAsia="宋体" w:hAnsi="Times New Roman" w:cs="Times New Roman"/>
          <w:sz w:val="24"/>
          <w:lang w:bidi="ar"/>
        </w:rPr>
        <w:lastRenderedPageBreak/>
        <w:t xml:space="preserve">An important question in studies of hydride superconductivity is the presence or absence of anisotropy in the behavior of samples in an external magnetic field. To investigate possible anisotropy, we applied a magnetic field parallel and perpendicular to the culet in DAC #9, keeping the sample exactly in the center of the field (Fig. S25). The upper critical field was measured first in the perpendicular position at 125 </w:t>
      </w:r>
      <w:proofErr w:type="spellStart"/>
      <w:r>
        <w:rPr>
          <w:rFonts w:ascii="Times New Roman" w:eastAsia="宋体" w:hAnsi="Times New Roman" w:cs="Times New Roman"/>
          <w:sz w:val="24"/>
          <w:lang w:bidi="ar"/>
        </w:rPr>
        <w:t>GPa</w:t>
      </w:r>
      <w:proofErr w:type="spellEnd"/>
      <w:r>
        <w:rPr>
          <w:rFonts w:ascii="Times New Roman" w:eastAsia="宋体" w:hAnsi="Times New Roman" w:cs="Times New Roman"/>
          <w:sz w:val="24"/>
          <w:lang w:bidi="ar"/>
        </w:rPr>
        <w:t xml:space="preserve">, showing </w:t>
      </w:r>
      <w:r>
        <w:rPr>
          <w:rFonts w:ascii="Times New Roman" w:eastAsia="宋体" w:hAnsi="Times New Roman" w:cs="Times New Roman"/>
          <w:i/>
          <w:sz w:val="24"/>
          <w:lang w:bidi="ar"/>
        </w:rPr>
        <w:t>H</w:t>
      </w:r>
      <w:r>
        <w:rPr>
          <w:rFonts w:ascii="Times New Roman" w:eastAsia="宋体" w:hAnsi="Times New Roman" w:cs="Times New Roman"/>
          <w:sz w:val="24"/>
          <w:vertAlign w:val="subscript"/>
          <w:lang w:bidi="ar"/>
        </w:rPr>
        <w:t>c2</w:t>
      </w:r>
      <w:r>
        <w:rPr>
          <w:rFonts w:ascii="Times New Roman" w:eastAsia="宋体" w:hAnsi="Times New Roman" w:cs="Times New Roman"/>
          <w:sz w:val="24"/>
          <w:lang w:bidi="ar"/>
        </w:rPr>
        <w:t xml:space="preserve">(0) = 146 T. After DAC #9 was taken out of the cryostat and rotated by 90°, the pressure increased by 2 </w:t>
      </w:r>
      <w:proofErr w:type="spellStart"/>
      <w:r>
        <w:rPr>
          <w:rFonts w:ascii="Times New Roman" w:eastAsia="宋体" w:hAnsi="Times New Roman" w:cs="Times New Roman"/>
          <w:sz w:val="24"/>
          <w:lang w:bidi="ar"/>
        </w:rPr>
        <w:t>GPa</w:t>
      </w:r>
      <w:proofErr w:type="spellEnd"/>
      <w:r>
        <w:rPr>
          <w:rFonts w:ascii="Times New Roman" w:eastAsia="宋体" w:hAnsi="Times New Roman" w:cs="Times New Roman"/>
          <w:sz w:val="24"/>
          <w:lang w:bidi="ar"/>
        </w:rPr>
        <w:t xml:space="preserve">, thus both the onset resistance and </w:t>
      </w:r>
      <w:r>
        <w:rPr>
          <w:rFonts w:ascii="Times New Roman" w:eastAsia="宋体" w:hAnsi="Times New Roman" w:cs="Times New Roman"/>
          <w:i/>
          <w:sz w:val="24"/>
          <w:lang w:bidi="ar"/>
        </w:rPr>
        <w:t>T</w:t>
      </w:r>
      <w:r>
        <w:rPr>
          <w:rFonts w:ascii="Times New Roman" w:eastAsia="宋体" w:hAnsi="Times New Roman" w:cs="Times New Roman"/>
          <w:sz w:val="24"/>
          <w:vertAlign w:val="subscript"/>
          <w:lang w:bidi="ar"/>
        </w:rPr>
        <w:t xml:space="preserve">c </w:t>
      </w:r>
      <w:r>
        <w:rPr>
          <w:rFonts w:ascii="Times New Roman" w:eastAsia="宋体" w:hAnsi="Times New Roman" w:cs="Times New Roman"/>
          <w:sz w:val="24"/>
          <w:lang w:bidi="ar"/>
        </w:rPr>
        <w:t xml:space="preserve">decreased slightly. However, </w:t>
      </w:r>
      <w:r>
        <w:rPr>
          <w:rFonts w:ascii="Times New Roman" w:eastAsia="宋体" w:hAnsi="Times New Roman" w:cs="Times New Roman"/>
          <w:i/>
          <w:sz w:val="24"/>
          <w:lang w:bidi="ar"/>
        </w:rPr>
        <w:t>H</w:t>
      </w:r>
      <w:r>
        <w:rPr>
          <w:rFonts w:ascii="Times New Roman" w:eastAsia="宋体" w:hAnsi="Times New Roman" w:cs="Times New Roman"/>
          <w:sz w:val="24"/>
          <w:vertAlign w:val="subscript"/>
          <w:lang w:bidi="ar"/>
        </w:rPr>
        <w:t>c2</w:t>
      </w:r>
      <w:r>
        <w:rPr>
          <w:rFonts w:ascii="Times New Roman" w:eastAsia="宋体" w:hAnsi="Times New Roman" w:cs="Times New Roman"/>
          <w:sz w:val="24"/>
          <w:lang w:bidi="ar"/>
        </w:rPr>
        <w:t xml:space="preserve">(0) increased to 163 T. Therefore, this La–Ce–H sample may have a texture, which leads to the difference in the upper critical magnetic fields: </w:t>
      </w:r>
      <w:r>
        <w:rPr>
          <w:rFonts w:ascii="Times New Roman" w:eastAsia="宋体" w:hAnsi="Times New Roman" w:cs="Times New Roman"/>
          <w:i/>
          <w:iCs/>
          <w:sz w:val="24"/>
          <w:lang w:bidi="ar"/>
        </w:rPr>
        <w:t>H</w:t>
      </w:r>
      <w:r>
        <w:rPr>
          <w:rFonts w:ascii="Times New Roman" w:eastAsia="宋体" w:hAnsi="Times New Roman" w:cs="Times New Roman"/>
          <w:sz w:val="24"/>
          <w:vertAlign w:val="subscript"/>
          <w:lang w:bidi="ar"/>
        </w:rPr>
        <w:t>c2||</w:t>
      </w:r>
      <w:r>
        <w:rPr>
          <w:rFonts w:ascii="Times New Roman" w:eastAsia="宋体" w:hAnsi="Times New Roman" w:cs="Times New Roman"/>
          <w:sz w:val="24"/>
          <w:lang w:bidi="ar"/>
        </w:rPr>
        <w:t xml:space="preserve"> &gt; </w:t>
      </w:r>
      <w:r>
        <w:rPr>
          <w:rFonts w:ascii="Times New Roman" w:eastAsia="宋体" w:hAnsi="Times New Roman" w:cs="Times New Roman"/>
          <w:i/>
          <w:iCs/>
          <w:sz w:val="24"/>
          <w:lang w:bidi="ar"/>
        </w:rPr>
        <w:t>H</w:t>
      </w:r>
      <w:r>
        <w:rPr>
          <w:rFonts w:ascii="Times New Roman" w:eastAsia="宋体" w:hAnsi="Times New Roman" w:cs="Times New Roman"/>
          <w:sz w:val="24"/>
          <w:vertAlign w:val="subscript"/>
          <w:lang w:bidi="ar"/>
        </w:rPr>
        <w:t>c2</w:t>
      </w:r>
      <w:r>
        <w:rPr>
          <w:rFonts w:ascii="Times New Roman" w:eastAsia="宋体" w:hAnsi="Times New Roman" w:cs="Times New Roman" w:hint="eastAsia"/>
          <w:sz w:val="24"/>
          <w:vertAlign w:val="subscript"/>
          <w:lang w:bidi="ar"/>
        </w:rPr>
        <w:t>⊥</w:t>
      </w:r>
      <w:r>
        <w:rPr>
          <w:rFonts w:ascii="Times New Roman" w:eastAsia="宋体" w:hAnsi="Times New Roman" w:cs="Times New Roman"/>
          <w:sz w:val="24"/>
          <w:lang w:bidi="ar"/>
        </w:rPr>
        <w:t xml:space="preserve">. This is the first such experimental study of anisotropy for </w:t>
      </w:r>
      <w:proofErr w:type="spellStart"/>
      <w:r>
        <w:rPr>
          <w:rFonts w:ascii="Times New Roman" w:eastAsia="宋体" w:hAnsi="Times New Roman" w:cs="Times New Roman"/>
          <w:sz w:val="24"/>
          <w:lang w:bidi="ar"/>
        </w:rPr>
        <w:t>superhydrides</w:t>
      </w:r>
      <w:proofErr w:type="spellEnd"/>
      <w:r>
        <w:rPr>
          <w:rFonts w:ascii="Times New Roman" w:eastAsia="宋体" w:hAnsi="Times New Roman" w:cs="Times New Roman"/>
          <w:sz w:val="24"/>
          <w:lang w:bidi="ar"/>
        </w:rPr>
        <w:t xml:space="preserve"> in DACs.</w:t>
      </w:r>
    </w:p>
    <w:p w:rsidR="00F80E41" w:rsidRDefault="00F80E41">
      <w:pPr>
        <w:spacing w:line="360" w:lineRule="auto"/>
        <w:ind w:firstLineChars="100" w:firstLine="210"/>
        <w:jc w:val="left"/>
      </w:pPr>
    </w:p>
    <w:p w:rsidR="00F80E41" w:rsidRDefault="00F13F3C">
      <w:pPr>
        <w:spacing w:line="360" w:lineRule="auto"/>
        <w:jc w:val="center"/>
        <w:rPr>
          <w:rFonts w:ascii="Times New Roman" w:hAnsi="Times New Roman" w:cs="Times New Roman"/>
          <w:b/>
          <w:sz w:val="24"/>
        </w:rPr>
      </w:pPr>
      <w:r>
        <w:rPr>
          <w:noProof/>
        </w:rPr>
        <w:drawing>
          <wp:inline distT="0" distB="0" distL="114300" distR="114300">
            <wp:extent cx="5043170" cy="4030980"/>
            <wp:effectExtent l="0" t="0" r="5080" b="7620"/>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34"/>
                    <a:stretch>
                      <a:fillRect/>
                    </a:stretch>
                  </pic:blipFill>
                  <pic:spPr>
                    <a:xfrm>
                      <a:off x="0" y="0"/>
                      <a:ext cx="5050913" cy="4037499"/>
                    </a:xfrm>
                    <a:prstGeom prst="rect">
                      <a:avLst/>
                    </a:prstGeom>
                    <a:noFill/>
                    <a:ln>
                      <a:noFill/>
                    </a:ln>
                  </pic:spPr>
                </pic:pic>
              </a:graphicData>
            </a:graphic>
          </wp:inline>
        </w:drawing>
      </w:r>
    </w:p>
    <w:p w:rsidR="00F80E41" w:rsidRDefault="005924D1">
      <w:pPr>
        <w:spacing w:line="360" w:lineRule="auto"/>
        <w:ind w:leftChars="100" w:left="210"/>
        <w:jc w:val="left"/>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2</w:t>
      </w:r>
      <w:r w:rsidR="00F13F3C">
        <w:rPr>
          <w:rFonts w:ascii="Times New Roman" w:hAnsi="Times New Roman" w:cs="Times New Roman"/>
          <w:b/>
          <w:sz w:val="22"/>
          <w:szCs w:val="22"/>
        </w:rPr>
        <w:t>6.</w:t>
      </w:r>
      <w:r w:rsidR="00F13F3C">
        <w:rPr>
          <w:rFonts w:ascii="Times New Roman" w:hAnsi="Times New Roman" w:cs="Times New Roman"/>
          <w:sz w:val="22"/>
          <w:szCs w:val="22"/>
        </w:rPr>
        <w:t xml:space="preserve"> Superconducting transitions of sample #9 under an external magnetic field at 93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Black dots indicate the positions where the </w:t>
      </w:r>
      <w:proofErr w:type="spellStart"/>
      <w:r w:rsidR="00F13F3C">
        <w:rPr>
          <w:rFonts w:ascii="Times New Roman" w:hAnsi="Times New Roman" w:cs="Times New Roman"/>
          <w:i/>
          <w:sz w:val="22"/>
          <w:szCs w:val="22"/>
        </w:rPr>
        <w:t>T</w:t>
      </w:r>
      <w:r w:rsidR="00F13F3C">
        <w:rPr>
          <w:rFonts w:ascii="Times New Roman" w:hAnsi="Times New Roman" w:cs="Times New Roman"/>
          <w:sz w:val="22"/>
          <w:szCs w:val="22"/>
          <w:vertAlign w:val="subscript"/>
        </w:rPr>
        <w:t>c</w:t>
      </w:r>
      <w:r w:rsidR="00F13F3C">
        <w:rPr>
          <w:rFonts w:ascii="Times New Roman" w:hAnsi="Times New Roman" w:cs="Times New Roman"/>
          <w:sz w:val="22"/>
          <w:szCs w:val="22"/>
        </w:rPr>
        <w:t>s</w:t>
      </w:r>
      <w:proofErr w:type="spellEnd"/>
      <w:r w:rsidR="00F13F3C">
        <w:rPr>
          <w:rFonts w:ascii="Times New Roman" w:hAnsi="Times New Roman" w:cs="Times New Roman"/>
          <w:sz w:val="22"/>
          <w:szCs w:val="22"/>
        </w:rPr>
        <w:t xml:space="preserve"> where taken. Inset is the fitting with simplified WHH formula.</w:t>
      </w: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80E41">
      <w:pPr>
        <w:spacing w:line="360" w:lineRule="auto"/>
        <w:rPr>
          <w:rFonts w:ascii="Times New Roman" w:hAnsi="Times New Roman" w:cs="Times New Roman"/>
          <w:b/>
          <w:sz w:val="24"/>
        </w:rPr>
      </w:pPr>
    </w:p>
    <w:p w:rsidR="00F80E41" w:rsidRDefault="00F13F3C">
      <w:pPr>
        <w:spacing w:line="360" w:lineRule="auto"/>
        <w:rPr>
          <w:rFonts w:ascii="Times New Roman" w:hAnsi="Times New Roman" w:cs="Times New Roman"/>
          <w:b/>
          <w:sz w:val="24"/>
        </w:rPr>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L1</w:t>
      </w:r>
    </w:p>
    <w:p w:rsidR="00F80E41" w:rsidRDefault="00F80E41">
      <w:pPr>
        <w:spacing w:line="360" w:lineRule="auto"/>
        <w:rPr>
          <w:rFonts w:ascii="Times New Roman" w:hAnsi="Times New Roman" w:cs="Times New Roman"/>
          <w:b/>
          <w:sz w:val="24"/>
        </w:rPr>
      </w:pPr>
    </w:p>
    <w:p w:rsidR="00F80E41" w:rsidRDefault="00F13F3C">
      <w:pPr>
        <w:spacing w:line="360" w:lineRule="auto"/>
        <w:ind w:leftChars="100" w:left="210"/>
        <w:jc w:val="center"/>
        <w:rPr>
          <w:rFonts w:ascii="Times New Roman" w:hAnsi="Times New Roman" w:cs="Times New Roman"/>
        </w:rPr>
      </w:pPr>
      <w:r>
        <w:rPr>
          <w:rFonts w:ascii="Times New Roman" w:hAnsi="Times New Roman" w:cs="Times New Roman" w:hint="eastAsia"/>
          <w:sz w:val="22"/>
          <w:szCs w:val="22"/>
        </w:rPr>
        <w:t xml:space="preserve"> </w:t>
      </w:r>
      <w:r>
        <w:rPr>
          <w:noProof/>
        </w:rPr>
        <w:drawing>
          <wp:inline distT="0" distB="0" distL="0" distR="0">
            <wp:extent cx="3850005" cy="3179445"/>
            <wp:effectExtent l="0" t="0" r="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5"/>
                    <a:stretch>
                      <a:fillRect/>
                    </a:stretch>
                  </pic:blipFill>
                  <pic:spPr>
                    <a:xfrm>
                      <a:off x="0" y="0"/>
                      <a:ext cx="3852296" cy="3181760"/>
                    </a:xfrm>
                    <a:prstGeom prst="rect">
                      <a:avLst/>
                    </a:prstGeom>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2</w:t>
      </w:r>
      <w:r w:rsidR="00F13F3C">
        <w:rPr>
          <w:rFonts w:ascii="Times New Roman" w:hAnsi="Times New Roman" w:cs="Times New Roman"/>
          <w:b/>
          <w:sz w:val="22"/>
          <w:szCs w:val="22"/>
        </w:rPr>
        <w:t>7.</w:t>
      </w:r>
      <w:r w:rsidR="00F13F3C">
        <w:rPr>
          <w:rFonts w:ascii="Times New Roman" w:hAnsi="Times New Roman" w:cs="Times New Roman"/>
          <w:sz w:val="22"/>
          <w:szCs w:val="22"/>
        </w:rPr>
        <w:t xml:space="preserve"> Photographs of</w:t>
      </w:r>
      <w:r w:rsidR="00F13F3C">
        <w:rPr>
          <w:rFonts w:ascii="Times New Roman" w:hAnsi="Times New Roman" w:cs="Times New Roman" w:hint="eastAsia"/>
          <w:sz w:val="22"/>
          <w:szCs w:val="22"/>
        </w:rPr>
        <w:t xml:space="preserve"> the </w:t>
      </w:r>
      <w:r w:rsidR="00F13F3C">
        <w:rPr>
          <w:rFonts w:ascii="Times New Roman" w:hAnsi="Times New Roman" w:cs="Times New Roman"/>
          <w:sz w:val="22"/>
          <w:szCs w:val="22"/>
        </w:rPr>
        <w:t>sample in DAC #L1 before and after</w:t>
      </w:r>
      <w:r w:rsidR="00F13F3C">
        <w:rPr>
          <w:rFonts w:ascii="Times New Roman" w:hAnsi="Times New Roman" w:cs="Times New Roman" w:hint="eastAsia"/>
          <w:sz w:val="22"/>
          <w:szCs w:val="22"/>
        </w:rPr>
        <w:t xml:space="preserve"> </w:t>
      </w:r>
      <w:r w:rsidR="00F13F3C">
        <w:rPr>
          <w:rFonts w:ascii="Times New Roman" w:hAnsi="Times New Roman" w:cs="Times New Roman"/>
          <w:sz w:val="22"/>
          <w:szCs w:val="22"/>
        </w:rPr>
        <w:t>laser-heating</w:t>
      </w:r>
      <w:r w:rsidR="00F13F3C">
        <w:rPr>
          <w:rFonts w:ascii="Times New Roman" w:hAnsi="Times New Roman" w:cs="Times New Roman" w:hint="eastAsia"/>
          <w:sz w:val="22"/>
          <w:szCs w:val="22"/>
        </w:rPr>
        <w:t xml:space="preserve"> for three times</w:t>
      </w:r>
      <w:r w:rsidR="00F13F3C">
        <w:rPr>
          <w:rFonts w:ascii="Times New Roman" w:hAnsi="Times New Roman" w:cs="Times New Roman"/>
          <w:sz w:val="22"/>
          <w:szCs w:val="22"/>
        </w:rPr>
        <w:t>.</w:t>
      </w:r>
      <w:r w:rsidR="00F13F3C">
        <w:rPr>
          <w:rFonts w:ascii="Times New Roman" w:hAnsi="Times New Roman" w:cs="Times New Roman" w:hint="eastAsia"/>
          <w:sz w:val="22"/>
          <w:szCs w:val="22"/>
        </w:rPr>
        <w:t xml:space="preserve"> The tips of four Pt electrodes were</w:t>
      </w:r>
      <w:r w:rsidR="00F13F3C">
        <w:rPr>
          <w:rFonts w:ascii="Times New Roman" w:hAnsi="Times New Roman" w:cs="Times New Roman"/>
          <w:sz w:val="22"/>
          <w:szCs w:val="22"/>
        </w:rPr>
        <w:t xml:space="preserve"> directly</w:t>
      </w:r>
      <w:r w:rsidR="00F13F3C">
        <w:rPr>
          <w:rFonts w:ascii="Times New Roman" w:hAnsi="Times New Roman" w:cs="Times New Roman" w:hint="eastAsia"/>
          <w:sz w:val="22"/>
          <w:szCs w:val="22"/>
        </w:rPr>
        <w:t xml:space="preserve"> compressed to the edge of </w:t>
      </w:r>
      <w:r w:rsidR="00F13F3C">
        <w:rPr>
          <w:rFonts w:ascii="Times New Roman" w:hAnsi="Times New Roman" w:cs="Times New Roman"/>
          <w:sz w:val="22"/>
          <w:szCs w:val="22"/>
        </w:rPr>
        <w:t xml:space="preserve">the </w:t>
      </w:r>
      <w:r w:rsidR="00F13F3C">
        <w:rPr>
          <w:rFonts w:ascii="Times New Roman" w:hAnsi="Times New Roman" w:cs="Times New Roman" w:hint="eastAsia"/>
          <w:sz w:val="22"/>
          <w:szCs w:val="22"/>
        </w:rPr>
        <w:t>sampl</w:t>
      </w:r>
      <w:r w:rsidR="00F13F3C">
        <w:rPr>
          <w:rFonts w:ascii="Times New Roman" w:hAnsi="Times New Roman" w:cs="Times New Roman"/>
          <w:sz w:val="22"/>
          <w:szCs w:val="22"/>
        </w:rPr>
        <w:t>e</w:t>
      </w:r>
      <w:r w:rsidR="00F13F3C">
        <w:rPr>
          <w:rFonts w:ascii="Times New Roman" w:hAnsi="Times New Roman" w:cs="Times New Roman" w:hint="eastAsia"/>
          <w:sz w:val="22"/>
          <w:szCs w:val="22"/>
        </w:rPr>
        <w:t xml:space="preserve">. </w:t>
      </w:r>
      <w:r w:rsidR="00F13F3C">
        <w:rPr>
          <w:rFonts w:ascii="Times New Roman" w:hAnsi="Times New Roman" w:cs="Times New Roman"/>
          <w:sz w:val="22"/>
          <w:szCs w:val="22"/>
        </w:rPr>
        <w:t>Arrows show the changes of the sample</w:t>
      </w:r>
      <w:r w:rsidR="00F13F3C">
        <w:rPr>
          <w:rFonts w:ascii="Times New Roman" w:hAnsi="Times New Roman" w:cs="Times New Roman" w:hint="eastAsia"/>
          <w:sz w:val="22"/>
          <w:szCs w:val="22"/>
        </w:rPr>
        <w:t xml:space="preserve"> after</w:t>
      </w:r>
      <w:r w:rsidR="00F13F3C">
        <w:rPr>
          <w:rFonts w:ascii="Times New Roman" w:hAnsi="Times New Roman" w:cs="Times New Roman"/>
          <w:sz w:val="22"/>
          <w:szCs w:val="22"/>
        </w:rPr>
        <w:t xml:space="preserve"> the</w:t>
      </w:r>
      <w:r w:rsidR="00F13F3C">
        <w:rPr>
          <w:rFonts w:ascii="Times New Roman" w:hAnsi="Times New Roman" w:cs="Times New Roman" w:hint="eastAsia"/>
          <w:sz w:val="22"/>
          <w:szCs w:val="22"/>
        </w:rPr>
        <w:t xml:space="preserve"> heating</w:t>
      </w:r>
      <w:r w:rsidR="00F13F3C">
        <w:rPr>
          <w:rFonts w:ascii="Times New Roman" w:hAnsi="Times New Roman" w:cs="Times New Roman"/>
          <w:sz w:val="22"/>
          <w:szCs w:val="22"/>
        </w:rPr>
        <w:t>.</w:t>
      </w:r>
    </w:p>
    <w:p w:rsidR="00F80E41" w:rsidRDefault="00F80E41">
      <w:pPr>
        <w:spacing w:line="360" w:lineRule="auto"/>
        <w:ind w:leftChars="100" w:left="210" w:firstLineChars="200" w:firstLine="440"/>
        <w:jc w:val="center"/>
        <w:rPr>
          <w:rFonts w:ascii="Times New Roman" w:hAnsi="Times New Roman" w:cs="Times New Roman"/>
          <w:sz w:val="22"/>
          <w:szCs w:val="22"/>
        </w:rPr>
      </w:pP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5468620" cy="2371090"/>
            <wp:effectExtent l="0" t="0" r="2540" b="635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6"/>
                    <a:stretch>
                      <a:fillRect/>
                    </a:stretch>
                  </pic:blipFill>
                  <pic:spPr>
                    <a:xfrm>
                      <a:off x="0" y="0"/>
                      <a:ext cx="5484420" cy="2378014"/>
                    </a:xfrm>
                    <a:prstGeom prst="rect">
                      <a:avLst/>
                    </a:prstGeom>
                  </pic:spPr>
                </pic:pic>
              </a:graphicData>
            </a:graphic>
          </wp:inline>
        </w:drawing>
      </w:r>
    </w:p>
    <w:p w:rsidR="00F80E41" w:rsidRDefault="005924D1">
      <w:pPr>
        <w:spacing w:line="360" w:lineRule="auto"/>
        <w:ind w:leftChars="100" w:left="210" w:firstLineChars="200" w:firstLine="442"/>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8.</w:t>
      </w:r>
      <w:r w:rsidR="00F13F3C">
        <w:rPr>
          <w:rFonts w:ascii="Times New Roman" w:hAnsi="Times New Roman" w:cs="Times New Roman"/>
          <w:sz w:val="22"/>
          <w:szCs w:val="22"/>
        </w:rPr>
        <w:t xml:space="preserve"> Changes of the diamond’s bevel during decompression of DAC #L1 at different pressures.</w:t>
      </w:r>
    </w:p>
    <w:p w:rsidR="00F80E41" w:rsidRDefault="00F80E41">
      <w:pPr>
        <w:spacing w:line="360" w:lineRule="auto"/>
        <w:ind w:leftChars="100" w:left="210" w:firstLineChars="200" w:firstLine="440"/>
        <w:jc w:val="center"/>
        <w:rPr>
          <w:rFonts w:ascii="Times New Roman" w:hAnsi="Times New Roman" w:cs="Times New Roman"/>
          <w:sz w:val="22"/>
          <w:szCs w:val="22"/>
        </w:rPr>
      </w:pP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13F3C">
      <w:pPr>
        <w:spacing w:line="360" w:lineRule="auto"/>
        <w:ind w:leftChars="100" w:left="210"/>
        <w:jc w:val="center"/>
        <w:rPr>
          <w:rFonts w:ascii="Times New Roman" w:hAnsi="Times New Roman" w:cs="Times New Roman"/>
        </w:rPr>
      </w:pPr>
      <w:r>
        <w:rPr>
          <w:noProof/>
        </w:rPr>
        <w:lastRenderedPageBreak/>
        <w:drawing>
          <wp:inline distT="0" distB="0" distL="0" distR="0">
            <wp:extent cx="4277995" cy="3212465"/>
            <wp:effectExtent l="0" t="0" r="4445"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7"/>
                    <a:stretch>
                      <a:fillRect/>
                    </a:stretch>
                  </pic:blipFill>
                  <pic:spPr>
                    <a:xfrm>
                      <a:off x="0" y="0"/>
                      <a:ext cx="4302492" cy="3231098"/>
                    </a:xfrm>
                    <a:prstGeom prst="rect">
                      <a:avLst/>
                    </a:prstGeom>
                  </pic:spPr>
                </pic:pic>
              </a:graphicData>
            </a:graphic>
          </wp:inline>
        </w:drawing>
      </w:r>
    </w:p>
    <w:p w:rsidR="00F80E41" w:rsidRDefault="005924D1">
      <w:pPr>
        <w:spacing w:line="360" w:lineRule="auto"/>
        <w:ind w:leftChars="100" w:left="210"/>
        <w:jc w:val="center"/>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2</w:t>
      </w:r>
      <w:r w:rsidR="00F13F3C">
        <w:rPr>
          <w:rFonts w:ascii="Times New Roman" w:hAnsi="Times New Roman" w:cs="Times New Roman"/>
          <w:b/>
          <w:bCs/>
          <w:sz w:val="22"/>
          <w:szCs w:val="22"/>
        </w:rPr>
        <w:t>9.</w:t>
      </w:r>
      <w:r w:rsidR="00F13F3C">
        <w:rPr>
          <w:rFonts w:ascii="Times New Roman" w:hAnsi="Times New Roman" w:cs="Times New Roman"/>
          <w:sz w:val="22"/>
          <w:szCs w:val="22"/>
        </w:rPr>
        <w:t xml:space="preserve"> Front and back views of the diamonds in DAC #L1 at 91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 xml:space="preserve"> and 76 </w:t>
      </w:r>
      <w:proofErr w:type="spellStart"/>
      <w:r w:rsidR="00F13F3C">
        <w:rPr>
          <w:rFonts w:ascii="Times New Roman" w:hAnsi="Times New Roman" w:cs="Times New Roman"/>
          <w:sz w:val="22"/>
          <w:szCs w:val="22"/>
        </w:rPr>
        <w:t>GPa</w:t>
      </w:r>
      <w:proofErr w:type="spellEnd"/>
      <w:r w:rsidR="00F13F3C">
        <w:rPr>
          <w:rFonts w:ascii="Times New Roman" w:hAnsi="Times New Roman" w:cs="Times New Roman"/>
          <w:sz w:val="22"/>
          <w:szCs w:val="22"/>
        </w:rPr>
        <w:t>.</w:t>
      </w:r>
    </w:p>
    <w:p w:rsidR="00F80E41" w:rsidRDefault="00F80E41">
      <w:pPr>
        <w:spacing w:line="360" w:lineRule="auto"/>
        <w:ind w:leftChars="100" w:left="210" w:firstLineChars="200" w:firstLine="440"/>
        <w:jc w:val="center"/>
        <w:rPr>
          <w:rFonts w:ascii="Times New Roman" w:hAnsi="Times New Roman" w:cs="Times New Roman"/>
          <w:sz w:val="22"/>
          <w:szCs w:val="22"/>
        </w:rPr>
      </w:pPr>
    </w:p>
    <w:p w:rsidR="00F80E41" w:rsidRDefault="00F13F3C">
      <w:pPr>
        <w:spacing w:line="360" w:lineRule="auto"/>
        <w:ind w:leftChars="100" w:left="210" w:firstLineChars="200" w:firstLine="420"/>
        <w:jc w:val="center"/>
        <w:rPr>
          <w:rFonts w:ascii="Times New Roman" w:hAnsi="Times New Roman" w:cs="Times New Roman"/>
          <w:sz w:val="22"/>
          <w:szCs w:val="22"/>
        </w:rPr>
      </w:pPr>
      <w:r>
        <w:rPr>
          <w:noProof/>
        </w:rPr>
        <w:drawing>
          <wp:inline distT="0" distB="0" distL="114300" distR="114300">
            <wp:extent cx="5078730" cy="4114800"/>
            <wp:effectExtent l="0" t="0" r="11430" b="0"/>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38"/>
                    <a:stretch>
                      <a:fillRect/>
                    </a:stretch>
                  </pic:blipFill>
                  <pic:spPr>
                    <a:xfrm>
                      <a:off x="0" y="0"/>
                      <a:ext cx="5078730" cy="4114800"/>
                    </a:xfrm>
                    <a:prstGeom prst="rect">
                      <a:avLst/>
                    </a:prstGeom>
                    <a:noFill/>
                    <a:ln>
                      <a:noFill/>
                    </a:ln>
                  </pic:spPr>
                </pic:pic>
              </a:graphicData>
            </a:graphic>
          </wp:inline>
        </w:drawing>
      </w:r>
    </w:p>
    <w:p w:rsidR="00F80E41" w:rsidRDefault="005924D1">
      <w:pPr>
        <w:spacing w:line="360" w:lineRule="auto"/>
        <w:ind w:leftChars="100" w:left="210"/>
        <w:jc w:val="left"/>
      </w:pPr>
      <w:r>
        <w:rPr>
          <w:rFonts w:ascii="Times New Roman" w:hAnsi="Times New Roman" w:cs="Times New Roman"/>
          <w:b/>
          <w:bCs/>
          <w:sz w:val="22"/>
          <w:szCs w:val="22"/>
        </w:rPr>
        <w:t>Fig</w:t>
      </w:r>
      <w:r w:rsidR="00F13F3C">
        <w:rPr>
          <w:rFonts w:ascii="Times New Roman" w:hAnsi="Times New Roman" w:cs="Times New Roman"/>
          <w:b/>
          <w:sz w:val="22"/>
          <w:szCs w:val="22"/>
        </w:rPr>
        <w:t xml:space="preserve">. S30. </w:t>
      </w:r>
      <w:r w:rsidR="00F13F3C">
        <w:rPr>
          <w:rFonts w:ascii="Times New Roman" w:hAnsi="Times New Roman"/>
          <w:sz w:val="22"/>
          <w:szCs w:val="22"/>
        </w:rPr>
        <w:t>Temperature dependence of the electrical resistance for the La- H sample in DAC #L1 at different pressures.</w:t>
      </w:r>
    </w:p>
    <w:p w:rsidR="00F80E41" w:rsidRDefault="00F80E41">
      <w:pPr>
        <w:spacing w:line="360" w:lineRule="auto"/>
        <w:ind w:leftChars="100" w:left="210" w:firstLineChars="200" w:firstLine="440"/>
        <w:jc w:val="center"/>
        <w:rPr>
          <w:rFonts w:ascii="Times New Roman" w:hAnsi="Times New Roman" w:cs="Times New Roman"/>
          <w:sz w:val="22"/>
          <w:szCs w:val="22"/>
        </w:rPr>
      </w:pPr>
    </w:p>
    <w:p w:rsidR="00F80E41" w:rsidRDefault="00F13F3C">
      <w:pPr>
        <w:spacing w:line="360" w:lineRule="auto"/>
        <w:ind w:leftChars="100" w:left="210"/>
        <w:jc w:val="center"/>
      </w:pPr>
      <w:r>
        <w:rPr>
          <w:noProof/>
        </w:rPr>
        <w:lastRenderedPageBreak/>
        <w:drawing>
          <wp:inline distT="0" distB="0" distL="0" distR="0">
            <wp:extent cx="4835525" cy="3778885"/>
            <wp:effectExtent l="0" t="0" r="317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9"/>
                    <a:stretch>
                      <a:fillRect/>
                    </a:stretch>
                  </pic:blipFill>
                  <pic:spPr>
                    <a:xfrm>
                      <a:off x="0" y="0"/>
                      <a:ext cx="4894054" cy="3825087"/>
                    </a:xfrm>
                    <a:prstGeom prst="rect">
                      <a:avLst/>
                    </a:prstGeom>
                  </pic:spPr>
                </pic:pic>
              </a:graphicData>
            </a:graphic>
          </wp:inline>
        </w:drawing>
      </w:r>
    </w:p>
    <w:p w:rsidR="00F80E41" w:rsidRDefault="005924D1">
      <w:pPr>
        <w:spacing w:line="360" w:lineRule="auto"/>
        <w:ind w:leftChars="100" w:left="210"/>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3</w:t>
      </w:r>
      <w:r w:rsidR="00F13F3C">
        <w:rPr>
          <w:rFonts w:ascii="Times New Roman" w:hAnsi="Times New Roman" w:cs="Times New Roman"/>
          <w:b/>
          <w:bCs/>
          <w:sz w:val="22"/>
          <w:szCs w:val="22"/>
        </w:rPr>
        <w:t>1.</w:t>
      </w:r>
      <w:r w:rsidR="00F13F3C">
        <w:rPr>
          <w:rFonts w:ascii="Times New Roman" w:hAnsi="Times New Roman" w:cs="Times New Roman"/>
          <w:sz w:val="22"/>
          <w:szCs w:val="22"/>
        </w:rPr>
        <w:t xml:space="preserve"> Superconducting transition in DAC #L1 characterized by the temperature dependence of the resistance in an external magnetic field</w:t>
      </w:r>
      <w:r w:rsidR="00F13F3C">
        <w:rPr>
          <w:rFonts w:ascii="Times New Roman" w:hAnsi="Times New Roman" w:cs="Times New Roman" w:hint="eastAsia"/>
          <w:sz w:val="22"/>
          <w:szCs w:val="22"/>
        </w:rPr>
        <w:t xml:space="preserve"> at 123 </w:t>
      </w:r>
      <w:proofErr w:type="spellStart"/>
      <w:r w:rsidR="00F13F3C">
        <w:rPr>
          <w:rFonts w:ascii="Times New Roman" w:hAnsi="Times New Roman" w:cs="Times New Roman" w:hint="eastAsia"/>
          <w:sz w:val="22"/>
          <w:szCs w:val="22"/>
        </w:rPr>
        <w:t>GPa</w:t>
      </w:r>
      <w:proofErr w:type="spellEnd"/>
      <w:r w:rsidR="00F13F3C">
        <w:rPr>
          <w:rFonts w:ascii="Times New Roman" w:hAnsi="Times New Roman" w:cs="Times New Roman" w:hint="eastAsia"/>
          <w:sz w:val="22"/>
          <w:szCs w:val="22"/>
        </w:rPr>
        <w:t xml:space="preserve"> after </w:t>
      </w:r>
      <w:r w:rsidR="00F13F3C">
        <w:rPr>
          <w:rFonts w:ascii="Times New Roman" w:hAnsi="Times New Roman" w:cs="Times New Roman"/>
          <w:sz w:val="22"/>
          <w:szCs w:val="22"/>
        </w:rPr>
        <w:t xml:space="preserve">the </w:t>
      </w:r>
      <w:r w:rsidR="00F13F3C">
        <w:rPr>
          <w:rFonts w:ascii="Times New Roman" w:hAnsi="Times New Roman" w:cs="Times New Roman" w:hint="eastAsia"/>
          <w:sz w:val="22"/>
          <w:szCs w:val="22"/>
        </w:rPr>
        <w:t>first laser</w:t>
      </w:r>
      <w:r w:rsidR="00F13F3C">
        <w:rPr>
          <w:rFonts w:ascii="Times New Roman" w:hAnsi="Times New Roman" w:cs="Times New Roman"/>
          <w:sz w:val="22"/>
          <w:szCs w:val="22"/>
        </w:rPr>
        <w:t>-</w:t>
      </w:r>
      <w:r w:rsidR="00F13F3C">
        <w:rPr>
          <w:rFonts w:ascii="Times New Roman" w:hAnsi="Times New Roman" w:cs="Times New Roman" w:hint="eastAsia"/>
          <w:sz w:val="22"/>
          <w:szCs w:val="22"/>
        </w:rPr>
        <w:t>heating</w:t>
      </w:r>
      <w:r w:rsidR="00F13F3C">
        <w:rPr>
          <w:rFonts w:ascii="Times New Roman" w:hAnsi="Times New Roman" w:cs="Times New Roman"/>
          <w:sz w:val="22"/>
          <w:szCs w:val="22"/>
        </w:rPr>
        <w:t>. Inset shows the WHH fitting of the experimental data.</w:t>
      </w:r>
    </w:p>
    <w:p w:rsidR="00F80E41" w:rsidRDefault="00F80E41">
      <w:pPr>
        <w:spacing w:line="360" w:lineRule="auto"/>
        <w:ind w:leftChars="100" w:left="210"/>
        <w:jc w:val="left"/>
        <w:rPr>
          <w:rFonts w:ascii="Times New Roman" w:hAnsi="Times New Roman" w:cs="Times New Roman"/>
          <w:sz w:val="22"/>
          <w:szCs w:val="22"/>
        </w:rPr>
      </w:pP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4716780" cy="3718560"/>
            <wp:effectExtent l="0" t="0" r="762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0"/>
                    <a:stretch>
                      <a:fillRect/>
                    </a:stretch>
                  </pic:blipFill>
                  <pic:spPr>
                    <a:xfrm>
                      <a:off x="0" y="0"/>
                      <a:ext cx="4720283" cy="3721744"/>
                    </a:xfrm>
                    <a:prstGeom prst="rect">
                      <a:avLst/>
                    </a:prstGeom>
                  </pic:spPr>
                </pic:pic>
              </a:graphicData>
            </a:graphic>
          </wp:inline>
        </w:drawing>
      </w:r>
    </w:p>
    <w:p w:rsidR="00F80E41" w:rsidRDefault="005924D1">
      <w:pPr>
        <w:spacing w:line="360" w:lineRule="auto"/>
        <w:ind w:leftChars="100" w:left="210"/>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3</w:t>
      </w:r>
      <w:r w:rsidR="00F13F3C">
        <w:rPr>
          <w:rFonts w:ascii="Times New Roman" w:hAnsi="Times New Roman" w:cs="Times New Roman"/>
          <w:b/>
          <w:bCs/>
          <w:sz w:val="22"/>
          <w:szCs w:val="22"/>
        </w:rPr>
        <w:t>2.</w:t>
      </w:r>
      <w:r w:rsidR="00F13F3C">
        <w:rPr>
          <w:rFonts w:ascii="Times New Roman" w:hAnsi="Times New Roman" w:cs="Times New Roman"/>
          <w:sz w:val="22"/>
          <w:szCs w:val="22"/>
        </w:rPr>
        <w:t xml:space="preserve"> Temperature dependence of the electrical resistance after laser-heating (LH) for three times. Solid circles represent the cooling cycle, and open circles represent the warming cycle. The horizontal density of the data points indicates the rate of the temperature change. </w:t>
      </w: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L2</w:t>
      </w:r>
    </w:p>
    <w:p w:rsidR="00F80E41" w:rsidRDefault="00F13F3C">
      <w:pPr>
        <w:spacing w:line="360" w:lineRule="auto"/>
        <w:ind w:leftChars="100" w:left="210" w:firstLineChars="200" w:firstLine="480"/>
        <w:rPr>
          <w:rFonts w:ascii="Times New Roman" w:hAnsi="Times New Roman" w:cs="Times New Roman"/>
          <w:sz w:val="24"/>
        </w:rPr>
      </w:pPr>
      <w:r>
        <w:rPr>
          <w:rFonts w:ascii="Times New Roman" w:hAnsi="Times New Roman" w:cs="Times New Roman"/>
          <w:sz w:val="24"/>
        </w:rPr>
        <w:t>Currently, there is no effective way to reduce the plastic deformation of the insulating gasket. Considering that the circular cracks are related to the cleavage feature and the anisotropy of hardness peculiar to single-crystal diamond (SCD)</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&lt;EndNote&gt;&lt;Cite&gt;&lt;Author&gt;Bassett&lt;/Author&gt;&lt;Year&gt;2017&lt;/Year&gt;&lt;RecNum&gt;386&lt;/RecNum&gt;&lt;DisplayText&gt;&lt;style face="superscript"&gt;9&lt;/style&gt;&lt;/DisplayText&gt;&lt;record&gt;&lt;rec-number&gt;386&lt;/rec-number&gt;&lt;foreign-keys&gt;&lt;key app="EN" db-id="d2vxat20oz0ednetve15ax0vs5x0v5r2t2rr" timestamp="1648818921"&gt;386&lt;/key&gt;&lt;/foreign-keys&gt;&lt;ref-type name="Journal Article"&gt;17&lt;/ref-type&gt;&lt;contributors&gt;&lt;authors&gt;&lt;author&gt;Bassett, William A.&lt;/author&gt;&lt;author&gt;Skalwold, Elise A.&lt;/author&gt;&lt;/authors&gt;&lt;/contributors&gt;&lt;titles&gt;&lt;title&gt;Diamond cleavage: importance to high pressure research&lt;/title&gt;&lt;secondary-title&gt;High Pressure Research&lt;/secondary-title&gt;&lt;/titles&gt;&lt;periodical&gt;&lt;full-title&gt;High Pressure Research&lt;/full-title&gt;&lt;abbr-1&gt;High Press. Res.&lt;/abbr-1&gt;&lt;/periodical&gt;&lt;pages&gt;46-58&lt;/pages&gt;&lt;volume&gt;37&lt;/volume&gt;&lt;number&gt;1&lt;/number&gt;&lt;dates&gt;&lt;year&gt;2017&lt;/year&gt;&lt;pub-dates&gt;&lt;date&gt;2017/01/02&lt;/date&gt;&lt;/pub-dates&gt;&lt;/dates&gt;&lt;publisher&gt;Taylor &amp;amp; Francis&lt;/publisher&gt;&lt;isbn&gt;0895-7959&lt;/isbn&gt;&lt;urls&gt;&lt;related-urls&gt;&lt;url&gt;https://doi.org/10.1080/08957959.2016.1274979&lt;/url&gt;&lt;/related-urls&gt;&lt;/urls&gt;&lt;electronic-resource-num&gt;10.1080/08957959.2016.1274979&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9</w:t>
      </w:r>
      <w:r>
        <w:rPr>
          <w:rFonts w:ascii="Times New Roman" w:hAnsi="Times New Roman" w:cs="Times New Roman"/>
          <w:sz w:val="24"/>
        </w:rPr>
        <w:fldChar w:fldCharType="end"/>
      </w:r>
      <w:r>
        <w:rPr>
          <w:rFonts w:ascii="Times New Roman" w:hAnsi="Times New Roman" w:cs="Times New Roman"/>
          <w:sz w:val="24"/>
        </w:rPr>
        <w:t xml:space="preserve">, we tested the </w:t>
      </w:r>
      <w:proofErr w:type="spellStart"/>
      <w:r>
        <w:rPr>
          <w:rFonts w:ascii="Times New Roman" w:hAnsi="Times New Roman" w:cs="Times New Roman"/>
          <w:sz w:val="24"/>
        </w:rPr>
        <w:t>nano</w:t>
      </w:r>
      <w:proofErr w:type="spellEnd"/>
      <w:r>
        <w:rPr>
          <w:rFonts w:ascii="Times New Roman" w:hAnsi="Times New Roman" w:cs="Times New Roman"/>
          <w:sz w:val="24"/>
        </w:rPr>
        <w:t>-polycrystalline diamond (NPD) then</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&lt;EndNote&gt;&lt;Cite&gt;&lt;Author&gt;Irifune&lt;/Author&gt;&lt;Year&gt;2003&lt;/Year&gt;&lt;RecNum&gt;328&lt;/RecNum&gt;&lt;DisplayText&gt;&lt;style face="superscript"&gt;10&lt;/style&gt;&lt;/DisplayText&gt;&lt;record&gt;&lt;rec-number&gt;328&lt;/rec-number&gt;&lt;foreign-keys&gt;&lt;key app="EN" db-id="d2vxat20oz0ednetve15ax0vs5x0v5r2t2rr" timestamp="1642233556"&gt;328&lt;/key&gt;&lt;/foreign-keys&gt;&lt;ref-type name="Journal Article"&gt;17&lt;/ref-type&gt;&lt;contributors&gt;&lt;authors&gt;&lt;author&gt;Irifune, Tetsuo&lt;/author&gt;&lt;author&gt;Kurio, Ayako&lt;/author&gt;&lt;author&gt;Sakamoto, Shizue&lt;/author&gt;&lt;author&gt;Inoue, Toru&lt;/author&gt;&lt;author&gt;Sumiya, Hitoshi&lt;/author&gt;&lt;/authors&gt;&lt;/contributors&gt;&lt;titles&gt;&lt;title&gt;Ultrahard polycrystalline diamond from graphite&lt;/title&gt;&lt;secondary-title&gt;Nature&lt;/secondary-title&gt;&lt;/titles&gt;&lt;periodical&gt;&lt;full-title&gt;Nature&lt;/full-title&gt;&lt;abbr-1&gt;Nature&lt;/abbr-1&gt;&lt;abbr-2&gt;Nature&lt;/abbr-2&gt;&lt;/periodical&gt;&lt;pages&gt;599-600&lt;/pages&gt;&lt;volume&gt;421&lt;/volume&gt;&lt;number&gt;6923&lt;/number&gt;&lt;dates&gt;&lt;year&gt;2003&lt;/year&gt;&lt;pub-dates&gt;&lt;date&gt;2003/02/01&lt;/date&gt;&lt;/pub-dates&gt;&lt;/dates&gt;&lt;isbn&gt;1476-4687&lt;/isbn&gt;&lt;urls&gt;&lt;related-urls&gt;&lt;url&gt;https://doi.org/10.1038/421599b&lt;/url&gt;&lt;/related-urls&gt;&lt;/urls&gt;&lt;electronic-resource-num&gt;10.1038/421599b&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10</w:t>
      </w:r>
      <w:r>
        <w:rPr>
          <w:rFonts w:ascii="Times New Roman" w:hAnsi="Times New Roman" w:cs="Times New Roman"/>
          <w:sz w:val="24"/>
        </w:rPr>
        <w:fldChar w:fldCharType="end"/>
      </w:r>
      <w:r>
        <w:rPr>
          <w:rFonts w:ascii="Times New Roman" w:hAnsi="Times New Roman" w:cs="Times New Roman"/>
          <w:sz w:val="24"/>
        </w:rPr>
        <w:t>. NPD consists of randomly oriented fine diamond nanocrystals and has higher Knoop hardness than SCD</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&lt;EndNote&gt;&lt;Cite&gt;&lt;Author&gt;Odake&lt;/Author&gt;&lt;Year&gt;2009&lt;/Year&gt;&lt;RecNum&gt;331&lt;/RecNum&gt;&lt;DisplayText&gt;&lt;style face="superscript"&gt;11&lt;/style&gt;&lt;/DisplayText&gt;&lt;record&gt;&lt;rec-number&gt;331&lt;/rec-number&gt;&lt;foreign-keys&gt;&lt;key app="EN" db-id="d2vxat20oz0ednetve15ax0vs5x0v5r2t2rr" timestamp="1642245242"&gt;331&lt;/key&gt;&lt;/foreign-keys&gt;&lt;ref-type name="Journal Article"&gt;17&lt;/ref-type&gt;&lt;contributors&gt;&lt;authors&gt;&lt;author&gt;Odake, Shoko&lt;/author&gt;&lt;author&gt;Ohfuji, Hiroaki&lt;/author&gt;&lt;author&gt;Okuchi, Takuo&lt;/author&gt;&lt;author&gt;Kagi, Hiroyuki&lt;/author&gt;&lt;author&gt;Sumiya, Hitoshi&lt;/author&gt;&lt;author&gt;Irifune, Tetsuo&lt;/author&gt;&lt;/authors&gt;&lt;/contributors&gt;&lt;titles&gt;&lt;title&gt;Pulsed laser processing of nano-polycrystalline diamond: A comparative study with single crystal diamond&lt;/title&gt;&lt;secondary-title&gt;Diamond and Related Materials&lt;/secondary-title&gt;&lt;/titles&gt;&lt;periodical&gt;&lt;full-title&gt;Diamond and Related Materials&lt;/full-title&gt;&lt;abbr-1&gt;Diamond Relat. Mater.&lt;/abbr-1&gt;&lt;abbr-2&gt;Diamond Relat Mater&lt;/abbr-2&gt;&lt;abbr-3&gt;Diamond &amp;amp; Related Materials&lt;/abbr-3&gt;&lt;/periodical&gt;&lt;pages&gt;877-880&lt;/pages&gt;&lt;volume&gt;18&lt;/volume&gt;&lt;number&gt;5&lt;/number&gt;&lt;keywords&gt;&lt;keyword&gt;Microstructure&lt;/keyword&gt;&lt;keyword&gt;Nanocrystalline&lt;/keyword&gt;&lt;keyword&gt;Superhard materials&lt;/keyword&gt;&lt;keyword&gt;Synthetic diamond&lt;/keyword&gt;&lt;/keywords&gt;&lt;dates&gt;&lt;year&gt;2009&lt;/year&gt;&lt;pub-dates&gt;&lt;date&gt;2009/05/01/&lt;/date&gt;&lt;/pub-dates&gt;&lt;/dates&gt;&lt;isbn&gt;0925-9635&lt;/isbn&gt;&lt;urls&gt;&lt;related-urls&gt;&lt;url&gt;https://www.sciencedirect.com/science/article/pii/S0925963508005311&lt;/url&gt;&lt;/related-urls&gt;&lt;/urls&gt;&lt;electronic-resource-num&gt;https://doi.org/10.1016/j.diamond.2008.10.066&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11</w:t>
      </w:r>
      <w:r>
        <w:rPr>
          <w:rFonts w:ascii="Times New Roman" w:hAnsi="Times New Roman" w:cs="Times New Roman"/>
          <w:sz w:val="24"/>
        </w:rPr>
        <w:fldChar w:fldCharType="end"/>
      </w:r>
      <w:r>
        <w:rPr>
          <w:rFonts w:ascii="Times New Roman" w:hAnsi="Times New Roman" w:cs="Times New Roman"/>
          <w:sz w:val="24"/>
        </w:rPr>
        <w:t>. Besides, NPD has been well studied for ultrahigh-pressure measurements</w:t>
      </w:r>
      <w:r>
        <w:rPr>
          <w:rFonts w:ascii="Times New Roman" w:hAnsi="Times New Roman" w:cs="Times New Roman"/>
          <w:sz w:val="24"/>
        </w:rPr>
        <w:fldChar w:fldCharType="begin">
          <w:fldData xml:space="preserve">PEVuZE5vdGU+PENpdGU+PEF1dGhvcj5OYWthbW90bzwvQXV0aG9yPjxZZWFyPjIwMDc8L1llYXI+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</w:fldData>
        </w:fldChar>
      </w:r>
      <w:r w:rsidR="00515D69">
        <w:rPr>
          <w:rFonts w:ascii="Times New Roman" w:hAnsi="Times New Roman" w:cs="Times New Roman"/>
          <w:sz w:val="24"/>
        </w:rPr>
        <w:instrText xml:space="preserve"> ADDIN EN.CITE </w:instrText>
      </w:r>
      <w:r w:rsidR="00515D69">
        <w:rPr>
          <w:rFonts w:ascii="Times New Roman" w:hAnsi="Times New Roman" w:cs="Times New Roman"/>
          <w:sz w:val="24"/>
        </w:rPr>
        <w:fldChar w:fldCharType="begin">
          <w:fldData xml:space="preserve">PEVuZE5vdGU+PENpdGU+PEF1dGhvcj5OYWthbW90bzwvQXV0aG9yPjxZZWFyPjIwMDc8L1llYXI+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</w:fldData>
        </w:fldChar>
      </w:r>
      <w:r w:rsidR="00515D69">
        <w:rPr>
          <w:rFonts w:ascii="Times New Roman" w:hAnsi="Times New Roman" w:cs="Times New Roman"/>
          <w:sz w:val="24"/>
        </w:rPr>
        <w:instrText xml:space="preserve"> ADDIN EN.CITE.DATA </w:instrText>
      </w:r>
      <w:r w:rsidR="00515D69">
        <w:rPr>
          <w:rFonts w:ascii="Times New Roman" w:hAnsi="Times New Roman" w:cs="Times New Roman"/>
          <w:sz w:val="24"/>
        </w:rPr>
      </w:r>
      <w:r w:rsidR="00515D69">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12,13,14,15</w:t>
      </w:r>
      <w:r>
        <w:rPr>
          <w:rFonts w:ascii="Times New Roman" w:hAnsi="Times New Roman" w:cs="Times New Roman"/>
          <w:sz w:val="24"/>
        </w:rPr>
        <w:fldChar w:fldCharType="end"/>
      </w:r>
      <w:r>
        <w:rPr>
          <w:rFonts w:ascii="Times New Roman" w:hAnsi="Times New Roman" w:cs="Times New Roman"/>
          <w:sz w:val="24"/>
        </w:rPr>
        <w:t xml:space="preserve">. Here, we used NPD for the decompression process. Additionally, it is expectable that the longitudinal cleavage plane (Fig. S6) </w:t>
      </w:r>
      <w:r>
        <w:rPr>
          <w:rFonts w:ascii="Times New Roman" w:hAnsi="Times New Roman" w:cs="Times New Roman" w:hint="eastAsia"/>
          <w:sz w:val="24"/>
        </w:rPr>
        <w:t>a</w:t>
      </w:r>
      <w:r>
        <w:rPr>
          <w:rFonts w:ascii="Times New Roman" w:hAnsi="Times New Roman" w:cs="Times New Roman"/>
          <w:sz w:val="24"/>
        </w:rPr>
        <w:t xml:space="preserve">rising inside the SCD </w:t>
      </w:r>
      <w:r>
        <w:rPr>
          <w:rFonts w:ascii="Times New Roman" w:hAnsi="Times New Roman" w:cs="Times New Roman" w:hint="eastAsia"/>
          <w:sz w:val="24"/>
        </w:rPr>
        <w:t>m</w:t>
      </w:r>
      <w:r>
        <w:rPr>
          <w:rFonts w:ascii="Times New Roman" w:hAnsi="Times New Roman" w:cs="Times New Roman"/>
          <w:sz w:val="24"/>
        </w:rPr>
        <w:t xml:space="preserve">ainly because of the hydrogen diffusion can be effectively suppressed. We combined a flat NPD with a 200 </w:t>
      </w:r>
      <w:proofErr w:type="spellStart"/>
      <w:r>
        <w:rPr>
          <w:rFonts w:ascii="Times New Roman" w:hAnsi="Times New Roman" w:cs="Times New Roman"/>
          <w:sz w:val="24"/>
        </w:rPr>
        <w:t>μm</w:t>
      </w:r>
      <w:proofErr w:type="spellEnd"/>
      <w:r>
        <w:rPr>
          <w:rFonts w:ascii="Times New Roman" w:hAnsi="Times New Roman" w:cs="Times New Roman"/>
          <w:sz w:val="24"/>
        </w:rPr>
        <w:t xml:space="preserve"> culet and a beveled SCD </w:t>
      </w:r>
      <w:r>
        <w:rPr>
          <w:rFonts w:ascii="Times New Roman" w:hAnsi="Times New Roman" w:cs="Times New Roman" w:hint="eastAsia"/>
          <w:sz w:val="24"/>
        </w:rPr>
        <w:t>(</w:t>
      </w:r>
      <w:r>
        <w:rPr>
          <w:rFonts w:ascii="Times New Roman" w:hAnsi="Times New Roman" w:cs="Times New Roman"/>
          <w:sz w:val="24"/>
        </w:rPr>
        <w:t xml:space="preserve">200 </w:t>
      </w:r>
      <w:proofErr w:type="spellStart"/>
      <w:r>
        <w:rPr>
          <w:rFonts w:ascii="Times New Roman" w:hAnsi="Times New Roman" w:cs="Times New Roman"/>
          <w:sz w:val="24"/>
        </w:rPr>
        <w:t>μm</w:t>
      </w:r>
      <w:proofErr w:type="spellEnd"/>
      <w:r>
        <w:rPr>
          <w:rFonts w:ascii="Times New Roman" w:hAnsi="Times New Roman" w:cs="Times New Roman"/>
          <w:sz w:val="24"/>
        </w:rPr>
        <w:t xml:space="preserve"> to 100 </w:t>
      </w:r>
      <w:proofErr w:type="spellStart"/>
      <w:r>
        <w:rPr>
          <w:rFonts w:ascii="Times New Roman" w:hAnsi="Times New Roman" w:cs="Times New Roman"/>
          <w:sz w:val="24"/>
        </w:rPr>
        <w:t>μm</w:t>
      </w:r>
      <w:proofErr w:type="spellEnd"/>
      <w:r>
        <w:rPr>
          <w:rFonts w:ascii="Times New Roman" w:hAnsi="Times New Roman" w:cs="Times New Roman"/>
          <w:sz w:val="24"/>
        </w:rPr>
        <w:t xml:space="preserve"> in 8.5°</w:t>
      </w:r>
      <w:r>
        <w:rPr>
          <w:rFonts w:ascii="Times New Roman" w:hAnsi="Times New Roman" w:cs="Times New Roman" w:hint="eastAsia"/>
          <w:sz w:val="24"/>
        </w:rPr>
        <w:t>)</w:t>
      </w:r>
      <w:r>
        <w:rPr>
          <w:rFonts w:ascii="Times New Roman" w:hAnsi="Times New Roman" w:cs="Times New Roman"/>
          <w:sz w:val="24"/>
        </w:rPr>
        <w:t xml:space="preserve"> in DAC </w:t>
      </w:r>
      <w:r>
        <w:rPr>
          <w:rFonts w:ascii="Times New Roman" w:hAnsi="Times New Roman" w:cs="Times New Roman" w:hint="eastAsia"/>
          <w:sz w:val="24"/>
        </w:rPr>
        <w:t>#</w:t>
      </w:r>
      <w:r>
        <w:rPr>
          <w:rFonts w:ascii="Times New Roman" w:hAnsi="Times New Roman" w:cs="Times New Roman"/>
          <w:sz w:val="24"/>
        </w:rPr>
        <w:t>L2 (F</w:t>
      </w:r>
      <w:r>
        <w:rPr>
          <w:rFonts w:ascii="Times New Roman" w:hAnsi="Times New Roman" w:cs="Times New Roman" w:hint="eastAsia"/>
          <w:sz w:val="24"/>
        </w:rPr>
        <w:t>ig</w:t>
      </w:r>
      <w:r>
        <w:rPr>
          <w:rFonts w:ascii="Times New Roman" w:hAnsi="Times New Roman" w:cs="Times New Roman"/>
          <w:sz w:val="24"/>
        </w:rPr>
        <w:t>. S33</w:t>
      </w:r>
      <w:r>
        <w:rPr>
          <w:rFonts w:ascii="Times New Roman" w:hAnsi="Times New Roman" w:cs="Times New Roman" w:hint="eastAsia"/>
          <w:sz w:val="24"/>
        </w:rPr>
        <w:t>).</w:t>
      </w:r>
      <w:r>
        <w:rPr>
          <w:rFonts w:ascii="Times New Roman" w:hAnsi="Times New Roman" w:cs="Times New Roman"/>
          <w:sz w:val="24"/>
        </w:rPr>
        <w:t xml:space="preserve"> The pressure dropped from 113 </w:t>
      </w:r>
      <w:proofErr w:type="spellStart"/>
      <w:r>
        <w:rPr>
          <w:rFonts w:ascii="Times New Roman" w:hAnsi="Times New Roman" w:cs="Times New Roman"/>
          <w:sz w:val="24"/>
        </w:rPr>
        <w:t>GPa</w:t>
      </w:r>
      <w:proofErr w:type="spellEnd"/>
      <w:r>
        <w:rPr>
          <w:rFonts w:ascii="Times New Roman" w:hAnsi="Times New Roman" w:cs="Times New Roman"/>
          <w:sz w:val="24"/>
        </w:rPr>
        <w:t xml:space="preserve"> to 111 </w:t>
      </w:r>
      <w:proofErr w:type="spellStart"/>
      <w:r>
        <w:rPr>
          <w:rFonts w:ascii="Times New Roman" w:hAnsi="Times New Roman" w:cs="Times New Roman"/>
          <w:sz w:val="24"/>
        </w:rPr>
        <w:t>GPa</w:t>
      </w:r>
      <w:proofErr w:type="spellEnd"/>
      <w:r>
        <w:rPr>
          <w:rFonts w:ascii="Times New Roman" w:hAnsi="Times New Roman" w:cs="Times New Roman"/>
          <w:sz w:val="24"/>
        </w:rPr>
        <w:t xml:space="preserve"> after the laser-heating, and a very clear transition was detected at 80 K (Fig. S34). Upon further decompression, </w:t>
      </w:r>
      <w:r>
        <w:rPr>
          <w:rFonts w:ascii="Times New Roman" w:hAnsi="Times New Roman" w:cs="Times New Roman"/>
          <w:i/>
          <w:sz w:val="24"/>
        </w:rPr>
        <w:t>T</w:t>
      </w:r>
      <w:r>
        <w:rPr>
          <w:rFonts w:ascii="Times New Roman" w:hAnsi="Times New Roman" w:cs="Times New Roman"/>
          <w:sz w:val="24"/>
          <w:vertAlign w:val="subscript"/>
        </w:rPr>
        <w:t>c</w:t>
      </w:r>
      <w:r>
        <w:rPr>
          <w:rFonts w:ascii="Times New Roman" w:hAnsi="Times New Roman" w:cs="Times New Roman"/>
          <w:sz w:val="24"/>
        </w:rPr>
        <w:t xml:space="preserve"> can be tracked to 92 K at 77 </w:t>
      </w:r>
      <w:proofErr w:type="spellStart"/>
      <w:r>
        <w:rPr>
          <w:rFonts w:ascii="Times New Roman" w:hAnsi="Times New Roman" w:cs="Times New Roman"/>
          <w:sz w:val="24"/>
        </w:rPr>
        <w:t>GPa</w:t>
      </w:r>
      <w:proofErr w:type="spellEnd"/>
      <w:r>
        <w:rPr>
          <w:rFonts w:ascii="Times New Roman" w:hAnsi="Times New Roman" w:cs="Times New Roman"/>
          <w:sz w:val="24"/>
        </w:rPr>
        <w:t xml:space="preserve"> (Fig. S35).</w:t>
      </w:r>
    </w:p>
    <w:p w:rsidR="00F80E41" w:rsidRDefault="00F80E41">
      <w:pPr>
        <w:spacing w:line="360" w:lineRule="auto"/>
        <w:jc w:val="left"/>
      </w:pPr>
    </w:p>
    <w:p w:rsidR="00F80E41" w:rsidRDefault="00F13F3C">
      <w:pPr>
        <w:spacing w:line="360" w:lineRule="auto"/>
        <w:ind w:leftChars="100" w:left="210"/>
        <w:jc w:val="center"/>
        <w:rPr>
          <w:rFonts w:ascii="Times New Roman" w:hAnsi="Times New Roman" w:cs="Times New Roman"/>
        </w:rPr>
      </w:pPr>
      <w:r>
        <w:rPr>
          <w:rFonts w:ascii="Times New Roman" w:hAnsi="Times New Roman" w:cs="Times New Roman"/>
          <w:noProof/>
        </w:rPr>
        <w:drawing>
          <wp:inline distT="0" distB="0" distL="0" distR="0">
            <wp:extent cx="5946140" cy="3329940"/>
            <wp:effectExtent l="0" t="0" r="0" b="3810"/>
            <wp:docPr id="17" name="图片 17" descr="C:\Users\WUHAOC~1\AppData\Local\Temp\WeChat Files\c8da4d2edab22321d9e5be1947322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WUHAOC~1\AppData\Local\Temp\WeChat Files\c8da4d2edab22321d9e5be19473228c.png"/>
                    <pic:cNvPicPr>
                      <a:picLocks noChangeAspect="1" noChangeArrowheads="1"/>
                    </pic:cNvPicPr>
                  </pic:nvPicPr>
                  <pic:blipFill>
                    <a:blip r:embed="rId41">
                      <a:extLst>
                        <a:ext uri="{28A0092B-C50C-407E-A947-70E740481C1C}">
                          <a14:useLocalDpi xmlns:a14="http://schemas.microsoft.com/office/drawing/2010/main" val="0"/>
                        </a:ext>
                      </a:extLst>
                    </a:blip>
                    <a:srcRect l="1701" t="5894" r="1548" b="545"/>
                    <a:stretch>
                      <a:fillRect/>
                    </a:stretch>
                  </pic:blipFill>
                  <pic:spPr>
                    <a:xfrm>
                      <a:off x="0" y="0"/>
                      <a:ext cx="5976058" cy="3346592"/>
                    </a:xfrm>
                    <a:prstGeom prst="rect">
                      <a:avLst/>
                    </a:prstGeom>
                    <a:noFill/>
                    <a:ln>
                      <a:noFill/>
                    </a:ln>
                  </pic:spPr>
                </pic:pic>
              </a:graphicData>
            </a:graphic>
          </wp:inline>
        </w:drawing>
      </w:r>
    </w:p>
    <w:p w:rsidR="00F80E41" w:rsidRDefault="005924D1">
      <w:pPr>
        <w:spacing w:line="360" w:lineRule="auto"/>
        <w:ind w:leftChars="100" w:left="210"/>
        <w:jc w:val="center"/>
        <w:rPr>
          <w:rFonts w:ascii="Times New Roman" w:hAnsi="Times New Roman" w:cs="Times New Roman"/>
          <w:sz w:val="22"/>
          <w:szCs w:val="22"/>
        </w:rPr>
      </w:pPr>
      <w:bookmarkStart w:id="4" w:name="OLE_LINK7"/>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3</w:t>
      </w:r>
      <w:r w:rsidR="00F13F3C">
        <w:rPr>
          <w:rFonts w:ascii="Times New Roman" w:hAnsi="Times New Roman" w:cs="Times New Roman"/>
          <w:b/>
          <w:bCs/>
          <w:sz w:val="22"/>
          <w:szCs w:val="22"/>
        </w:rPr>
        <w:t>3.</w:t>
      </w:r>
      <w:r w:rsidR="00F13F3C">
        <w:rPr>
          <w:rFonts w:ascii="Times New Roman" w:hAnsi="Times New Roman" w:cs="Times New Roman"/>
          <w:sz w:val="22"/>
          <w:szCs w:val="22"/>
        </w:rPr>
        <w:t xml:space="preserve"> Different photographic views of the di</w:t>
      </w:r>
      <w:bookmarkEnd w:id="4"/>
      <w:r w:rsidR="00F13F3C">
        <w:rPr>
          <w:rFonts w:ascii="Times New Roman" w:hAnsi="Times New Roman" w:cs="Times New Roman"/>
          <w:sz w:val="22"/>
          <w:szCs w:val="22"/>
        </w:rPr>
        <w:t>amond’s bevel during the decompression of DAC #</w:t>
      </w:r>
      <w:r w:rsidR="00F13F3C">
        <w:rPr>
          <w:rFonts w:ascii="Times New Roman" w:hAnsi="Times New Roman" w:cs="Times New Roman" w:hint="eastAsia"/>
          <w:sz w:val="22"/>
          <w:szCs w:val="22"/>
        </w:rPr>
        <w:t>L2</w:t>
      </w:r>
      <w:r w:rsidR="00F13F3C">
        <w:rPr>
          <w:rFonts w:ascii="Times New Roman" w:hAnsi="Times New Roman" w:cs="Times New Roman"/>
          <w:sz w:val="22"/>
          <w:szCs w:val="22"/>
        </w:rPr>
        <w:t>.</w:t>
      </w: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80E41">
      <w:pPr>
        <w:spacing w:line="360" w:lineRule="auto"/>
        <w:ind w:leftChars="100" w:left="210" w:firstLineChars="200" w:firstLine="420"/>
        <w:jc w:val="center"/>
        <w:rPr>
          <w:rFonts w:ascii="Times New Roman" w:hAnsi="Times New Roman" w:cs="Times New Roman"/>
        </w:rPr>
      </w:pPr>
    </w:p>
    <w:p w:rsidR="00F80E41" w:rsidRDefault="00F13F3C">
      <w:pPr>
        <w:spacing w:line="360" w:lineRule="auto"/>
        <w:ind w:leftChars="100" w:left="210"/>
        <w:jc w:val="center"/>
      </w:pPr>
      <w:r>
        <w:rPr>
          <w:noProof/>
        </w:rPr>
        <w:lastRenderedPageBreak/>
        <w:drawing>
          <wp:inline distT="0" distB="0" distL="0" distR="0">
            <wp:extent cx="4616450" cy="36779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2"/>
                    <a:stretch>
                      <a:fillRect/>
                    </a:stretch>
                  </pic:blipFill>
                  <pic:spPr>
                    <a:xfrm>
                      <a:off x="0" y="0"/>
                      <a:ext cx="4618375" cy="3679306"/>
                    </a:xfrm>
                    <a:prstGeom prst="rect">
                      <a:avLst/>
                    </a:prstGeom>
                  </pic:spPr>
                </pic:pic>
              </a:graphicData>
            </a:graphic>
          </wp:inline>
        </w:drawing>
      </w:r>
    </w:p>
    <w:p w:rsidR="00F80E41" w:rsidRDefault="005924D1">
      <w:pPr>
        <w:spacing w:line="360" w:lineRule="auto"/>
        <w:ind w:leftChars="100" w:left="210"/>
        <w:rPr>
          <w:rFonts w:ascii="Times New Roman" w:eastAsia="宋体"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3</w:t>
      </w:r>
      <w:r w:rsidR="00F13F3C">
        <w:rPr>
          <w:rFonts w:ascii="Times New Roman" w:hAnsi="Times New Roman" w:cs="Times New Roman"/>
          <w:b/>
          <w:bCs/>
          <w:sz w:val="22"/>
          <w:szCs w:val="22"/>
        </w:rPr>
        <w:t>4.</w:t>
      </w:r>
      <w:r w:rsidR="00F13F3C">
        <w:rPr>
          <w:rFonts w:ascii="Times New Roman" w:hAnsi="Times New Roman" w:cs="Times New Roman" w:hint="eastAsia"/>
          <w:b/>
          <w:bCs/>
          <w:sz w:val="22"/>
          <w:szCs w:val="22"/>
        </w:rPr>
        <w:t xml:space="preserve"> </w:t>
      </w:r>
      <w:r w:rsidR="00F13F3C">
        <w:rPr>
          <w:rFonts w:ascii="Times New Roman" w:hAnsi="Times New Roman"/>
          <w:sz w:val="22"/>
          <w:szCs w:val="22"/>
        </w:rPr>
        <w:t>T</w:t>
      </w:r>
      <w:r w:rsidR="00F13F3C">
        <w:rPr>
          <w:rFonts w:ascii="Times New Roman" w:hAnsi="Times New Roman" w:hint="eastAsia"/>
          <w:sz w:val="22"/>
          <w:szCs w:val="22"/>
        </w:rPr>
        <w:t xml:space="preserve">emperature dependence </w:t>
      </w:r>
      <w:r w:rsidR="00F13F3C">
        <w:rPr>
          <w:rFonts w:ascii="Times New Roman" w:hAnsi="Times New Roman"/>
          <w:sz w:val="22"/>
          <w:szCs w:val="22"/>
        </w:rPr>
        <w:t xml:space="preserve">of the </w:t>
      </w:r>
      <w:r w:rsidR="00F13F3C">
        <w:rPr>
          <w:rFonts w:ascii="Times New Roman" w:hAnsi="Times New Roman" w:hint="eastAsia"/>
          <w:sz w:val="22"/>
          <w:szCs w:val="22"/>
        </w:rPr>
        <w:t>electrical resistance</w:t>
      </w:r>
      <w:r w:rsidR="00F13F3C">
        <w:rPr>
          <w:rFonts w:ascii="Times New Roman" w:hAnsi="Times New Roman"/>
          <w:sz w:val="22"/>
          <w:szCs w:val="22"/>
        </w:rPr>
        <w:t>,</w:t>
      </w:r>
      <w:r w:rsidR="00F13F3C">
        <w:rPr>
          <w:rFonts w:ascii="Times New Roman" w:hAnsi="Times New Roman" w:hint="eastAsia"/>
          <w:sz w:val="22"/>
          <w:szCs w:val="22"/>
        </w:rPr>
        <w:t xml:space="preserve"> measure</w:t>
      </w:r>
      <w:r w:rsidR="00F13F3C">
        <w:rPr>
          <w:rFonts w:ascii="Times New Roman" w:hAnsi="Times New Roman"/>
          <w:sz w:val="22"/>
          <w:szCs w:val="22"/>
        </w:rPr>
        <w:t>d</w:t>
      </w:r>
      <w:r w:rsidR="00F13F3C">
        <w:rPr>
          <w:rFonts w:ascii="Times New Roman" w:hAnsi="Times New Roman" w:hint="eastAsia"/>
          <w:sz w:val="22"/>
          <w:szCs w:val="22"/>
        </w:rPr>
        <w:t xml:space="preserve"> </w:t>
      </w:r>
      <w:r w:rsidR="00F13F3C">
        <w:rPr>
          <w:rFonts w:ascii="Times New Roman" w:hAnsi="Times New Roman"/>
          <w:sz w:val="22"/>
          <w:szCs w:val="22"/>
        </w:rPr>
        <w:t>using the four</w:t>
      </w:r>
      <w:r w:rsidR="00F13F3C">
        <w:rPr>
          <w:rFonts w:ascii="Times New Roman" w:hAnsi="Times New Roman" w:hint="eastAsia"/>
          <w:sz w:val="22"/>
          <w:szCs w:val="22"/>
        </w:rPr>
        <w:t xml:space="preserve">-probe </w:t>
      </w:r>
      <w:r w:rsidR="00F13F3C">
        <w:rPr>
          <w:rFonts w:ascii="Times New Roman" w:hAnsi="Times New Roman"/>
          <w:sz w:val="22"/>
          <w:szCs w:val="22"/>
        </w:rPr>
        <w:t>method, showing the s</w:t>
      </w:r>
      <w:r w:rsidR="00F13F3C">
        <w:rPr>
          <w:rFonts w:ascii="Times New Roman" w:hAnsi="Times New Roman" w:hint="eastAsia"/>
          <w:sz w:val="22"/>
          <w:szCs w:val="22"/>
        </w:rPr>
        <w:t>uperconducting transition</w:t>
      </w:r>
      <w:r w:rsidR="00F13F3C">
        <w:rPr>
          <w:rFonts w:ascii="Times New Roman" w:hAnsi="Times New Roman"/>
          <w:sz w:val="22"/>
          <w:szCs w:val="22"/>
        </w:rPr>
        <w:t>s</w:t>
      </w:r>
      <w:r w:rsidR="00F13F3C">
        <w:rPr>
          <w:rFonts w:ascii="Times New Roman" w:hAnsi="Times New Roman" w:hint="eastAsia"/>
          <w:sz w:val="22"/>
          <w:szCs w:val="22"/>
        </w:rPr>
        <w:t xml:space="preserve"> of </w:t>
      </w:r>
      <w:proofErr w:type="spellStart"/>
      <w:r w:rsidR="00F13F3C">
        <w:rPr>
          <w:rFonts w:ascii="Times New Roman" w:hAnsi="Times New Roman" w:hint="eastAsia"/>
          <w:sz w:val="22"/>
          <w:szCs w:val="22"/>
        </w:rPr>
        <w:t>LaH</w:t>
      </w:r>
      <w:r w:rsidR="00F13F3C">
        <w:rPr>
          <w:rFonts w:ascii="Times New Roman" w:hAnsi="Times New Roman"/>
          <w:i/>
          <w:sz w:val="22"/>
          <w:szCs w:val="22"/>
          <w:vertAlign w:val="subscript"/>
        </w:rPr>
        <w:t>x</w:t>
      </w:r>
      <w:proofErr w:type="spellEnd"/>
      <w:r w:rsidR="00F13F3C">
        <w:rPr>
          <w:rFonts w:ascii="Times New Roman" w:hAnsi="Times New Roman" w:hint="eastAsia"/>
          <w:sz w:val="22"/>
          <w:szCs w:val="22"/>
        </w:rPr>
        <w:t xml:space="preserve"> in </w:t>
      </w:r>
      <w:r w:rsidR="00F13F3C">
        <w:rPr>
          <w:rFonts w:ascii="Times New Roman" w:hAnsi="Times New Roman"/>
          <w:sz w:val="22"/>
          <w:szCs w:val="22"/>
        </w:rPr>
        <w:t xml:space="preserve">DAC </w:t>
      </w:r>
      <w:r w:rsidR="00F13F3C">
        <w:rPr>
          <w:rFonts w:ascii="Times New Roman" w:hAnsi="Times New Roman" w:hint="eastAsia"/>
          <w:sz w:val="22"/>
          <w:szCs w:val="22"/>
        </w:rPr>
        <w:t>#L2</w:t>
      </w:r>
      <w:r w:rsidR="00F13F3C">
        <w:rPr>
          <w:rFonts w:ascii="Times New Roman" w:hAnsi="Times New Roman"/>
          <w:sz w:val="22"/>
          <w:szCs w:val="22"/>
        </w:rPr>
        <w:t>.</w:t>
      </w:r>
      <w:r w:rsidR="00F13F3C">
        <w:rPr>
          <w:rFonts w:ascii="Times New Roman" w:hAnsi="Times New Roman" w:hint="eastAsia"/>
          <w:sz w:val="22"/>
          <w:szCs w:val="22"/>
        </w:rPr>
        <w:t xml:space="preserve"> </w:t>
      </w:r>
      <w:r w:rsidR="00F13F3C">
        <w:rPr>
          <w:rFonts w:ascii="Times New Roman" w:hAnsi="Times New Roman"/>
          <w:sz w:val="22"/>
          <w:szCs w:val="22"/>
        </w:rPr>
        <w:t>I</w:t>
      </w:r>
      <w:r w:rsidR="00F13F3C">
        <w:rPr>
          <w:rFonts w:ascii="Times New Roman" w:hAnsi="Times New Roman" w:hint="eastAsia"/>
          <w:sz w:val="22"/>
          <w:szCs w:val="22"/>
        </w:rPr>
        <w:t>n</w:t>
      </w:r>
      <w:r w:rsidR="00F13F3C">
        <w:rPr>
          <w:rFonts w:ascii="Times New Roman" w:hAnsi="Times New Roman"/>
          <w:sz w:val="22"/>
          <w:szCs w:val="22"/>
        </w:rPr>
        <w:t xml:space="preserve">set shows the superconducting transition of pure La at 57 </w:t>
      </w:r>
      <w:proofErr w:type="spellStart"/>
      <w:r w:rsidR="00F13F3C">
        <w:rPr>
          <w:rFonts w:ascii="Times New Roman" w:hAnsi="Times New Roman"/>
          <w:sz w:val="22"/>
          <w:szCs w:val="22"/>
        </w:rPr>
        <w:t>GPa</w:t>
      </w:r>
      <w:proofErr w:type="spellEnd"/>
      <w:r w:rsidR="00F13F3C">
        <w:rPr>
          <w:rFonts w:ascii="Times New Roman" w:hAnsi="Times New Roman"/>
          <w:sz w:val="22"/>
          <w:szCs w:val="22"/>
        </w:rPr>
        <w:t xml:space="preserve"> before the laser</w:t>
      </w:r>
      <w:r w:rsidR="00F13F3C">
        <w:rPr>
          <w:rFonts w:ascii="Times New Roman" w:hAnsi="Times New Roman"/>
          <w:sz w:val="22"/>
          <w:szCs w:val="22"/>
        </w:rPr>
        <w:softHyphen/>
        <w:t>-heating.</w:t>
      </w:r>
    </w:p>
    <w:p w:rsidR="00F80E41" w:rsidRDefault="00F80E41">
      <w:pPr>
        <w:spacing w:line="360" w:lineRule="auto"/>
        <w:rPr>
          <w:rFonts w:ascii="Times New Roman" w:hAnsi="Times New Roman" w:cs="Times New Roman"/>
        </w:rPr>
      </w:pP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4217035" cy="36029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3"/>
                    <a:stretch>
                      <a:fillRect/>
                    </a:stretch>
                  </pic:blipFill>
                  <pic:spPr>
                    <a:xfrm>
                      <a:off x="0" y="0"/>
                      <a:ext cx="4220872" cy="3606252"/>
                    </a:xfrm>
                    <a:prstGeom prst="rect">
                      <a:avLst/>
                    </a:prstGeom>
                  </pic:spPr>
                </pic:pic>
              </a:graphicData>
            </a:graphic>
          </wp:inline>
        </w:drawing>
      </w:r>
    </w:p>
    <w:p w:rsidR="00F80E41" w:rsidRDefault="005924D1">
      <w:pPr>
        <w:spacing w:line="360" w:lineRule="auto"/>
        <w:ind w:leftChars="100" w:left="210"/>
        <w:rPr>
          <w:rFonts w:ascii="Times New Roman" w:hAnsi="Times New Roman"/>
          <w:sz w:val="22"/>
          <w:szCs w:val="22"/>
        </w:rPr>
      </w:pPr>
      <w:r>
        <w:rPr>
          <w:rFonts w:ascii="Times New Roman" w:hAnsi="Times New Roman" w:cs="Times New Roman"/>
          <w:b/>
          <w:bCs/>
          <w:sz w:val="22"/>
          <w:szCs w:val="22"/>
        </w:rPr>
        <w:t>Fig</w:t>
      </w:r>
      <w:r w:rsidR="00F13F3C">
        <w:rPr>
          <w:rFonts w:ascii="Times New Roman" w:hAnsi="Times New Roman" w:cs="Times New Roman"/>
          <w:b/>
          <w:bCs/>
          <w:sz w:val="22"/>
          <w:szCs w:val="22"/>
        </w:rPr>
        <w:t>. S</w:t>
      </w:r>
      <w:r w:rsidR="00F13F3C">
        <w:rPr>
          <w:rFonts w:ascii="Times New Roman" w:hAnsi="Times New Roman" w:cs="Times New Roman" w:hint="eastAsia"/>
          <w:b/>
          <w:bCs/>
          <w:sz w:val="22"/>
          <w:szCs w:val="22"/>
        </w:rPr>
        <w:t>3</w:t>
      </w:r>
      <w:r w:rsidR="00F13F3C">
        <w:rPr>
          <w:rFonts w:ascii="Times New Roman" w:hAnsi="Times New Roman" w:cs="Times New Roman"/>
          <w:b/>
          <w:bCs/>
          <w:sz w:val="22"/>
          <w:szCs w:val="22"/>
        </w:rPr>
        <w:t xml:space="preserve">5. </w:t>
      </w:r>
      <w:r w:rsidR="00F13F3C">
        <w:rPr>
          <w:rFonts w:ascii="Times New Roman" w:hAnsi="Times New Roman"/>
          <w:sz w:val="22"/>
          <w:szCs w:val="22"/>
        </w:rPr>
        <w:t>T</w:t>
      </w:r>
      <w:r w:rsidR="00F13F3C">
        <w:rPr>
          <w:rFonts w:ascii="Times New Roman" w:hAnsi="Times New Roman" w:hint="eastAsia"/>
          <w:sz w:val="22"/>
          <w:szCs w:val="22"/>
        </w:rPr>
        <w:t xml:space="preserve">emperature dependence </w:t>
      </w:r>
      <w:r w:rsidR="00F13F3C">
        <w:rPr>
          <w:rFonts w:ascii="Times New Roman" w:hAnsi="Times New Roman"/>
          <w:sz w:val="22"/>
          <w:szCs w:val="22"/>
        </w:rPr>
        <w:t xml:space="preserve">of the </w:t>
      </w:r>
      <w:r w:rsidR="00F13F3C">
        <w:rPr>
          <w:rFonts w:ascii="Times New Roman" w:hAnsi="Times New Roman" w:hint="eastAsia"/>
          <w:sz w:val="22"/>
          <w:szCs w:val="22"/>
        </w:rPr>
        <w:t>electrical resistance</w:t>
      </w:r>
      <w:r w:rsidR="00F13F3C">
        <w:rPr>
          <w:rFonts w:ascii="Times New Roman" w:hAnsi="Times New Roman"/>
          <w:sz w:val="22"/>
          <w:szCs w:val="22"/>
        </w:rPr>
        <w:t>,</w:t>
      </w:r>
      <w:r w:rsidR="00F13F3C">
        <w:rPr>
          <w:rFonts w:ascii="Times New Roman" w:hAnsi="Times New Roman" w:hint="eastAsia"/>
          <w:sz w:val="22"/>
          <w:szCs w:val="22"/>
        </w:rPr>
        <w:t xml:space="preserve"> measure</w:t>
      </w:r>
      <w:r w:rsidR="00F13F3C">
        <w:rPr>
          <w:rFonts w:ascii="Times New Roman" w:hAnsi="Times New Roman"/>
          <w:sz w:val="22"/>
          <w:szCs w:val="22"/>
        </w:rPr>
        <w:t>d</w:t>
      </w:r>
      <w:r w:rsidR="00F13F3C">
        <w:rPr>
          <w:rFonts w:ascii="Times New Roman" w:hAnsi="Times New Roman" w:hint="eastAsia"/>
          <w:sz w:val="22"/>
          <w:szCs w:val="22"/>
        </w:rPr>
        <w:t xml:space="preserve"> </w:t>
      </w:r>
      <w:r w:rsidR="00F13F3C">
        <w:rPr>
          <w:rFonts w:ascii="Times New Roman" w:hAnsi="Times New Roman"/>
          <w:sz w:val="22"/>
          <w:szCs w:val="22"/>
        </w:rPr>
        <w:t>using the three</w:t>
      </w:r>
      <w:r w:rsidR="00F13F3C">
        <w:rPr>
          <w:rFonts w:ascii="Times New Roman" w:hAnsi="Times New Roman" w:hint="eastAsia"/>
          <w:sz w:val="22"/>
          <w:szCs w:val="22"/>
        </w:rPr>
        <w:t xml:space="preserve">-probe </w:t>
      </w:r>
      <w:r w:rsidR="00F13F3C">
        <w:rPr>
          <w:rFonts w:ascii="Times New Roman" w:hAnsi="Times New Roman"/>
          <w:sz w:val="22"/>
          <w:szCs w:val="22"/>
        </w:rPr>
        <w:t>method, showing the s</w:t>
      </w:r>
      <w:r w:rsidR="00F13F3C">
        <w:rPr>
          <w:rFonts w:ascii="Times New Roman" w:hAnsi="Times New Roman" w:hint="eastAsia"/>
          <w:sz w:val="22"/>
          <w:szCs w:val="22"/>
        </w:rPr>
        <w:t>upercondu</w:t>
      </w:r>
      <w:r w:rsidR="00F13F3C">
        <w:rPr>
          <w:rFonts w:ascii="Times New Roman" w:hAnsi="Times New Roman"/>
          <w:sz w:val="22"/>
          <w:szCs w:val="22"/>
        </w:rPr>
        <w:t>c</w:t>
      </w:r>
      <w:r w:rsidR="00F13F3C">
        <w:rPr>
          <w:rFonts w:ascii="Times New Roman" w:hAnsi="Times New Roman" w:hint="eastAsia"/>
          <w:sz w:val="22"/>
          <w:szCs w:val="22"/>
        </w:rPr>
        <w:t>ting transition</w:t>
      </w:r>
      <w:r w:rsidR="00F13F3C">
        <w:rPr>
          <w:rFonts w:ascii="Times New Roman" w:hAnsi="Times New Roman"/>
          <w:sz w:val="22"/>
          <w:szCs w:val="22"/>
        </w:rPr>
        <w:t>s</w:t>
      </w:r>
      <w:r w:rsidR="00F13F3C">
        <w:rPr>
          <w:rFonts w:ascii="Times New Roman" w:hAnsi="Times New Roman" w:hint="eastAsia"/>
          <w:sz w:val="22"/>
          <w:szCs w:val="22"/>
        </w:rPr>
        <w:t xml:space="preserve"> of </w:t>
      </w:r>
      <w:proofErr w:type="spellStart"/>
      <w:r w:rsidR="00F13F3C">
        <w:rPr>
          <w:rFonts w:ascii="Times New Roman" w:hAnsi="Times New Roman" w:hint="eastAsia"/>
          <w:sz w:val="22"/>
          <w:szCs w:val="22"/>
        </w:rPr>
        <w:t>LaH</w:t>
      </w:r>
      <w:r w:rsidR="00F13F3C">
        <w:rPr>
          <w:rFonts w:ascii="Times New Roman" w:hAnsi="Times New Roman"/>
          <w:i/>
          <w:iCs/>
          <w:sz w:val="22"/>
          <w:szCs w:val="22"/>
          <w:vertAlign w:val="subscript"/>
        </w:rPr>
        <w:t>x</w:t>
      </w:r>
      <w:proofErr w:type="spellEnd"/>
      <w:r w:rsidR="00F13F3C">
        <w:rPr>
          <w:rFonts w:ascii="Times New Roman" w:hAnsi="Times New Roman" w:hint="eastAsia"/>
          <w:sz w:val="22"/>
          <w:szCs w:val="22"/>
        </w:rPr>
        <w:t xml:space="preserve"> in </w:t>
      </w:r>
      <w:r w:rsidR="00F13F3C">
        <w:rPr>
          <w:rFonts w:ascii="Times New Roman" w:hAnsi="Times New Roman"/>
          <w:sz w:val="22"/>
          <w:szCs w:val="22"/>
        </w:rPr>
        <w:t>DAC</w:t>
      </w:r>
      <w:r w:rsidR="00F13F3C">
        <w:rPr>
          <w:rFonts w:ascii="Times New Roman" w:hAnsi="Times New Roman" w:hint="eastAsia"/>
          <w:sz w:val="22"/>
          <w:szCs w:val="22"/>
        </w:rPr>
        <w:t xml:space="preserve"> #L2 </w:t>
      </w:r>
      <w:r w:rsidR="00F13F3C">
        <w:rPr>
          <w:rFonts w:ascii="Times New Roman" w:hAnsi="Times New Roman"/>
          <w:sz w:val="22"/>
          <w:szCs w:val="22"/>
        </w:rPr>
        <w:t xml:space="preserve">during decompression. </w:t>
      </w:r>
      <w:r w:rsidR="00F13F3C">
        <w:rPr>
          <w:rFonts w:ascii="Times New Roman" w:hAnsi="Times New Roman"/>
          <w:sz w:val="22"/>
          <w:szCs w:val="22"/>
        </w:rPr>
        <w:br w:type="page"/>
      </w:r>
    </w:p>
    <w:p w:rsidR="00F80E41" w:rsidRDefault="00F13F3C">
      <w:pPr>
        <w:spacing w:line="360" w:lineRule="auto"/>
        <w:jc w:val="left"/>
      </w:pPr>
      <w:bookmarkStart w:id="5" w:name="OLE_LINK5"/>
      <w:r>
        <w:rPr>
          <w:rFonts w:ascii="Times New Roman" w:hAnsi="Times New Roman" w:cs="Times New Roman" w:hint="eastAsia"/>
          <w:b/>
          <w:sz w:val="24"/>
        </w:rPr>
        <w:lastRenderedPageBreak/>
        <w:t>R</w:t>
      </w:r>
      <w:r>
        <w:rPr>
          <w:rFonts w:ascii="Times New Roman" w:hAnsi="Times New Roman" w:cs="Times New Roman"/>
          <w:b/>
          <w:sz w:val="24"/>
        </w:rPr>
        <w:t>un #</w:t>
      </w:r>
      <w:r>
        <w:rPr>
          <w:rFonts w:ascii="Times New Roman" w:hAnsi="Times New Roman" w:cs="Times New Roman" w:hint="eastAsia"/>
          <w:b/>
          <w:sz w:val="24"/>
        </w:rPr>
        <w:t>L3</w:t>
      </w:r>
      <w:bookmarkEnd w:id="5"/>
    </w:p>
    <w:p w:rsidR="00F80E41" w:rsidRDefault="00F13F3C">
      <w:pPr>
        <w:spacing w:line="360" w:lineRule="auto"/>
        <w:ind w:leftChars="100" w:left="210"/>
        <w:jc w:val="center"/>
      </w:pPr>
      <w:r>
        <w:rPr>
          <w:noProof/>
        </w:rPr>
        <w:drawing>
          <wp:inline distT="0" distB="0" distL="0" distR="0">
            <wp:extent cx="3860165" cy="3049905"/>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4"/>
                    <a:stretch>
                      <a:fillRect/>
                    </a:stretch>
                  </pic:blipFill>
                  <pic:spPr>
                    <a:xfrm>
                      <a:off x="0" y="0"/>
                      <a:ext cx="3878765" cy="3064914"/>
                    </a:xfrm>
                    <a:prstGeom prst="rect">
                      <a:avLst/>
                    </a:prstGeom>
                  </pic:spPr>
                </pic:pic>
              </a:graphicData>
            </a:graphic>
          </wp:inline>
        </w:drawing>
      </w:r>
    </w:p>
    <w:p w:rsidR="00F80E41" w:rsidRDefault="005924D1">
      <w:pPr>
        <w:spacing w:line="360" w:lineRule="auto"/>
        <w:ind w:leftChars="100" w:left="210"/>
        <w:jc w:val="left"/>
        <w:rPr>
          <w:rFonts w:ascii="Times New Roman" w:eastAsia="宋体" w:hAnsi="Times New Roman" w:cs="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3</w:t>
      </w:r>
      <w:r w:rsidR="00F13F3C">
        <w:rPr>
          <w:rFonts w:ascii="Times New Roman" w:hAnsi="Times New Roman" w:cs="Times New Roman"/>
          <w:b/>
          <w:sz w:val="22"/>
          <w:szCs w:val="22"/>
        </w:rPr>
        <w:t>6.</w:t>
      </w:r>
      <w:r w:rsidR="00F13F3C">
        <w:rPr>
          <w:rFonts w:ascii="Times New Roman" w:hAnsi="Times New Roman" w:cs="Times New Roman"/>
          <w:sz w:val="22"/>
          <w:szCs w:val="22"/>
        </w:rPr>
        <w:t xml:space="preserve"> </w:t>
      </w:r>
      <w:r w:rsidR="00F13F3C">
        <w:rPr>
          <w:rFonts w:ascii="Times New Roman" w:hAnsi="Times New Roman"/>
          <w:sz w:val="22"/>
          <w:szCs w:val="22"/>
        </w:rPr>
        <w:t xml:space="preserve">Temperature dependence of the electrical resistance showing the superconducting transitions of </w:t>
      </w:r>
      <w:proofErr w:type="spellStart"/>
      <w:r w:rsidR="00F13F3C">
        <w:rPr>
          <w:rFonts w:ascii="Times New Roman" w:hAnsi="Times New Roman"/>
          <w:sz w:val="22"/>
          <w:szCs w:val="22"/>
        </w:rPr>
        <w:t>LaH</w:t>
      </w:r>
      <w:r w:rsidR="00F13F3C">
        <w:rPr>
          <w:rFonts w:ascii="Times New Roman" w:hAnsi="Times New Roman"/>
          <w:i/>
          <w:sz w:val="22"/>
          <w:szCs w:val="22"/>
          <w:vertAlign w:val="subscript"/>
        </w:rPr>
        <w:t>x</w:t>
      </w:r>
      <w:proofErr w:type="spellEnd"/>
      <w:r w:rsidR="00F13F3C">
        <w:rPr>
          <w:rFonts w:ascii="Times New Roman" w:hAnsi="Times New Roman"/>
          <w:sz w:val="22"/>
          <w:szCs w:val="22"/>
        </w:rPr>
        <w:t xml:space="preserve"> in DAC #L3.</w:t>
      </w:r>
    </w:p>
    <w:p w:rsidR="00F80E41" w:rsidRDefault="00F80E41">
      <w:pPr>
        <w:spacing w:line="360" w:lineRule="auto"/>
        <w:ind w:leftChars="100" w:left="210"/>
        <w:jc w:val="left"/>
        <w:rPr>
          <w:rFonts w:ascii="Times New Roman" w:hAnsi="Times New Roman" w:cs="Times New Roman"/>
          <w:b/>
          <w:sz w:val="24"/>
        </w:rPr>
      </w:pPr>
    </w:p>
    <w:p w:rsidR="00F80E41" w:rsidRDefault="00F13F3C">
      <w:pPr>
        <w:spacing w:line="360" w:lineRule="auto"/>
        <w:jc w:val="left"/>
        <w:rPr>
          <w:rFonts w:ascii="Times New Roman" w:hAnsi="Times New Roman" w:cs="Times New Roman"/>
          <w:b/>
          <w:sz w:val="24"/>
        </w:rPr>
      </w:pPr>
      <w:r>
        <w:rPr>
          <w:rFonts w:ascii="Times New Roman" w:hAnsi="Times New Roman" w:cs="Times New Roman" w:hint="eastAsia"/>
          <w:b/>
          <w:sz w:val="24"/>
        </w:rPr>
        <w:t>R</w:t>
      </w:r>
      <w:r>
        <w:rPr>
          <w:rFonts w:ascii="Times New Roman" w:hAnsi="Times New Roman" w:cs="Times New Roman"/>
          <w:b/>
          <w:sz w:val="24"/>
        </w:rPr>
        <w:t>un #</w:t>
      </w:r>
      <w:r>
        <w:rPr>
          <w:rFonts w:ascii="Times New Roman" w:hAnsi="Times New Roman" w:cs="Times New Roman" w:hint="eastAsia"/>
          <w:b/>
          <w:sz w:val="24"/>
        </w:rPr>
        <w:t>S</w:t>
      </w:r>
    </w:p>
    <w:p w:rsidR="00F80E41" w:rsidRDefault="00F13F3C">
      <w:pPr>
        <w:spacing w:line="360" w:lineRule="auto"/>
        <w:ind w:leftChars="100" w:left="210"/>
        <w:jc w:val="center"/>
        <w:rPr>
          <w:rFonts w:ascii="Times New Roman" w:hAnsi="Times New Roman" w:cs="Times New Roman"/>
        </w:rPr>
      </w:pPr>
      <w:r>
        <w:rPr>
          <w:noProof/>
        </w:rPr>
        <w:drawing>
          <wp:inline distT="0" distB="0" distL="0" distR="0">
            <wp:extent cx="5878195" cy="4394200"/>
            <wp:effectExtent l="0" t="0" r="8255"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5"/>
                    <a:stretch>
                      <a:fillRect/>
                    </a:stretch>
                  </pic:blipFill>
                  <pic:spPr>
                    <a:xfrm>
                      <a:off x="0" y="0"/>
                      <a:ext cx="5916063" cy="4422632"/>
                    </a:xfrm>
                    <a:prstGeom prst="rect">
                      <a:avLst/>
                    </a:prstGeom>
                  </pic:spPr>
                </pic:pic>
              </a:graphicData>
            </a:graphic>
          </wp:inline>
        </w:drawing>
      </w:r>
    </w:p>
    <w:p w:rsidR="00F80E41" w:rsidRDefault="005924D1">
      <w:pPr>
        <w:spacing w:line="360" w:lineRule="auto"/>
        <w:ind w:leftChars="100" w:left="210"/>
        <w:jc w:val="left"/>
        <w:rPr>
          <w:rFonts w:ascii="Times New Roman" w:hAnsi="Times New Roman"/>
          <w:sz w:val="22"/>
          <w:szCs w:val="22"/>
        </w:rPr>
      </w:pPr>
      <w:r>
        <w:rPr>
          <w:rFonts w:ascii="Times New Roman" w:hAnsi="Times New Roman" w:cs="Times New Roman"/>
          <w:b/>
          <w:bCs/>
          <w:sz w:val="22"/>
          <w:szCs w:val="22"/>
        </w:rPr>
        <w:t>Fig</w:t>
      </w:r>
      <w:r w:rsidR="00F13F3C">
        <w:rPr>
          <w:rFonts w:ascii="Times New Roman" w:hAnsi="Times New Roman" w:cs="Times New Roman"/>
          <w:b/>
          <w:sz w:val="22"/>
          <w:szCs w:val="22"/>
        </w:rPr>
        <w:t>. S</w:t>
      </w:r>
      <w:r w:rsidR="00F13F3C">
        <w:rPr>
          <w:rFonts w:ascii="Times New Roman" w:hAnsi="Times New Roman" w:cs="Times New Roman" w:hint="eastAsia"/>
          <w:b/>
          <w:sz w:val="22"/>
          <w:szCs w:val="22"/>
        </w:rPr>
        <w:t>3</w:t>
      </w:r>
      <w:r w:rsidR="00F13F3C">
        <w:rPr>
          <w:rFonts w:ascii="Times New Roman" w:hAnsi="Times New Roman" w:cs="Times New Roman"/>
          <w:b/>
          <w:sz w:val="22"/>
          <w:szCs w:val="22"/>
        </w:rPr>
        <w:t>7.</w:t>
      </w:r>
      <w:r w:rsidR="00F13F3C">
        <w:rPr>
          <w:rFonts w:ascii="Times New Roman" w:hAnsi="Times New Roman" w:cs="Times New Roman"/>
          <w:sz w:val="22"/>
          <w:szCs w:val="22"/>
        </w:rPr>
        <w:t xml:space="preserve"> </w:t>
      </w:r>
      <w:r w:rsidR="00F13F3C">
        <w:rPr>
          <w:rFonts w:ascii="Times New Roman" w:hAnsi="Times New Roman"/>
          <w:sz w:val="22"/>
          <w:szCs w:val="22"/>
        </w:rPr>
        <w:t xml:space="preserve">Indexing of the synchrotron XRD data (λ </w:t>
      </w:r>
      <w:r w:rsidR="00F13F3C">
        <w:rPr>
          <w:rFonts w:ascii="Times New Roman" w:hAnsi="Times New Roman" w:hint="eastAsia"/>
          <w:sz w:val="22"/>
          <w:szCs w:val="22"/>
        </w:rPr>
        <w:t>=</w:t>
      </w:r>
      <w:r w:rsidR="00F13F3C">
        <w:rPr>
          <w:rFonts w:ascii="Times New Roman" w:hAnsi="Times New Roman"/>
          <w:sz w:val="22"/>
          <w:szCs w:val="22"/>
        </w:rPr>
        <w:t xml:space="preserve"> 0.6199 Å</w:t>
      </w:r>
      <w:r w:rsidR="00F13F3C">
        <w:rPr>
          <w:rFonts w:ascii="Times New Roman" w:hAnsi="Times New Roman" w:hint="eastAsia"/>
          <w:sz w:val="22"/>
          <w:szCs w:val="22"/>
        </w:rPr>
        <w:t>)</w:t>
      </w:r>
      <w:r w:rsidR="00F13F3C">
        <w:rPr>
          <w:rFonts w:ascii="Times New Roman" w:hAnsi="Times New Roman"/>
          <w:sz w:val="22"/>
          <w:szCs w:val="22"/>
        </w:rPr>
        <w:t xml:space="preserve"> for the sample in DAC #S during decompression. I</w:t>
      </w:r>
      <w:r w:rsidR="00F13F3C">
        <w:rPr>
          <w:rFonts w:ascii="Times New Roman" w:hAnsi="Times New Roman" w:hint="eastAsia"/>
          <w:sz w:val="22"/>
          <w:szCs w:val="22"/>
        </w:rPr>
        <w:t>ns</w:t>
      </w:r>
      <w:r w:rsidR="00F13F3C">
        <w:rPr>
          <w:rFonts w:ascii="Times New Roman" w:hAnsi="Times New Roman"/>
          <w:sz w:val="22"/>
          <w:szCs w:val="22"/>
        </w:rPr>
        <w:t>ets show the XRD patterns.</w:t>
      </w:r>
    </w:p>
    <w:p w:rsidR="00F80E41" w:rsidRDefault="00F13F3C">
      <w:pPr>
        <w:spacing w:line="360" w:lineRule="auto"/>
        <w:ind w:leftChars="100" w:left="210"/>
        <w:jc w:val="left"/>
        <w:rPr>
          <w:rFonts w:ascii="Times New Roman" w:hAnsi="Times New Roman" w:cs="Times New Roman"/>
          <w:b/>
          <w:sz w:val="24"/>
        </w:rPr>
      </w:pPr>
      <w:r>
        <w:rPr>
          <w:rFonts w:ascii="Times New Roman" w:hAnsi="Times New Roman" w:cs="Times New Roman" w:hint="eastAsia"/>
          <w:b/>
          <w:sz w:val="24"/>
        </w:rPr>
        <w:lastRenderedPageBreak/>
        <w:t>F</w:t>
      </w:r>
      <w:r>
        <w:rPr>
          <w:rFonts w:ascii="Times New Roman" w:hAnsi="Times New Roman" w:cs="Times New Roman"/>
          <w:b/>
          <w:sz w:val="24"/>
        </w:rPr>
        <w:t>urther discussions</w:t>
      </w:r>
    </w:p>
    <w:p w:rsidR="00F80E41" w:rsidRDefault="00F80E41">
      <w:pPr>
        <w:spacing w:line="360" w:lineRule="auto"/>
        <w:ind w:leftChars="100" w:left="210"/>
        <w:jc w:val="left"/>
        <w:rPr>
          <w:rFonts w:ascii="Times New Roman" w:hAnsi="Times New Roman" w:cs="Times New Roman"/>
          <w:sz w:val="24"/>
        </w:rPr>
      </w:pPr>
    </w:p>
    <w:p w:rsidR="00F80E41" w:rsidRDefault="00F13F3C">
      <w:pPr>
        <w:spacing w:line="360" w:lineRule="auto"/>
        <w:ind w:leftChars="100" w:left="210" w:firstLineChars="200" w:firstLine="480"/>
        <w:rPr>
          <w:rFonts w:ascii="Times New Roman" w:hAnsi="Times New Roman" w:cs="Times New Roman"/>
          <w:sz w:val="24"/>
        </w:rPr>
      </w:pPr>
      <w:r>
        <w:rPr>
          <w:rFonts w:ascii="Times New Roman" w:hAnsi="Times New Roman" w:cs="Times New Roman"/>
          <w:sz w:val="24"/>
        </w:rPr>
        <w:t>Here are several points to distinguish the SC transition from binary hydrides. First, all the SEM+EDX, XRD</w:t>
      </w:r>
      <w:r>
        <w:rPr>
          <w:rFonts w:ascii="Times New Roman" w:hAnsi="Times New Roman" w:cs="Times New Roman" w:hint="eastAsia"/>
          <w:sz w:val="24"/>
        </w:rPr>
        <w:t>,</w:t>
      </w:r>
      <w:r>
        <w:rPr>
          <w:rFonts w:ascii="Times New Roman" w:hAnsi="Times New Roman" w:cs="Times New Roman"/>
          <w:sz w:val="24"/>
        </w:rPr>
        <w:t xml:space="preserve"> and </w:t>
      </w:r>
      <w:r>
        <w:rPr>
          <w:rFonts w:ascii="Times New Roman" w:hAnsi="Times New Roman" w:cs="Times New Roman"/>
          <w:i/>
          <w:sz w:val="24"/>
        </w:rPr>
        <w:t>R</w:t>
      </w:r>
      <w:r>
        <w:rPr>
          <w:rFonts w:ascii="Times New Roman" w:hAnsi="Times New Roman" w:cs="Times New Roman"/>
          <w:sz w:val="24"/>
        </w:rPr>
        <w:t>–</w:t>
      </w:r>
      <w:r>
        <w:rPr>
          <w:rFonts w:ascii="Times New Roman" w:hAnsi="Times New Roman" w:cs="Times New Roman"/>
          <w:i/>
          <w:sz w:val="24"/>
        </w:rPr>
        <w:t>T</w:t>
      </w:r>
      <w:r>
        <w:rPr>
          <w:rFonts w:ascii="Times New Roman" w:hAnsi="Times New Roman" w:cs="Times New Roman"/>
          <w:sz w:val="24"/>
        </w:rPr>
        <w:t xml:space="preserve"> measurements revealed a good quality of the La–Ce alloy at ambient conditions. After the compression of the samples to a certain pressure, electrical measurements showed a sharp transition at a temperature obviously lower than </w:t>
      </w:r>
      <w:r>
        <w:rPr>
          <w:rFonts w:ascii="Times New Roman" w:hAnsi="Times New Roman" w:cs="Times New Roman"/>
          <w:i/>
          <w:sz w:val="24"/>
        </w:rPr>
        <w:t>T</w:t>
      </w:r>
      <w:r>
        <w:rPr>
          <w:rFonts w:ascii="Times New Roman" w:hAnsi="Times New Roman" w:cs="Times New Roman"/>
          <w:sz w:val="24"/>
          <w:vertAlign w:val="subscript"/>
        </w:rPr>
        <w:t>c</w:t>
      </w:r>
      <w:r>
        <w:rPr>
          <w:rFonts w:ascii="Times New Roman" w:hAnsi="Times New Roman" w:cs="Times New Roman"/>
          <w:sz w:val="24"/>
        </w:rPr>
        <w:t xml:space="preserve"> of pure La (Fig. S20 and S21)</w:t>
      </w:r>
      <w:r>
        <w:rPr>
          <w:rFonts w:ascii="Times New Roman" w:hAnsi="Times New Roman" w:cs="Times New Roman"/>
          <w:sz w:val="24"/>
        </w:rPr>
        <w:fldChar w:fldCharType="begin"/>
      </w:r>
      <w:r w:rsidR="00515D69">
        <w:rPr>
          <w:rFonts w:ascii="Times New Roman" w:hAnsi="Times New Roman" w:cs="Times New Roman"/>
          <w:sz w:val="24"/>
        </w:rPr>
        <w:instrText xml:space="preserve"> ADDIN EN.CITE &lt;EndNote&gt;&lt;Cite&gt;&lt;Author&gt;Chen&lt;/Author&gt;&lt;Year&gt;2020&lt;/Year&gt;&lt;RecNum&gt;351&lt;/RecNum&gt;&lt;DisplayText&gt;&lt;style face="superscript"&gt;8&lt;/style&gt;&lt;/DisplayText&gt;&lt;record&gt;&lt;rec-number&gt;351&lt;/rec-number&gt;&lt;foreign-keys&gt;&lt;key app="EN" db-id="d2vxat20oz0ednetve15ax0vs5x0v5r2t2rr" timestamp="1642489368"&gt;351&lt;/key&gt;&lt;/foreign-keys&gt;&lt;ref-type name="Journal Article"&gt;17&lt;/ref-type&gt;&lt;contributors&gt;&lt;authors&gt;&lt;author&gt;Chen, Wuhao&lt;/author&gt;&lt;author&gt;Semenok, Dmitrii V.&lt;/author&gt;&lt;author&gt;Troyan, Ivan A.&lt;/author&gt;&lt;author&gt;Ivanova, Anna G.&lt;/author&gt;&lt;author&gt;Huang, Xiaoli&lt;/author&gt;&lt;author&gt;Oganov, Artem R.&lt;/author&gt;&lt;author&gt;Cui, Tian&lt;/author&gt;&lt;/authors&gt;&lt;/contributors&gt;&lt;titles&gt;&lt;title&gt;Superconductivity and equation of state of lanthanum at megabar pressures&lt;/title&gt;&lt;secondary-title&gt;Physical Review B&lt;/secondary-title&gt;&lt;/titles&gt;&lt;periodical&gt;&lt;full-title&gt;Physical Review B&lt;/full-title&gt;&lt;abbr-1&gt;Phys. Rev. B&lt;/abbr-1&gt;&lt;/periodical&gt;&lt;volume&gt;102&lt;/volume&gt;&lt;number&gt;13&lt;/number&gt;&lt;dates&gt;&lt;year&gt;2020&lt;/year&gt;&lt;/dates&gt;&lt;publisher&gt;American Physical Society (APS)&lt;/publisher&gt;&lt;isbn&gt;2469-9950&lt;/isbn&gt;&lt;urls&gt;&lt;related-urls&gt;&lt;url&gt;https://dx.doi.org/10.1103/physrevb.102.134510&lt;/url&gt;&lt;/related-urls&gt;&lt;/urls&gt;&lt;electronic-resource-num&gt;10.1103/physrevb.102.134510&lt;/electronic-resource-num&gt;&lt;/record&gt;&lt;/Cite&gt;&lt;/EndNote&gt;</w:instrText>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8</w:t>
      </w:r>
      <w:r>
        <w:rPr>
          <w:rFonts w:ascii="Times New Roman" w:hAnsi="Times New Roman" w:cs="Times New Roman"/>
          <w:sz w:val="24"/>
        </w:rPr>
        <w:fldChar w:fldCharType="end"/>
      </w:r>
      <w:r>
        <w:rPr>
          <w:rFonts w:ascii="Times New Roman" w:hAnsi="Times New Roman" w:cs="Times New Roman"/>
          <w:sz w:val="24"/>
        </w:rPr>
        <w:t xml:space="preserve">. This indicates that the introduction of Ce atoms actually affects </w:t>
      </w:r>
      <w:r>
        <w:rPr>
          <w:rFonts w:ascii="Times New Roman" w:hAnsi="Times New Roman" w:cs="Times New Roman"/>
          <w:i/>
          <w:iCs/>
          <w:sz w:val="24"/>
        </w:rPr>
        <w:t>T</w:t>
      </w:r>
      <w:r>
        <w:rPr>
          <w:rFonts w:ascii="Times New Roman" w:hAnsi="Times New Roman" w:cs="Times New Roman"/>
          <w:sz w:val="24"/>
          <w:vertAlign w:val="subscript"/>
        </w:rPr>
        <w:t>c</w:t>
      </w:r>
      <w:r>
        <w:rPr>
          <w:rFonts w:ascii="Times New Roman" w:hAnsi="Times New Roman" w:cs="Times New Roman"/>
          <w:sz w:val="24"/>
        </w:rPr>
        <w:t xml:space="preserve">. </w:t>
      </w:r>
      <w:r>
        <w:rPr>
          <w:rFonts w:ascii="Times New Roman" w:hAnsi="Times New Roman" w:cs="Times New Roman" w:hint="eastAsia"/>
          <w:sz w:val="24"/>
        </w:rPr>
        <w:t>Second,</w:t>
      </w:r>
      <w:r>
        <w:rPr>
          <w:rFonts w:ascii="Times New Roman" w:hAnsi="Times New Roman" w:cs="Times New Roman"/>
          <w:sz w:val="24"/>
        </w:rPr>
        <w:t xml:space="preserve"> the superconducting transitions in the La–Ce–H system are considered to be arising from the main phase of </w:t>
      </w:r>
      <w:r>
        <w:rPr>
          <w:rFonts w:ascii="Times New Roman" w:hAnsi="Times New Roman" w:cs="Times New Roman"/>
          <w:i/>
          <w:sz w:val="24"/>
        </w:rPr>
        <w:t>P</w:t>
      </w:r>
      <w:r>
        <w:rPr>
          <w:rFonts w:ascii="Times New Roman" w:hAnsi="Times New Roman" w:cs="Times New Roman"/>
          <w:sz w:val="24"/>
        </w:rPr>
        <w:t>6</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i/>
          <w:sz w:val="24"/>
        </w:rPr>
        <w:t>mmc</w:t>
      </w:r>
      <w:r>
        <w:rPr>
          <w:rFonts w:ascii="Times New Roman" w:hAnsi="Times New Roman" w:cs="Times New Roman"/>
          <w:iCs/>
          <w:sz w:val="24"/>
        </w:rPr>
        <w:t>-(</w:t>
      </w:r>
      <w:proofErr w:type="spellStart"/>
      <w:r>
        <w:rPr>
          <w:rFonts w:ascii="Times New Roman" w:hAnsi="Times New Roman" w:cs="Times New Roman"/>
          <w:iCs/>
          <w:sz w:val="24"/>
        </w:rPr>
        <w:t>La,Ce</w:t>
      </w:r>
      <w:proofErr w:type="spellEnd"/>
      <w:r>
        <w:rPr>
          <w:rFonts w:ascii="Times New Roman" w:hAnsi="Times New Roman" w:cs="Times New Roman"/>
          <w:iCs/>
          <w:sz w:val="24"/>
        </w:rPr>
        <w:t>)H</w:t>
      </w:r>
      <w:r>
        <w:rPr>
          <w:rFonts w:ascii="Times New Roman" w:hAnsi="Times New Roman" w:cs="Times New Roman"/>
          <w:iCs/>
          <w:sz w:val="24"/>
          <w:vertAlign w:val="subscript"/>
        </w:rPr>
        <w:t>9-10</w:t>
      </w:r>
      <w:r>
        <w:rPr>
          <w:rFonts w:ascii="Times New Roman" w:hAnsi="Times New Roman" w:cs="Times New Roman"/>
          <w:sz w:val="24"/>
        </w:rPr>
        <w:t xml:space="preserve">, rather than </w:t>
      </w:r>
      <w:r>
        <w:rPr>
          <w:rFonts w:ascii="Times New Roman" w:hAnsi="Times New Roman" w:cs="Times New Roman"/>
          <w:i/>
          <w:sz w:val="24"/>
        </w:rPr>
        <w:t>C</w:t>
      </w:r>
      <w:r>
        <w:rPr>
          <w:rFonts w:ascii="Times New Roman" w:hAnsi="Times New Roman" w:cs="Times New Roman"/>
          <w:sz w:val="24"/>
        </w:rPr>
        <w:t>2/</w:t>
      </w:r>
      <w:r>
        <w:rPr>
          <w:rFonts w:ascii="Times New Roman" w:hAnsi="Times New Roman" w:cs="Times New Roman"/>
          <w:i/>
          <w:sz w:val="24"/>
        </w:rPr>
        <w:t>m</w:t>
      </w:r>
      <w:r>
        <w:rPr>
          <w:rFonts w:ascii="Times New Roman" w:hAnsi="Times New Roman" w:cs="Times New Roman"/>
          <w:iCs/>
          <w:sz w:val="24"/>
        </w:rPr>
        <w:t>-LaH</w:t>
      </w:r>
      <w:r>
        <w:rPr>
          <w:rFonts w:ascii="Times New Roman" w:hAnsi="Times New Roman" w:cs="Times New Roman"/>
          <w:iCs/>
          <w:sz w:val="24"/>
          <w:vertAlign w:val="subscript"/>
        </w:rPr>
        <w:t>10</w:t>
      </w:r>
      <w:r>
        <w:rPr>
          <w:rFonts w:ascii="Times New Roman" w:hAnsi="Times New Roman" w:cs="Times New Roman"/>
          <w:iCs/>
          <w:sz w:val="24"/>
        </w:rPr>
        <w:fldChar w:fldCharType="begin"/>
      </w:r>
      <w:r w:rsidR="00515D69">
        <w:rPr>
          <w:rFonts w:ascii="Times New Roman" w:hAnsi="Times New Roman" w:cs="Times New Roman"/>
          <w:iCs/>
          <w:sz w:val="24"/>
        </w:rPr>
        <w:instrText xml:space="preserve"> ADDIN EN.CITE &lt;EndNote&gt;&lt;Cite&gt;&lt;Author&gt;Sun&lt;/Author&gt;&lt;Year&gt;2021&lt;/Year&gt;&lt;RecNum&gt;282&lt;/RecNum&gt;&lt;DisplayText&gt;&lt;style face="superscript"&gt;16&lt;/style&gt;&lt;/DisplayText&gt;&lt;record&gt;&lt;rec-number&gt;282&lt;/rec-number&gt;&lt;foreign-keys&gt;&lt;key app="EN" db-id="d2vxat20oz0ednetve15ax0vs5x0v5r2t2rr" timestamp="1638031728"&gt;282&lt;/key&gt;&lt;/foreign-keys&gt;&lt;ref-type name="Journal Article"&gt;17&lt;/ref-type&gt;&lt;contributors&gt;&lt;authors&gt;&lt;author&gt;Sun, Dan&lt;/author&gt;&lt;author&gt;Minkov, Vasily S.&lt;/author&gt;&lt;author&gt;Mozaffari, Shirin&lt;/author&gt;&lt;author&gt;Sun, Ying&lt;/author&gt;&lt;author&gt;Ma, Yanming&lt;/author&gt;&lt;author&gt;Chariton, Stella&lt;/author&gt;&lt;author&gt;Prakapenka, Vitali B.&lt;/author&gt;&lt;author&gt;Eremets, Mikhail I.&lt;/author&gt;&lt;author&gt;Balicas, Luis&lt;/author&gt;&lt;author&gt;Balakirev, Fedor F.&lt;/author&gt;&lt;/authors&gt;&lt;/contributors&gt;&lt;titles&gt;&lt;title&gt;High-temperature superconductivity on the verge of a structural instability in lanthanum superhydride&lt;/title&gt;&lt;secondary-title&gt;Nature Communications&lt;/secondary-title&gt;&lt;/titles&gt;&lt;periodical&gt;&lt;full-title&gt;Nature Communications&lt;/full-title&gt;&lt;abbr-1&gt;Nat. Commun.&lt;/abbr-1&gt;&lt;abbr-2&gt;Nat Commun&lt;/abbr-2&gt;&lt;/periodical&gt;&lt;volume&gt;12&lt;/volume&gt;&lt;number&gt;1&lt;/number&gt;&lt;dates&gt;&lt;year&gt;2021&lt;/year&gt;&lt;/dates&gt;&lt;publisher&gt;Springer Science and Business Media LLC&lt;/publisher&gt;&lt;isbn&gt;2041-1723&lt;/isbn&gt;&lt;urls&gt;&lt;related-urls&gt;&lt;url&gt;https://dx.doi.org/10.1038/s41467-021-26706-w&lt;/url&gt;&lt;/related-urls&gt;&lt;/urls&gt;&lt;electronic-resource-num&gt;10.1038/s41467-021-26706-w&lt;/electronic-resource-num&gt;&lt;/record&gt;&lt;/Cite&gt;&lt;/EndNote&gt;</w:instrText>
      </w:r>
      <w:r>
        <w:rPr>
          <w:rFonts w:ascii="Times New Roman" w:hAnsi="Times New Roman" w:cs="Times New Roman"/>
          <w:iCs/>
          <w:sz w:val="24"/>
        </w:rPr>
        <w:fldChar w:fldCharType="separate"/>
      </w:r>
      <w:r w:rsidR="00515D69" w:rsidRPr="00515D69">
        <w:rPr>
          <w:rFonts w:ascii="Times New Roman" w:hAnsi="Times New Roman" w:cs="Times New Roman"/>
          <w:iCs/>
          <w:noProof/>
          <w:sz w:val="24"/>
          <w:vertAlign w:val="superscript"/>
        </w:rPr>
        <w:t>16</w:t>
      </w:r>
      <w:r>
        <w:rPr>
          <w:rFonts w:ascii="Times New Roman" w:hAnsi="Times New Roman" w:cs="Times New Roman"/>
          <w:iCs/>
          <w:sz w:val="24"/>
        </w:rPr>
        <w:fldChar w:fldCharType="end"/>
      </w:r>
      <w:r>
        <w:rPr>
          <w:rFonts w:ascii="Times New Roman" w:hAnsi="Times New Roman" w:cs="Times New Roman"/>
          <w:sz w:val="24"/>
        </w:rPr>
        <w:t xml:space="preserve">. Meanwhile, laser heating the sample at 152 </w:t>
      </w:r>
      <w:proofErr w:type="spellStart"/>
      <w:r>
        <w:rPr>
          <w:rFonts w:ascii="Times New Roman" w:hAnsi="Times New Roman" w:cs="Times New Roman"/>
          <w:sz w:val="24"/>
        </w:rPr>
        <w:t>GPa</w:t>
      </w:r>
      <w:proofErr w:type="spellEnd"/>
      <w:r>
        <w:rPr>
          <w:rFonts w:ascii="Times New Roman" w:hAnsi="Times New Roman" w:cs="Times New Roman"/>
          <w:sz w:val="24"/>
        </w:rPr>
        <w:t xml:space="preserve"> did not achieve as high </w:t>
      </w:r>
      <w:r>
        <w:rPr>
          <w:rFonts w:ascii="Times New Roman" w:hAnsi="Times New Roman" w:cs="Times New Roman"/>
          <w:i/>
          <w:sz w:val="24"/>
        </w:rPr>
        <w:t>T</w:t>
      </w:r>
      <w:r>
        <w:rPr>
          <w:rFonts w:ascii="Times New Roman" w:hAnsi="Times New Roman" w:cs="Times New Roman"/>
          <w:sz w:val="24"/>
          <w:vertAlign w:val="subscript"/>
        </w:rPr>
        <w:t>c</w:t>
      </w:r>
      <w:r>
        <w:rPr>
          <w:rFonts w:ascii="Times New Roman" w:hAnsi="Times New Roman" w:cs="Times New Roman"/>
          <w:sz w:val="24"/>
        </w:rPr>
        <w:t xml:space="preserve"> as that of LaH</w:t>
      </w:r>
      <w:r>
        <w:rPr>
          <w:rFonts w:ascii="Times New Roman" w:hAnsi="Times New Roman" w:cs="Times New Roman"/>
          <w:sz w:val="24"/>
          <w:vertAlign w:val="subscript"/>
        </w:rPr>
        <w:t>10</w:t>
      </w:r>
      <w:r>
        <w:rPr>
          <w:rFonts w:ascii="Times New Roman" w:hAnsi="Times New Roman" w:cs="Times New Roman"/>
          <w:sz w:val="24"/>
        </w:rPr>
        <w:t xml:space="preserve">. Previously, </w:t>
      </w:r>
      <w:proofErr w:type="spellStart"/>
      <w:r>
        <w:rPr>
          <w:rFonts w:ascii="Times New Roman" w:hAnsi="Times New Roman" w:cs="Times New Roman"/>
          <w:sz w:val="24"/>
        </w:rPr>
        <w:t>Geballe</w:t>
      </w:r>
      <w:proofErr w:type="spellEnd"/>
      <w:r>
        <w:rPr>
          <w:rFonts w:ascii="Times New Roman" w:hAnsi="Times New Roman" w:cs="Times New Roman"/>
          <w:sz w:val="24"/>
        </w:rPr>
        <w:t xml:space="preserve"> et al. have detected the evolution of the XRD patterns during the decompression of </w:t>
      </w:r>
      <w:proofErr w:type="spellStart"/>
      <w:r>
        <w:rPr>
          <w:rFonts w:ascii="Times New Roman" w:hAnsi="Times New Roman" w:cs="Times New Roman"/>
          <w:i/>
          <w:sz w:val="24"/>
        </w:rPr>
        <w:t>Fm</w:t>
      </w:r>
      <w:proofErr w:type="spellEnd"/>
      <m:oMath>
        <m:acc>
          <m:accPr>
            <m:chr m:val="̅"/>
            <m:ctrlPr>
              <w:rPr>
                <w:rFonts w:ascii="Cambria Math" w:hAnsi="Cambria Math" w:cs="Times New Roman"/>
                <w:i/>
                <w:sz w:val="24"/>
              </w:rPr>
            </m:ctrlPr>
          </m:accPr>
          <m:e>
            <m:r>
              <w:rPr>
                <w:rFonts w:ascii="Cambria Math" w:hAnsi="Cambria Math" w:cs="Times New Roman"/>
                <w:sz w:val="24"/>
              </w:rPr>
              <m:t>3</m:t>
            </m:r>
          </m:e>
        </m:acc>
      </m:oMath>
      <w:r>
        <w:rPr>
          <w:rFonts w:ascii="Times New Roman" w:hAnsi="Times New Roman" w:cs="Times New Roman"/>
          <w:i/>
          <w:sz w:val="24"/>
        </w:rPr>
        <w:t>m</w:t>
      </w:r>
      <w:r>
        <w:rPr>
          <w:rFonts w:ascii="Times New Roman" w:hAnsi="Times New Roman" w:cs="Times New Roman"/>
          <w:sz w:val="24"/>
        </w:rPr>
        <w:t>-LaH</w:t>
      </w:r>
      <w:r>
        <w:rPr>
          <w:rFonts w:ascii="Times New Roman" w:hAnsi="Times New Roman" w:cs="Times New Roman"/>
          <w:sz w:val="24"/>
          <w:vertAlign w:val="subscript"/>
        </w:rPr>
        <w:t xml:space="preserve">10 </w:t>
      </w:r>
      <w:r>
        <w:rPr>
          <w:rFonts w:ascii="Times New Roman" w:hAnsi="Times New Roman" w:cs="Times New Roman"/>
          <w:sz w:val="24"/>
        </w:rPr>
        <w:t xml:space="preserve">from 169 </w:t>
      </w:r>
      <w:proofErr w:type="spellStart"/>
      <w:r>
        <w:rPr>
          <w:rFonts w:ascii="Times New Roman" w:hAnsi="Times New Roman" w:cs="Times New Roman"/>
          <w:sz w:val="24"/>
        </w:rPr>
        <w:t>GPa</w:t>
      </w:r>
      <w:proofErr w:type="spellEnd"/>
      <w:r>
        <w:rPr>
          <w:rFonts w:ascii="Times New Roman" w:hAnsi="Times New Roman" w:cs="Times New Roman"/>
          <w:sz w:val="24"/>
        </w:rPr>
        <w:t xml:space="preserve"> to 27 </w:t>
      </w:r>
      <w:proofErr w:type="spellStart"/>
      <w:r>
        <w:rPr>
          <w:rFonts w:ascii="Times New Roman" w:hAnsi="Times New Roman" w:cs="Times New Roman"/>
          <w:sz w:val="24"/>
        </w:rPr>
        <w:t>GPa</w:t>
      </w:r>
      <w:proofErr w:type="spellEnd"/>
      <w:r>
        <w:rPr>
          <w:rFonts w:ascii="Times New Roman" w:hAnsi="Times New Roman" w:cs="Times New Roman"/>
          <w:sz w:val="24"/>
        </w:rPr>
        <w:t xml:space="preserve"> (Fig. S8 in R</w:t>
      </w:r>
      <w:r>
        <w:rPr>
          <w:rFonts w:ascii="Times New Roman" w:hAnsi="Times New Roman" w:cs="Times New Roman" w:hint="eastAsia"/>
          <w:sz w:val="24"/>
        </w:rPr>
        <w:t>ef</w:t>
      </w:r>
      <w:r>
        <w:rPr>
          <w:rFonts w:ascii="Times New Roman" w:hAnsi="Times New Roman" w:cs="Times New Roman"/>
          <w:sz w:val="24"/>
        </w:rPr>
        <w:t>.</w:t>
      </w:r>
      <w:r>
        <w:rPr>
          <w:rFonts w:ascii="Times New Roman" w:hAnsi="Times New Roman" w:cs="Times New Roman"/>
          <w:sz w:val="24"/>
        </w:rPr>
        <w:fldChar w:fldCharType="begin">
          <w:fldData xml:space="preserve">PEVuZE5vdGU+PENpdGU+PEF1dGhvcj5HZWJhbGxlPC9BdXRob3I+PFllYXI+MjAxODwvWWVhcj48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</w:fldData>
        </w:fldChar>
      </w:r>
      <w:r w:rsidR="00515D69">
        <w:rPr>
          <w:rFonts w:ascii="Times New Roman" w:hAnsi="Times New Roman" w:cs="Times New Roman"/>
          <w:sz w:val="24"/>
        </w:rPr>
        <w:instrText xml:space="preserve"> ADDIN EN.CITE </w:instrText>
      </w:r>
      <w:r w:rsidR="00515D69">
        <w:rPr>
          <w:rFonts w:ascii="Times New Roman" w:hAnsi="Times New Roman" w:cs="Times New Roman"/>
          <w:sz w:val="24"/>
        </w:rPr>
        <w:fldChar w:fldCharType="begin">
          <w:fldData xml:space="preserve">PEVuZE5vdGU+PENpdGU+PEF1dGhvcj5HZWJhbGxlPC9BdXRob3I+PFllYXI+MjAxODwvWWVhcj48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</w:fldData>
        </w:fldChar>
      </w:r>
      <w:r w:rsidR="00515D69">
        <w:rPr>
          <w:rFonts w:ascii="Times New Roman" w:hAnsi="Times New Roman" w:cs="Times New Roman"/>
          <w:sz w:val="24"/>
        </w:rPr>
        <w:instrText xml:space="preserve"> ADDIN EN.CITE.DATA </w:instrText>
      </w:r>
      <w:r w:rsidR="00515D69">
        <w:rPr>
          <w:rFonts w:ascii="Times New Roman" w:hAnsi="Times New Roman" w:cs="Times New Roman"/>
          <w:sz w:val="24"/>
        </w:rPr>
      </w:r>
      <w:r w:rsidR="00515D69">
        <w:rPr>
          <w:rFonts w:ascii="Times New Roman" w:hAnsi="Times New Roman" w:cs="Times New Roman"/>
          <w:sz w:val="24"/>
        </w:rPr>
        <w:fldChar w:fldCharType="end"/>
      </w:r>
      <w:r>
        <w:rPr>
          <w:rFonts w:ascii="Times New Roman" w:hAnsi="Times New Roman" w:cs="Times New Roman"/>
          <w:sz w:val="24"/>
        </w:rPr>
      </w:r>
      <w:r>
        <w:rPr>
          <w:rFonts w:ascii="Times New Roman" w:hAnsi="Times New Roman" w:cs="Times New Roman"/>
          <w:sz w:val="24"/>
        </w:rPr>
        <w:fldChar w:fldCharType="separate"/>
      </w:r>
      <w:r w:rsidR="00515D69" w:rsidRPr="00515D69">
        <w:rPr>
          <w:rFonts w:ascii="Times New Roman" w:hAnsi="Times New Roman" w:cs="Times New Roman"/>
          <w:noProof/>
          <w:sz w:val="24"/>
          <w:vertAlign w:val="superscript"/>
        </w:rPr>
        <w:t>17</w:t>
      </w:r>
      <w:r>
        <w:rPr>
          <w:rFonts w:ascii="Times New Roman" w:hAnsi="Times New Roman" w:cs="Times New Roman"/>
          <w:sz w:val="24"/>
        </w:rPr>
        <w:fldChar w:fldCharType="end"/>
      </w:r>
      <w:r>
        <w:rPr>
          <w:rFonts w:ascii="Times New Roman" w:hAnsi="Times New Roman" w:cs="Times New Roman"/>
          <w:sz w:val="24"/>
        </w:rPr>
        <w:t xml:space="preserve">). We noticed that the main peak abnormally shifted to the higher angles at 121–109 </w:t>
      </w:r>
      <w:proofErr w:type="spellStart"/>
      <w:r>
        <w:rPr>
          <w:rFonts w:ascii="Times New Roman" w:hAnsi="Times New Roman" w:cs="Times New Roman"/>
          <w:sz w:val="24"/>
        </w:rPr>
        <w:t>GPa</w:t>
      </w:r>
      <w:proofErr w:type="spellEnd"/>
      <w:r>
        <w:rPr>
          <w:rFonts w:ascii="Times New Roman" w:hAnsi="Times New Roman" w:cs="Times New Roman"/>
          <w:sz w:val="24"/>
        </w:rPr>
        <w:t xml:space="preserve">, and some new peaks emerged, which was characteristic of the decomposition and appearance of a new phase, possibly </w:t>
      </w:r>
      <w:r>
        <w:rPr>
          <w:rFonts w:ascii="Times New Roman" w:hAnsi="Times New Roman" w:cs="Times New Roman"/>
          <w:i/>
          <w:sz w:val="24"/>
        </w:rPr>
        <w:t>P</w:t>
      </w:r>
      <w:r>
        <w:rPr>
          <w:rFonts w:ascii="Times New Roman" w:hAnsi="Times New Roman" w:cs="Times New Roman"/>
          <w:sz w:val="24"/>
        </w:rPr>
        <w:t>6</w:t>
      </w:r>
      <w:r>
        <w:rPr>
          <w:rFonts w:ascii="Times New Roman" w:hAnsi="Times New Roman" w:cs="Times New Roman"/>
          <w:sz w:val="24"/>
          <w:vertAlign w:val="subscript"/>
        </w:rPr>
        <w:t>3</w:t>
      </w:r>
      <w:r>
        <w:rPr>
          <w:rFonts w:ascii="Times New Roman" w:hAnsi="Times New Roman" w:cs="Times New Roman"/>
          <w:sz w:val="24"/>
        </w:rPr>
        <w:t>/</w:t>
      </w:r>
      <w:r>
        <w:rPr>
          <w:rFonts w:ascii="Times New Roman" w:hAnsi="Times New Roman" w:cs="Times New Roman"/>
          <w:i/>
          <w:sz w:val="24"/>
        </w:rPr>
        <w:t>mmc</w:t>
      </w:r>
      <w:r>
        <w:rPr>
          <w:rFonts w:ascii="Times New Roman" w:hAnsi="Times New Roman" w:cs="Times New Roman"/>
          <w:sz w:val="24"/>
        </w:rPr>
        <w:t>-</w:t>
      </w:r>
      <w:proofErr w:type="spellStart"/>
      <w:r>
        <w:rPr>
          <w:rFonts w:ascii="Times New Roman" w:hAnsi="Times New Roman" w:cs="Times New Roman"/>
          <w:sz w:val="24"/>
        </w:rPr>
        <w:t>LaH</w:t>
      </w:r>
      <w:r>
        <w:rPr>
          <w:rFonts w:ascii="Times New Roman" w:hAnsi="Times New Roman" w:cs="Times New Roman"/>
          <w:i/>
          <w:sz w:val="24"/>
          <w:vertAlign w:val="subscript"/>
        </w:rPr>
        <w:t>x</w:t>
      </w:r>
      <w:proofErr w:type="spellEnd"/>
      <w:r>
        <w:rPr>
          <w:rFonts w:ascii="Times New Roman" w:hAnsi="Times New Roman" w:cs="Times New Roman"/>
          <w:sz w:val="24"/>
        </w:rPr>
        <w:t xml:space="preserve">. This is not in accord with the nearly linear </w:t>
      </w:r>
      <w:r>
        <w:rPr>
          <w:rFonts w:ascii="Times New Roman" w:hAnsi="Times New Roman" w:cs="Times New Roman"/>
          <w:i/>
          <w:sz w:val="24"/>
        </w:rPr>
        <w:t>T</w:t>
      </w:r>
      <w:r>
        <w:rPr>
          <w:rFonts w:ascii="Times New Roman" w:hAnsi="Times New Roman" w:cs="Times New Roman"/>
          <w:sz w:val="24"/>
          <w:vertAlign w:val="subscript"/>
        </w:rPr>
        <w:t>c</w:t>
      </w:r>
      <w:r>
        <w:rPr>
          <w:rFonts w:ascii="Times New Roman" w:hAnsi="Times New Roman" w:cs="Times New Roman"/>
          <w:sz w:val="24"/>
        </w:rPr>
        <w:t>–</w:t>
      </w:r>
      <w:r>
        <w:rPr>
          <w:rFonts w:ascii="Times New Roman" w:hAnsi="Times New Roman" w:cs="Times New Roman"/>
          <w:i/>
          <w:sz w:val="24"/>
        </w:rPr>
        <w:t>P</w:t>
      </w:r>
      <w:r>
        <w:rPr>
          <w:rFonts w:ascii="Times New Roman" w:hAnsi="Times New Roman" w:cs="Times New Roman"/>
          <w:sz w:val="24"/>
        </w:rPr>
        <w:t xml:space="preserve"> trend of the current La–Ce–H system. Third, the synthesized compounds of the La–Ce–H system have much higher </w:t>
      </w:r>
      <w:r>
        <w:rPr>
          <w:rFonts w:ascii="Times New Roman" w:hAnsi="Times New Roman" w:cs="Times New Roman"/>
          <w:i/>
          <w:iCs/>
          <w:sz w:val="24"/>
        </w:rPr>
        <w:t>T</w:t>
      </w:r>
      <w:r>
        <w:rPr>
          <w:rFonts w:ascii="Times New Roman" w:hAnsi="Times New Roman" w:cs="Times New Roman"/>
          <w:sz w:val="24"/>
          <w:vertAlign w:val="subscript"/>
        </w:rPr>
        <w:t>c</w:t>
      </w:r>
      <w:r>
        <w:rPr>
          <w:rFonts w:ascii="Times New Roman" w:hAnsi="Times New Roman" w:cs="Times New Roman"/>
          <w:sz w:val="24"/>
        </w:rPr>
        <w:t xml:space="preserve"> than binary La–H and Ce–H phases in the same pressure range.</w:t>
      </w:r>
    </w:p>
    <w:p w:rsidR="00F80E41" w:rsidRDefault="00F80E41">
      <w:pPr>
        <w:spacing w:line="360" w:lineRule="auto"/>
        <w:ind w:leftChars="100" w:left="210"/>
        <w:jc w:val="left"/>
        <w:rPr>
          <w:rFonts w:ascii="Times New Roman" w:hAnsi="Times New Roman" w:cs="Times New Roman"/>
          <w:sz w:val="24"/>
        </w:rPr>
      </w:pPr>
    </w:p>
    <w:p w:rsidR="00F80E41" w:rsidRDefault="00F13F3C">
      <w:pPr>
        <w:rPr>
          <w:rFonts w:ascii="Times New Roman" w:hAnsi="Times New Roman" w:cs="Times New Roman"/>
          <w:sz w:val="22"/>
          <w:szCs w:val="22"/>
        </w:rPr>
      </w:pPr>
      <w:r>
        <w:rPr>
          <w:rFonts w:ascii="Times New Roman" w:hAnsi="Times New Roman" w:cs="Times New Roman"/>
          <w:b/>
          <w:sz w:val="22"/>
          <w:szCs w:val="22"/>
        </w:rPr>
        <w:t>Table S</w:t>
      </w:r>
      <w:r>
        <w:rPr>
          <w:rFonts w:ascii="Times New Roman" w:hAnsi="Times New Roman" w:cs="Times New Roman" w:hint="eastAsia"/>
          <w:b/>
          <w:sz w:val="22"/>
          <w:szCs w:val="22"/>
        </w:rPr>
        <w:t>2</w:t>
      </w:r>
      <w:r>
        <w:rPr>
          <w:rFonts w:ascii="Times New Roman" w:hAnsi="Times New Roman" w:cs="Times New Roman"/>
          <w:b/>
          <w:sz w:val="22"/>
          <w:szCs w:val="22"/>
        </w:rPr>
        <w:t>.</w:t>
      </w:r>
      <w:r>
        <w:rPr>
          <w:rFonts w:ascii="Times New Roman" w:hAnsi="Times New Roman" w:cs="Times New Roman"/>
          <w:sz w:val="22"/>
          <w:szCs w:val="22"/>
        </w:rPr>
        <w:t xml:space="preserve"> Results of processing the dependence of electrical resistance on temperature according to the Bloch-</w:t>
      </w:r>
      <w:proofErr w:type="spellStart"/>
      <w:r>
        <w:rPr>
          <w:rFonts w:ascii="Times New Roman" w:hAnsi="Times New Roman" w:cs="Times New Roman"/>
          <w:sz w:val="22"/>
          <w:szCs w:val="22"/>
        </w:rPr>
        <w:t>Grüneisen</w:t>
      </w:r>
      <w:proofErr w:type="spellEnd"/>
      <w:r>
        <w:rPr>
          <w:rFonts w:ascii="Times New Roman" w:hAnsi="Times New Roman" w:cs="Times New Roman"/>
          <w:sz w:val="22"/>
          <w:szCs w:val="22"/>
        </w:rPr>
        <w:t xml:space="preserve"> formula for the cerium-lanthanum </w:t>
      </w:r>
      <w:proofErr w:type="spellStart"/>
      <w:r>
        <w:rPr>
          <w:rFonts w:ascii="Times New Roman" w:hAnsi="Times New Roman" w:cs="Times New Roman"/>
          <w:sz w:val="22"/>
          <w:szCs w:val="22"/>
        </w:rPr>
        <w:t>polyhydride</w:t>
      </w:r>
      <w:proofErr w:type="spellEnd"/>
      <w:r>
        <w:rPr>
          <w:rFonts w:ascii="Times New Roman" w:hAnsi="Times New Roman" w:cs="Times New Roman"/>
          <w:sz w:val="22"/>
          <w:szCs w:val="22"/>
        </w:rPr>
        <w:t xml:space="preserve"> (</w:t>
      </w:r>
      <w:proofErr w:type="spellStart"/>
      <w:proofErr w:type="gramStart"/>
      <w:r>
        <w:rPr>
          <w:rFonts w:ascii="Times New Roman" w:hAnsi="Times New Roman" w:cs="Times New Roman"/>
          <w:sz w:val="22"/>
          <w:szCs w:val="22"/>
        </w:rPr>
        <w:t>La,Ce</w:t>
      </w:r>
      <w:proofErr w:type="spellEnd"/>
      <w:proofErr w:type="gramEnd"/>
      <w:r>
        <w:rPr>
          <w:rFonts w:ascii="Times New Roman" w:hAnsi="Times New Roman" w:cs="Times New Roman"/>
          <w:sz w:val="22"/>
          <w:szCs w:val="22"/>
        </w:rPr>
        <w:t>)H</w:t>
      </w:r>
      <w:r>
        <w:rPr>
          <w:rFonts w:ascii="Times New Roman" w:hAnsi="Times New Roman" w:cs="Times New Roman"/>
          <w:sz w:val="22"/>
          <w:szCs w:val="22"/>
          <w:vertAlign w:val="subscript"/>
        </w:rPr>
        <w:t>9+x</w:t>
      </w:r>
      <w:r>
        <w:rPr>
          <w:rFonts w:ascii="Times New Roman" w:hAnsi="Times New Roman" w:cs="Times New Roman"/>
          <w:sz w:val="22"/>
          <w:szCs w:val="22"/>
        </w:rPr>
        <w:t>. The resulting compound has a superconducting gap</w:t>
      </w:r>
    </w:p>
    <w:p w:rsidR="00F80E41" w:rsidRDefault="00F80E41">
      <w:pPr>
        <w:rPr>
          <w:rFonts w:ascii="Times New Roman" w:hAnsi="Times New Roman" w:cs="Times New Roman"/>
          <w:sz w:val="22"/>
          <w:szCs w:val="22"/>
        </w:rPr>
      </w:pPr>
    </w:p>
    <w:tbl>
      <w:tblPr>
        <w:tblStyle w:val="ad"/>
        <w:tblW w:w="8976" w:type="dxa"/>
        <w:jc w:val="center"/>
        <w:tblLook w:val="04A0" w:firstRow="1" w:lastRow="0" w:firstColumn="1" w:lastColumn="0" w:noHBand="0" w:noVBand="1"/>
      </w:tblPr>
      <w:tblGrid>
        <w:gridCol w:w="1355"/>
        <w:gridCol w:w="1211"/>
        <w:gridCol w:w="938"/>
        <w:gridCol w:w="1276"/>
        <w:gridCol w:w="1025"/>
        <w:gridCol w:w="1605"/>
        <w:gridCol w:w="1566"/>
      </w:tblGrid>
      <w:tr w:rsidR="00F80E41">
        <w:trPr>
          <w:trHeight w:val="561"/>
          <w:jc w:val="center"/>
        </w:trPr>
        <w:tc>
          <w:tcPr>
            <w:tcW w:w="1355" w:type="dxa"/>
          </w:tcPr>
          <w:p w:rsidR="00F80E41" w:rsidRDefault="00F13F3C">
            <w:pPr>
              <w:jc w:val="center"/>
              <w:rPr>
                <w:rFonts w:ascii="Times New Roman" w:hAnsi="Times New Roman" w:cs="Times New Roman"/>
                <w:b/>
              </w:rPr>
            </w:pPr>
            <w:r>
              <w:rPr>
                <w:rFonts w:ascii="Times New Roman" w:hAnsi="Times New Roman" w:cs="Times New Roman"/>
                <w:b/>
              </w:rPr>
              <w:t>DAC</w:t>
            </w:r>
          </w:p>
        </w:tc>
        <w:tc>
          <w:tcPr>
            <w:tcW w:w="1211" w:type="dxa"/>
          </w:tcPr>
          <w:p w:rsidR="00F80E41" w:rsidRDefault="00F13F3C">
            <w:pPr>
              <w:jc w:val="center"/>
              <w:rPr>
                <w:rFonts w:ascii="Times New Roman" w:hAnsi="Times New Roman" w:cs="Times New Roman"/>
              </w:rPr>
            </w:pPr>
            <w:r>
              <w:rPr>
                <w:rFonts w:ascii="Times New Roman" w:hAnsi="Times New Roman" w:cs="Times New Roman"/>
                <w:b/>
              </w:rPr>
              <w:t xml:space="preserve">Pressure, </w:t>
            </w:r>
            <w:proofErr w:type="spellStart"/>
            <w:r>
              <w:rPr>
                <w:rFonts w:ascii="Times New Roman" w:hAnsi="Times New Roman" w:cs="Times New Roman"/>
                <w:b/>
              </w:rPr>
              <w:t>GPa</w:t>
            </w:r>
            <w:proofErr w:type="spellEnd"/>
          </w:p>
        </w:tc>
        <w:tc>
          <w:tcPr>
            <w:tcW w:w="938" w:type="dxa"/>
          </w:tcPr>
          <w:p w:rsidR="00F80E41" w:rsidRDefault="00F13F3C">
            <w:pPr>
              <w:jc w:val="center"/>
              <w:rPr>
                <w:rFonts w:ascii="Times New Roman" w:hAnsi="Times New Roman" w:cs="Times New Roman"/>
              </w:rPr>
            </w:pPr>
            <w:r>
              <w:rPr>
                <w:rFonts w:ascii="Times New Roman" w:hAnsi="Times New Roman" w:cs="Times New Roman"/>
                <w:b/>
                <w:i/>
              </w:rPr>
              <w:t>T</w:t>
            </w:r>
            <w:r>
              <w:rPr>
                <w:rFonts w:ascii="Times New Roman" w:hAnsi="Times New Roman" w:cs="Times New Roman"/>
                <w:b/>
                <w:vertAlign w:val="subscript"/>
              </w:rPr>
              <w:t>D</w:t>
            </w:r>
            <w:r>
              <w:rPr>
                <w:rFonts w:ascii="Times New Roman" w:hAnsi="Times New Roman" w:cs="Times New Roman"/>
                <w:b/>
              </w:rPr>
              <w:t>, K</w:t>
            </w:r>
          </w:p>
        </w:tc>
        <w:tc>
          <w:tcPr>
            <w:tcW w:w="1276" w:type="dxa"/>
          </w:tcPr>
          <w:p w:rsidR="00F80E41" w:rsidRDefault="00F13F3C">
            <w:pPr>
              <w:jc w:val="center"/>
              <w:rPr>
                <w:rFonts w:ascii="Times New Roman" w:hAnsi="Times New Roman" w:cs="Times New Roman"/>
              </w:rPr>
            </w:pPr>
            <w:r>
              <w:rPr>
                <w:rFonts w:ascii="Times New Roman" w:hAnsi="Times New Roman" w:cs="Times New Roman"/>
                <w:b/>
              </w:rPr>
              <w:t>~</w:t>
            </w:r>
            <w:proofErr w:type="spellStart"/>
            <w:r>
              <w:rPr>
                <w:rFonts w:ascii="Times New Roman" w:hAnsi="Times New Roman" w:cs="Times New Roman"/>
                <w:b/>
              </w:rPr>
              <w:t>ω</w:t>
            </w:r>
            <w:r>
              <w:rPr>
                <w:rFonts w:ascii="Times New Roman" w:hAnsi="Times New Roman" w:cs="Times New Roman"/>
                <w:b/>
                <w:vertAlign w:val="subscript"/>
              </w:rPr>
              <w:t>log</w:t>
            </w:r>
            <w:proofErr w:type="spellEnd"/>
            <w:r>
              <w:rPr>
                <w:rFonts w:ascii="Times New Roman" w:hAnsi="Times New Roman" w:cs="Times New Roman"/>
                <w:b/>
              </w:rPr>
              <w:t>, K</w:t>
            </w:r>
            <w:r>
              <w:rPr>
                <w:rFonts w:ascii="Times New Roman" w:hAnsi="Times New Roman" w:cs="Times New Roman"/>
                <w:b/>
              </w:rPr>
              <w:br/>
              <w:t>(0.827×T</w:t>
            </w:r>
            <w:r>
              <w:rPr>
                <w:rFonts w:ascii="Times New Roman" w:hAnsi="Times New Roman" w:cs="Times New Roman"/>
                <w:b/>
                <w:vertAlign w:val="subscript"/>
              </w:rPr>
              <w:t>D</w:t>
            </w:r>
            <w:r>
              <w:rPr>
                <w:rFonts w:ascii="Times New Roman" w:hAnsi="Times New Roman" w:cs="Times New Roman"/>
                <w:b/>
              </w:rPr>
              <w:t>)</w:t>
            </w:r>
          </w:p>
        </w:tc>
        <w:tc>
          <w:tcPr>
            <w:tcW w:w="1025" w:type="dxa"/>
          </w:tcPr>
          <w:p w:rsidR="00F80E41" w:rsidRDefault="00F13F3C">
            <w:pPr>
              <w:jc w:val="center"/>
              <w:rPr>
                <w:rFonts w:ascii="Times New Roman" w:hAnsi="Times New Roman" w:cs="Times New Roman"/>
              </w:rPr>
            </w:pPr>
            <w:r>
              <w:rPr>
                <w:rFonts w:ascii="Times New Roman" w:hAnsi="Times New Roman" w:cs="Times New Roman"/>
                <w:b/>
              </w:rPr>
              <w:t>λ</w:t>
            </w:r>
          </w:p>
        </w:tc>
        <w:tc>
          <w:tcPr>
            <w:tcW w:w="1605" w:type="dxa"/>
          </w:tcPr>
          <w:p w:rsidR="00F80E41" w:rsidRDefault="00F13F3C">
            <w:pPr>
              <w:jc w:val="center"/>
              <w:rPr>
                <w:rFonts w:ascii="Times New Roman" w:hAnsi="Times New Roman" w:cs="Times New Roman"/>
              </w:rPr>
            </w:pPr>
            <w:r>
              <w:rPr>
                <w:rFonts w:ascii="Times New Roman" w:hAnsi="Times New Roman" w:cs="Times New Roman"/>
                <w:b/>
                <w:i/>
              </w:rPr>
              <w:t>T</w:t>
            </w:r>
            <w:r>
              <w:rPr>
                <w:rFonts w:ascii="Times New Roman" w:hAnsi="Times New Roman" w:cs="Times New Roman"/>
                <w:b/>
                <w:vertAlign w:val="subscript"/>
              </w:rPr>
              <w:t>C</w:t>
            </w:r>
            <w:r>
              <w:rPr>
                <w:rFonts w:ascii="Times New Roman" w:hAnsi="Times New Roman" w:cs="Times New Roman"/>
                <w:b/>
              </w:rPr>
              <w:t>, K (μ*=0.1)</w:t>
            </w:r>
          </w:p>
        </w:tc>
        <w:tc>
          <w:tcPr>
            <w:tcW w:w="1566" w:type="dxa"/>
          </w:tcPr>
          <w:p w:rsidR="00F80E41" w:rsidRDefault="00F13F3C">
            <w:pPr>
              <w:jc w:val="center"/>
              <w:rPr>
                <w:rFonts w:ascii="Times New Roman" w:hAnsi="Times New Roman" w:cs="Times New Roman"/>
                <w:b/>
              </w:rPr>
            </w:pPr>
            <w:proofErr w:type="gramStart"/>
            <w:r>
              <w:rPr>
                <w:rFonts w:ascii="Times New Roman" w:hAnsi="Times New Roman" w:cs="Times New Roman"/>
                <w:b/>
              </w:rPr>
              <w:t>Δ(</w:t>
            </w:r>
            <w:proofErr w:type="gramEnd"/>
            <w:r>
              <w:rPr>
                <w:rFonts w:ascii="Times New Roman" w:hAnsi="Times New Roman" w:cs="Times New Roman"/>
                <w:b/>
              </w:rPr>
              <w:t xml:space="preserve">0), </w:t>
            </w:r>
            <w:proofErr w:type="spellStart"/>
            <w:r>
              <w:rPr>
                <w:rFonts w:ascii="Times New Roman" w:hAnsi="Times New Roman" w:cs="Times New Roman"/>
                <w:b/>
              </w:rPr>
              <w:t>meV</w:t>
            </w:r>
            <w:proofErr w:type="spellEnd"/>
          </w:p>
        </w:tc>
      </w:tr>
      <w:tr w:rsidR="00F80E41">
        <w:trPr>
          <w:trHeight w:val="285"/>
          <w:jc w:val="center"/>
        </w:trPr>
        <w:tc>
          <w:tcPr>
            <w:tcW w:w="1355" w:type="dxa"/>
            <w:vMerge w:val="restart"/>
          </w:tcPr>
          <w:p w:rsidR="00F80E41" w:rsidRDefault="00F13F3C">
            <w:pPr>
              <w:jc w:val="center"/>
              <w:rPr>
                <w:rFonts w:ascii="Times New Roman" w:hAnsi="Times New Roman" w:cs="Times New Roman"/>
              </w:rPr>
            </w:pPr>
            <w:r>
              <w:rPr>
                <w:rFonts w:ascii="Times New Roman" w:hAnsi="Times New Roman" w:cs="Times New Roman"/>
              </w:rPr>
              <w:t>Cell 2</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95</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868</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718</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2.62</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156</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35.5</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98</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750</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620</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3.26</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161</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38.1</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100</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514</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425</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5.6*</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164</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37</w:t>
            </w:r>
          </w:p>
        </w:tc>
      </w:tr>
      <w:tr w:rsidR="00F80E41">
        <w:trPr>
          <w:trHeight w:val="288"/>
          <w:jc w:val="center"/>
        </w:trPr>
        <w:tc>
          <w:tcPr>
            <w:tcW w:w="1355" w:type="dxa"/>
            <w:vMerge w:val="restart"/>
          </w:tcPr>
          <w:p w:rsidR="00F80E41" w:rsidRDefault="00F13F3C">
            <w:pPr>
              <w:jc w:val="center"/>
              <w:rPr>
                <w:rFonts w:ascii="Times New Roman" w:hAnsi="Times New Roman" w:cs="Times New Roman"/>
              </w:rPr>
            </w:pPr>
            <w:r>
              <w:rPr>
                <w:rFonts w:ascii="Times New Roman" w:hAnsi="Times New Roman" w:cs="Times New Roman"/>
              </w:rPr>
              <w:t>Cell 3</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131</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750</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620</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3.29</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165</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39.2</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132</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948</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784</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2.48</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166</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35.5</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140</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878</w:t>
            </w:r>
          </w:p>
        </w:tc>
        <w:tc>
          <w:tcPr>
            <w:tcW w:w="1276" w:type="dxa"/>
          </w:tcPr>
          <w:p w:rsidR="00F80E41" w:rsidRDefault="00F13F3C">
            <w:pPr>
              <w:jc w:val="center"/>
              <w:rPr>
                <w:rFonts w:ascii="Times New Roman" w:hAnsi="Times New Roman" w:cs="Times New Roman"/>
              </w:rPr>
            </w:pPr>
            <w:r>
              <w:rPr>
                <w:rFonts w:ascii="Times New Roman" w:hAnsi="Times New Roman" w:cs="Times New Roman"/>
                <w:color w:val="000000"/>
              </w:rPr>
              <w:t>726</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2.72</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166</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38.2</w:t>
            </w:r>
          </w:p>
        </w:tc>
      </w:tr>
      <w:tr w:rsidR="00F80E41">
        <w:trPr>
          <w:trHeight w:val="285"/>
          <w:jc w:val="center"/>
        </w:trPr>
        <w:tc>
          <w:tcPr>
            <w:tcW w:w="1355" w:type="dxa"/>
            <w:vMerge w:val="restart"/>
          </w:tcPr>
          <w:p w:rsidR="00F80E41" w:rsidRDefault="00F13F3C">
            <w:pPr>
              <w:jc w:val="center"/>
              <w:rPr>
                <w:rFonts w:ascii="Times New Roman" w:hAnsi="Times New Roman" w:cs="Times New Roman"/>
              </w:rPr>
            </w:pPr>
            <w:r>
              <w:rPr>
                <w:rFonts w:ascii="Times New Roman" w:hAnsi="Times New Roman" w:cs="Times New Roman"/>
              </w:rPr>
              <w:t>Cell 6</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150</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1026</w:t>
            </w:r>
          </w:p>
        </w:tc>
        <w:tc>
          <w:tcPr>
            <w:tcW w:w="1276" w:type="dxa"/>
          </w:tcPr>
          <w:p w:rsidR="00F80E41" w:rsidRDefault="00F13F3C">
            <w:pPr>
              <w:jc w:val="center"/>
              <w:rPr>
                <w:rFonts w:ascii="Times New Roman" w:hAnsi="Times New Roman" w:cs="Times New Roman"/>
              </w:rPr>
            </w:pPr>
            <w:r>
              <w:rPr>
                <w:rFonts w:ascii="Times New Roman" w:hAnsi="Times New Roman" w:cs="Times New Roman"/>
                <w:color w:val="000000"/>
              </w:rPr>
              <w:t>848</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2.6</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187</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42.7</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156</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1124</w:t>
            </w:r>
          </w:p>
        </w:tc>
        <w:tc>
          <w:tcPr>
            <w:tcW w:w="1276" w:type="dxa"/>
          </w:tcPr>
          <w:p w:rsidR="00F80E41" w:rsidRDefault="00F13F3C">
            <w:pPr>
              <w:jc w:val="center"/>
              <w:rPr>
                <w:rFonts w:ascii="Times New Roman" w:hAnsi="Times New Roman" w:cs="Times New Roman"/>
              </w:rPr>
            </w:pPr>
            <w:r>
              <w:rPr>
                <w:rFonts w:ascii="Times New Roman" w:hAnsi="Times New Roman" w:cs="Times New Roman"/>
                <w:color w:val="000000"/>
              </w:rPr>
              <w:t>930</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2.24</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180</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39.6</w:t>
            </w:r>
          </w:p>
        </w:tc>
      </w:tr>
      <w:tr w:rsidR="00F80E41">
        <w:trPr>
          <w:trHeight w:val="285"/>
          <w:jc w:val="center"/>
        </w:trPr>
        <w:tc>
          <w:tcPr>
            <w:tcW w:w="1355" w:type="dxa"/>
            <w:vMerge w:val="restart"/>
          </w:tcPr>
          <w:p w:rsidR="00F80E41" w:rsidRDefault="00F13F3C">
            <w:pPr>
              <w:jc w:val="center"/>
              <w:rPr>
                <w:rFonts w:ascii="Times New Roman" w:hAnsi="Times New Roman" w:cs="Times New Roman"/>
              </w:rPr>
            </w:pPr>
            <w:r>
              <w:rPr>
                <w:rFonts w:ascii="Times New Roman" w:hAnsi="Times New Roman" w:cs="Times New Roman"/>
              </w:rPr>
              <w:t>Cell 9</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107</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738</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610</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3.65</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176</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42.2</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93</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587</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485</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1.41</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59**</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11.3</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123</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1107</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915</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2.27</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179</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39.5</w:t>
            </w:r>
          </w:p>
        </w:tc>
      </w:tr>
      <w:tr w:rsidR="00F80E41">
        <w:trPr>
          <w:trHeight w:val="285"/>
          <w:jc w:val="center"/>
        </w:trPr>
        <w:tc>
          <w:tcPr>
            <w:tcW w:w="1355" w:type="dxa"/>
            <w:vMerge/>
          </w:tcPr>
          <w:p w:rsidR="00F80E41" w:rsidRDefault="00F80E41">
            <w:pPr>
              <w:jc w:val="center"/>
              <w:rPr>
                <w:rFonts w:ascii="Times New Roman" w:hAnsi="Times New Roman" w:cs="Times New Roman"/>
              </w:rPr>
            </w:pPr>
          </w:p>
        </w:tc>
        <w:tc>
          <w:tcPr>
            <w:tcW w:w="1211" w:type="dxa"/>
          </w:tcPr>
          <w:p w:rsidR="00F80E41" w:rsidRDefault="00F13F3C">
            <w:pPr>
              <w:jc w:val="center"/>
              <w:rPr>
                <w:rFonts w:ascii="Times New Roman" w:hAnsi="Times New Roman" w:cs="Times New Roman"/>
              </w:rPr>
            </w:pPr>
            <w:r>
              <w:rPr>
                <w:rFonts w:ascii="Times New Roman" w:hAnsi="Times New Roman" w:cs="Times New Roman"/>
              </w:rPr>
              <w:t>113</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662</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547</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4.42*</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182</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43.4</w:t>
            </w:r>
          </w:p>
        </w:tc>
      </w:tr>
      <w:tr w:rsidR="00F80E41">
        <w:trPr>
          <w:trHeight w:val="285"/>
          <w:jc w:val="center"/>
        </w:trPr>
        <w:tc>
          <w:tcPr>
            <w:tcW w:w="1355" w:type="dxa"/>
          </w:tcPr>
          <w:p w:rsidR="00F80E41" w:rsidRDefault="00F13F3C">
            <w:pPr>
              <w:jc w:val="center"/>
              <w:rPr>
                <w:rFonts w:ascii="Times New Roman" w:hAnsi="Times New Roman" w:cs="Times New Roman"/>
                <w:b/>
              </w:rPr>
            </w:pPr>
            <w:r>
              <w:rPr>
                <w:rFonts w:ascii="Times New Roman" w:hAnsi="Times New Roman" w:cs="Times New Roman"/>
                <w:b/>
              </w:rPr>
              <w:t>theory</w:t>
            </w:r>
          </w:p>
        </w:tc>
        <w:tc>
          <w:tcPr>
            <w:tcW w:w="6055" w:type="dxa"/>
            <w:gridSpan w:val="5"/>
          </w:tcPr>
          <w:p w:rsidR="00F80E41" w:rsidRDefault="00F80E41">
            <w:pPr>
              <w:jc w:val="center"/>
              <w:rPr>
                <w:rFonts w:ascii="Times New Roman" w:hAnsi="Times New Roman" w:cs="Times New Roman"/>
              </w:rPr>
            </w:pPr>
          </w:p>
        </w:tc>
        <w:tc>
          <w:tcPr>
            <w:tcW w:w="1566" w:type="dxa"/>
          </w:tcPr>
          <w:p w:rsidR="00F80E41" w:rsidRDefault="00F80E41">
            <w:pPr>
              <w:jc w:val="center"/>
              <w:rPr>
                <w:rFonts w:ascii="Times New Roman" w:hAnsi="Times New Roman" w:cs="Times New Roman"/>
              </w:rPr>
            </w:pPr>
          </w:p>
        </w:tc>
      </w:tr>
      <w:tr w:rsidR="00F80E41">
        <w:trPr>
          <w:trHeight w:val="285"/>
          <w:jc w:val="center"/>
        </w:trPr>
        <w:tc>
          <w:tcPr>
            <w:tcW w:w="1355" w:type="dxa"/>
          </w:tcPr>
          <w:p w:rsidR="00F80E41" w:rsidRDefault="00F13F3C">
            <w:pPr>
              <w:jc w:val="center"/>
              <w:rPr>
                <w:rFonts w:ascii="Times New Roman" w:hAnsi="Times New Roman" w:cs="Times New Roman"/>
              </w:rPr>
            </w:pPr>
            <w:r>
              <w:rPr>
                <w:rFonts w:ascii="Times New Roman" w:hAnsi="Times New Roman" w:cs="Times New Roman"/>
              </w:rPr>
              <w:t>LaCeH</w:t>
            </w:r>
            <w:r>
              <w:rPr>
                <w:rFonts w:ascii="Times New Roman" w:hAnsi="Times New Roman" w:cs="Times New Roman"/>
                <w:vertAlign w:val="subscript"/>
              </w:rPr>
              <w:t>18</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120</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~704</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582</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3.16</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159</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38</w:t>
            </w:r>
          </w:p>
        </w:tc>
      </w:tr>
      <w:tr w:rsidR="00F80E41">
        <w:trPr>
          <w:trHeight w:val="294"/>
          <w:jc w:val="center"/>
        </w:trPr>
        <w:tc>
          <w:tcPr>
            <w:tcW w:w="1355" w:type="dxa"/>
          </w:tcPr>
          <w:p w:rsidR="00F80E41" w:rsidRDefault="00F13F3C">
            <w:pPr>
              <w:jc w:val="center"/>
              <w:rPr>
                <w:rFonts w:ascii="Times New Roman" w:hAnsi="Times New Roman" w:cs="Times New Roman"/>
              </w:rPr>
            </w:pPr>
            <w:r>
              <w:rPr>
                <w:rFonts w:ascii="Times New Roman" w:hAnsi="Times New Roman" w:cs="Times New Roman"/>
              </w:rPr>
              <w:t>La</w:t>
            </w:r>
            <w:r>
              <w:rPr>
                <w:rFonts w:ascii="Times New Roman" w:hAnsi="Times New Roman" w:cs="Times New Roman"/>
                <w:vertAlign w:val="subscript"/>
              </w:rPr>
              <w:t>3</w:t>
            </w:r>
            <w:r>
              <w:rPr>
                <w:rFonts w:ascii="Times New Roman" w:hAnsi="Times New Roman" w:cs="Times New Roman"/>
              </w:rPr>
              <w:t>CeH</w:t>
            </w:r>
            <w:r>
              <w:rPr>
                <w:rFonts w:ascii="Times New Roman" w:hAnsi="Times New Roman" w:cs="Times New Roman"/>
                <w:vertAlign w:val="subscript"/>
              </w:rPr>
              <w:t>36</w:t>
            </w:r>
          </w:p>
        </w:tc>
        <w:tc>
          <w:tcPr>
            <w:tcW w:w="1211" w:type="dxa"/>
          </w:tcPr>
          <w:p w:rsidR="00F80E41" w:rsidRDefault="00F13F3C">
            <w:pPr>
              <w:jc w:val="center"/>
              <w:rPr>
                <w:rFonts w:ascii="Times New Roman" w:hAnsi="Times New Roman" w:cs="Times New Roman"/>
              </w:rPr>
            </w:pPr>
            <w:r>
              <w:rPr>
                <w:rFonts w:ascii="Times New Roman" w:hAnsi="Times New Roman" w:cs="Times New Roman"/>
              </w:rPr>
              <w:t>120</w:t>
            </w:r>
          </w:p>
        </w:tc>
        <w:tc>
          <w:tcPr>
            <w:tcW w:w="938" w:type="dxa"/>
          </w:tcPr>
          <w:p w:rsidR="00F80E41" w:rsidRDefault="00F13F3C">
            <w:pPr>
              <w:jc w:val="center"/>
              <w:rPr>
                <w:rFonts w:ascii="Times New Roman" w:hAnsi="Times New Roman" w:cs="Times New Roman"/>
              </w:rPr>
            </w:pPr>
            <w:r>
              <w:rPr>
                <w:rFonts w:ascii="Times New Roman" w:hAnsi="Times New Roman" w:cs="Times New Roman"/>
              </w:rPr>
              <w:t>~827</w:t>
            </w:r>
          </w:p>
        </w:tc>
        <w:tc>
          <w:tcPr>
            <w:tcW w:w="1276" w:type="dxa"/>
          </w:tcPr>
          <w:p w:rsidR="00F80E41" w:rsidRDefault="00F13F3C">
            <w:pPr>
              <w:jc w:val="center"/>
              <w:rPr>
                <w:rFonts w:ascii="Times New Roman" w:hAnsi="Times New Roman" w:cs="Times New Roman"/>
              </w:rPr>
            </w:pPr>
            <w:r>
              <w:rPr>
                <w:rFonts w:ascii="Times New Roman" w:hAnsi="Times New Roman" w:cs="Times New Roman"/>
              </w:rPr>
              <w:t>684</w:t>
            </w:r>
          </w:p>
        </w:tc>
        <w:tc>
          <w:tcPr>
            <w:tcW w:w="1025" w:type="dxa"/>
          </w:tcPr>
          <w:p w:rsidR="00F80E41" w:rsidRDefault="00F13F3C">
            <w:pPr>
              <w:jc w:val="center"/>
              <w:rPr>
                <w:rFonts w:ascii="Times New Roman" w:hAnsi="Times New Roman" w:cs="Times New Roman"/>
              </w:rPr>
            </w:pPr>
            <w:r>
              <w:rPr>
                <w:rFonts w:ascii="Times New Roman" w:hAnsi="Times New Roman" w:cs="Times New Roman"/>
              </w:rPr>
              <w:t>2.16</w:t>
            </w:r>
          </w:p>
        </w:tc>
        <w:tc>
          <w:tcPr>
            <w:tcW w:w="1605" w:type="dxa"/>
          </w:tcPr>
          <w:p w:rsidR="00F80E41" w:rsidRDefault="00F13F3C">
            <w:pPr>
              <w:jc w:val="center"/>
              <w:rPr>
                <w:rFonts w:ascii="Times New Roman" w:hAnsi="Times New Roman" w:cs="Times New Roman"/>
              </w:rPr>
            </w:pPr>
            <w:r>
              <w:rPr>
                <w:rFonts w:ascii="Times New Roman" w:hAnsi="Times New Roman" w:cs="Times New Roman"/>
              </w:rPr>
              <w:t>131</w:t>
            </w:r>
          </w:p>
        </w:tc>
        <w:tc>
          <w:tcPr>
            <w:tcW w:w="1566" w:type="dxa"/>
          </w:tcPr>
          <w:p w:rsidR="00F80E41" w:rsidRDefault="00F13F3C">
            <w:pPr>
              <w:jc w:val="center"/>
              <w:rPr>
                <w:rFonts w:ascii="Times New Roman" w:hAnsi="Times New Roman" w:cs="Times New Roman"/>
              </w:rPr>
            </w:pPr>
            <w:r>
              <w:rPr>
                <w:rFonts w:ascii="Times New Roman" w:hAnsi="Times New Roman" w:cs="Times New Roman"/>
              </w:rPr>
              <w:t>28.8</w:t>
            </w:r>
          </w:p>
        </w:tc>
      </w:tr>
    </w:tbl>
    <w:p w:rsidR="00F80E41" w:rsidRDefault="00F13F3C">
      <w:pPr>
        <w:spacing w:line="360" w:lineRule="auto"/>
        <w:ind w:leftChars="100" w:left="210"/>
        <w:jc w:val="left"/>
        <w:rPr>
          <w:rFonts w:ascii="Times New Roman" w:hAnsi="Times New Roman" w:cs="Times New Roman"/>
        </w:rPr>
      </w:pPr>
      <w:r>
        <w:rPr>
          <w:rFonts w:ascii="Times New Roman" w:hAnsi="Times New Roman" w:cs="Times New Roman"/>
        </w:rPr>
        <w:t>* Probable phase transition</w:t>
      </w:r>
      <w:r>
        <w:rPr>
          <w:rFonts w:ascii="Times New Roman" w:hAnsi="Times New Roman" w:cs="Times New Roman"/>
        </w:rPr>
        <w:br/>
        <w:t>** Decomposition with losing hydrogen</w:t>
      </w:r>
    </w:p>
    <w:p w:rsidR="00F80E41" w:rsidRDefault="00F80E41">
      <w:pPr>
        <w:spacing w:line="360" w:lineRule="auto"/>
        <w:jc w:val="left"/>
        <w:rPr>
          <w:rFonts w:ascii="Times New Roman" w:hAnsi="Times New Roman" w:cs="Times New Roman"/>
          <w:sz w:val="24"/>
        </w:rPr>
      </w:pPr>
    </w:p>
    <w:p w:rsidR="00F80E41" w:rsidRDefault="00F13F3C">
      <w:pPr>
        <w:rPr>
          <w:rFonts w:ascii="Times New Roman" w:hAnsi="Times New Roman" w:cs="Times New Roman"/>
          <w:sz w:val="22"/>
          <w:szCs w:val="22"/>
        </w:rPr>
      </w:pPr>
      <w:r>
        <w:rPr>
          <w:rFonts w:ascii="Times New Roman" w:hAnsi="Times New Roman" w:cs="Times New Roman"/>
          <w:b/>
          <w:sz w:val="22"/>
          <w:szCs w:val="22"/>
        </w:rPr>
        <w:lastRenderedPageBreak/>
        <w:t>Table S</w:t>
      </w:r>
      <w:r>
        <w:rPr>
          <w:rFonts w:ascii="Times New Roman" w:hAnsi="Times New Roman" w:cs="Times New Roman" w:hint="eastAsia"/>
          <w:b/>
          <w:sz w:val="22"/>
          <w:szCs w:val="22"/>
        </w:rPr>
        <w:t>3</w:t>
      </w:r>
      <w:r>
        <w:rPr>
          <w:rFonts w:ascii="Times New Roman" w:hAnsi="Times New Roman" w:cs="Times New Roman"/>
          <w:b/>
          <w:sz w:val="22"/>
          <w:szCs w:val="22"/>
        </w:rPr>
        <w:t xml:space="preserve">. </w:t>
      </w:r>
      <w:r>
        <w:rPr>
          <w:rFonts w:ascii="Times New Roman" w:hAnsi="Times New Roman" w:cs="Times New Roman"/>
          <w:sz w:val="22"/>
          <w:szCs w:val="22"/>
        </w:rPr>
        <w:t>Results of processing the dependence of electrical resistance on temperature according to the Bloch-</w:t>
      </w:r>
      <w:proofErr w:type="spellStart"/>
      <w:r>
        <w:rPr>
          <w:rFonts w:ascii="Times New Roman" w:hAnsi="Times New Roman" w:cs="Times New Roman"/>
          <w:sz w:val="22"/>
          <w:szCs w:val="22"/>
        </w:rPr>
        <w:t>Grüneisen</w:t>
      </w:r>
      <w:proofErr w:type="spellEnd"/>
      <w:r>
        <w:rPr>
          <w:rFonts w:ascii="Times New Roman" w:hAnsi="Times New Roman" w:cs="Times New Roman"/>
          <w:sz w:val="22"/>
          <w:szCs w:val="22"/>
        </w:rPr>
        <w:t xml:space="preserve"> formula for the lanthanum </w:t>
      </w:r>
      <w:proofErr w:type="spellStart"/>
      <w:r>
        <w:rPr>
          <w:rFonts w:ascii="Times New Roman" w:hAnsi="Times New Roman" w:cs="Times New Roman"/>
          <w:sz w:val="22"/>
          <w:szCs w:val="22"/>
        </w:rPr>
        <w:t>polyhydrides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LaH</w:t>
      </w:r>
      <w:r>
        <w:rPr>
          <w:rFonts w:ascii="Times New Roman" w:hAnsi="Times New Roman" w:cs="Times New Roman"/>
          <w:sz w:val="22"/>
          <w:szCs w:val="22"/>
          <w:vertAlign w:val="subscript"/>
        </w:rPr>
        <w:t>x</w:t>
      </w:r>
      <w:proofErr w:type="spellEnd"/>
      <w:r>
        <w:rPr>
          <w:rFonts w:ascii="Times New Roman" w:hAnsi="Times New Roman" w:cs="Times New Roman"/>
          <w:sz w:val="22"/>
          <w:szCs w:val="22"/>
        </w:rPr>
        <w:t xml:space="preserve">. Comparison of experimental and theoretical </w:t>
      </w:r>
      <w:r>
        <w:rPr>
          <w:rFonts w:ascii="Times New Roman" w:hAnsi="Times New Roman" w:cs="Times New Roman"/>
          <w:i/>
          <w:sz w:val="22"/>
          <w:szCs w:val="22"/>
        </w:rPr>
        <w:t>T</w:t>
      </w:r>
      <w:r>
        <w:rPr>
          <w:rFonts w:ascii="Times New Roman" w:hAnsi="Times New Roman" w:cs="Times New Roman"/>
          <w:sz w:val="22"/>
          <w:szCs w:val="22"/>
          <w:vertAlign w:val="subscript"/>
        </w:rPr>
        <w:t>C</w:t>
      </w:r>
      <w:r>
        <w:rPr>
          <w:rFonts w:ascii="Times New Roman" w:hAnsi="Times New Roman" w:cs="Times New Roman"/>
          <w:sz w:val="22"/>
          <w:szCs w:val="22"/>
        </w:rPr>
        <w:t xml:space="preserve"> allows us to estimate x &lt; 9. </w:t>
      </w:r>
    </w:p>
    <w:tbl>
      <w:tblPr>
        <w:tblStyle w:val="ad"/>
        <w:tblW w:w="0" w:type="auto"/>
        <w:jc w:val="center"/>
        <w:tblLook w:val="04A0" w:firstRow="1" w:lastRow="0" w:firstColumn="1" w:lastColumn="0" w:noHBand="0" w:noVBand="1"/>
      </w:tblPr>
      <w:tblGrid>
        <w:gridCol w:w="1980"/>
        <w:gridCol w:w="1395"/>
        <w:gridCol w:w="1015"/>
        <w:gridCol w:w="1417"/>
        <w:gridCol w:w="992"/>
        <w:gridCol w:w="1701"/>
      </w:tblGrid>
      <w:tr w:rsidR="00F80E41">
        <w:trPr>
          <w:trHeight w:val="336"/>
          <w:jc w:val="center"/>
        </w:trPr>
        <w:tc>
          <w:tcPr>
            <w:tcW w:w="1980" w:type="dxa"/>
          </w:tcPr>
          <w:p w:rsidR="00F80E41" w:rsidRDefault="00F13F3C">
            <w:pPr>
              <w:jc w:val="center"/>
              <w:rPr>
                <w:rFonts w:ascii="Times New Roman" w:hAnsi="Times New Roman" w:cs="Times New Roman"/>
                <w:b/>
              </w:rPr>
            </w:pPr>
            <w:r>
              <w:rPr>
                <w:rFonts w:ascii="Times New Roman" w:hAnsi="Times New Roman" w:cs="Times New Roman"/>
                <w:b/>
              </w:rPr>
              <w:t>DAC</w:t>
            </w:r>
          </w:p>
        </w:tc>
        <w:tc>
          <w:tcPr>
            <w:tcW w:w="1395" w:type="dxa"/>
          </w:tcPr>
          <w:p w:rsidR="00F80E41" w:rsidRDefault="00F13F3C">
            <w:pPr>
              <w:jc w:val="center"/>
              <w:rPr>
                <w:rFonts w:ascii="Times New Roman" w:hAnsi="Times New Roman" w:cs="Times New Roman"/>
                <w:b/>
              </w:rPr>
            </w:pPr>
            <w:r>
              <w:rPr>
                <w:rFonts w:ascii="Times New Roman" w:hAnsi="Times New Roman" w:cs="Times New Roman"/>
                <w:b/>
              </w:rPr>
              <w:t xml:space="preserve">Pressure, </w:t>
            </w:r>
            <w:proofErr w:type="spellStart"/>
            <w:r>
              <w:rPr>
                <w:rFonts w:ascii="Times New Roman" w:hAnsi="Times New Roman" w:cs="Times New Roman"/>
                <w:b/>
              </w:rPr>
              <w:t>GPa</w:t>
            </w:r>
            <w:proofErr w:type="spellEnd"/>
          </w:p>
        </w:tc>
        <w:tc>
          <w:tcPr>
            <w:tcW w:w="1015" w:type="dxa"/>
          </w:tcPr>
          <w:p w:rsidR="00F80E41" w:rsidRDefault="00F13F3C">
            <w:pPr>
              <w:jc w:val="center"/>
              <w:rPr>
                <w:rFonts w:ascii="Times New Roman" w:hAnsi="Times New Roman" w:cs="Times New Roman"/>
                <w:b/>
              </w:rPr>
            </w:pPr>
            <w:r>
              <w:rPr>
                <w:rFonts w:ascii="Times New Roman" w:hAnsi="Times New Roman" w:cs="Times New Roman"/>
                <w:b/>
                <w:i/>
              </w:rPr>
              <w:t>T</w:t>
            </w:r>
            <w:r>
              <w:rPr>
                <w:rFonts w:ascii="Times New Roman" w:hAnsi="Times New Roman" w:cs="Times New Roman"/>
                <w:b/>
                <w:vertAlign w:val="subscript"/>
              </w:rPr>
              <w:t>D</w:t>
            </w:r>
            <w:r>
              <w:rPr>
                <w:rFonts w:ascii="Times New Roman" w:hAnsi="Times New Roman" w:cs="Times New Roman"/>
                <w:b/>
              </w:rPr>
              <w:t>, K</w:t>
            </w:r>
          </w:p>
        </w:tc>
        <w:tc>
          <w:tcPr>
            <w:tcW w:w="1417" w:type="dxa"/>
          </w:tcPr>
          <w:p w:rsidR="00F80E41" w:rsidRDefault="00F13F3C">
            <w:pPr>
              <w:jc w:val="center"/>
              <w:rPr>
                <w:rFonts w:ascii="Times New Roman" w:hAnsi="Times New Roman" w:cs="Times New Roman"/>
                <w:b/>
              </w:rPr>
            </w:pPr>
            <w:r>
              <w:rPr>
                <w:rFonts w:ascii="Times New Roman" w:hAnsi="Times New Roman" w:cs="Times New Roman"/>
                <w:b/>
              </w:rPr>
              <w:t>~</w:t>
            </w:r>
            <w:proofErr w:type="spellStart"/>
            <w:r>
              <w:rPr>
                <w:rFonts w:ascii="Times New Roman" w:hAnsi="Times New Roman" w:cs="Times New Roman"/>
                <w:b/>
              </w:rPr>
              <w:t>ω</w:t>
            </w:r>
            <w:r>
              <w:rPr>
                <w:rFonts w:ascii="Times New Roman" w:hAnsi="Times New Roman" w:cs="Times New Roman"/>
                <w:b/>
                <w:vertAlign w:val="subscript"/>
              </w:rPr>
              <w:t>log</w:t>
            </w:r>
            <w:proofErr w:type="spellEnd"/>
            <w:r>
              <w:rPr>
                <w:rFonts w:ascii="Times New Roman" w:hAnsi="Times New Roman" w:cs="Times New Roman"/>
                <w:b/>
              </w:rPr>
              <w:t>, K</w:t>
            </w:r>
            <w:r>
              <w:rPr>
                <w:rFonts w:ascii="Times New Roman" w:hAnsi="Times New Roman" w:cs="Times New Roman"/>
                <w:b/>
              </w:rPr>
              <w:br/>
              <w:t>(0.827×T</w:t>
            </w:r>
            <w:r>
              <w:rPr>
                <w:rFonts w:ascii="Times New Roman" w:hAnsi="Times New Roman" w:cs="Times New Roman"/>
                <w:b/>
                <w:vertAlign w:val="subscript"/>
              </w:rPr>
              <w:t>D</w:t>
            </w:r>
            <w:r>
              <w:rPr>
                <w:rFonts w:ascii="Times New Roman" w:hAnsi="Times New Roman" w:cs="Times New Roman"/>
                <w:b/>
              </w:rPr>
              <w:t>)</w:t>
            </w:r>
          </w:p>
        </w:tc>
        <w:tc>
          <w:tcPr>
            <w:tcW w:w="992" w:type="dxa"/>
          </w:tcPr>
          <w:p w:rsidR="00F80E41" w:rsidRDefault="00F13F3C">
            <w:pPr>
              <w:jc w:val="center"/>
              <w:rPr>
                <w:rFonts w:ascii="Times New Roman" w:hAnsi="Times New Roman" w:cs="Times New Roman"/>
                <w:b/>
              </w:rPr>
            </w:pPr>
            <w:r>
              <w:rPr>
                <w:rFonts w:ascii="Times New Roman" w:hAnsi="Times New Roman" w:cs="Times New Roman"/>
                <w:b/>
              </w:rPr>
              <w:t>λ</w:t>
            </w:r>
          </w:p>
        </w:tc>
        <w:tc>
          <w:tcPr>
            <w:tcW w:w="1701" w:type="dxa"/>
          </w:tcPr>
          <w:p w:rsidR="00F80E41" w:rsidRDefault="00F13F3C">
            <w:pPr>
              <w:jc w:val="center"/>
              <w:rPr>
                <w:rFonts w:ascii="Times New Roman" w:hAnsi="Times New Roman" w:cs="Times New Roman"/>
                <w:b/>
              </w:rPr>
            </w:pPr>
            <w:r>
              <w:rPr>
                <w:rFonts w:ascii="Times New Roman" w:hAnsi="Times New Roman" w:cs="Times New Roman"/>
                <w:b/>
                <w:i/>
              </w:rPr>
              <w:t>T</w:t>
            </w:r>
            <w:r>
              <w:rPr>
                <w:rFonts w:ascii="Times New Roman" w:hAnsi="Times New Roman" w:cs="Times New Roman"/>
                <w:b/>
                <w:vertAlign w:val="subscript"/>
              </w:rPr>
              <w:t>C</w:t>
            </w:r>
            <w:r>
              <w:rPr>
                <w:rFonts w:ascii="Times New Roman" w:hAnsi="Times New Roman" w:cs="Times New Roman"/>
                <w:b/>
              </w:rPr>
              <w:t>, K (μ*=0.1)</w:t>
            </w:r>
          </w:p>
        </w:tc>
      </w:tr>
      <w:tr w:rsidR="00F80E41">
        <w:trPr>
          <w:trHeight w:val="271"/>
          <w:jc w:val="center"/>
        </w:trPr>
        <w:tc>
          <w:tcPr>
            <w:tcW w:w="1980" w:type="dxa"/>
            <w:vMerge w:val="restart"/>
          </w:tcPr>
          <w:p w:rsidR="00F80E41" w:rsidRDefault="00F13F3C">
            <w:pPr>
              <w:jc w:val="center"/>
              <w:rPr>
                <w:rFonts w:ascii="Times New Roman" w:hAnsi="Times New Roman" w:cs="Times New Roman"/>
              </w:rPr>
            </w:pPr>
            <w:r>
              <w:rPr>
                <w:rFonts w:ascii="Times New Roman" w:hAnsi="Times New Roman" w:cs="Times New Roman"/>
              </w:rPr>
              <w:t>L1</w:t>
            </w:r>
          </w:p>
        </w:tc>
        <w:tc>
          <w:tcPr>
            <w:tcW w:w="1395" w:type="dxa"/>
          </w:tcPr>
          <w:p w:rsidR="00F80E41" w:rsidRDefault="00F13F3C">
            <w:pPr>
              <w:jc w:val="center"/>
              <w:rPr>
                <w:rFonts w:ascii="Times New Roman" w:hAnsi="Times New Roman" w:cs="Times New Roman"/>
              </w:rPr>
            </w:pPr>
            <w:r>
              <w:rPr>
                <w:rFonts w:ascii="Times New Roman" w:hAnsi="Times New Roman" w:cs="Times New Roman"/>
              </w:rPr>
              <w:t>129</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546</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451</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3.11</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115</w:t>
            </w:r>
          </w:p>
        </w:tc>
      </w:tr>
      <w:tr w:rsidR="00F80E41">
        <w:trPr>
          <w:trHeight w:val="271"/>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125</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582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481</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2.66</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108</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121</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504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417</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2.54</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 xml:space="preserve">90 </w:t>
            </w:r>
            <w:r>
              <w:rPr>
                <w:rFonts w:ascii="Times New Roman" w:hAnsi="Times New Roman" w:cs="Times New Roman"/>
                <w:vertAlign w:val="superscript"/>
              </w:rPr>
              <w:t>a</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118</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470</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389</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2.58</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 xml:space="preserve">85 </w:t>
            </w:r>
            <w:r>
              <w:rPr>
                <w:rFonts w:ascii="Times New Roman" w:hAnsi="Times New Roman" w:cs="Times New Roman"/>
                <w:vertAlign w:val="superscript"/>
              </w:rPr>
              <w:t>a</w:t>
            </w:r>
          </w:p>
        </w:tc>
      </w:tr>
      <w:tr w:rsidR="00F80E41">
        <w:trPr>
          <w:trHeight w:val="432"/>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110</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516</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427</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2.41</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 xml:space="preserve">88 </w:t>
            </w:r>
            <w:r>
              <w:rPr>
                <w:rFonts w:ascii="Times New Roman" w:hAnsi="Times New Roman" w:cs="Times New Roman"/>
                <w:vertAlign w:val="superscript"/>
              </w:rPr>
              <w:t>a</w:t>
            </w:r>
          </w:p>
        </w:tc>
      </w:tr>
      <w:tr w:rsidR="00F80E41">
        <w:trPr>
          <w:trHeight w:val="271"/>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103</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532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440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2.42</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91</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98</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574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475</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2.36</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96</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95</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732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605</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1.95</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103</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91</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778</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643</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1.87</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105</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87</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834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690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1.75</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106</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78</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1040</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860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 xml:space="preserve">1.38 </w:t>
            </w:r>
            <w:r>
              <w:rPr>
                <w:rFonts w:ascii="Times New Roman" w:hAnsi="Times New Roman" w:cs="Times New Roman"/>
                <w:vertAlign w:val="superscript"/>
              </w:rPr>
              <w:t>b</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101</w:t>
            </w:r>
          </w:p>
        </w:tc>
      </w:tr>
      <w:tr w:rsidR="00F80E41">
        <w:trPr>
          <w:trHeight w:val="260"/>
          <w:jc w:val="center"/>
        </w:trPr>
        <w:tc>
          <w:tcPr>
            <w:tcW w:w="1980" w:type="dxa"/>
            <w:vMerge w:val="restart"/>
          </w:tcPr>
          <w:p w:rsidR="00F80E41" w:rsidRDefault="00F13F3C">
            <w:pPr>
              <w:jc w:val="center"/>
              <w:rPr>
                <w:rFonts w:ascii="Times New Roman" w:hAnsi="Times New Roman" w:cs="Times New Roman"/>
              </w:rPr>
            </w:pPr>
            <w:r>
              <w:rPr>
                <w:rFonts w:ascii="Times New Roman" w:hAnsi="Times New Roman" w:cs="Times New Roman"/>
              </w:rPr>
              <w:t>L2</w:t>
            </w:r>
          </w:p>
        </w:tc>
        <w:tc>
          <w:tcPr>
            <w:tcW w:w="1395" w:type="dxa"/>
          </w:tcPr>
          <w:p w:rsidR="00F80E41" w:rsidRDefault="00F13F3C">
            <w:pPr>
              <w:jc w:val="center"/>
              <w:rPr>
                <w:rFonts w:ascii="Times New Roman" w:hAnsi="Times New Roman" w:cs="Times New Roman"/>
              </w:rPr>
            </w:pPr>
            <w:r>
              <w:rPr>
                <w:rFonts w:ascii="Times New Roman" w:hAnsi="Times New Roman" w:cs="Times New Roman"/>
              </w:rPr>
              <w:t>111</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446</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369</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2.60</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 xml:space="preserve">81 </w:t>
            </w:r>
            <w:r>
              <w:rPr>
                <w:rFonts w:ascii="Times New Roman" w:hAnsi="Times New Roman" w:cs="Times New Roman"/>
                <w:vertAlign w:val="superscript"/>
              </w:rPr>
              <w:t>a</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102</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302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250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 xml:space="preserve">4.64 </w:t>
            </w:r>
            <w:r>
              <w:rPr>
                <w:rFonts w:ascii="Times New Roman" w:hAnsi="Times New Roman" w:cs="Times New Roman"/>
                <w:vertAlign w:val="superscript"/>
              </w:rPr>
              <w:t>c</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86</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84</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472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390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2.86</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93</w:t>
            </w:r>
          </w:p>
        </w:tc>
      </w:tr>
      <w:tr w:rsidR="00F80E41">
        <w:trPr>
          <w:trHeight w:val="271"/>
          <w:jc w:val="center"/>
        </w:trPr>
        <w:tc>
          <w:tcPr>
            <w:tcW w:w="1980" w:type="dxa"/>
            <w:vMerge w:val="restart"/>
          </w:tcPr>
          <w:p w:rsidR="00F80E41" w:rsidRDefault="00F13F3C">
            <w:pPr>
              <w:jc w:val="center"/>
              <w:rPr>
                <w:rFonts w:ascii="Times New Roman" w:hAnsi="Times New Roman" w:cs="Times New Roman"/>
              </w:rPr>
            </w:pPr>
            <w:r>
              <w:rPr>
                <w:rFonts w:ascii="Times New Roman" w:hAnsi="Times New Roman" w:cs="Times New Roman"/>
              </w:rPr>
              <w:t>L3</w:t>
            </w:r>
          </w:p>
        </w:tc>
        <w:tc>
          <w:tcPr>
            <w:tcW w:w="1395" w:type="dxa"/>
          </w:tcPr>
          <w:p w:rsidR="00F80E41" w:rsidRDefault="00F13F3C">
            <w:pPr>
              <w:jc w:val="center"/>
              <w:rPr>
                <w:rFonts w:ascii="Times New Roman" w:hAnsi="Times New Roman" w:cs="Times New Roman"/>
              </w:rPr>
            </w:pPr>
            <w:r>
              <w:rPr>
                <w:rFonts w:ascii="Times New Roman" w:hAnsi="Times New Roman" w:cs="Times New Roman"/>
              </w:rPr>
              <w:t>103</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480</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397</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3.11</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 xml:space="preserve">101 </w:t>
            </w:r>
            <w:r>
              <w:rPr>
                <w:rFonts w:ascii="Times New Roman" w:hAnsi="Times New Roman" w:cs="Times New Roman"/>
                <w:vertAlign w:val="superscript"/>
              </w:rPr>
              <w:t>a</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97</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524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433</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2.82</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102</w:t>
            </w:r>
          </w:p>
        </w:tc>
      </w:tr>
      <w:tr w:rsidR="00F80E41">
        <w:trPr>
          <w:trHeight w:val="283"/>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91</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514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425</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3.03</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106</w:t>
            </w:r>
          </w:p>
        </w:tc>
      </w:tr>
      <w:tr w:rsidR="00F80E41">
        <w:trPr>
          <w:trHeight w:val="271"/>
          <w:jc w:val="center"/>
        </w:trPr>
        <w:tc>
          <w:tcPr>
            <w:tcW w:w="1980" w:type="dxa"/>
            <w:vMerge/>
          </w:tcPr>
          <w:p w:rsidR="00F80E41" w:rsidRDefault="00F80E41">
            <w:pPr>
              <w:jc w:val="center"/>
              <w:rPr>
                <w:rFonts w:ascii="Times New Roman" w:hAnsi="Times New Roman" w:cs="Times New Roman"/>
              </w:rPr>
            </w:pPr>
          </w:p>
        </w:tc>
        <w:tc>
          <w:tcPr>
            <w:tcW w:w="1395" w:type="dxa"/>
          </w:tcPr>
          <w:p w:rsidR="00F80E41" w:rsidRDefault="00F13F3C">
            <w:pPr>
              <w:jc w:val="center"/>
              <w:rPr>
                <w:rFonts w:ascii="Times New Roman" w:hAnsi="Times New Roman" w:cs="Times New Roman"/>
              </w:rPr>
            </w:pPr>
            <w:r>
              <w:rPr>
                <w:rFonts w:ascii="Times New Roman" w:hAnsi="Times New Roman" w:cs="Times New Roman"/>
              </w:rPr>
              <w:t>85</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562</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465</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2.65</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104</w:t>
            </w:r>
          </w:p>
        </w:tc>
      </w:tr>
      <w:tr w:rsidR="00F80E41">
        <w:trPr>
          <w:trHeight w:val="271"/>
          <w:jc w:val="center"/>
        </w:trPr>
        <w:tc>
          <w:tcPr>
            <w:tcW w:w="1980" w:type="dxa"/>
          </w:tcPr>
          <w:p w:rsidR="00F80E41" w:rsidRDefault="00F13F3C">
            <w:pPr>
              <w:jc w:val="center"/>
              <w:rPr>
                <w:rFonts w:ascii="Times New Roman" w:hAnsi="Times New Roman" w:cs="Times New Roman"/>
                <w:b/>
              </w:rPr>
            </w:pPr>
            <w:r>
              <w:rPr>
                <w:rFonts w:ascii="Times New Roman" w:hAnsi="Times New Roman" w:cs="Times New Roman"/>
                <w:b/>
              </w:rPr>
              <w:t>theory</w:t>
            </w:r>
          </w:p>
        </w:tc>
        <w:tc>
          <w:tcPr>
            <w:tcW w:w="6520" w:type="dxa"/>
            <w:gridSpan w:val="5"/>
          </w:tcPr>
          <w:p w:rsidR="00F80E41" w:rsidRDefault="00F80E41">
            <w:pPr>
              <w:jc w:val="center"/>
              <w:rPr>
                <w:rFonts w:ascii="Times New Roman" w:hAnsi="Times New Roman" w:cs="Times New Roman"/>
              </w:rPr>
            </w:pPr>
          </w:p>
        </w:tc>
      </w:tr>
      <w:tr w:rsidR="00F80E41">
        <w:trPr>
          <w:trHeight w:val="271"/>
          <w:jc w:val="center"/>
        </w:trPr>
        <w:tc>
          <w:tcPr>
            <w:tcW w:w="1980" w:type="dxa"/>
          </w:tcPr>
          <w:p w:rsidR="00F80E41" w:rsidRDefault="00F13F3C">
            <w:pPr>
              <w:jc w:val="center"/>
              <w:rPr>
                <w:rFonts w:ascii="Times New Roman" w:hAnsi="Times New Roman" w:cs="Times New Roman"/>
              </w:rPr>
            </w:pPr>
            <w:r>
              <w:rPr>
                <w:rFonts w:ascii="Times New Roman" w:hAnsi="Times New Roman" w:cs="Times New Roman"/>
                <w:i/>
              </w:rPr>
              <w:t>P</w:t>
            </w:r>
            <w:r>
              <w:rPr>
                <w:rFonts w:ascii="Times New Roman" w:hAnsi="Times New Roman" w:cs="Times New Roman"/>
              </w:rPr>
              <w:t>1-LaH</w:t>
            </w:r>
            <w:r>
              <w:rPr>
                <w:rFonts w:ascii="Times New Roman" w:hAnsi="Times New Roman" w:cs="Times New Roman"/>
                <w:vertAlign w:val="subscript"/>
              </w:rPr>
              <w:t>10</w:t>
            </w:r>
          </w:p>
        </w:tc>
        <w:tc>
          <w:tcPr>
            <w:tcW w:w="1395" w:type="dxa"/>
          </w:tcPr>
          <w:p w:rsidR="00F80E41" w:rsidRDefault="00F13F3C">
            <w:pPr>
              <w:jc w:val="center"/>
              <w:rPr>
                <w:rFonts w:ascii="Times New Roman" w:hAnsi="Times New Roman" w:cs="Times New Roman"/>
              </w:rPr>
            </w:pPr>
            <w:r>
              <w:rPr>
                <w:rFonts w:ascii="Times New Roman" w:hAnsi="Times New Roman" w:cs="Times New Roman"/>
              </w:rPr>
              <w:t>135</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764</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632</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3.64</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193</w:t>
            </w:r>
          </w:p>
        </w:tc>
      </w:tr>
      <w:tr w:rsidR="00F80E41">
        <w:trPr>
          <w:trHeight w:val="402"/>
          <w:jc w:val="center"/>
        </w:trPr>
        <w:tc>
          <w:tcPr>
            <w:tcW w:w="1980" w:type="dxa"/>
          </w:tcPr>
          <w:p w:rsidR="00F80E41" w:rsidRDefault="00F13F3C">
            <w:pPr>
              <w:jc w:val="center"/>
              <w:rPr>
                <w:rFonts w:ascii="Times New Roman" w:hAnsi="Times New Roman" w:cs="Times New Roman"/>
              </w:rPr>
            </w:pPr>
            <w:r>
              <w:rPr>
                <w:rFonts w:ascii="Times New Roman" w:hAnsi="Times New Roman" w:cs="Times New Roman"/>
                <w:i/>
              </w:rPr>
              <w:t>P</w:t>
            </w:r>
            <w:r>
              <w:rPr>
                <w:rFonts w:ascii="Times New Roman" w:hAnsi="Times New Roman" w:cs="Times New Roman"/>
              </w:rPr>
              <w:t>6</w:t>
            </w:r>
            <w:r>
              <w:rPr>
                <w:rFonts w:ascii="Times New Roman" w:hAnsi="Times New Roman" w:cs="Times New Roman"/>
                <w:vertAlign w:val="subscript"/>
              </w:rPr>
              <w:t>3</w:t>
            </w:r>
            <w:r>
              <w:rPr>
                <w:rFonts w:ascii="Times New Roman" w:hAnsi="Times New Roman" w:cs="Times New Roman"/>
              </w:rPr>
              <w:t>/</w:t>
            </w:r>
            <w:r>
              <w:rPr>
                <w:rFonts w:ascii="Times New Roman" w:hAnsi="Times New Roman" w:cs="Times New Roman"/>
                <w:i/>
              </w:rPr>
              <w:t>mmc</w:t>
            </w:r>
            <w:r>
              <w:rPr>
                <w:rFonts w:ascii="Times New Roman" w:hAnsi="Times New Roman" w:cs="Times New Roman"/>
              </w:rPr>
              <w:t>-LaH</w:t>
            </w:r>
            <w:r>
              <w:rPr>
                <w:rFonts w:ascii="Times New Roman" w:hAnsi="Times New Roman" w:cs="Times New Roman"/>
                <w:vertAlign w:val="subscript"/>
              </w:rPr>
              <w:t>9</w:t>
            </w:r>
          </w:p>
        </w:tc>
        <w:tc>
          <w:tcPr>
            <w:tcW w:w="1395" w:type="dxa"/>
          </w:tcPr>
          <w:p w:rsidR="00F80E41" w:rsidRDefault="00F13F3C">
            <w:pPr>
              <w:jc w:val="center"/>
              <w:rPr>
                <w:rFonts w:ascii="Times New Roman" w:hAnsi="Times New Roman" w:cs="Times New Roman"/>
              </w:rPr>
            </w:pPr>
            <w:r>
              <w:rPr>
                <w:rFonts w:ascii="Times New Roman" w:hAnsi="Times New Roman" w:cs="Times New Roman"/>
              </w:rPr>
              <w:t>120</w:t>
            </w:r>
          </w:p>
        </w:tc>
        <w:tc>
          <w:tcPr>
            <w:tcW w:w="1015" w:type="dxa"/>
          </w:tcPr>
          <w:p w:rsidR="00F80E41" w:rsidRDefault="00F13F3C">
            <w:pPr>
              <w:jc w:val="center"/>
              <w:rPr>
                <w:rFonts w:ascii="Times New Roman" w:hAnsi="Times New Roman" w:cs="Times New Roman"/>
              </w:rPr>
            </w:pPr>
            <w:r>
              <w:rPr>
                <w:rFonts w:ascii="Times New Roman" w:hAnsi="Times New Roman" w:cs="Times New Roman"/>
              </w:rPr>
              <w:t>447</w:t>
            </w:r>
          </w:p>
        </w:tc>
        <w:tc>
          <w:tcPr>
            <w:tcW w:w="1417" w:type="dxa"/>
          </w:tcPr>
          <w:p w:rsidR="00F80E41" w:rsidRDefault="00F13F3C">
            <w:pPr>
              <w:jc w:val="center"/>
              <w:rPr>
                <w:rFonts w:ascii="Times New Roman" w:hAnsi="Times New Roman" w:cs="Times New Roman"/>
              </w:rPr>
            </w:pPr>
            <w:r>
              <w:rPr>
                <w:rFonts w:ascii="Times New Roman" w:hAnsi="Times New Roman" w:cs="Times New Roman"/>
              </w:rPr>
              <w:t>370</w:t>
            </w:r>
          </w:p>
        </w:tc>
        <w:tc>
          <w:tcPr>
            <w:tcW w:w="992" w:type="dxa"/>
          </w:tcPr>
          <w:p w:rsidR="00F80E41" w:rsidRDefault="00F13F3C">
            <w:pPr>
              <w:jc w:val="center"/>
              <w:rPr>
                <w:rFonts w:ascii="Times New Roman" w:hAnsi="Times New Roman" w:cs="Times New Roman"/>
              </w:rPr>
            </w:pPr>
            <w:r>
              <w:rPr>
                <w:rFonts w:ascii="Times New Roman" w:hAnsi="Times New Roman" w:cs="Times New Roman"/>
              </w:rPr>
              <w:t>4.73</w:t>
            </w:r>
          </w:p>
        </w:tc>
        <w:tc>
          <w:tcPr>
            <w:tcW w:w="1701" w:type="dxa"/>
          </w:tcPr>
          <w:p w:rsidR="00F80E41" w:rsidRDefault="00F13F3C">
            <w:pPr>
              <w:jc w:val="center"/>
              <w:rPr>
                <w:rFonts w:ascii="Times New Roman" w:hAnsi="Times New Roman" w:cs="Times New Roman"/>
              </w:rPr>
            </w:pPr>
            <w:r>
              <w:rPr>
                <w:rFonts w:ascii="Times New Roman" w:hAnsi="Times New Roman" w:cs="Times New Roman"/>
              </w:rPr>
              <w:t>150</w:t>
            </w:r>
          </w:p>
        </w:tc>
      </w:tr>
    </w:tbl>
    <w:p w:rsidR="00F80E41" w:rsidRDefault="00F13F3C">
      <w:pPr>
        <w:rPr>
          <w:rFonts w:ascii="Times New Roman" w:hAnsi="Times New Roman" w:cs="Times New Roman"/>
          <w:sz w:val="22"/>
          <w:szCs w:val="22"/>
        </w:rPr>
      </w:pPr>
      <w:r>
        <w:rPr>
          <w:rFonts w:ascii="Times New Roman" w:hAnsi="Times New Roman" w:cs="Times New Roman"/>
          <w:sz w:val="22"/>
          <w:szCs w:val="22"/>
          <w:vertAlign w:val="superscript"/>
        </w:rPr>
        <w:t>a</w:t>
      </w:r>
      <w:r>
        <w:rPr>
          <w:rFonts w:ascii="Times New Roman" w:hAnsi="Times New Roman" w:cs="Times New Roman"/>
          <w:sz w:val="22"/>
          <w:szCs w:val="22"/>
        </w:rPr>
        <w:t xml:space="preserve"> Linear temperature dependence R(T)</w:t>
      </w:r>
      <w:r>
        <w:rPr>
          <w:rFonts w:ascii="Times New Roman" w:hAnsi="Times New Roman" w:cs="Times New Roman"/>
          <w:sz w:val="22"/>
          <w:szCs w:val="22"/>
        </w:rPr>
        <w:br/>
      </w:r>
      <w:r>
        <w:rPr>
          <w:rFonts w:ascii="Times New Roman" w:hAnsi="Times New Roman" w:cs="Times New Roman"/>
          <w:sz w:val="22"/>
          <w:szCs w:val="22"/>
          <w:vertAlign w:val="superscript"/>
        </w:rPr>
        <w:t>b</w:t>
      </w:r>
      <w:r>
        <w:rPr>
          <w:rFonts w:ascii="Times New Roman" w:hAnsi="Times New Roman" w:cs="Times New Roman"/>
          <w:sz w:val="22"/>
          <w:szCs w:val="22"/>
        </w:rPr>
        <w:t xml:space="preserve"> Phase transition to stable phase with less hydrogen content</w:t>
      </w:r>
      <w:r>
        <w:rPr>
          <w:rFonts w:ascii="Times New Roman" w:hAnsi="Times New Roman" w:cs="Times New Roman"/>
          <w:sz w:val="22"/>
          <w:szCs w:val="22"/>
        </w:rPr>
        <w:br/>
      </w:r>
      <w:r>
        <w:rPr>
          <w:rFonts w:ascii="Times New Roman" w:hAnsi="Times New Roman" w:cs="Times New Roman"/>
          <w:sz w:val="22"/>
          <w:szCs w:val="22"/>
          <w:vertAlign w:val="superscript"/>
        </w:rPr>
        <w:t xml:space="preserve">c </w:t>
      </w:r>
      <w:r>
        <w:rPr>
          <w:rFonts w:ascii="Times New Roman" w:hAnsi="Times New Roman" w:cs="Times New Roman"/>
          <w:sz w:val="22"/>
          <w:szCs w:val="22"/>
        </w:rPr>
        <w:t>Vicinity of phase transition</w:t>
      </w:r>
    </w:p>
    <w:p w:rsidR="00F80E41" w:rsidRDefault="00F80E41">
      <w:pPr>
        <w:spacing w:line="360" w:lineRule="auto"/>
        <w:ind w:leftChars="100" w:left="210"/>
        <w:jc w:val="left"/>
        <w:rPr>
          <w:rFonts w:ascii="Times New Roman" w:hAnsi="Times New Roman" w:cs="Times New Roman"/>
          <w:sz w:val="24"/>
        </w:rPr>
      </w:pPr>
    </w:p>
    <w:p w:rsidR="00F80E41" w:rsidRDefault="00F13F3C">
      <w:pPr>
        <w:jc w:val="center"/>
      </w:pPr>
      <w:r>
        <w:rPr>
          <w:noProof/>
        </w:rPr>
        <w:drawing>
          <wp:inline distT="0" distB="0" distL="0" distR="0">
            <wp:extent cx="5940425" cy="3354070"/>
            <wp:effectExtent l="0" t="0" r="3175"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2"/>
                    <pic:cNvPicPr>
                      <a:picLocks noChangeAspect="1"/>
                    </pic:cNvPicPr>
                  </pic:nvPicPr>
                  <pic:blipFill>
                    <a:blip r:embed="rId46"/>
                    <a:stretch>
                      <a:fillRect/>
                    </a:stretch>
                  </pic:blipFill>
                  <pic:spPr>
                    <a:xfrm>
                      <a:off x="0" y="0"/>
                      <a:ext cx="5940425" cy="3354070"/>
                    </a:xfrm>
                    <a:prstGeom prst="rect">
                      <a:avLst/>
                    </a:prstGeom>
                  </pic:spPr>
                </pic:pic>
              </a:graphicData>
            </a:graphic>
          </wp:inline>
        </w:drawing>
      </w:r>
    </w:p>
    <w:p w:rsidR="00F80E41" w:rsidRDefault="00F13F3C">
      <w:pPr>
        <w:rPr>
          <w:rFonts w:ascii="Times New Roman" w:hAnsi="Times New Roman" w:cs="Times New Roman"/>
          <w:sz w:val="22"/>
          <w:szCs w:val="22"/>
        </w:rPr>
      </w:pPr>
      <w:r>
        <w:rPr>
          <w:rFonts w:ascii="Times New Roman" w:eastAsia="等线" w:hAnsi="Times New Roman" w:cs="Times New Roman"/>
          <w:b/>
          <w:kern w:val="0"/>
          <w:sz w:val="24"/>
          <w:lang w:eastAsia="en-US"/>
        </w:rPr>
        <w:lastRenderedPageBreak/>
        <w:t xml:space="preserve">FIG. </w:t>
      </w:r>
      <w:r>
        <w:rPr>
          <w:rFonts w:ascii="Times New Roman" w:hAnsi="Times New Roman" w:cs="Times New Roman"/>
          <w:b/>
          <w:sz w:val="22"/>
          <w:szCs w:val="22"/>
        </w:rPr>
        <w:t>S</w:t>
      </w:r>
      <w:r>
        <w:rPr>
          <w:rFonts w:ascii="Times New Roman" w:hAnsi="Times New Roman" w:cs="Times New Roman" w:hint="eastAsia"/>
          <w:b/>
          <w:sz w:val="22"/>
          <w:szCs w:val="22"/>
        </w:rPr>
        <w:t>3</w:t>
      </w:r>
      <w:r>
        <w:rPr>
          <w:rFonts w:ascii="Times New Roman" w:hAnsi="Times New Roman" w:cs="Times New Roman"/>
          <w:b/>
          <w:sz w:val="22"/>
          <w:szCs w:val="22"/>
        </w:rPr>
        <w:t>8.</w:t>
      </w:r>
      <w:r>
        <w:rPr>
          <w:rFonts w:ascii="Times New Roman" w:hAnsi="Times New Roman" w:cs="Times New Roman"/>
          <w:sz w:val="22"/>
          <w:szCs w:val="22"/>
        </w:rPr>
        <w:t xml:space="preserve"> Dependence of superconducting state parameters on pressure in (a) La-Ce ternary hydrides. Data obtained using Bloch-</w:t>
      </w:r>
      <w:proofErr w:type="spellStart"/>
      <w:r>
        <w:rPr>
          <w:rFonts w:ascii="Times New Roman" w:hAnsi="Times New Roman" w:cs="Times New Roman"/>
          <w:sz w:val="22"/>
          <w:szCs w:val="22"/>
        </w:rPr>
        <w:t>Grüneisen</w:t>
      </w:r>
      <w:proofErr w:type="spellEnd"/>
      <w:r>
        <w:rPr>
          <w:rFonts w:ascii="Times New Roman" w:hAnsi="Times New Roman" w:cs="Times New Roman"/>
          <w:sz w:val="22"/>
          <w:szCs w:val="22"/>
        </w:rPr>
        <w:t xml:space="preserve"> and Allen-Dynes formulas. The onset of phase transformations (“ph.tr.”) in Ce-La and </w:t>
      </w:r>
      <w:proofErr w:type="spellStart"/>
      <w:r>
        <w:rPr>
          <w:rFonts w:ascii="Times New Roman" w:hAnsi="Times New Roman" w:cs="Times New Roman"/>
          <w:sz w:val="22"/>
          <w:szCs w:val="22"/>
        </w:rPr>
        <w:t>LaH</w:t>
      </w:r>
      <w:r>
        <w:rPr>
          <w:rFonts w:ascii="Times New Roman" w:hAnsi="Times New Roman" w:cs="Times New Roman"/>
          <w:sz w:val="22"/>
          <w:szCs w:val="22"/>
          <w:vertAlign w:val="subscript"/>
        </w:rPr>
        <w:t>x</w:t>
      </w:r>
      <w:proofErr w:type="spellEnd"/>
      <w:r>
        <w:rPr>
          <w:rFonts w:ascii="Times New Roman" w:hAnsi="Times New Roman" w:cs="Times New Roman"/>
          <w:sz w:val="22"/>
          <w:szCs w:val="22"/>
        </w:rPr>
        <w:t xml:space="preserve"> hydrides is highlighted by yellow strips. Simultaneous changes in all studied parameters are shown by arrows. “Theory” corresponds to QE calculations. </w:t>
      </w:r>
    </w:p>
    <w:p w:rsidR="00F80E41" w:rsidRDefault="00F80E41">
      <w:pPr>
        <w:rPr>
          <w:rFonts w:ascii="Times New Roman" w:hAnsi="Times New Roman" w:cs="Times New Roman"/>
          <w:sz w:val="22"/>
          <w:szCs w:val="22"/>
        </w:rPr>
      </w:pPr>
    </w:p>
    <w:p w:rsidR="00F80E41" w:rsidRDefault="00F13F3C">
      <w:pPr>
        <w:spacing w:line="360" w:lineRule="auto"/>
        <w:ind w:firstLine="567"/>
        <w:rPr>
          <w:rFonts w:ascii="Times New Roman" w:hAnsi="Times New Roman" w:cs="Times New Roman"/>
          <w:sz w:val="24"/>
        </w:rPr>
      </w:pPr>
      <w:r>
        <w:rPr>
          <w:rFonts w:ascii="Times New Roman" w:hAnsi="Times New Roman" w:cs="Times New Roman"/>
          <w:sz w:val="24"/>
        </w:rPr>
        <w:t>It is interesting that the dependence of the EPC parameter (λ) and the logarithmically averaged frequency (</w:t>
      </w:r>
      <w:proofErr w:type="spellStart"/>
      <w:r>
        <w:rPr>
          <w:rFonts w:ascii="Times New Roman" w:hAnsi="Times New Roman" w:cs="Times New Roman"/>
          <w:sz w:val="24"/>
        </w:rPr>
        <w:t>ω</w:t>
      </w:r>
      <w:r>
        <w:rPr>
          <w:rFonts w:ascii="Times New Roman" w:hAnsi="Times New Roman" w:cs="Times New Roman"/>
          <w:sz w:val="24"/>
          <w:vertAlign w:val="subscript"/>
        </w:rPr>
        <w:t>log</w:t>
      </w:r>
      <w:proofErr w:type="spellEnd"/>
      <w:r>
        <w:rPr>
          <w:rFonts w:ascii="Times New Roman" w:hAnsi="Times New Roman" w:cs="Times New Roman"/>
          <w:sz w:val="24"/>
        </w:rPr>
        <w:t xml:space="preserve">) are non-monotonic functions of pressure for the studied </w:t>
      </w:r>
      <w:proofErr w:type="spellStart"/>
      <w:r>
        <w:rPr>
          <w:rFonts w:ascii="Times New Roman" w:hAnsi="Times New Roman" w:cs="Times New Roman"/>
          <w:sz w:val="24"/>
        </w:rPr>
        <w:t>polyhydrides</w:t>
      </w:r>
      <w:proofErr w:type="spellEnd"/>
      <w:r>
        <w:rPr>
          <w:rFonts w:ascii="Times New Roman" w:hAnsi="Times New Roman" w:cs="Times New Roman"/>
          <w:sz w:val="24"/>
        </w:rPr>
        <w:t xml:space="preserve">. It is generally assumed that the Debye temperature and </w:t>
      </w:r>
      <w:proofErr w:type="spellStart"/>
      <w:r>
        <w:rPr>
          <w:rFonts w:ascii="Times New Roman" w:hAnsi="Times New Roman" w:cs="Times New Roman"/>
          <w:sz w:val="24"/>
        </w:rPr>
        <w:t>ω</w:t>
      </w:r>
      <w:r>
        <w:rPr>
          <w:rFonts w:ascii="Times New Roman" w:hAnsi="Times New Roman" w:cs="Times New Roman"/>
          <w:sz w:val="24"/>
          <w:vertAlign w:val="subscript"/>
        </w:rPr>
        <w:t>log</w:t>
      </w:r>
      <w:proofErr w:type="spellEnd"/>
      <w:r>
        <w:rPr>
          <w:rFonts w:ascii="Times New Roman" w:hAnsi="Times New Roman" w:cs="Times New Roman"/>
          <w:sz w:val="24"/>
        </w:rPr>
        <w:t xml:space="preserve"> will increase with increasing pressure. However, as Fig. S38b shows, this is not always the case. As the pressure increases, a phase transition to a more highly symmetric </w:t>
      </w:r>
      <w:proofErr w:type="spellStart"/>
      <w:r>
        <w:rPr>
          <w:rFonts w:ascii="Times New Roman" w:hAnsi="Times New Roman" w:cs="Times New Roman"/>
          <w:sz w:val="24"/>
        </w:rPr>
        <w:t>polyhydride</w:t>
      </w:r>
      <w:proofErr w:type="spellEnd"/>
      <w:r>
        <w:rPr>
          <w:rFonts w:ascii="Times New Roman" w:hAnsi="Times New Roman" w:cs="Times New Roman"/>
          <w:sz w:val="24"/>
        </w:rPr>
        <w:t xml:space="preserve"> modification may occur with a change in its stoichiometry. Such processes are usually accompanied by the appearance of "soft" phonon modes, a significant increase in the EPC coefficient, and a decrease in the average phonon energy. </w:t>
      </w:r>
    </w:p>
    <w:p w:rsidR="00F80E41" w:rsidRDefault="00F13F3C">
      <w:pPr>
        <w:spacing w:line="360" w:lineRule="auto"/>
        <w:ind w:firstLine="567"/>
        <w:rPr>
          <w:rFonts w:ascii="Times New Roman" w:hAnsi="Times New Roman" w:cs="Times New Roman"/>
          <w:sz w:val="24"/>
        </w:rPr>
      </w:pPr>
      <w:r>
        <w:rPr>
          <w:rFonts w:ascii="Times New Roman" w:hAnsi="Times New Roman" w:cs="Times New Roman"/>
          <w:sz w:val="24"/>
        </w:rPr>
        <w:t xml:space="preserve">In the cases studied, the phase transformations occur in the low-pressure interval of 90-100 </w:t>
      </w:r>
      <w:proofErr w:type="spellStart"/>
      <w:r>
        <w:rPr>
          <w:rFonts w:ascii="Times New Roman" w:hAnsi="Times New Roman" w:cs="Times New Roman"/>
          <w:sz w:val="24"/>
        </w:rPr>
        <w:t>GPa</w:t>
      </w:r>
      <w:proofErr w:type="spellEnd"/>
      <w:r>
        <w:rPr>
          <w:rFonts w:ascii="Times New Roman" w:hAnsi="Times New Roman" w:cs="Times New Roman"/>
          <w:sz w:val="24"/>
        </w:rPr>
        <w:t xml:space="preserve"> for Ce-La </w:t>
      </w:r>
      <w:proofErr w:type="spellStart"/>
      <w:r>
        <w:rPr>
          <w:rFonts w:ascii="Times New Roman" w:hAnsi="Times New Roman" w:cs="Times New Roman"/>
          <w:sz w:val="24"/>
        </w:rPr>
        <w:t>polyhydrides</w:t>
      </w:r>
      <w:proofErr w:type="spellEnd"/>
      <w:r>
        <w:rPr>
          <w:rFonts w:ascii="Times New Roman" w:hAnsi="Times New Roman" w:cs="Times New Roman"/>
          <w:sz w:val="24"/>
        </w:rPr>
        <w:t xml:space="preserve"> and in the high-pressure interval &gt; 130 </w:t>
      </w:r>
      <w:proofErr w:type="spellStart"/>
      <w:r>
        <w:rPr>
          <w:rFonts w:ascii="Times New Roman" w:hAnsi="Times New Roman" w:cs="Times New Roman"/>
          <w:sz w:val="24"/>
        </w:rPr>
        <w:t>GPa</w:t>
      </w:r>
      <w:proofErr w:type="spellEnd"/>
      <w:r>
        <w:rPr>
          <w:rFonts w:ascii="Times New Roman" w:hAnsi="Times New Roman" w:cs="Times New Roman"/>
          <w:sz w:val="24"/>
        </w:rPr>
        <w:t xml:space="preserve"> for lanthanum hydrides. Simultaneous changes in all three parameters λ, </w:t>
      </w:r>
      <w:r>
        <w:rPr>
          <w:rFonts w:ascii="Times New Roman" w:hAnsi="Times New Roman" w:cs="Times New Roman"/>
          <w:i/>
          <w:sz w:val="24"/>
        </w:rPr>
        <w:t>T</w:t>
      </w:r>
      <w:r>
        <w:rPr>
          <w:rFonts w:ascii="Times New Roman" w:hAnsi="Times New Roman" w:cs="Times New Roman"/>
          <w:sz w:val="24"/>
          <w:vertAlign w:val="subscript"/>
        </w:rPr>
        <w:t>C</w:t>
      </w:r>
      <w:r>
        <w:rPr>
          <w:rFonts w:ascii="Times New Roman" w:hAnsi="Times New Roman" w:cs="Times New Roman"/>
          <w:sz w:val="24"/>
        </w:rPr>
        <w:t xml:space="preserve">, </w:t>
      </w:r>
      <w:proofErr w:type="spellStart"/>
      <w:r>
        <w:rPr>
          <w:rFonts w:ascii="Times New Roman" w:hAnsi="Times New Roman" w:cs="Times New Roman"/>
          <w:sz w:val="24"/>
        </w:rPr>
        <w:t>ω</w:t>
      </w:r>
      <w:r>
        <w:rPr>
          <w:rFonts w:ascii="Times New Roman" w:hAnsi="Times New Roman" w:cs="Times New Roman"/>
          <w:sz w:val="24"/>
          <w:vertAlign w:val="subscript"/>
        </w:rPr>
        <w:t>log</w:t>
      </w:r>
      <w:proofErr w:type="spellEnd"/>
      <w:r>
        <w:rPr>
          <w:rFonts w:ascii="Times New Roman" w:hAnsi="Times New Roman" w:cs="Times New Roman"/>
          <w:sz w:val="24"/>
        </w:rPr>
        <w:t xml:space="preserve"> and high values of λ correspond to these regions. In particular, for (</w:t>
      </w:r>
      <w:proofErr w:type="spellStart"/>
      <w:proofErr w:type="gramStart"/>
      <w:r>
        <w:rPr>
          <w:rFonts w:ascii="Times New Roman" w:hAnsi="Times New Roman" w:cs="Times New Roman"/>
          <w:sz w:val="24"/>
        </w:rPr>
        <w:t>La,Ce</w:t>
      </w:r>
      <w:proofErr w:type="spellEnd"/>
      <w:proofErr w:type="gramEnd"/>
      <w:r>
        <w:rPr>
          <w:rFonts w:ascii="Times New Roman" w:hAnsi="Times New Roman" w:cs="Times New Roman"/>
          <w:sz w:val="24"/>
        </w:rPr>
        <w:t>)H</w:t>
      </w:r>
      <w:r>
        <w:rPr>
          <w:rFonts w:ascii="Times New Roman" w:hAnsi="Times New Roman" w:cs="Times New Roman"/>
          <w:sz w:val="24"/>
          <w:vertAlign w:val="subscript"/>
        </w:rPr>
        <w:t>9+x</w:t>
      </w:r>
      <w:r>
        <w:rPr>
          <w:rFonts w:ascii="Times New Roman" w:hAnsi="Times New Roman" w:cs="Times New Roman"/>
          <w:sz w:val="24"/>
        </w:rPr>
        <w:t xml:space="preserve"> (Fig. S38a), an abnormally high λ &gt; 5 is observed at 100 </w:t>
      </w:r>
      <w:proofErr w:type="spellStart"/>
      <w:r>
        <w:rPr>
          <w:rFonts w:ascii="Times New Roman" w:hAnsi="Times New Roman" w:cs="Times New Roman"/>
          <w:sz w:val="24"/>
        </w:rPr>
        <w:t>GPa</w:t>
      </w:r>
      <w:proofErr w:type="spellEnd"/>
      <w:r>
        <w:rPr>
          <w:rFonts w:ascii="Times New Roman" w:hAnsi="Times New Roman" w:cs="Times New Roman"/>
          <w:sz w:val="24"/>
        </w:rPr>
        <w:t xml:space="preserve">, which rapidly decreases to ≈1.5 at the pressure interval around 15 </w:t>
      </w:r>
      <w:proofErr w:type="spellStart"/>
      <w:r>
        <w:rPr>
          <w:rFonts w:ascii="Times New Roman" w:hAnsi="Times New Roman" w:cs="Times New Roman"/>
          <w:sz w:val="24"/>
        </w:rPr>
        <w:t>GPa</w:t>
      </w:r>
      <w:proofErr w:type="spellEnd"/>
      <w:r>
        <w:rPr>
          <w:rFonts w:ascii="Times New Roman" w:hAnsi="Times New Roman" w:cs="Times New Roman"/>
          <w:sz w:val="24"/>
        </w:rPr>
        <w:t xml:space="preserve">, simultaneously with a sharp fall in the critical temperature of almost 3 times and a decrease in Debye temperature. This speaks in favor of a phase transformation with the loss of some hydrogen. </w:t>
      </w:r>
    </w:p>
    <w:p w:rsidR="00F80E41" w:rsidRDefault="00F80E41">
      <w:pPr>
        <w:spacing w:line="360" w:lineRule="auto"/>
        <w:ind w:leftChars="100" w:left="210"/>
        <w:jc w:val="left"/>
        <w:rPr>
          <w:rFonts w:ascii="Times New Roman" w:hAnsi="Times New Roman" w:cs="Times New Roman"/>
          <w:sz w:val="24"/>
        </w:rPr>
      </w:pPr>
    </w:p>
    <w:p w:rsidR="00F80E41" w:rsidRDefault="00F13F3C">
      <w:pPr>
        <w:spacing w:line="360" w:lineRule="auto"/>
        <w:ind w:leftChars="100" w:left="210"/>
        <w:jc w:val="center"/>
        <w:rPr>
          <w:rFonts w:ascii="Times New Roman" w:hAnsi="Times New Roman"/>
          <w:sz w:val="22"/>
          <w:szCs w:val="22"/>
        </w:rPr>
      </w:pPr>
      <w:r>
        <w:rPr>
          <w:noProof/>
        </w:rPr>
        <w:drawing>
          <wp:inline distT="0" distB="0" distL="0" distR="0">
            <wp:extent cx="4095115" cy="3212465"/>
            <wp:effectExtent l="0" t="0" r="635"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7"/>
                    <a:stretch>
                      <a:fillRect/>
                    </a:stretch>
                  </pic:blipFill>
                  <pic:spPr>
                    <a:xfrm>
                      <a:off x="0" y="0"/>
                      <a:ext cx="4107224" cy="3222092"/>
                    </a:xfrm>
                    <a:prstGeom prst="rect">
                      <a:avLst/>
                    </a:prstGeom>
                  </pic:spPr>
                </pic:pic>
              </a:graphicData>
            </a:graphic>
          </wp:inline>
        </w:drawing>
      </w:r>
    </w:p>
    <w:p w:rsidR="00F80E41" w:rsidRDefault="00A0717D">
      <w:pPr>
        <w:spacing w:line="360" w:lineRule="auto"/>
        <w:ind w:leftChars="100" w:left="210"/>
        <w:jc w:val="left"/>
        <w:rPr>
          <w:rFonts w:ascii="Times New Roman" w:hAnsi="Times New Roman" w:cs="Times New Roman"/>
          <w:sz w:val="22"/>
          <w:szCs w:val="22"/>
        </w:rPr>
      </w:pPr>
      <w:r>
        <w:rPr>
          <w:rFonts w:ascii="Times New Roman" w:hAnsi="Times New Roman" w:cs="Times New Roman"/>
          <w:b/>
          <w:bCs/>
          <w:sz w:val="22"/>
          <w:szCs w:val="22"/>
        </w:rPr>
        <w:t>Fig</w:t>
      </w:r>
      <w:r w:rsidR="00F13F3C">
        <w:rPr>
          <w:rFonts w:ascii="Times New Roman" w:eastAsia="等线" w:hAnsi="Times New Roman" w:cs="Times New Roman"/>
          <w:b/>
          <w:kern w:val="0"/>
          <w:sz w:val="24"/>
          <w:lang w:eastAsia="en-US"/>
        </w:rPr>
        <w:t>.</w:t>
      </w:r>
      <w:r w:rsidR="00F13F3C">
        <w:rPr>
          <w:rFonts w:ascii="Times New Roman" w:hAnsi="Times New Roman" w:cs="Times New Roman"/>
          <w:b/>
          <w:sz w:val="22"/>
          <w:szCs w:val="22"/>
        </w:rPr>
        <w:t xml:space="preserve"> S</w:t>
      </w:r>
      <w:r w:rsidR="00F13F3C">
        <w:rPr>
          <w:rFonts w:ascii="Times New Roman" w:hAnsi="Times New Roman" w:cs="Times New Roman" w:hint="eastAsia"/>
          <w:b/>
          <w:sz w:val="22"/>
          <w:szCs w:val="22"/>
        </w:rPr>
        <w:t>3</w:t>
      </w:r>
      <w:r w:rsidR="00F13F3C">
        <w:rPr>
          <w:rFonts w:ascii="Times New Roman" w:hAnsi="Times New Roman" w:cs="Times New Roman"/>
          <w:b/>
          <w:sz w:val="22"/>
          <w:szCs w:val="22"/>
        </w:rPr>
        <w:t>9.</w:t>
      </w:r>
      <w:r w:rsidR="00F13F3C">
        <w:rPr>
          <w:rFonts w:ascii="Times New Roman" w:hAnsi="Times New Roman" w:cs="Times New Roman"/>
          <w:sz w:val="22"/>
          <w:szCs w:val="22"/>
        </w:rPr>
        <w:t xml:space="preserve"> </w:t>
      </w:r>
      <w:r w:rsidR="00F13F3C">
        <w:rPr>
          <w:rFonts w:ascii="Times New Roman" w:hAnsi="Times New Roman" w:cs="Times New Roman"/>
          <w:i/>
          <w:sz w:val="22"/>
          <w:szCs w:val="22"/>
        </w:rPr>
        <w:t>S</w:t>
      </w:r>
      <w:r w:rsidR="00F13F3C">
        <w:rPr>
          <w:rFonts w:ascii="Times New Roman" w:hAnsi="Times New Roman" w:cs="Times New Roman"/>
          <w:sz w:val="22"/>
          <w:szCs w:val="22"/>
        </w:rPr>
        <w:t>-</w:t>
      </w:r>
      <w:r w:rsidR="00F13F3C">
        <w:rPr>
          <w:rFonts w:ascii="Times New Roman" w:hAnsi="Times New Roman" w:cs="Times New Roman"/>
          <w:i/>
          <w:sz w:val="22"/>
          <w:szCs w:val="22"/>
        </w:rPr>
        <w:t>P</w:t>
      </w:r>
      <w:r w:rsidR="00F13F3C">
        <w:rPr>
          <w:rFonts w:ascii="Times New Roman" w:hAnsi="Times New Roman" w:cs="Times New Roman"/>
          <w:sz w:val="22"/>
          <w:szCs w:val="22"/>
        </w:rPr>
        <w:t xml:space="preserve"> diagram of </w:t>
      </w:r>
      <w:r w:rsidR="00F13F3C">
        <w:rPr>
          <w:rFonts w:ascii="Times New Roman" w:hAnsi="Times New Roman" w:cs="Times New Roman"/>
          <w:i/>
          <w:sz w:val="22"/>
          <w:szCs w:val="22"/>
        </w:rPr>
        <w:t>hcp</w:t>
      </w:r>
      <w:r w:rsidR="00F13F3C">
        <w:rPr>
          <w:rFonts w:ascii="Times New Roman" w:hAnsi="Times New Roman" w:cs="Times New Roman"/>
          <w:sz w:val="22"/>
          <w:szCs w:val="22"/>
        </w:rPr>
        <w:t>-(</w:t>
      </w:r>
      <w:proofErr w:type="spellStart"/>
      <w:proofErr w:type="gramStart"/>
      <w:r w:rsidR="00F13F3C">
        <w:rPr>
          <w:rFonts w:ascii="Times New Roman" w:hAnsi="Times New Roman" w:cs="Times New Roman"/>
          <w:sz w:val="22"/>
          <w:szCs w:val="22"/>
        </w:rPr>
        <w:t>La,Ce</w:t>
      </w:r>
      <w:proofErr w:type="spellEnd"/>
      <w:proofErr w:type="gramEnd"/>
      <w:r w:rsidR="00F13F3C">
        <w:rPr>
          <w:rFonts w:ascii="Times New Roman" w:hAnsi="Times New Roman" w:cs="Times New Roman"/>
          <w:sz w:val="22"/>
          <w:szCs w:val="22"/>
        </w:rPr>
        <w:t>)H</w:t>
      </w:r>
      <w:r w:rsidR="00F13F3C">
        <w:rPr>
          <w:rFonts w:ascii="Times New Roman" w:hAnsi="Times New Roman" w:cs="Times New Roman"/>
          <w:sz w:val="22"/>
          <w:szCs w:val="22"/>
          <w:vertAlign w:val="subscript"/>
        </w:rPr>
        <w:t>9-10</w:t>
      </w:r>
      <w:r w:rsidR="00F13F3C">
        <w:rPr>
          <w:rFonts w:ascii="Times New Roman" w:hAnsi="Times New Roman" w:cs="Times New Roman"/>
          <w:sz w:val="22"/>
          <w:szCs w:val="22"/>
        </w:rPr>
        <w:t xml:space="preserve"> and </w:t>
      </w:r>
      <w:proofErr w:type="spellStart"/>
      <w:r w:rsidR="00F13F3C">
        <w:rPr>
          <w:rFonts w:ascii="Times New Roman" w:hAnsi="Times New Roman" w:cs="Times New Roman"/>
          <w:sz w:val="22"/>
          <w:szCs w:val="22"/>
        </w:rPr>
        <w:t>LaH</w:t>
      </w:r>
      <w:r w:rsidR="00F13F3C">
        <w:rPr>
          <w:rFonts w:ascii="Times New Roman" w:hAnsi="Times New Roman" w:cs="Times New Roman"/>
          <w:i/>
          <w:sz w:val="22"/>
          <w:szCs w:val="22"/>
          <w:vertAlign w:val="subscript"/>
        </w:rPr>
        <w:t>x</w:t>
      </w:r>
      <w:proofErr w:type="spellEnd"/>
      <w:r w:rsidR="00F13F3C">
        <w:rPr>
          <w:rFonts w:ascii="Times New Roman" w:hAnsi="Times New Roman" w:cs="Times New Roman"/>
          <w:sz w:val="22"/>
          <w:szCs w:val="22"/>
        </w:rPr>
        <w:t xml:space="preserve">, including the experimentally highest </w:t>
      </w:r>
      <w:r w:rsidR="00F13F3C">
        <w:rPr>
          <w:rFonts w:ascii="Times New Roman" w:hAnsi="Times New Roman" w:cs="Times New Roman"/>
          <w:i/>
          <w:sz w:val="22"/>
          <w:szCs w:val="22"/>
        </w:rPr>
        <w:t>S</w:t>
      </w:r>
      <w:r w:rsidR="00F13F3C">
        <w:rPr>
          <w:rFonts w:ascii="Times New Roman" w:hAnsi="Times New Roman" w:cs="Times New Roman"/>
          <w:sz w:val="22"/>
          <w:szCs w:val="22"/>
        </w:rPr>
        <w:t xml:space="preserve"> value of the well-known superconducting polyhydrides</w:t>
      </w:r>
      <w:r w:rsidR="00F13F3C">
        <w:rPr>
          <w:rFonts w:ascii="Times New Roman" w:hAnsi="Times New Roman" w:cs="Times New Roman"/>
          <w:sz w:val="22"/>
          <w:szCs w:val="22"/>
        </w:rPr>
        <w:fldChar w:fldCharType="begin">
          <w:fldData xml:space="preserve">PEVuZE5vdGU+PENpdGU+PEF1dGhvcj5DaGVuPC9BdXRob3I+PFllYXI+MjAyMTwvWWVhcj48UmVj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</w:fldData>
        </w:fldChar>
      </w:r>
      <w:r w:rsidR="00515D69">
        <w:rPr>
          <w:rFonts w:ascii="Times New Roman" w:hAnsi="Times New Roman" w:cs="Times New Roman"/>
          <w:sz w:val="22"/>
          <w:szCs w:val="22"/>
        </w:rPr>
        <w:instrText xml:space="preserve"> ADDIN EN.CITE </w:instrText>
      </w:r>
      <w:r w:rsidR="00515D69">
        <w:rPr>
          <w:rFonts w:ascii="Times New Roman" w:hAnsi="Times New Roman" w:cs="Times New Roman"/>
          <w:sz w:val="22"/>
          <w:szCs w:val="22"/>
        </w:rPr>
        <w:fldChar w:fldCharType="begin">
          <w:fldData xml:space="preserve">PEVuZE5vdGU+PENpdGU+PEF1dGhvcj5DaGVuPC9BdXRob3I+PFllYXI+MjAyMTwvWWVhcj48UmVj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</w:fldData>
        </w:fldChar>
      </w:r>
      <w:r w:rsidR="00515D69">
        <w:rPr>
          <w:rFonts w:ascii="Times New Roman" w:hAnsi="Times New Roman" w:cs="Times New Roman"/>
          <w:sz w:val="22"/>
          <w:szCs w:val="22"/>
        </w:rPr>
        <w:instrText xml:space="preserve"> ADDIN EN.CITE.DATA </w:instrText>
      </w:r>
      <w:r w:rsidR="00515D69">
        <w:rPr>
          <w:rFonts w:ascii="Times New Roman" w:hAnsi="Times New Roman" w:cs="Times New Roman"/>
          <w:sz w:val="22"/>
          <w:szCs w:val="22"/>
        </w:rPr>
      </w:r>
      <w:r w:rsidR="00515D69">
        <w:rPr>
          <w:rFonts w:ascii="Times New Roman" w:hAnsi="Times New Roman" w:cs="Times New Roman"/>
          <w:sz w:val="22"/>
          <w:szCs w:val="22"/>
        </w:rPr>
        <w:fldChar w:fldCharType="end"/>
      </w:r>
      <w:r w:rsidR="00F13F3C">
        <w:rPr>
          <w:rFonts w:ascii="Times New Roman" w:hAnsi="Times New Roman" w:cs="Times New Roman"/>
          <w:sz w:val="22"/>
          <w:szCs w:val="22"/>
        </w:rPr>
      </w:r>
      <w:r w:rsidR="00F13F3C">
        <w:rPr>
          <w:rFonts w:ascii="Times New Roman" w:hAnsi="Times New Roman" w:cs="Times New Roman"/>
          <w:sz w:val="22"/>
          <w:szCs w:val="22"/>
        </w:rPr>
        <w:fldChar w:fldCharType="separate"/>
      </w:r>
      <w:r w:rsidR="00515D69" w:rsidRPr="00515D69">
        <w:rPr>
          <w:rFonts w:ascii="Times New Roman" w:hAnsi="Times New Roman" w:cs="Times New Roman"/>
          <w:noProof/>
          <w:sz w:val="22"/>
          <w:szCs w:val="22"/>
          <w:vertAlign w:val="superscript"/>
        </w:rPr>
        <w:t>16,18,19,20,21,22,23,24</w:t>
      </w:r>
      <w:r w:rsidR="00F13F3C">
        <w:rPr>
          <w:rFonts w:ascii="Times New Roman" w:hAnsi="Times New Roman" w:cs="Times New Roman"/>
          <w:sz w:val="22"/>
          <w:szCs w:val="22"/>
        </w:rPr>
        <w:fldChar w:fldCharType="end"/>
      </w:r>
      <w:r w:rsidR="00F13F3C">
        <w:rPr>
          <w:rFonts w:ascii="Times New Roman" w:hAnsi="Times New Roman" w:cs="Times New Roman"/>
          <w:sz w:val="22"/>
          <w:szCs w:val="22"/>
        </w:rPr>
        <w:t xml:space="preserve">. Solid symbols use the pressure scale of the </w:t>
      </w:r>
      <w:r w:rsidR="00F13F3C">
        <w:rPr>
          <w:rFonts w:ascii="Times New Roman" w:hAnsi="Times New Roman" w:cs="Times New Roman"/>
          <w:iCs/>
          <w:sz w:val="22"/>
          <w:szCs w:val="22"/>
        </w:rPr>
        <w:t>hydrogen vibration</w:t>
      </w:r>
      <w:r w:rsidR="00F13F3C">
        <w:rPr>
          <w:rFonts w:ascii="Times New Roman" w:hAnsi="Times New Roman" w:cs="Times New Roman"/>
          <w:sz w:val="22"/>
          <w:szCs w:val="22"/>
        </w:rPr>
        <w:t>. Dashed lines represent isotherms.</w:t>
      </w:r>
    </w:p>
    <w:p w:rsidR="00F80E41" w:rsidRDefault="00F13F3C">
      <w:pPr>
        <w:spacing w:line="360" w:lineRule="auto"/>
        <w:ind w:leftChars="100" w:left="210"/>
        <w:jc w:val="center"/>
        <w:rPr>
          <w:rFonts w:ascii="Times New Roman" w:hAnsi="Times New Roman"/>
          <w:sz w:val="22"/>
          <w:szCs w:val="22"/>
        </w:rPr>
      </w:pPr>
      <w:r>
        <w:rPr>
          <w:noProof/>
        </w:rPr>
        <w:lastRenderedPageBreak/>
        <w:drawing>
          <wp:inline distT="0" distB="0" distL="0" distR="0">
            <wp:extent cx="4940935" cy="4068445"/>
            <wp:effectExtent l="0" t="0" r="0" b="825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8"/>
                    <a:stretch>
                      <a:fillRect/>
                    </a:stretch>
                  </pic:blipFill>
                  <pic:spPr>
                    <a:xfrm>
                      <a:off x="0" y="0"/>
                      <a:ext cx="4951042" cy="4076828"/>
                    </a:xfrm>
                    <a:prstGeom prst="rect">
                      <a:avLst/>
                    </a:prstGeom>
                  </pic:spPr>
                </pic:pic>
              </a:graphicData>
            </a:graphic>
          </wp:inline>
        </w:drawing>
      </w:r>
    </w:p>
    <w:p w:rsidR="00F80E41" w:rsidRDefault="00A0717D">
      <w:pPr>
        <w:spacing w:line="360" w:lineRule="auto"/>
        <w:ind w:leftChars="100" w:left="210"/>
        <w:jc w:val="left"/>
        <w:rPr>
          <w:rFonts w:ascii="Times New Roman" w:hAnsi="Times New Roman"/>
          <w:sz w:val="22"/>
          <w:szCs w:val="22"/>
        </w:rPr>
      </w:pPr>
      <w:r>
        <w:rPr>
          <w:rFonts w:ascii="Times New Roman" w:hAnsi="Times New Roman" w:cs="Times New Roman"/>
          <w:b/>
          <w:bCs/>
          <w:sz w:val="22"/>
          <w:szCs w:val="22"/>
        </w:rPr>
        <w:t>Fig</w:t>
      </w:r>
      <w:r w:rsidR="00F13F3C">
        <w:rPr>
          <w:rFonts w:ascii="Times New Roman" w:eastAsia="等线" w:hAnsi="Times New Roman" w:cs="Times New Roman"/>
          <w:b/>
          <w:kern w:val="0"/>
          <w:sz w:val="24"/>
          <w:lang w:eastAsia="en-US"/>
        </w:rPr>
        <w:t>.</w:t>
      </w:r>
      <w:r w:rsidR="00F13F3C">
        <w:rPr>
          <w:rFonts w:ascii="Times New Roman" w:hAnsi="Times New Roman" w:cs="Times New Roman"/>
          <w:b/>
          <w:sz w:val="22"/>
          <w:szCs w:val="22"/>
        </w:rPr>
        <w:t xml:space="preserve"> S40.</w:t>
      </w:r>
      <w:r w:rsidR="00F13F3C">
        <w:rPr>
          <w:rFonts w:ascii="Times New Roman" w:hAnsi="Times New Roman" w:cs="Times New Roman"/>
          <w:sz w:val="22"/>
          <w:szCs w:val="22"/>
        </w:rPr>
        <w:t xml:space="preserve"> The merged Fig. 1. (Various physical parameters from the GLAG theory applied to H-rich superconductors.) and Fig. 2. (The upper critical magnetic field </w:t>
      </w:r>
      <w:r w:rsidR="00F13F3C">
        <w:rPr>
          <w:rFonts w:ascii="Times New Roman" w:hAnsi="Times New Roman" w:cs="Times New Roman"/>
          <w:i/>
          <w:sz w:val="22"/>
          <w:szCs w:val="22"/>
        </w:rPr>
        <w:t>B</w:t>
      </w:r>
      <w:r w:rsidR="00F13F3C">
        <w:rPr>
          <w:rFonts w:ascii="Times New Roman" w:hAnsi="Times New Roman" w:cs="Times New Roman"/>
          <w:sz w:val="22"/>
          <w:szCs w:val="22"/>
          <w:vertAlign w:val="subscript"/>
        </w:rPr>
        <w:t>c2</w:t>
      </w:r>
      <w:r w:rsidR="00F13F3C">
        <w:rPr>
          <w:rFonts w:ascii="Times New Roman" w:hAnsi="Times New Roman" w:cs="Times New Roman"/>
          <w:sz w:val="22"/>
          <w:szCs w:val="22"/>
        </w:rPr>
        <w:t>) from Ref.</w:t>
      </w:r>
      <w:r w:rsidR="00F13F3C">
        <w:rPr>
          <w:rFonts w:ascii="Times New Roman" w:hAnsi="Times New Roman" w:cs="Times New Roman"/>
          <w:sz w:val="22"/>
          <w:szCs w:val="22"/>
        </w:rPr>
        <w:fldChar w:fldCharType="begin"/>
      </w:r>
      <w:r w:rsidR="00515D69">
        <w:rPr>
          <w:rFonts w:ascii="Times New Roman" w:hAnsi="Times New Roman" w:cs="Times New Roman"/>
          <w:sz w:val="22"/>
          <w:szCs w:val="22"/>
        </w:rPr>
        <w:instrText xml:space="preserve"> ADDIN EN.CITE &lt;EndNote&gt;&lt;Cite&gt;&lt;Author&gt;Andrew&lt;/Author&gt;&lt;Year&gt;2022&lt;/Year&gt;&lt;RecNum&gt;471&lt;/RecNum&gt;&lt;DisplayText&gt;&lt;style face="superscript"&gt;25&lt;/style&gt;&lt;/DisplayText&gt;&lt;record&gt;&lt;rec-number&gt;471&lt;/rec-number&gt;&lt;foreign-keys&gt;&lt;key app="EN" db-id="d2vxat20oz0ednetve15ax0vs5x0v5r2t2rr" timestamp="1653274401"&gt;471&lt;/key&gt;&lt;/foreign-keys&gt;&lt;ref-type name="Journal Article"&gt;17&lt;/ref-type&gt;&lt;contributors&gt;&lt;authors&gt;&lt;author&gt;Andrew,&lt;/author&gt;&lt;author&gt;Keith,&lt;/author&gt;&lt;author&gt;Salamat, Ashkan&lt;/author&gt;&lt;/authors&gt;&lt;/contributors&gt;&lt;titles&gt;&lt;title&gt;Understanding Hydrogen Rich Superconductors: Importance of Effective Mass and Dirty Limit&lt;/title&gt;&lt;secondary-title&gt;arXiv pre-print server&lt;/secondary-title&gt;&lt;/titles&gt;&lt;periodical&gt;&lt;full-title&gt;arXiv pre-print server&lt;/full-title&gt;&lt;/periodical&gt;&lt;dates&gt;&lt;year&gt;2022&lt;/year&gt;&lt;pub-dates&gt;&lt;date&gt;2022-02-09&lt;/date&gt;&lt;/pub-dates&gt;&lt;/dates&gt;&lt;urls&gt;&lt;related-urls&gt;&lt;url&gt;https://arxiv.org/abs/2202.04254&lt;/url&gt;&lt;/related-urls&gt;&lt;/urls&gt;&lt;electronic-resource-num&gt;None&amp;#xD;arxiv:2202.04254&lt;/electronic-resource-num&gt;&lt;/record&gt;&lt;/Cite&gt;&lt;/EndNote&gt;</w:instrText>
      </w:r>
      <w:r w:rsidR="00F13F3C">
        <w:rPr>
          <w:rFonts w:ascii="Times New Roman" w:hAnsi="Times New Roman" w:cs="Times New Roman"/>
          <w:sz w:val="22"/>
          <w:szCs w:val="22"/>
        </w:rPr>
        <w:fldChar w:fldCharType="separate"/>
      </w:r>
      <w:r w:rsidR="00515D69" w:rsidRPr="00515D69">
        <w:rPr>
          <w:rFonts w:ascii="Times New Roman" w:hAnsi="Times New Roman" w:cs="Times New Roman"/>
          <w:noProof/>
          <w:sz w:val="22"/>
          <w:szCs w:val="22"/>
          <w:vertAlign w:val="superscript"/>
        </w:rPr>
        <w:t>25</w:t>
      </w:r>
      <w:r w:rsidR="00F13F3C">
        <w:rPr>
          <w:rFonts w:ascii="Times New Roman" w:hAnsi="Times New Roman" w:cs="Times New Roman"/>
          <w:sz w:val="22"/>
          <w:szCs w:val="22"/>
        </w:rPr>
        <w:fldChar w:fldCharType="end"/>
      </w:r>
      <w:r w:rsidR="00F13F3C">
        <w:rPr>
          <w:rFonts w:ascii="Times New Roman" w:hAnsi="Times New Roman" w:cs="Times New Roman"/>
          <w:sz w:val="22"/>
          <w:szCs w:val="22"/>
        </w:rPr>
        <w:t>, together with our data (colorful solid squares).</w:t>
      </w:r>
    </w:p>
    <w:p w:rsidR="00F80E41" w:rsidRDefault="00F80E41">
      <w:pPr>
        <w:spacing w:line="360" w:lineRule="auto"/>
        <w:ind w:leftChars="100" w:left="210"/>
        <w:jc w:val="center"/>
        <w:rPr>
          <w:rFonts w:ascii="Times New Roman" w:hAnsi="Times New Roman"/>
          <w:sz w:val="22"/>
          <w:szCs w:val="22"/>
        </w:rPr>
      </w:pPr>
    </w:p>
    <w:p w:rsidR="00F80E41" w:rsidRDefault="00F13F3C">
      <w:pPr>
        <w:spacing w:line="360" w:lineRule="auto"/>
        <w:ind w:leftChars="100" w:left="210"/>
        <w:jc w:val="left"/>
        <w:rPr>
          <w:rFonts w:ascii="Times New Roman" w:hAnsi="Times New Roman" w:cs="Times New Roman"/>
          <w:b/>
          <w:bCs/>
          <w:sz w:val="24"/>
        </w:rPr>
      </w:pPr>
      <w:r>
        <w:rPr>
          <w:rFonts w:ascii="Times New Roman" w:hAnsi="Times New Roman" w:cs="Times New Roman"/>
          <w:b/>
          <w:bCs/>
          <w:sz w:val="24"/>
        </w:rPr>
        <w:t>Theoretical calculations</w:t>
      </w:r>
    </w:p>
    <w:p w:rsidR="00F80E41" w:rsidRDefault="00F13F3C">
      <w:pPr>
        <w:spacing w:line="360" w:lineRule="auto"/>
        <w:ind w:firstLine="567"/>
        <w:rPr>
          <w:rFonts w:ascii="Times New Roman" w:eastAsia="等线" w:hAnsi="Times New Roman" w:cs="Times New Roman"/>
          <w:sz w:val="24"/>
        </w:rPr>
      </w:pPr>
      <w:r>
        <w:rPr>
          <w:rFonts w:ascii="Times New Roman" w:eastAsia="等线" w:hAnsi="Times New Roman" w:cs="Times New Roman"/>
          <w:sz w:val="24"/>
          <w:lang w:val="en-GB"/>
        </w:rPr>
        <w:t xml:space="preserve">The calculations of superconducting </w:t>
      </w:r>
      <w:r>
        <w:rPr>
          <w:rFonts w:ascii="Times New Roman" w:eastAsia="等线" w:hAnsi="Times New Roman" w:cs="Times New Roman"/>
          <w:i/>
          <w:sz w:val="24"/>
          <w:lang w:val="en-GB"/>
        </w:rPr>
        <w:t>T</w:t>
      </w:r>
      <w:r>
        <w:rPr>
          <w:rFonts w:ascii="Times New Roman" w:eastAsia="等线" w:hAnsi="Times New Roman" w:cs="Times New Roman"/>
          <w:sz w:val="24"/>
          <w:vertAlign w:val="subscript"/>
          <w:lang w:val="en-GB"/>
        </w:rPr>
        <w:t>C</w:t>
      </w:r>
      <w:r>
        <w:rPr>
          <w:rFonts w:ascii="Times New Roman" w:eastAsia="等线" w:hAnsi="Times New Roman" w:cs="Times New Roman"/>
          <w:sz w:val="24"/>
          <w:lang w:val="en-GB"/>
        </w:rPr>
        <w:t xml:space="preserve"> were carried out using </w:t>
      </w:r>
      <w:r>
        <w:rPr>
          <w:rFonts w:ascii="Times New Roman" w:eastAsia="等线" w:hAnsi="Times New Roman" w:cs="Times New Roman"/>
          <w:sz w:val="24"/>
        </w:rPr>
        <w:t xml:space="preserve">Quantum </w:t>
      </w:r>
      <w:r>
        <w:rPr>
          <w:rFonts w:ascii="Times New Roman" w:eastAsia="等线" w:hAnsi="Times New Roman" w:cs="Times New Roman"/>
          <w:sz w:val="24"/>
          <w:lang w:val="en-GB"/>
        </w:rPr>
        <w:t>ESPRESSO (QE) package</w:t>
      </w:r>
      <w:r>
        <w:rPr>
          <w:rFonts w:ascii="Times New Roman" w:eastAsia="等线" w:hAnsi="Times New Roman" w:cs="Times New Roman"/>
          <w:sz w:val="24"/>
          <w:lang w:val="en-GB"/>
        </w:rPr>
        <w:fldChar w:fldCharType="begin">
          <w:fldData xml:space="preserve">PEVuZE5vdGU+PENpdGU+PEF1dGhvcj5HaWFubm96emk8L0F1dGhvcj48WWVhcj4yMDA5PC9ZZWFy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</w:fldData>
        </w:fldChar>
      </w:r>
      <w:r w:rsidR="00515D69">
        <w:rPr>
          <w:rFonts w:ascii="Times New Roman" w:eastAsia="等线" w:hAnsi="Times New Roman" w:cs="Times New Roman"/>
          <w:sz w:val="24"/>
          <w:lang w:val="en-GB"/>
        </w:rPr>
        <w:instrText xml:space="preserve"> ADDIN EN.CITE </w:instrText>
      </w:r>
      <w:r w:rsidR="00515D69">
        <w:rPr>
          <w:rFonts w:ascii="Times New Roman" w:eastAsia="等线" w:hAnsi="Times New Roman" w:cs="Times New Roman"/>
          <w:sz w:val="24"/>
          <w:lang w:val="en-GB"/>
        </w:rPr>
        <w:fldChar w:fldCharType="begin">
          <w:fldData xml:space="preserve">PEVuZE5vdGU+PENpdGU+PEF1dGhvcj5HaWFubm96emk8L0F1dGhvcj48WWVhcj4yMDA5PC9ZZWFy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</w:fldData>
        </w:fldChar>
      </w:r>
      <w:r w:rsidR="00515D69">
        <w:rPr>
          <w:rFonts w:ascii="Times New Roman" w:eastAsia="等线" w:hAnsi="Times New Roman" w:cs="Times New Roman"/>
          <w:sz w:val="24"/>
          <w:lang w:val="en-GB"/>
        </w:rPr>
        <w:instrText xml:space="preserve"> ADDIN EN.CITE.DATA </w:instrText>
      </w:r>
      <w:r w:rsidR="00515D69">
        <w:rPr>
          <w:rFonts w:ascii="Times New Roman" w:eastAsia="等线" w:hAnsi="Times New Roman" w:cs="Times New Roman"/>
          <w:sz w:val="24"/>
          <w:lang w:val="en-GB"/>
        </w:rPr>
      </w:r>
      <w:r w:rsidR="00515D69">
        <w:rPr>
          <w:rFonts w:ascii="Times New Roman" w:eastAsia="等线" w:hAnsi="Times New Roman" w:cs="Times New Roman"/>
          <w:sz w:val="24"/>
          <w:lang w:val="en-GB"/>
        </w:rPr>
        <w:fldChar w:fldCharType="end"/>
      </w:r>
      <w:r>
        <w:rPr>
          <w:rFonts w:ascii="Times New Roman" w:eastAsia="等线" w:hAnsi="Times New Roman" w:cs="Times New Roman"/>
          <w:sz w:val="24"/>
          <w:lang w:val="en-GB"/>
        </w:rPr>
      </w:r>
      <w:r>
        <w:rPr>
          <w:rFonts w:ascii="Times New Roman" w:eastAsia="等线" w:hAnsi="Times New Roman" w:cs="Times New Roman"/>
          <w:sz w:val="24"/>
          <w:lang w:val="en-GB"/>
        </w:rPr>
        <w:fldChar w:fldCharType="separate"/>
      </w:r>
      <w:r w:rsidR="00515D69" w:rsidRPr="00515D69">
        <w:rPr>
          <w:rFonts w:ascii="Times New Roman" w:eastAsia="等线" w:hAnsi="Times New Roman" w:cs="Times New Roman"/>
          <w:noProof/>
          <w:sz w:val="24"/>
          <w:vertAlign w:val="superscript"/>
          <w:lang w:val="en-GB"/>
        </w:rPr>
        <w:t>26,27</w:t>
      </w:r>
      <w:r>
        <w:rPr>
          <w:rFonts w:ascii="Times New Roman" w:eastAsia="等线" w:hAnsi="Times New Roman" w:cs="Times New Roman"/>
          <w:sz w:val="24"/>
          <w:lang w:val="en-GB"/>
        </w:rPr>
        <w:fldChar w:fldCharType="end"/>
      </w:r>
      <w:r>
        <w:rPr>
          <w:rFonts w:ascii="Times New Roman" w:eastAsia="等线" w:hAnsi="Times New Roman" w:cs="Times New Roman"/>
          <w:sz w:val="24"/>
          <w:lang w:val="en-GB"/>
        </w:rPr>
        <w:t>. The phonon frequencies and electron–phonon coupling (EPC) coefficients were computed using the density functional perturbation theory</w:t>
      </w:r>
      <w:r>
        <w:rPr>
          <w:rFonts w:ascii="Times New Roman" w:eastAsia="等线" w:hAnsi="Times New Roman" w:cs="Times New Roman"/>
          <w:sz w:val="24"/>
          <w:lang w:val="en-GB"/>
        </w:rPr>
        <w:fldChar w:fldCharType="begin"/>
      </w:r>
      <w:r w:rsidR="00515D69">
        <w:rPr>
          <w:rFonts w:ascii="Times New Roman" w:eastAsia="等线" w:hAnsi="Times New Roman" w:cs="Times New Roman"/>
          <w:sz w:val="24"/>
          <w:lang w:val="en-GB"/>
        </w:rPr>
        <w:instrText xml:space="preserve"> ADDIN EN.CITE &lt;EndNote&gt;&lt;Cite&gt;&lt;Author&gt;Baroni&lt;/Author&gt;&lt;Year&gt;2001&lt;/Year&gt;&lt;RecNum&gt;116&lt;/RecNum&gt;&lt;DisplayText&gt;&lt;style face="superscript"&gt;28&lt;/style&gt;&lt;/DisplayText&gt;&lt;record&gt;&lt;rec-number&gt;116&lt;/rec-number&gt;&lt;foreign-keys&gt;&lt;key app="EN" db-id="d2vxat20oz0ednetve15ax0vs5x0v5r2t2rr" timestamp="1605696581"&gt;116&lt;/key&gt;&lt;/foreign-keys&gt;&lt;ref-type name="Journal Article"&gt;17&lt;/ref-type&gt;&lt;contributors&gt;&lt;authors&gt;&lt;author&gt;Baroni, S.&lt;/author&gt;&lt;author&gt;de Gironcoli, S.&lt;/author&gt;&lt;author&gt;Dal Corso, A.&lt;/author&gt;&lt;author&gt;Giannozzi, P.&lt;/author&gt;&lt;/authors&gt;&lt;/contributors&gt;&lt;auth-address&gt;SISSA, I-34014 Trieste, Italy&amp;#xD;INFM, I-34014 Trieste, Italy&amp;#xD;Princeton Univ, Dept Chem, Princeton, NJ 08544 USA&amp;#xD;Princeton Univ, Princeton Mat Inst, Princeton, NJ 08544 USA&lt;/auth-address&gt;&lt;titles&gt;&lt;title&gt;Phonons and related crystal properties from density-functional perturbation theory&lt;/title&gt;&lt;secondary-title&gt;Reviews of Modern Physics&lt;/secondary-title&gt;&lt;alt-title&gt;Rev Mod Phys&amp;#xD;Rev Mod Phys&lt;/alt-title&gt;&lt;/titles&gt;&lt;periodical&gt;&lt;full-title&gt;Reviews of Modern Physics&lt;/full-title&gt;&lt;abbr-1&gt;Rev. Mod. Phys.&lt;/abbr-1&gt;&lt;/periodical&gt;&lt;pages&gt;515-562&lt;/pages&gt;&lt;volume&gt;73&lt;/volume&gt;&lt;number&gt;2&lt;/number&gt;&lt;keywords&gt;&lt;keyword&gt;ab-initio calculation&lt;/keyword&gt;&lt;keyword&gt;linear-response calculations&lt;/keyword&gt;&lt;keyword&gt;iii-v-semiconductors&lt;/keyword&gt;&lt;keyword&gt;interatomic force-constants&lt;/keyword&gt;&lt;keyword&gt;born effective charges&lt;/keyword&gt;&lt;keyword&gt;lattice-dynamical properties&lt;/keyword&gt;&lt;keyword&gt;range coulomb interaction&lt;/keyword&gt;&lt;keyword&gt;2nd-order raman-spectra&lt;/keyword&gt;&lt;keyword&gt;high-pressure&lt;/keyword&gt;&lt;keyword&gt;1st principles&lt;/keyword&gt;&lt;/keywords&gt;&lt;dates&gt;&lt;year&gt;2001&lt;/year&gt;&lt;pub-dates&gt;&lt;date&gt;Apr&lt;/date&gt;&lt;/pub-dates&gt;&lt;/dates&gt;&lt;isbn&gt;0034-6861&lt;/isbn&gt;&lt;accession-num&gt;WOS:000170126800008&lt;/accession-num&gt;&lt;urls&gt;&lt;related-urls&gt;&lt;url&gt;&lt;style face="underline" font="default" size="100%"&gt;&amp;lt;Go to ISI&amp;gt;://WOS:000170126800008&lt;/style&gt;&lt;/url&gt;&lt;/related-urls&gt;&lt;/urls&gt;&lt;language&gt;English&lt;/language&gt;&lt;/record&gt;&lt;/Cite&gt;&lt;/EndNote&gt;</w:instrText>
      </w:r>
      <w:r>
        <w:rPr>
          <w:rFonts w:ascii="Times New Roman" w:eastAsia="等线" w:hAnsi="Times New Roman" w:cs="Times New Roman"/>
          <w:sz w:val="24"/>
          <w:lang w:val="en-GB"/>
        </w:rPr>
        <w:fldChar w:fldCharType="separate"/>
      </w:r>
      <w:r w:rsidR="00515D69" w:rsidRPr="00515D69">
        <w:rPr>
          <w:rFonts w:ascii="Times New Roman" w:eastAsia="等线" w:hAnsi="Times New Roman" w:cs="Times New Roman"/>
          <w:noProof/>
          <w:sz w:val="24"/>
          <w:vertAlign w:val="superscript"/>
          <w:lang w:val="en-GB"/>
        </w:rPr>
        <w:t>28</w:t>
      </w:r>
      <w:r>
        <w:rPr>
          <w:rFonts w:ascii="Times New Roman" w:eastAsia="等线" w:hAnsi="Times New Roman" w:cs="Times New Roman"/>
          <w:sz w:val="24"/>
          <w:lang w:val="en-GB"/>
        </w:rPr>
        <w:fldChar w:fldCharType="end"/>
      </w:r>
      <w:r>
        <w:rPr>
          <w:rFonts w:ascii="Times New Roman" w:eastAsia="等线" w:hAnsi="Times New Roman" w:cs="Times New Roman"/>
          <w:sz w:val="24"/>
          <w:lang w:val="en-GB"/>
        </w:rPr>
        <w:t xml:space="preserve">, employing the plane-wave pseudopotential method with a </w:t>
      </w:r>
      <w:proofErr w:type="spellStart"/>
      <w:r>
        <w:rPr>
          <w:rFonts w:ascii="Times New Roman" w:eastAsia="等线" w:hAnsi="Times New Roman" w:cs="Times New Roman"/>
          <w:sz w:val="24"/>
          <w:lang w:val="en-GB"/>
        </w:rPr>
        <w:t>cutoff</w:t>
      </w:r>
      <w:proofErr w:type="spellEnd"/>
      <w:r>
        <w:rPr>
          <w:rFonts w:ascii="Times New Roman" w:eastAsia="等线" w:hAnsi="Times New Roman" w:cs="Times New Roman"/>
          <w:sz w:val="24"/>
          <w:lang w:val="en-GB"/>
        </w:rPr>
        <w:t xml:space="preserve"> energy of 70-80 Ry, and the </w:t>
      </w:r>
      <w:proofErr w:type="spellStart"/>
      <w:r>
        <w:rPr>
          <w:rFonts w:ascii="Times New Roman" w:eastAsia="等线" w:hAnsi="Times New Roman" w:cs="Times New Roman"/>
          <w:sz w:val="24"/>
          <w:lang w:val="en-GB"/>
        </w:rPr>
        <w:t>Perdew</w:t>
      </w:r>
      <w:proofErr w:type="spellEnd"/>
      <w:r>
        <w:rPr>
          <w:rFonts w:ascii="Times New Roman" w:eastAsia="等线" w:hAnsi="Times New Roman" w:cs="Times New Roman"/>
          <w:sz w:val="24"/>
          <w:lang w:val="en-GB"/>
        </w:rPr>
        <w:t>–Burke–</w:t>
      </w:r>
      <w:proofErr w:type="spellStart"/>
      <w:r>
        <w:rPr>
          <w:rFonts w:ascii="Times New Roman" w:eastAsia="等线" w:hAnsi="Times New Roman" w:cs="Times New Roman"/>
          <w:sz w:val="24"/>
          <w:lang w:val="en-GB"/>
        </w:rPr>
        <w:t>Ernzerhof</w:t>
      </w:r>
      <w:proofErr w:type="spellEnd"/>
      <w:r>
        <w:rPr>
          <w:rFonts w:ascii="Times New Roman" w:eastAsia="等线" w:hAnsi="Times New Roman" w:cs="Times New Roman"/>
          <w:sz w:val="24"/>
          <w:lang w:val="en-GB"/>
        </w:rPr>
        <w:t xml:space="preserve"> or exchange–correlation functionals</w:t>
      </w:r>
      <w:r>
        <w:rPr>
          <w:rFonts w:ascii="Times New Roman" w:eastAsia="等线" w:hAnsi="Times New Roman" w:cs="Times New Roman"/>
          <w:sz w:val="24"/>
          <w:lang w:val="en-GB"/>
        </w:rPr>
        <w:fldChar w:fldCharType="begin">
          <w:fldData xml:space="preserve">PEVuZE5vdGU+PENpdGU+PEF1dGhvcj5CYXJvbmk8L0F1dGhvcj48WWVhcj4yMDAxPC9ZZWFyPjxS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</w:fldData>
        </w:fldChar>
      </w:r>
      <w:r w:rsidR="00515D69">
        <w:rPr>
          <w:rFonts w:ascii="Times New Roman" w:eastAsia="等线" w:hAnsi="Times New Roman" w:cs="Times New Roman"/>
          <w:sz w:val="24"/>
          <w:lang w:val="en-GB"/>
        </w:rPr>
        <w:instrText xml:space="preserve"> ADDIN EN.CITE </w:instrText>
      </w:r>
      <w:r w:rsidR="00515D69">
        <w:rPr>
          <w:rFonts w:ascii="Times New Roman" w:eastAsia="等线" w:hAnsi="Times New Roman" w:cs="Times New Roman"/>
          <w:sz w:val="24"/>
          <w:lang w:val="en-GB"/>
        </w:rPr>
        <w:fldChar w:fldCharType="begin">
          <w:fldData xml:space="preserve">PEVuZE5vdGU+PENpdGU+PEF1dGhvcj5CYXJvbmk8L0F1dGhvcj48WWVhcj4yMDAxPC9ZZWFyPjxS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</w:fldData>
        </w:fldChar>
      </w:r>
      <w:r w:rsidR="00515D69">
        <w:rPr>
          <w:rFonts w:ascii="Times New Roman" w:eastAsia="等线" w:hAnsi="Times New Roman" w:cs="Times New Roman"/>
          <w:sz w:val="24"/>
          <w:lang w:val="en-GB"/>
        </w:rPr>
        <w:instrText xml:space="preserve"> ADDIN EN.CITE.DATA </w:instrText>
      </w:r>
      <w:r w:rsidR="00515D69">
        <w:rPr>
          <w:rFonts w:ascii="Times New Roman" w:eastAsia="等线" w:hAnsi="Times New Roman" w:cs="Times New Roman"/>
          <w:sz w:val="24"/>
          <w:lang w:val="en-GB"/>
        </w:rPr>
      </w:r>
      <w:r w:rsidR="00515D69">
        <w:rPr>
          <w:rFonts w:ascii="Times New Roman" w:eastAsia="等线" w:hAnsi="Times New Roman" w:cs="Times New Roman"/>
          <w:sz w:val="24"/>
          <w:lang w:val="en-GB"/>
        </w:rPr>
        <w:fldChar w:fldCharType="end"/>
      </w:r>
      <w:r>
        <w:rPr>
          <w:rFonts w:ascii="Times New Roman" w:eastAsia="等线" w:hAnsi="Times New Roman" w:cs="Times New Roman"/>
          <w:sz w:val="24"/>
          <w:lang w:val="en-GB"/>
        </w:rPr>
      </w:r>
      <w:r>
        <w:rPr>
          <w:rFonts w:ascii="Times New Roman" w:eastAsia="等线" w:hAnsi="Times New Roman" w:cs="Times New Roman"/>
          <w:sz w:val="24"/>
          <w:lang w:val="en-GB"/>
        </w:rPr>
        <w:fldChar w:fldCharType="separate"/>
      </w:r>
      <w:r w:rsidR="00515D69" w:rsidRPr="00515D69">
        <w:rPr>
          <w:rFonts w:ascii="Times New Roman" w:eastAsia="等线" w:hAnsi="Times New Roman" w:cs="Times New Roman"/>
          <w:noProof/>
          <w:sz w:val="24"/>
          <w:vertAlign w:val="superscript"/>
          <w:lang w:val="en-GB"/>
        </w:rPr>
        <w:t>28,29,30</w:t>
      </w:r>
      <w:r>
        <w:rPr>
          <w:rFonts w:ascii="Times New Roman" w:eastAsia="等线" w:hAnsi="Times New Roman" w:cs="Times New Roman"/>
          <w:sz w:val="24"/>
          <w:lang w:val="en-GB"/>
        </w:rPr>
        <w:fldChar w:fldCharType="end"/>
      </w:r>
      <w:r>
        <w:rPr>
          <w:rFonts w:ascii="Times New Roman" w:eastAsia="等线" w:hAnsi="Times New Roman" w:cs="Times New Roman"/>
          <w:sz w:val="24"/>
          <w:lang w:val="en-GB"/>
        </w:rPr>
        <w:t>. Within the optimized tetrahedron method</w:t>
      </w:r>
      <w:r>
        <w:rPr>
          <w:rFonts w:ascii="Times New Roman" w:eastAsia="等线" w:hAnsi="Times New Roman" w:cs="Times New Roman"/>
          <w:sz w:val="24"/>
          <w:lang w:val="en-GB"/>
        </w:rPr>
        <w:fldChar w:fldCharType="begin"/>
      </w:r>
      <w:r w:rsidR="00515D69">
        <w:rPr>
          <w:rFonts w:ascii="Times New Roman" w:eastAsia="等线" w:hAnsi="Times New Roman" w:cs="Times New Roman"/>
          <w:sz w:val="24"/>
          <w:lang w:val="en-GB"/>
        </w:rPr>
        <w:instrText xml:space="preserve"> ADDIN EN.CITE &lt;EndNote&gt;&lt;Cite&gt;&lt;Author&gt;Kawamura&lt;/Author&gt;&lt;Year&gt;2014&lt;/Year&gt;&lt;RecNum&gt;119&lt;/RecNum&gt;&lt;DisplayText&gt;&lt;style face="superscript"&gt;31&lt;/style&gt;&lt;/DisplayText&gt;&lt;record&gt;&lt;rec-number&gt;119&lt;/rec-number&gt;&lt;foreign-keys&gt;&lt;key app="EN" db-id="d2vxat20oz0ednetve15ax0vs5x0v5r2t2rr" timestamp="1605702087"&gt;119&lt;/key&gt;&lt;/foreign-keys&gt;&lt;ref-type name="Journal Article"&gt;17&lt;/ref-type&gt;&lt;contributors&gt;&lt;authors&gt;&lt;author&gt;Kawamura, Mitsuaki&lt;/author&gt;&lt;author&gt;Gohda, Yoshihiro&lt;/author&gt;&lt;author&gt;Tsuneyuki, Shinji&lt;/author&gt;&lt;/authors&gt;&lt;/contributors&gt;&lt;titles&gt;&lt;title&gt;Improved tetrahedron method for the Brillouin-zone integration applicable to response functions&lt;/title&gt;&lt;secondary-title&gt;Physical Review B&lt;/secondary-title&gt;&lt;/titles&gt;&lt;periodical&gt;&lt;full-title&gt;Physical Review B&lt;/full-title&gt;&lt;abbr-1&gt;Phys. Rev. B&lt;/abbr-1&gt;&lt;/periodical&gt;&lt;pages&gt;094515&lt;/pages&gt;&lt;volume&gt;89&lt;/volume&gt;&lt;number&gt;9&lt;/number&gt;&lt;dates&gt;&lt;year&gt;2014&lt;/year&gt;&lt;pub-dates&gt;&lt;date&gt;03/14/&lt;/date&gt;&lt;/pub-dates&gt;&lt;/dates&gt;&lt;publisher&gt;American Physical Society&lt;/publisher&gt;&lt;urls&gt;&lt;related-urls&gt;&lt;url&gt;https://link.aps.org/doi/10.1103/PhysRevB.89.094515&lt;/url&gt;&lt;/related-urls&gt;&lt;/urls&gt;&lt;electronic-resource-num&gt;10.1103/PhysRevB.89.094515&lt;/electronic-resource-num&gt;&lt;/record&gt;&lt;/Cite&gt;&lt;/EndNote&gt;</w:instrText>
      </w:r>
      <w:r>
        <w:rPr>
          <w:rFonts w:ascii="Times New Roman" w:eastAsia="等线" w:hAnsi="Times New Roman" w:cs="Times New Roman"/>
          <w:sz w:val="24"/>
          <w:lang w:val="en-GB"/>
        </w:rPr>
        <w:fldChar w:fldCharType="separate"/>
      </w:r>
      <w:r w:rsidR="00515D69" w:rsidRPr="00515D69">
        <w:rPr>
          <w:rFonts w:ascii="Times New Roman" w:eastAsia="等线" w:hAnsi="Times New Roman" w:cs="Times New Roman"/>
          <w:noProof/>
          <w:sz w:val="24"/>
          <w:vertAlign w:val="superscript"/>
          <w:lang w:val="en-GB"/>
        </w:rPr>
        <w:t>31</w:t>
      </w:r>
      <w:r>
        <w:rPr>
          <w:rFonts w:ascii="Times New Roman" w:eastAsia="等线" w:hAnsi="Times New Roman" w:cs="Times New Roman"/>
          <w:sz w:val="24"/>
          <w:lang w:val="en-GB"/>
        </w:rPr>
        <w:fldChar w:fldCharType="end"/>
      </w:r>
      <w:r>
        <w:rPr>
          <w:rFonts w:ascii="Times New Roman" w:eastAsia="等线" w:hAnsi="Times New Roman" w:cs="Times New Roman"/>
          <w:sz w:val="24"/>
          <w:lang w:val="en-GB"/>
        </w:rPr>
        <w:t>, we calculated the electron–phonon coupling coefficients λ</w:t>
      </w:r>
      <w:r>
        <w:rPr>
          <w:rFonts w:ascii="Times New Roman" w:eastAsia="等线" w:hAnsi="Times New Roman" w:cs="Times New Roman"/>
          <w:sz w:val="24"/>
        </w:rPr>
        <w:t xml:space="preserve"> and </w:t>
      </w:r>
      <w:r>
        <w:rPr>
          <w:rFonts w:ascii="Times New Roman" w:eastAsia="等线" w:hAnsi="Times New Roman" w:cs="Times New Roman"/>
          <w:sz w:val="24"/>
          <w:lang w:val="en-GB"/>
        </w:rPr>
        <w:t xml:space="preserve">the </w:t>
      </w:r>
      <w:proofErr w:type="spellStart"/>
      <w:r>
        <w:rPr>
          <w:rFonts w:ascii="Times New Roman" w:eastAsia="等线" w:hAnsi="Times New Roman" w:cs="Times New Roman"/>
          <w:sz w:val="24"/>
          <w:lang w:val="en-GB"/>
        </w:rPr>
        <w:t>Eliashberg</w:t>
      </w:r>
      <w:proofErr w:type="spellEnd"/>
      <w:r>
        <w:rPr>
          <w:rFonts w:ascii="Times New Roman" w:eastAsia="等线" w:hAnsi="Times New Roman" w:cs="Times New Roman"/>
          <w:sz w:val="24"/>
          <w:lang w:val="en-GB"/>
        </w:rPr>
        <w:t xml:space="preserve"> functions via sampling of the first Brillouin zone by 12×12×8 </w:t>
      </w:r>
      <w:r>
        <w:rPr>
          <w:rFonts w:ascii="Times New Roman" w:eastAsia="等线" w:hAnsi="Times New Roman" w:cs="Times New Roman"/>
          <w:i/>
          <w:sz w:val="24"/>
          <w:lang w:val="en-GB"/>
        </w:rPr>
        <w:t>k</w:t>
      </w:r>
      <w:r>
        <w:rPr>
          <w:rFonts w:ascii="Times New Roman" w:eastAsia="等线" w:hAnsi="Times New Roman" w:cs="Times New Roman"/>
          <w:sz w:val="24"/>
          <w:lang w:val="en-GB"/>
        </w:rPr>
        <w:noBreakHyphen/>
        <w:t xml:space="preserve">points and 3×3×2 </w:t>
      </w:r>
      <w:r>
        <w:rPr>
          <w:rFonts w:ascii="Times New Roman" w:eastAsia="等线" w:hAnsi="Times New Roman" w:cs="Times New Roman"/>
          <w:i/>
          <w:sz w:val="24"/>
          <w:lang w:val="en-GB"/>
        </w:rPr>
        <w:t>q</w:t>
      </w:r>
      <w:r>
        <w:rPr>
          <w:rFonts w:ascii="Times New Roman" w:eastAsia="等线" w:hAnsi="Times New Roman" w:cs="Times New Roman"/>
          <w:sz w:val="24"/>
          <w:lang w:val="en-GB"/>
        </w:rPr>
        <w:noBreakHyphen/>
        <w:t>points meshes. To</w:t>
      </w:r>
      <w:r>
        <w:rPr>
          <w:rFonts w:ascii="Times New Roman" w:eastAsia="等线" w:hAnsi="Times New Roman" w:cs="Times New Roman"/>
          <w:sz w:val="24"/>
        </w:rPr>
        <w:t xml:space="preserve"> evaluate the density of states (DOS) and electron–phonon linewidths,</w:t>
      </w:r>
      <w:r>
        <w:rPr>
          <w:rFonts w:ascii="Times New Roman" w:eastAsia="等线" w:hAnsi="Times New Roman" w:cs="Times New Roman"/>
          <w:sz w:val="24"/>
          <w:lang w:val="en-GB"/>
        </w:rPr>
        <w:t xml:space="preserve"> a denser 16×16×12 </w:t>
      </w:r>
      <w:r>
        <w:rPr>
          <w:rFonts w:ascii="Times New Roman" w:eastAsia="等线" w:hAnsi="Times New Roman" w:cs="Times New Roman"/>
          <w:i/>
          <w:sz w:val="24"/>
          <w:lang w:val="en-GB"/>
        </w:rPr>
        <w:t>k</w:t>
      </w:r>
      <w:r>
        <w:rPr>
          <w:rFonts w:ascii="Times New Roman" w:eastAsia="等线" w:hAnsi="Times New Roman" w:cs="Times New Roman"/>
          <w:sz w:val="24"/>
          <w:lang w:val="en-GB"/>
        </w:rPr>
        <w:t>-mesh was used.</w:t>
      </w:r>
      <w:r>
        <w:rPr>
          <w:rFonts w:ascii="Times New Roman" w:eastAsia="等线" w:hAnsi="Times New Roman" w:cs="Times New Roman"/>
          <w:sz w:val="24"/>
        </w:rPr>
        <w:t xml:space="preserve"> PBE PAW pseudopotentials for Ce, La and H (</w:t>
      </w:r>
      <w:proofErr w:type="spellStart"/>
      <w:r>
        <w:rPr>
          <w:rFonts w:ascii="Times New Roman" w:eastAsia="等线" w:hAnsi="Times New Roman" w:cs="Times New Roman"/>
          <w:sz w:val="24"/>
        </w:rPr>
        <w:t>pbe-spfn-kjpaw_psl</w:t>
      </w:r>
      <w:proofErr w:type="spellEnd"/>
      <w:r>
        <w:rPr>
          <w:rFonts w:ascii="Times New Roman" w:eastAsia="等线" w:hAnsi="Times New Roman" w:cs="Times New Roman"/>
          <w:sz w:val="24"/>
        </w:rPr>
        <w:t>) were used with a plane-wave basis set cutoff of 70 Ry for calculations of superconducting properties of (</w:t>
      </w:r>
      <w:proofErr w:type="spellStart"/>
      <w:proofErr w:type="gramStart"/>
      <w:r>
        <w:rPr>
          <w:rFonts w:ascii="Times New Roman" w:eastAsia="等线" w:hAnsi="Times New Roman" w:cs="Times New Roman"/>
          <w:sz w:val="24"/>
        </w:rPr>
        <w:t>La,Ce</w:t>
      </w:r>
      <w:proofErr w:type="spellEnd"/>
      <w:proofErr w:type="gramEnd"/>
      <w:r>
        <w:rPr>
          <w:rFonts w:ascii="Times New Roman" w:eastAsia="等线" w:hAnsi="Times New Roman" w:cs="Times New Roman"/>
          <w:sz w:val="24"/>
        </w:rPr>
        <w:t>)H</w:t>
      </w:r>
      <w:r>
        <w:rPr>
          <w:rFonts w:ascii="Times New Roman" w:eastAsia="等线" w:hAnsi="Times New Roman" w:cs="Times New Roman"/>
          <w:sz w:val="24"/>
          <w:vertAlign w:val="subscript"/>
        </w:rPr>
        <w:t>9</w:t>
      </w:r>
      <w:r>
        <w:rPr>
          <w:rFonts w:ascii="Times New Roman" w:eastAsia="等线" w:hAnsi="Times New Roman" w:cs="Times New Roman"/>
          <w:sz w:val="24"/>
        </w:rPr>
        <w:t xml:space="preserve">. The </w:t>
      </w:r>
      <w:r>
        <w:rPr>
          <w:rFonts w:ascii="Times New Roman" w:eastAsia="等线" w:hAnsi="Times New Roman" w:cs="Times New Roman"/>
          <w:i/>
          <w:sz w:val="24"/>
        </w:rPr>
        <w:t>k</w:t>
      </w:r>
      <w:r>
        <w:rPr>
          <w:rFonts w:ascii="Times New Roman" w:eastAsia="等线" w:hAnsi="Times New Roman" w:cs="Times New Roman"/>
          <w:sz w:val="24"/>
        </w:rPr>
        <w:t>-space integration (electrons) was approximated by a summation over the 8×6×6 uniform grid in reciprocal space for the self-consistent cycles, the used supercell was up to La</w:t>
      </w:r>
      <w:r>
        <w:rPr>
          <w:rFonts w:ascii="Times New Roman" w:eastAsia="等线" w:hAnsi="Times New Roman" w:cs="Times New Roman"/>
          <w:sz w:val="24"/>
          <w:vertAlign w:val="subscript"/>
        </w:rPr>
        <w:t>3</w:t>
      </w:r>
      <w:r>
        <w:rPr>
          <w:rFonts w:ascii="Times New Roman" w:eastAsia="等线" w:hAnsi="Times New Roman" w:cs="Times New Roman"/>
          <w:sz w:val="24"/>
        </w:rPr>
        <w:t>CeH</w:t>
      </w:r>
      <w:r>
        <w:rPr>
          <w:rFonts w:ascii="Times New Roman" w:eastAsia="等线" w:hAnsi="Times New Roman" w:cs="Times New Roman"/>
          <w:sz w:val="24"/>
          <w:vertAlign w:val="subscript"/>
        </w:rPr>
        <w:t>36</w:t>
      </w:r>
      <w:r>
        <w:rPr>
          <w:rFonts w:ascii="Times New Roman" w:eastAsia="等线" w:hAnsi="Times New Roman" w:cs="Times New Roman"/>
          <w:sz w:val="24"/>
        </w:rPr>
        <w:t xml:space="preserve">. Dynamical matrices and electron–phonon linewidths were calculated on a uniform 4×3×3 grid in </w:t>
      </w:r>
      <w:r>
        <w:rPr>
          <w:rFonts w:ascii="Times New Roman" w:eastAsia="等线" w:hAnsi="Times New Roman" w:cs="Times New Roman"/>
          <w:i/>
          <w:sz w:val="24"/>
        </w:rPr>
        <w:t>q</w:t>
      </w:r>
      <w:r>
        <w:rPr>
          <w:rFonts w:ascii="Times New Roman" w:eastAsia="等线" w:hAnsi="Times New Roman" w:cs="Times New Roman"/>
          <w:sz w:val="24"/>
        </w:rPr>
        <w:t xml:space="preserve">-space. The harmonic approximation was used for all theoretical calculations. Therefore, the obtained electron-phonon interaction coefficients for lanthanum and lanthanum-cerium </w:t>
      </w:r>
      <w:proofErr w:type="spellStart"/>
      <w:r>
        <w:rPr>
          <w:rFonts w:ascii="Times New Roman" w:eastAsia="等线" w:hAnsi="Times New Roman" w:cs="Times New Roman"/>
          <w:sz w:val="24"/>
        </w:rPr>
        <w:t>polyhydrides</w:t>
      </w:r>
      <w:proofErr w:type="spellEnd"/>
      <w:r>
        <w:rPr>
          <w:rFonts w:ascii="Times New Roman" w:eastAsia="等线" w:hAnsi="Times New Roman" w:cs="Times New Roman"/>
          <w:sz w:val="24"/>
        </w:rPr>
        <w:t xml:space="preserve"> at low pressures may be overestimated.</w:t>
      </w:r>
    </w:p>
    <w:p w:rsidR="00F80E41" w:rsidRDefault="00F80E41">
      <w:pPr>
        <w:spacing w:line="360" w:lineRule="auto"/>
        <w:ind w:firstLine="567"/>
        <w:rPr>
          <w:rFonts w:ascii="Times New Roman" w:eastAsia="等线" w:hAnsi="Times New Roman" w:cs="Times New Roman"/>
          <w:sz w:val="24"/>
        </w:rPr>
      </w:pPr>
    </w:p>
    <w:p w:rsidR="00F80E41" w:rsidRDefault="00F13F3C">
      <w:pPr>
        <w:spacing w:line="360" w:lineRule="auto"/>
        <w:ind w:firstLine="567"/>
        <w:jc w:val="center"/>
        <w:rPr>
          <w:rFonts w:ascii="Times New Roman" w:eastAsia="等线" w:hAnsi="Times New Roman" w:cs="Times New Roman"/>
          <w:sz w:val="24"/>
        </w:rPr>
      </w:pPr>
      <w:r>
        <w:rPr>
          <w:noProof/>
        </w:rPr>
        <w:drawing>
          <wp:inline distT="0" distB="0" distL="0" distR="0">
            <wp:extent cx="4984750" cy="3917950"/>
            <wp:effectExtent l="0" t="0" r="6350" b="635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
                    <pic:cNvPicPr>
                      <a:picLocks noChangeAspect="1"/>
                    </pic:cNvPicPr>
                  </pic:nvPicPr>
                  <pic:blipFill>
                    <a:blip r:embed="rId49"/>
                    <a:stretch>
                      <a:fillRect/>
                    </a:stretch>
                  </pic:blipFill>
                  <pic:spPr>
                    <a:xfrm>
                      <a:off x="0" y="0"/>
                      <a:ext cx="4985451" cy="3918549"/>
                    </a:xfrm>
                    <a:prstGeom prst="rect">
                      <a:avLst/>
                    </a:prstGeom>
                  </pic:spPr>
                </pic:pic>
              </a:graphicData>
            </a:graphic>
          </wp:inline>
        </w:drawing>
      </w:r>
    </w:p>
    <w:p w:rsidR="00F80E41" w:rsidRDefault="00A0717D">
      <w:pPr>
        <w:spacing w:line="360" w:lineRule="auto"/>
        <w:ind w:leftChars="100" w:left="210"/>
        <w:jc w:val="left"/>
        <w:rPr>
          <w:rFonts w:ascii="Times New Roman" w:eastAsia="等线" w:hAnsi="Times New Roman" w:cs="Times New Roman"/>
          <w:kern w:val="0"/>
          <w:sz w:val="22"/>
          <w:szCs w:val="22"/>
          <w:lang w:eastAsia="en-US"/>
        </w:rPr>
      </w:pPr>
      <w:bookmarkStart w:id="6" w:name="_Hlk105518735"/>
      <w:r>
        <w:rPr>
          <w:rFonts w:ascii="Times New Roman" w:hAnsi="Times New Roman" w:cs="Times New Roman"/>
          <w:b/>
          <w:bCs/>
          <w:sz w:val="22"/>
          <w:szCs w:val="22"/>
        </w:rPr>
        <w:t>Fig</w:t>
      </w:r>
      <w:r w:rsidR="00F13F3C">
        <w:rPr>
          <w:rFonts w:ascii="Times New Roman" w:eastAsia="等线" w:hAnsi="Times New Roman" w:cs="Times New Roman"/>
          <w:b/>
          <w:kern w:val="0"/>
          <w:sz w:val="22"/>
          <w:szCs w:val="22"/>
          <w:lang w:eastAsia="en-US"/>
        </w:rPr>
        <w:t>. S</w:t>
      </w:r>
      <w:r w:rsidR="00F13F3C">
        <w:rPr>
          <w:rFonts w:ascii="Times New Roman" w:eastAsia="等线" w:hAnsi="Times New Roman" w:cs="Times New Roman" w:hint="eastAsia"/>
          <w:b/>
          <w:kern w:val="0"/>
          <w:sz w:val="22"/>
          <w:szCs w:val="22"/>
        </w:rPr>
        <w:t>4</w:t>
      </w:r>
      <w:r w:rsidR="00F13F3C">
        <w:rPr>
          <w:rFonts w:ascii="Times New Roman" w:eastAsia="等线" w:hAnsi="Times New Roman" w:cs="Times New Roman"/>
          <w:b/>
          <w:kern w:val="0"/>
          <w:sz w:val="22"/>
          <w:szCs w:val="22"/>
        </w:rPr>
        <w:t>1</w:t>
      </w:r>
      <w:r w:rsidR="00F13F3C">
        <w:rPr>
          <w:rFonts w:ascii="Times New Roman" w:eastAsia="等线" w:hAnsi="Times New Roman" w:cs="Times New Roman"/>
          <w:b/>
          <w:kern w:val="0"/>
          <w:sz w:val="22"/>
          <w:szCs w:val="22"/>
          <w:lang w:eastAsia="en-US"/>
        </w:rPr>
        <w:t xml:space="preserve">. </w:t>
      </w:r>
      <w:r w:rsidR="00F13F3C">
        <w:rPr>
          <w:rFonts w:ascii="Times New Roman" w:eastAsia="等线" w:hAnsi="Times New Roman" w:cs="Times New Roman"/>
          <w:kern w:val="0"/>
          <w:sz w:val="22"/>
          <w:szCs w:val="22"/>
          <w:lang w:eastAsia="en-US"/>
        </w:rPr>
        <w:t xml:space="preserve">Harmonic </w:t>
      </w:r>
      <w:proofErr w:type="spellStart"/>
      <w:r w:rsidR="00F13F3C">
        <w:rPr>
          <w:rFonts w:ascii="Times New Roman" w:eastAsia="等线" w:hAnsi="Times New Roman" w:cs="Times New Roman"/>
          <w:kern w:val="0"/>
          <w:sz w:val="22"/>
          <w:szCs w:val="22"/>
          <w:lang w:eastAsia="en-US"/>
        </w:rPr>
        <w:t>Eliashberg</w:t>
      </w:r>
      <w:proofErr w:type="spellEnd"/>
      <w:r w:rsidR="00F13F3C">
        <w:rPr>
          <w:rFonts w:ascii="Times New Roman" w:eastAsia="等线" w:hAnsi="Times New Roman" w:cs="Times New Roman"/>
          <w:kern w:val="0"/>
          <w:sz w:val="22"/>
          <w:szCs w:val="22"/>
          <w:lang w:eastAsia="en-US"/>
        </w:rPr>
        <w:t xml:space="preserve"> functions of studied La-Ce and La </w:t>
      </w:r>
      <w:proofErr w:type="spellStart"/>
      <w:r w:rsidR="00F13F3C">
        <w:rPr>
          <w:rFonts w:ascii="Times New Roman" w:eastAsia="等线" w:hAnsi="Times New Roman" w:cs="Times New Roman"/>
          <w:kern w:val="0"/>
          <w:sz w:val="22"/>
          <w:szCs w:val="22"/>
          <w:lang w:eastAsia="en-US"/>
        </w:rPr>
        <w:t>polyhydrides</w:t>
      </w:r>
      <w:proofErr w:type="spellEnd"/>
      <w:r w:rsidR="00F13F3C">
        <w:rPr>
          <w:rFonts w:ascii="Times New Roman" w:eastAsia="等线" w:hAnsi="Times New Roman" w:cs="Times New Roman"/>
          <w:kern w:val="0"/>
          <w:sz w:val="22"/>
          <w:szCs w:val="22"/>
          <w:lang w:eastAsia="en-US"/>
        </w:rPr>
        <w:t xml:space="preserve"> calculated within the tetrahedron method. Distorted (</w:t>
      </w:r>
      <w:r w:rsidR="00F13F3C">
        <w:rPr>
          <w:rFonts w:ascii="Times New Roman" w:eastAsia="等线" w:hAnsi="Times New Roman" w:cs="Times New Roman"/>
          <w:i/>
          <w:kern w:val="0"/>
          <w:sz w:val="22"/>
          <w:szCs w:val="22"/>
          <w:lang w:eastAsia="en-US"/>
        </w:rPr>
        <w:t>P</w:t>
      </w:r>
      <w:r w:rsidR="00F13F3C">
        <w:rPr>
          <w:rFonts w:ascii="Times New Roman" w:eastAsia="等线" w:hAnsi="Times New Roman" w:cs="Times New Roman"/>
          <w:kern w:val="0"/>
          <w:sz w:val="22"/>
          <w:szCs w:val="22"/>
          <w:lang w:eastAsia="en-US"/>
        </w:rPr>
        <w:t>1) LaH</w:t>
      </w:r>
      <w:r w:rsidR="00F13F3C">
        <w:rPr>
          <w:rFonts w:ascii="Times New Roman" w:eastAsia="等线" w:hAnsi="Times New Roman" w:cs="Times New Roman"/>
          <w:kern w:val="0"/>
          <w:sz w:val="22"/>
          <w:szCs w:val="22"/>
          <w:vertAlign w:val="subscript"/>
          <w:lang w:eastAsia="en-US"/>
        </w:rPr>
        <w:t>10</w:t>
      </w:r>
      <w:r w:rsidR="00F13F3C">
        <w:rPr>
          <w:rFonts w:ascii="Times New Roman" w:eastAsia="等线" w:hAnsi="Times New Roman" w:cs="Times New Roman"/>
          <w:kern w:val="0"/>
          <w:sz w:val="22"/>
          <w:szCs w:val="22"/>
          <w:lang w:eastAsia="en-US"/>
        </w:rPr>
        <w:t xml:space="preserve"> at 135 </w:t>
      </w:r>
      <w:proofErr w:type="spellStart"/>
      <w:r w:rsidR="00F13F3C">
        <w:rPr>
          <w:rFonts w:ascii="Times New Roman" w:eastAsia="等线" w:hAnsi="Times New Roman" w:cs="Times New Roman"/>
          <w:kern w:val="0"/>
          <w:sz w:val="22"/>
          <w:szCs w:val="22"/>
          <w:lang w:eastAsia="en-US"/>
        </w:rPr>
        <w:t>GPa</w:t>
      </w:r>
      <w:proofErr w:type="spellEnd"/>
      <w:r w:rsidR="00F13F3C">
        <w:rPr>
          <w:rFonts w:ascii="Times New Roman" w:eastAsia="等线" w:hAnsi="Times New Roman" w:cs="Times New Roman"/>
          <w:kern w:val="0"/>
          <w:sz w:val="22"/>
          <w:szCs w:val="22"/>
          <w:lang w:eastAsia="en-US"/>
        </w:rPr>
        <w:t xml:space="preserve"> (a), </w:t>
      </w:r>
      <w:r w:rsidR="00F13F3C">
        <w:rPr>
          <w:rFonts w:ascii="Times New Roman" w:eastAsia="等线" w:hAnsi="Times New Roman" w:cs="Times New Roman"/>
          <w:i/>
          <w:kern w:val="0"/>
          <w:sz w:val="22"/>
          <w:szCs w:val="22"/>
          <w:lang w:eastAsia="en-US"/>
        </w:rPr>
        <w:t>P</w:t>
      </w:r>
      <w:r w:rsidR="00F13F3C">
        <w:rPr>
          <w:rFonts w:ascii="Times New Roman" w:eastAsia="等线" w:hAnsi="Times New Roman" w:cs="Times New Roman"/>
          <w:kern w:val="0"/>
          <w:sz w:val="22"/>
          <w:szCs w:val="22"/>
          <w:lang w:eastAsia="en-US"/>
        </w:rPr>
        <w:t>-6</w:t>
      </w:r>
      <w:r w:rsidR="00F13F3C">
        <w:rPr>
          <w:rFonts w:ascii="Times New Roman" w:eastAsia="等线" w:hAnsi="Times New Roman" w:cs="Times New Roman"/>
          <w:i/>
          <w:kern w:val="0"/>
          <w:sz w:val="22"/>
          <w:szCs w:val="22"/>
          <w:lang w:eastAsia="en-US"/>
        </w:rPr>
        <w:t>m</w:t>
      </w:r>
      <w:r w:rsidR="00F13F3C">
        <w:rPr>
          <w:rFonts w:ascii="Times New Roman" w:eastAsia="等线" w:hAnsi="Times New Roman" w:cs="Times New Roman"/>
          <w:kern w:val="0"/>
          <w:sz w:val="22"/>
          <w:szCs w:val="22"/>
          <w:lang w:eastAsia="en-US"/>
        </w:rPr>
        <w:t>2-LaCeH</w:t>
      </w:r>
      <w:r w:rsidR="00F13F3C">
        <w:rPr>
          <w:rFonts w:ascii="Times New Roman" w:eastAsia="等线" w:hAnsi="Times New Roman" w:cs="Times New Roman"/>
          <w:kern w:val="0"/>
          <w:sz w:val="22"/>
          <w:szCs w:val="22"/>
          <w:vertAlign w:val="subscript"/>
          <w:lang w:eastAsia="en-US"/>
        </w:rPr>
        <w:t>18</w:t>
      </w:r>
      <w:r w:rsidR="00F13F3C">
        <w:rPr>
          <w:rFonts w:ascii="Times New Roman" w:eastAsia="等线" w:hAnsi="Times New Roman" w:cs="Times New Roman"/>
          <w:kern w:val="0"/>
          <w:sz w:val="22"/>
          <w:szCs w:val="22"/>
          <w:lang w:eastAsia="en-US"/>
        </w:rPr>
        <w:t xml:space="preserve"> at 120 </w:t>
      </w:r>
      <w:proofErr w:type="spellStart"/>
      <w:r w:rsidR="00F13F3C">
        <w:rPr>
          <w:rFonts w:ascii="Times New Roman" w:eastAsia="等线" w:hAnsi="Times New Roman" w:cs="Times New Roman"/>
          <w:kern w:val="0"/>
          <w:sz w:val="22"/>
          <w:szCs w:val="22"/>
          <w:lang w:eastAsia="en-US"/>
        </w:rPr>
        <w:t>GPa</w:t>
      </w:r>
      <w:proofErr w:type="spellEnd"/>
      <w:r w:rsidR="00F13F3C">
        <w:rPr>
          <w:rFonts w:ascii="Times New Roman" w:eastAsia="等线" w:hAnsi="Times New Roman" w:cs="Times New Roman"/>
          <w:kern w:val="0"/>
          <w:sz w:val="22"/>
          <w:szCs w:val="22"/>
          <w:lang w:eastAsia="en-US"/>
        </w:rPr>
        <w:t xml:space="preserve"> (b), hexagonal La</w:t>
      </w:r>
      <w:r w:rsidR="00F13F3C">
        <w:rPr>
          <w:rFonts w:ascii="Times New Roman" w:eastAsia="等线" w:hAnsi="Times New Roman" w:cs="Times New Roman"/>
          <w:kern w:val="0"/>
          <w:sz w:val="22"/>
          <w:szCs w:val="22"/>
          <w:vertAlign w:val="subscript"/>
          <w:lang w:eastAsia="en-US"/>
        </w:rPr>
        <w:t>3</w:t>
      </w:r>
      <w:r w:rsidR="00F13F3C">
        <w:rPr>
          <w:rFonts w:ascii="Times New Roman" w:eastAsia="等线" w:hAnsi="Times New Roman" w:cs="Times New Roman"/>
          <w:kern w:val="0"/>
          <w:sz w:val="22"/>
          <w:szCs w:val="22"/>
          <w:lang w:eastAsia="en-US"/>
        </w:rPr>
        <w:t>CeH</w:t>
      </w:r>
      <w:r w:rsidR="00F13F3C">
        <w:rPr>
          <w:rFonts w:ascii="Times New Roman" w:eastAsia="等线" w:hAnsi="Times New Roman" w:cs="Times New Roman"/>
          <w:kern w:val="0"/>
          <w:sz w:val="22"/>
          <w:szCs w:val="22"/>
          <w:vertAlign w:val="subscript"/>
          <w:lang w:eastAsia="en-US"/>
        </w:rPr>
        <w:t>36</w:t>
      </w:r>
      <w:r w:rsidR="00F13F3C">
        <w:rPr>
          <w:rFonts w:ascii="Times New Roman" w:eastAsia="等线" w:hAnsi="Times New Roman" w:cs="Times New Roman"/>
          <w:kern w:val="0"/>
          <w:sz w:val="22"/>
          <w:szCs w:val="22"/>
          <w:lang w:eastAsia="en-US"/>
        </w:rPr>
        <w:t xml:space="preserve"> at 120 </w:t>
      </w:r>
      <w:proofErr w:type="spellStart"/>
      <w:r w:rsidR="00F13F3C">
        <w:rPr>
          <w:rFonts w:ascii="Times New Roman" w:eastAsia="等线" w:hAnsi="Times New Roman" w:cs="Times New Roman"/>
          <w:kern w:val="0"/>
          <w:sz w:val="22"/>
          <w:szCs w:val="22"/>
          <w:lang w:eastAsia="en-US"/>
        </w:rPr>
        <w:t>GPa</w:t>
      </w:r>
      <w:proofErr w:type="spellEnd"/>
      <w:r w:rsidR="00F13F3C">
        <w:rPr>
          <w:rFonts w:ascii="Times New Roman" w:eastAsia="等线" w:hAnsi="Times New Roman" w:cs="Times New Roman"/>
          <w:kern w:val="0"/>
          <w:sz w:val="22"/>
          <w:szCs w:val="22"/>
          <w:lang w:eastAsia="en-US"/>
        </w:rPr>
        <w:t xml:space="preserve"> (c), and </w:t>
      </w:r>
      <w:r w:rsidR="00F13F3C">
        <w:rPr>
          <w:rFonts w:ascii="Times New Roman" w:eastAsia="等线" w:hAnsi="Times New Roman" w:cs="Times New Roman"/>
          <w:i/>
          <w:kern w:val="0"/>
          <w:sz w:val="22"/>
          <w:szCs w:val="22"/>
          <w:lang w:eastAsia="en-US"/>
        </w:rPr>
        <w:t>P</w:t>
      </w:r>
      <w:r w:rsidR="00F13F3C">
        <w:rPr>
          <w:rFonts w:ascii="Times New Roman" w:eastAsia="等线" w:hAnsi="Times New Roman" w:cs="Times New Roman"/>
          <w:kern w:val="0"/>
          <w:sz w:val="22"/>
          <w:szCs w:val="22"/>
          <w:lang w:eastAsia="en-US"/>
        </w:rPr>
        <w:t>6</w:t>
      </w:r>
      <w:r w:rsidR="00F13F3C">
        <w:rPr>
          <w:rFonts w:ascii="Times New Roman" w:eastAsia="等线" w:hAnsi="Times New Roman" w:cs="Times New Roman"/>
          <w:kern w:val="0"/>
          <w:sz w:val="22"/>
          <w:szCs w:val="22"/>
          <w:vertAlign w:val="subscript"/>
          <w:lang w:eastAsia="en-US"/>
        </w:rPr>
        <w:t>3</w:t>
      </w:r>
      <w:r w:rsidR="00F13F3C">
        <w:rPr>
          <w:rFonts w:ascii="Times New Roman" w:eastAsia="等线" w:hAnsi="Times New Roman" w:cs="Times New Roman"/>
          <w:kern w:val="0"/>
          <w:sz w:val="22"/>
          <w:szCs w:val="22"/>
          <w:lang w:eastAsia="en-US"/>
        </w:rPr>
        <w:t>/</w:t>
      </w:r>
      <w:r w:rsidR="00F13F3C">
        <w:rPr>
          <w:rFonts w:ascii="Times New Roman" w:eastAsia="等线" w:hAnsi="Times New Roman" w:cs="Times New Roman"/>
          <w:i/>
          <w:kern w:val="0"/>
          <w:sz w:val="22"/>
          <w:szCs w:val="22"/>
          <w:lang w:eastAsia="en-US"/>
        </w:rPr>
        <w:t>mmc</w:t>
      </w:r>
      <w:r w:rsidR="00F13F3C">
        <w:rPr>
          <w:rFonts w:ascii="Times New Roman" w:eastAsia="等线" w:hAnsi="Times New Roman" w:cs="Times New Roman"/>
          <w:kern w:val="0"/>
          <w:sz w:val="22"/>
          <w:szCs w:val="22"/>
          <w:lang w:eastAsia="en-US"/>
        </w:rPr>
        <w:t>-LaH</w:t>
      </w:r>
      <w:r w:rsidR="00F13F3C">
        <w:rPr>
          <w:rFonts w:ascii="Times New Roman" w:eastAsia="等线" w:hAnsi="Times New Roman" w:cs="Times New Roman"/>
          <w:kern w:val="0"/>
          <w:sz w:val="22"/>
          <w:szCs w:val="22"/>
          <w:vertAlign w:val="subscript"/>
          <w:lang w:eastAsia="en-US"/>
        </w:rPr>
        <w:t>9</w:t>
      </w:r>
      <w:r w:rsidR="00F13F3C">
        <w:rPr>
          <w:rFonts w:ascii="Times New Roman" w:eastAsia="等线" w:hAnsi="Times New Roman" w:cs="Times New Roman"/>
          <w:kern w:val="0"/>
          <w:sz w:val="22"/>
          <w:szCs w:val="22"/>
          <w:lang w:eastAsia="en-US"/>
        </w:rPr>
        <w:t xml:space="preserve"> at 120 </w:t>
      </w:r>
      <w:proofErr w:type="spellStart"/>
      <w:r w:rsidR="00F13F3C">
        <w:rPr>
          <w:rFonts w:ascii="Times New Roman" w:eastAsia="等线" w:hAnsi="Times New Roman" w:cs="Times New Roman"/>
          <w:kern w:val="0"/>
          <w:sz w:val="22"/>
          <w:szCs w:val="22"/>
          <w:lang w:eastAsia="en-US"/>
        </w:rPr>
        <w:t>GPa</w:t>
      </w:r>
      <w:proofErr w:type="spellEnd"/>
      <w:r w:rsidR="00F13F3C">
        <w:rPr>
          <w:rFonts w:ascii="Times New Roman" w:eastAsia="等线" w:hAnsi="Times New Roman" w:cs="Times New Roman"/>
          <w:kern w:val="0"/>
          <w:sz w:val="22"/>
          <w:szCs w:val="22"/>
          <w:lang w:eastAsia="en-US"/>
        </w:rPr>
        <w:t>. Red curves correspond to integrated EPC coefficient λ(ω). In the harmonic approximation, most of the compounds studied are unstable (see also Fig. S43), so soft modes &lt; 5 THz are excluded from the calculation.</w:t>
      </w:r>
      <w:bookmarkEnd w:id="6"/>
    </w:p>
    <w:p w:rsidR="00F80E41" w:rsidRDefault="00F80E41">
      <w:pPr>
        <w:spacing w:line="360" w:lineRule="auto"/>
        <w:ind w:leftChars="100" w:left="210"/>
        <w:jc w:val="left"/>
        <w:rPr>
          <w:rFonts w:ascii="Times New Roman" w:hAnsi="Times New Roman"/>
          <w:sz w:val="22"/>
          <w:szCs w:val="22"/>
        </w:rPr>
      </w:pPr>
    </w:p>
    <w:p w:rsidR="00F80E41" w:rsidRDefault="00F13F3C">
      <w:pPr>
        <w:widowControl/>
        <w:spacing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T</w:t>
      </w:r>
      <w:r>
        <w:rPr>
          <w:rFonts w:ascii="Times New Roman" w:eastAsia="等线" w:hAnsi="Times New Roman" w:cs="Times New Roman" w:hint="eastAsia"/>
          <w:kern w:val="0"/>
          <w:sz w:val="24"/>
        </w:rPr>
        <w:t>he</w:t>
      </w:r>
      <w:r>
        <w:rPr>
          <w:rFonts w:ascii="Times New Roman" w:eastAsia="等线" w:hAnsi="Times New Roman" w:cs="Times New Roman"/>
          <w:kern w:val="0"/>
          <w:sz w:val="24"/>
          <w:lang w:eastAsia="en-US"/>
        </w:rPr>
        <w:t xml:space="preserve"> resulting </w:t>
      </w:r>
      <w:proofErr w:type="spellStart"/>
      <w:r>
        <w:rPr>
          <w:rFonts w:ascii="Times New Roman" w:eastAsia="等线" w:hAnsi="Times New Roman" w:cs="Times New Roman"/>
          <w:kern w:val="0"/>
          <w:sz w:val="24"/>
          <w:lang w:eastAsia="en-US"/>
        </w:rPr>
        <w:t>Eliashberg</w:t>
      </w:r>
      <w:proofErr w:type="spellEnd"/>
      <w:r>
        <w:rPr>
          <w:rFonts w:ascii="Times New Roman" w:eastAsia="等线" w:hAnsi="Times New Roman" w:cs="Times New Roman"/>
          <w:kern w:val="0"/>
          <w:sz w:val="24"/>
          <w:lang w:eastAsia="en-US"/>
        </w:rPr>
        <w:t xml:space="preserve"> functions require some discussion. As can be seen from Fig. S41d, the large values of the electron-phonon interaction coefficient (λ &gt; 4.7) for hexagonal LaH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at 120 </w:t>
      </w:r>
      <w:proofErr w:type="spellStart"/>
      <w:r>
        <w:rPr>
          <w:rFonts w:ascii="Times New Roman" w:eastAsia="等线" w:hAnsi="Times New Roman" w:cs="Times New Roman"/>
          <w:kern w:val="0"/>
          <w:sz w:val="24"/>
          <w:lang w:eastAsia="en-US"/>
        </w:rPr>
        <w:t>GPa</w:t>
      </w:r>
      <w:proofErr w:type="spellEnd"/>
      <w:r>
        <w:rPr>
          <w:rFonts w:ascii="Times New Roman" w:eastAsia="等线" w:hAnsi="Times New Roman" w:cs="Times New Roman"/>
          <w:kern w:val="0"/>
          <w:sz w:val="24"/>
          <w:lang w:eastAsia="en-US"/>
        </w:rPr>
        <w:t xml:space="preserve"> indicate its dynamic instability. This is one of the reasons why we do not observe the formation of this compound in the experiment. However, various dopants can stabilize a hexagonal </w:t>
      </w:r>
      <w:r>
        <w:rPr>
          <w:rFonts w:ascii="Times New Roman" w:eastAsia="等线" w:hAnsi="Times New Roman" w:cs="Times New Roman"/>
          <w:i/>
          <w:kern w:val="0"/>
          <w:sz w:val="24"/>
          <w:lang w:eastAsia="en-US"/>
        </w:rPr>
        <w:t>P</w:t>
      </w:r>
      <w:r>
        <w:rPr>
          <w:rFonts w:ascii="Times New Roman" w:eastAsia="等线" w:hAnsi="Times New Roman" w:cs="Times New Roman"/>
          <w:kern w:val="0"/>
          <w:sz w:val="24"/>
          <w:lang w:eastAsia="en-US"/>
        </w:rPr>
        <w:t>6</w:t>
      </w:r>
      <w:r>
        <w:rPr>
          <w:rFonts w:ascii="Times New Roman" w:eastAsia="等线" w:hAnsi="Times New Roman" w:cs="Times New Roman"/>
          <w:kern w:val="0"/>
          <w:sz w:val="24"/>
          <w:vertAlign w:val="subscript"/>
          <w:lang w:eastAsia="en-US"/>
        </w:rPr>
        <w:t>3</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mmc</w:t>
      </w:r>
      <w:r>
        <w:rPr>
          <w:rFonts w:ascii="Times New Roman" w:eastAsia="等线" w:hAnsi="Times New Roman" w:cs="Times New Roman"/>
          <w:kern w:val="0"/>
          <w:sz w:val="24"/>
          <w:lang w:eastAsia="en-US"/>
        </w:rPr>
        <w:t>-XH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structure at this pressure. One of them is Ce, which forms a stable hexagonal CeH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fldChar w:fldCharType="begin">
          <w:fldData xml:space="preserve">PEVuZE5vdGU+PENpdGU+PEF1dGhvcj5TYWxrZTwvQXV0aG9yPjxZZWFyPjIwMTk8L1llYXI+PFJl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</w:fldData>
        </w:fldChar>
      </w:r>
      <w:r w:rsidR="00515D69">
        <w:rPr>
          <w:rFonts w:ascii="Times New Roman" w:eastAsia="等线" w:hAnsi="Times New Roman" w:cs="Times New Roman"/>
          <w:kern w:val="0"/>
          <w:sz w:val="24"/>
          <w:lang w:eastAsia="en-US"/>
        </w:rPr>
        <w:instrText xml:space="preserve"> ADDIN EN.CITE </w:instrText>
      </w:r>
      <w:r w:rsidR="00515D69">
        <w:rPr>
          <w:rFonts w:ascii="Times New Roman" w:eastAsia="等线" w:hAnsi="Times New Roman" w:cs="Times New Roman"/>
          <w:kern w:val="0"/>
          <w:sz w:val="24"/>
          <w:lang w:eastAsia="en-US"/>
        </w:rPr>
        <w:fldChar w:fldCharType="begin">
          <w:fldData xml:space="preserve">PEVuZE5vdGU+PENpdGU+PEF1dGhvcj5TYWxrZTwvQXV0aG9yPjxZZWFyPjIwMTk8L1llYXI+PFJl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</w:fldData>
        </w:fldChar>
      </w:r>
      <w:r w:rsidR="00515D69">
        <w:rPr>
          <w:rFonts w:ascii="Times New Roman" w:eastAsia="等线" w:hAnsi="Times New Roman" w:cs="Times New Roman"/>
          <w:kern w:val="0"/>
          <w:sz w:val="24"/>
          <w:lang w:eastAsia="en-US"/>
        </w:rPr>
        <w:instrText xml:space="preserve"> ADDIN EN.CITE.DATA </w:instrText>
      </w:r>
      <w:r w:rsidR="00515D69">
        <w:rPr>
          <w:rFonts w:ascii="Times New Roman" w:eastAsia="等线" w:hAnsi="Times New Roman" w:cs="Times New Roman"/>
          <w:kern w:val="0"/>
          <w:sz w:val="24"/>
          <w:lang w:eastAsia="en-US"/>
        </w:rPr>
      </w:r>
      <w:r w:rsidR="00515D69">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r>
      <w:r>
        <w:rPr>
          <w:rFonts w:ascii="Times New Roman" w:eastAsia="等线" w:hAnsi="Times New Roman" w:cs="Times New Roman"/>
          <w:kern w:val="0"/>
          <w:sz w:val="24"/>
          <w:lang w:eastAsia="en-US"/>
        </w:rPr>
        <w:fldChar w:fldCharType="separate"/>
      </w:r>
      <w:r w:rsidR="00515D69" w:rsidRPr="00515D69">
        <w:rPr>
          <w:rFonts w:ascii="Times New Roman" w:eastAsia="等线" w:hAnsi="Times New Roman" w:cs="Times New Roman"/>
          <w:noProof/>
          <w:kern w:val="0"/>
          <w:sz w:val="24"/>
          <w:vertAlign w:val="superscript"/>
          <w:lang w:eastAsia="en-US"/>
        </w:rPr>
        <w:t>32,33,34</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Obviously, there is a certain critical concentration of cerium that stabilizes the hexagonal structure of XH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Both 25 at.% (this work) and 50 at.%</w:t>
      </w:r>
      <w:r>
        <w:rPr>
          <w:rFonts w:ascii="Times New Roman" w:eastAsia="等线" w:hAnsi="Times New Roman" w:cs="Times New Roman"/>
          <w:kern w:val="0"/>
          <w:sz w:val="24"/>
          <w:lang w:eastAsia="en-US"/>
        </w:rPr>
        <w:fldChar w:fldCharType="begin"/>
      </w:r>
      <w:r w:rsidR="00515D69">
        <w:rPr>
          <w:rFonts w:ascii="Times New Roman" w:eastAsia="等线" w:hAnsi="Times New Roman" w:cs="Times New Roman"/>
          <w:kern w:val="0"/>
          <w:sz w:val="24"/>
          <w:lang w:eastAsia="en-US"/>
        </w:rPr>
        <w:instrText xml:space="preserve"> ADDIN EN.CITE &lt;EndNote&gt;&lt;Cite&gt;&lt;Author&gt;Bi&lt;/Author&gt;&lt;Year&gt;2022&lt;/Year&gt;&lt;RecNum&gt;1209&lt;/RecNum&gt;&lt;DisplayText&gt;&lt;style face="superscript"&gt;35&lt;/style&gt;&lt;/DisplayText&gt;&lt;record&gt;&lt;rec-number&gt;1209&lt;/rec-number&gt;&lt;foreign-keys&gt;&lt;key app="EN" db-id="0aspse0sb5tev6ez024vz0rzwptwx9550vaw" timestamp="1650278948"&gt;1209&lt;/key&gt;&lt;/foreign-keys&gt;&lt;ref-type name="Journal Article"&gt;17&lt;/ref-type&gt;&lt;contributors&gt;&lt;authors&gt;&lt;author&gt;Bi, Jingkai&lt;/author&gt;&lt;author&gt;Nakamoto, Yuki&lt;/author&gt;&lt;author&gt;Shimizu, Katsuya&lt;/author&gt;&lt;author&gt;Zhou, Mi&lt;/author&gt;&lt;author&gt;Wang, Hongbo&lt;/author&gt;&lt;author&gt;Liu, Guangtao&lt;/author&gt;&lt;author&gt;Ma, Yanming&lt;/author&gt;&lt;/authors&gt;&lt;/contributors&gt;&lt;titles&gt;&lt;title&gt;Efficient route to achieve superconductivity improvement via substitutional La-Ce alloy superhydride at high pressure&lt;/title&gt;&lt;secondary-title&gt;arXiv:2204.04623&lt;/secondary-title&gt;&lt;/titles&gt;&lt;periodical&gt;&lt;full-title&gt;arXiv:2204.04623&lt;/full-title&gt;&lt;/periodical&gt;&lt;dates&gt;&lt;year&gt;2022&lt;/year&gt;&lt;/dates&gt;&lt;urls&gt;&lt;/urls&gt;&lt;/record&gt;&lt;/Cite&gt;&lt;/EndNote&gt;</w:instrText>
      </w:r>
      <w:r>
        <w:rPr>
          <w:rFonts w:ascii="Times New Roman" w:eastAsia="等线" w:hAnsi="Times New Roman" w:cs="Times New Roman"/>
          <w:kern w:val="0"/>
          <w:sz w:val="24"/>
          <w:lang w:eastAsia="en-US"/>
        </w:rPr>
        <w:fldChar w:fldCharType="separate"/>
      </w:r>
      <w:r w:rsidR="00515D69" w:rsidRPr="00515D69">
        <w:rPr>
          <w:rFonts w:ascii="Times New Roman" w:eastAsia="等线" w:hAnsi="Times New Roman" w:cs="Times New Roman"/>
          <w:noProof/>
          <w:kern w:val="0"/>
          <w:sz w:val="24"/>
          <w:vertAlign w:val="superscript"/>
          <w:lang w:eastAsia="en-US"/>
        </w:rPr>
        <w:t>35</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xml:space="preserve"> of cerium will definitely stabilize such a structure in the experiment. However, as we can see from Fig. S41c, the </w:t>
      </w:r>
      <w:proofErr w:type="spellStart"/>
      <w:r>
        <w:rPr>
          <w:rFonts w:ascii="Times New Roman" w:eastAsia="等线" w:hAnsi="Times New Roman" w:cs="Times New Roman"/>
          <w:kern w:val="0"/>
          <w:sz w:val="24"/>
          <w:lang w:eastAsia="en-US"/>
        </w:rPr>
        <w:t>polyhydride</w:t>
      </w:r>
      <w:proofErr w:type="spellEnd"/>
      <w:r>
        <w:rPr>
          <w:rFonts w:ascii="Times New Roman" w:eastAsia="等线" w:hAnsi="Times New Roman" w:cs="Times New Roman"/>
          <w:kern w:val="0"/>
          <w:sz w:val="24"/>
          <w:lang w:eastAsia="en-US"/>
        </w:rPr>
        <w:t xml:space="preserve"> with 25 </w:t>
      </w:r>
      <w:proofErr w:type="gramStart"/>
      <w:r>
        <w:rPr>
          <w:rFonts w:ascii="Times New Roman" w:eastAsia="等线" w:hAnsi="Times New Roman" w:cs="Times New Roman"/>
          <w:kern w:val="0"/>
          <w:sz w:val="24"/>
          <w:lang w:eastAsia="en-US"/>
        </w:rPr>
        <w:t>at.%</w:t>
      </w:r>
      <w:proofErr w:type="gramEnd"/>
      <w:r>
        <w:rPr>
          <w:rFonts w:ascii="Times New Roman" w:eastAsia="等线" w:hAnsi="Times New Roman" w:cs="Times New Roman"/>
          <w:kern w:val="0"/>
          <w:sz w:val="24"/>
          <w:lang w:eastAsia="en-US"/>
        </w:rPr>
        <w:t xml:space="preserve"> cerium has α</w:t>
      </w:r>
      <w:r>
        <w:rPr>
          <w:rFonts w:ascii="Times New Roman" w:eastAsia="等线" w:hAnsi="Times New Roman" w:cs="Times New Roman"/>
          <w:kern w:val="0"/>
          <w:sz w:val="24"/>
          <w:vertAlign w:val="superscript"/>
          <w:lang w:eastAsia="en-US"/>
        </w:rPr>
        <w:t>2</w:t>
      </w:r>
      <w:r>
        <w:rPr>
          <w:rFonts w:ascii="Times New Roman" w:eastAsia="等线" w:hAnsi="Times New Roman" w:cs="Times New Roman"/>
          <w:i/>
          <w:kern w:val="0"/>
          <w:sz w:val="24"/>
          <w:lang w:eastAsia="en-US"/>
        </w:rPr>
        <w:t>F</w:t>
      </w:r>
      <w:r>
        <w:rPr>
          <w:rFonts w:ascii="Times New Roman" w:eastAsia="等线" w:hAnsi="Times New Roman" w:cs="Times New Roman"/>
          <w:kern w:val="0"/>
          <w:sz w:val="24"/>
          <w:lang w:eastAsia="en-US"/>
        </w:rPr>
        <w:t>(ω) characteristic of amorphous alloys and films (see for example</w:t>
      </w:r>
      <w:r>
        <w:rPr>
          <w:rFonts w:ascii="Times New Roman" w:eastAsia="等线" w:hAnsi="Times New Roman" w:cs="Times New Roman"/>
          <w:kern w:val="0"/>
          <w:sz w:val="24"/>
          <w:lang w:eastAsia="en-US"/>
        </w:rPr>
        <w:fldChar w:fldCharType="begin">
          <w:fldData xml:space="preserve">PEVuZE5vdGU+PENpdGU+PEF1dGhvcj5CZXJnbWFubjwvQXV0aG9yPjxZZWFyPjE5NzY8L1llYXI+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</w:fldData>
        </w:fldChar>
      </w:r>
      <w:r w:rsidR="00515D69">
        <w:rPr>
          <w:rFonts w:ascii="Times New Roman" w:eastAsia="等线" w:hAnsi="Times New Roman" w:cs="Times New Roman"/>
          <w:kern w:val="0"/>
          <w:sz w:val="24"/>
          <w:lang w:eastAsia="en-US"/>
        </w:rPr>
        <w:instrText xml:space="preserve"> ADDIN EN.CITE </w:instrText>
      </w:r>
      <w:r w:rsidR="00515D69">
        <w:rPr>
          <w:rFonts w:ascii="Times New Roman" w:eastAsia="等线" w:hAnsi="Times New Roman" w:cs="Times New Roman"/>
          <w:kern w:val="0"/>
          <w:sz w:val="24"/>
          <w:lang w:eastAsia="en-US"/>
        </w:rPr>
        <w:fldChar w:fldCharType="begin">
          <w:fldData xml:space="preserve">PEVuZE5vdGU+PENpdGU+PEF1dGhvcj5CZXJnbWFubjwvQXV0aG9yPjxZZWFyPjE5NzY8L1llYXI+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</w:fldData>
        </w:fldChar>
      </w:r>
      <w:r w:rsidR="00515D69">
        <w:rPr>
          <w:rFonts w:ascii="Times New Roman" w:eastAsia="等线" w:hAnsi="Times New Roman" w:cs="Times New Roman"/>
          <w:kern w:val="0"/>
          <w:sz w:val="24"/>
          <w:lang w:eastAsia="en-US"/>
        </w:rPr>
        <w:instrText xml:space="preserve"> ADDIN EN.CITE.DATA </w:instrText>
      </w:r>
      <w:r w:rsidR="00515D69">
        <w:rPr>
          <w:rFonts w:ascii="Times New Roman" w:eastAsia="等线" w:hAnsi="Times New Roman" w:cs="Times New Roman"/>
          <w:kern w:val="0"/>
          <w:sz w:val="24"/>
          <w:lang w:eastAsia="en-US"/>
        </w:rPr>
      </w:r>
      <w:r w:rsidR="00515D69">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r>
      <w:r>
        <w:rPr>
          <w:rFonts w:ascii="Times New Roman" w:eastAsia="等线" w:hAnsi="Times New Roman" w:cs="Times New Roman"/>
          <w:kern w:val="0"/>
          <w:sz w:val="24"/>
          <w:lang w:eastAsia="en-US"/>
        </w:rPr>
        <w:fldChar w:fldCharType="separate"/>
      </w:r>
      <w:r w:rsidR="00515D69" w:rsidRPr="00515D69">
        <w:rPr>
          <w:rFonts w:ascii="Times New Roman" w:eastAsia="等线" w:hAnsi="Times New Roman" w:cs="Times New Roman"/>
          <w:noProof/>
          <w:kern w:val="0"/>
          <w:sz w:val="24"/>
          <w:vertAlign w:val="superscript"/>
          <w:lang w:eastAsia="en-US"/>
        </w:rPr>
        <w:t>36,37</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which indicates the beginning of destruction of the ordered hexagonal structure. As the cerium concentration decreases to the critical value, the stability of hexagonal (</w:t>
      </w:r>
      <w:proofErr w:type="spellStart"/>
      <w:proofErr w:type="gramStart"/>
      <w:r>
        <w:rPr>
          <w:rFonts w:ascii="Times New Roman" w:eastAsia="等线" w:hAnsi="Times New Roman" w:cs="Times New Roman"/>
          <w:kern w:val="0"/>
          <w:sz w:val="24"/>
          <w:lang w:eastAsia="en-US"/>
        </w:rPr>
        <w:t>La,Ce</w:t>
      </w:r>
      <w:proofErr w:type="spellEnd"/>
      <w:proofErr w:type="gramEnd"/>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will decrease, while the electron-phonon interaction coefficient (λ) and the critical temperature of superconductivity (</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will increase until (</w:t>
      </w:r>
      <w:proofErr w:type="spellStart"/>
      <w:r>
        <w:rPr>
          <w:rFonts w:ascii="Times New Roman" w:eastAsia="等线" w:hAnsi="Times New Roman" w:cs="Times New Roman"/>
          <w:kern w:val="0"/>
          <w:sz w:val="24"/>
          <w:lang w:eastAsia="en-US"/>
        </w:rPr>
        <w:t>La,Ce</w:t>
      </w:r>
      <w:proofErr w:type="spellEnd"/>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decomposes. This explains why the critical temperature for La</w:t>
      </w:r>
      <w:r>
        <w:rPr>
          <w:rFonts w:ascii="Times New Roman" w:eastAsia="等线" w:hAnsi="Times New Roman" w:cs="Times New Roman"/>
          <w:kern w:val="0"/>
          <w:sz w:val="24"/>
          <w:vertAlign w:val="subscript"/>
          <w:lang w:eastAsia="en-US"/>
        </w:rPr>
        <w:t>0.75</w:t>
      </w:r>
      <w:r>
        <w:rPr>
          <w:rFonts w:ascii="Times New Roman" w:eastAsia="等线" w:hAnsi="Times New Roman" w:cs="Times New Roman"/>
          <w:kern w:val="0"/>
          <w:sz w:val="24"/>
          <w:lang w:eastAsia="en-US"/>
        </w:rPr>
        <w:t>Ce</w:t>
      </w:r>
      <w:r>
        <w:rPr>
          <w:rFonts w:ascii="Times New Roman" w:eastAsia="等线" w:hAnsi="Times New Roman" w:cs="Times New Roman"/>
          <w:kern w:val="0"/>
          <w:sz w:val="24"/>
          <w:vertAlign w:val="subscript"/>
          <w:lang w:eastAsia="en-US"/>
        </w:rPr>
        <w:t>0.25</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is greater than for </w:t>
      </w:r>
      <w:r>
        <w:rPr>
          <w:rFonts w:ascii="Times New Roman" w:eastAsia="等线" w:hAnsi="Times New Roman" w:cs="Times New Roman"/>
          <w:kern w:val="0"/>
          <w:sz w:val="24"/>
          <w:lang w:eastAsia="en-US"/>
        </w:rPr>
        <w:lastRenderedPageBreak/>
        <w:t>La</w:t>
      </w:r>
      <w:r>
        <w:rPr>
          <w:rFonts w:ascii="Times New Roman" w:eastAsia="等线" w:hAnsi="Times New Roman" w:cs="Times New Roman"/>
          <w:kern w:val="0"/>
          <w:sz w:val="24"/>
          <w:vertAlign w:val="subscript"/>
          <w:lang w:eastAsia="en-US"/>
        </w:rPr>
        <w:t>0.5</w:t>
      </w:r>
      <w:r>
        <w:rPr>
          <w:rFonts w:ascii="Times New Roman" w:eastAsia="等线" w:hAnsi="Times New Roman" w:cs="Times New Roman"/>
          <w:kern w:val="0"/>
          <w:sz w:val="24"/>
          <w:lang w:eastAsia="en-US"/>
        </w:rPr>
        <w:t>Ce</w:t>
      </w:r>
      <w:r>
        <w:rPr>
          <w:rFonts w:ascii="Times New Roman" w:eastAsia="等线" w:hAnsi="Times New Roman" w:cs="Times New Roman"/>
          <w:kern w:val="0"/>
          <w:sz w:val="24"/>
          <w:vertAlign w:val="subscript"/>
          <w:lang w:eastAsia="en-US"/>
        </w:rPr>
        <w:t>0.5</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An additional factor is also the suppression of superconductivity due to spin-flipping scattering on the local magnetic moments of Ce atoms</w:t>
      </w:r>
      <w:r>
        <w:rPr>
          <w:rFonts w:ascii="Times New Roman" w:eastAsia="等线" w:hAnsi="Times New Roman" w:cs="Times New Roman"/>
          <w:kern w:val="0"/>
          <w:sz w:val="24"/>
          <w:lang w:eastAsia="en-US"/>
        </w:rPr>
        <w:fldChar w:fldCharType="begin"/>
      </w:r>
      <w:r w:rsidR="00515D69">
        <w:rPr>
          <w:rFonts w:ascii="Times New Roman" w:eastAsia="等线" w:hAnsi="Times New Roman" w:cs="Times New Roman"/>
          <w:kern w:val="0"/>
          <w:sz w:val="24"/>
          <w:lang w:eastAsia="en-US"/>
        </w:rPr>
        <w:instrText xml:space="preserve"> ADDIN EN.CITE &lt;EndNote&gt;&lt;Cite&gt;&lt;Author&gt;Semenok&lt;/Author&gt;&lt;Year&gt;2022&lt;/Year&gt;&lt;RecNum&gt;1192&lt;/RecNum&gt;&lt;DisplayText&gt;&lt;style face="superscript"&gt;38&lt;/style&gt;&lt;/DisplayText&gt;&lt;record&gt;&lt;rec-number&gt;1192&lt;/rec-number&gt;&lt;foreign-keys&gt;&lt;key app="EN" db-id="0aspse0sb5tev6ez024vz0rzwptwx9550vaw" timestamp="1649969360"&gt;1192&lt;/key&gt;&lt;/foreign-keys&gt;&lt;ref-type name="Journal Article"&gt;17&lt;/ref-type&gt;&lt;contributors&gt;&lt;authors&gt;&lt;author&gt;Semenok, Dmitrii V&lt;/author&gt;&lt;author&gt;Troyan, Ivan A&lt;/author&gt;&lt;author&gt;Sadakov, Andrey V&lt;/author&gt;&lt;author&gt;Zhou, Di&lt;/author&gt;&lt;author&gt;Galasso, Michele&lt;/author&gt;&lt;author&gt;Kvashnin, Alexander G&lt;/author&gt;&lt;author&gt;Kruglov, Ivan A&lt;/author&gt;&lt;author&gt;Bykov, Alexey A&lt;/author&gt;&lt;author&gt;Terent’ev, Konstantin Y&lt;/author&gt;&lt;author&gt;Cherepahin, Alexander V&lt;/author&gt;&lt;author&gt;Sobolevskiy, Oleg A.&lt;/author&gt;&lt;author&gt;Pervakov, Kirill S.&lt;/author&gt;&lt;author&gt;Seregin, Alexey Yu.&lt;/author&gt;&lt;author&gt;Helm, Toni&lt;/author&gt;&lt;author&gt;Förster, Tobias&lt;/author&gt;&lt;author&gt;Grockowiak, Audrey D.&lt;/author&gt;&lt;author&gt;Tozer, Stanley W.&lt;/author&gt;&lt;author&gt;Nakamoto, Yuki&lt;/author&gt;&lt;author&gt;Shimizu, Katsuya&lt;/author&gt;&lt;author&gt;Pudalov, Vladimir M.&lt;/author&gt;&lt;author&gt;Lyubutin, Igor S.&lt;/author&gt;&lt;author&gt;Oganov, A. R.&lt;/author&gt;&lt;/authors&gt;&lt;/contributors&gt;&lt;titles&gt;&lt;title&gt;Effect of paramagnetic impurities on superconductivity in polyhydrides: s-wave order parameter in Nd-doped LaH10&lt;/title&gt;&lt;secondary-title&gt;arXiv:2203.06500&lt;/secondary-title&gt;&lt;/titles&gt;&lt;periodical&gt;&lt;full-title&gt;arXiv:2203.06500&lt;/full-title&gt;&lt;/periodical&gt;&lt;dates&gt;&lt;year&gt;2022&lt;/year&gt;&lt;/dates&gt;&lt;urls&gt;&lt;/urls&gt;&lt;/record&gt;&lt;/Cite&gt;&lt;/EndNote&gt;</w:instrText>
      </w:r>
      <w:r>
        <w:rPr>
          <w:rFonts w:ascii="Times New Roman" w:eastAsia="等线" w:hAnsi="Times New Roman" w:cs="Times New Roman"/>
          <w:kern w:val="0"/>
          <w:sz w:val="24"/>
          <w:lang w:eastAsia="en-US"/>
        </w:rPr>
        <w:fldChar w:fldCharType="separate"/>
      </w:r>
      <w:r w:rsidR="00515D69" w:rsidRPr="00515D69">
        <w:rPr>
          <w:rFonts w:ascii="Times New Roman" w:eastAsia="等线" w:hAnsi="Times New Roman" w:cs="Times New Roman"/>
          <w:noProof/>
          <w:kern w:val="0"/>
          <w:sz w:val="24"/>
          <w:vertAlign w:val="superscript"/>
          <w:lang w:eastAsia="en-US"/>
        </w:rPr>
        <w:t>38</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w:t>
      </w:r>
    </w:p>
    <w:p w:rsidR="00F80E41" w:rsidRDefault="00F80E41">
      <w:pPr>
        <w:spacing w:line="360" w:lineRule="auto"/>
        <w:ind w:leftChars="100" w:left="210"/>
        <w:jc w:val="left"/>
        <w:rPr>
          <w:rFonts w:ascii="Times New Roman" w:hAnsi="Times New Roman"/>
          <w:sz w:val="22"/>
          <w:szCs w:val="22"/>
        </w:rPr>
      </w:pPr>
    </w:p>
    <w:p w:rsidR="00F80E41" w:rsidRDefault="00F13F3C">
      <w:pPr>
        <w:spacing w:line="360" w:lineRule="auto"/>
        <w:ind w:leftChars="100" w:left="210"/>
        <w:jc w:val="center"/>
        <w:rPr>
          <w:rFonts w:ascii="Times New Roman" w:hAnsi="Times New Roman"/>
          <w:sz w:val="22"/>
          <w:szCs w:val="22"/>
        </w:rPr>
      </w:pPr>
      <w:r>
        <w:rPr>
          <w:noProof/>
        </w:rPr>
        <w:drawing>
          <wp:inline distT="0" distB="0" distL="0" distR="0">
            <wp:extent cx="3530600" cy="30905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539530" cy="3098791"/>
                    </a:xfrm>
                    <a:prstGeom prst="rect">
                      <a:avLst/>
                    </a:prstGeom>
                    <a:noFill/>
                    <a:ln>
                      <a:noFill/>
                    </a:ln>
                  </pic:spPr>
                </pic:pic>
              </a:graphicData>
            </a:graphic>
          </wp:inline>
        </w:drawing>
      </w:r>
    </w:p>
    <w:p w:rsidR="00F80E41" w:rsidRDefault="00F80E41">
      <w:pPr>
        <w:spacing w:line="360" w:lineRule="auto"/>
        <w:ind w:leftChars="100" w:left="210"/>
        <w:jc w:val="center"/>
        <w:rPr>
          <w:rFonts w:ascii="Times New Roman" w:hAnsi="Times New Roman"/>
          <w:sz w:val="22"/>
          <w:szCs w:val="22"/>
        </w:rPr>
      </w:pPr>
    </w:p>
    <w:p w:rsidR="00F80E41" w:rsidRDefault="00F13F3C">
      <w:pPr>
        <w:widowControl/>
        <w:spacing w:after="160" w:line="259" w:lineRule="auto"/>
        <w:rPr>
          <w:rFonts w:ascii="Times New Roman" w:eastAsia="等线" w:hAnsi="Times New Roman" w:cs="Times New Roman"/>
          <w:kern w:val="0"/>
          <w:sz w:val="22"/>
          <w:szCs w:val="22"/>
          <w:lang w:eastAsia="en-US"/>
        </w:rPr>
      </w:pPr>
      <w:r>
        <w:rPr>
          <w:rFonts w:ascii="Times New Roman" w:eastAsia="等线" w:hAnsi="Times New Roman" w:cs="Times New Roman"/>
          <w:b/>
          <w:kern w:val="0"/>
          <w:sz w:val="22"/>
          <w:szCs w:val="22"/>
          <w:lang w:eastAsia="en-US"/>
        </w:rPr>
        <w:t>FIG. S</w:t>
      </w:r>
      <w:r>
        <w:rPr>
          <w:rFonts w:ascii="Times New Roman" w:eastAsia="等线" w:hAnsi="Times New Roman" w:cs="Times New Roman" w:hint="eastAsia"/>
          <w:b/>
          <w:kern w:val="0"/>
          <w:sz w:val="22"/>
          <w:szCs w:val="22"/>
        </w:rPr>
        <w:t>4</w:t>
      </w:r>
      <w:r>
        <w:rPr>
          <w:rFonts w:ascii="Times New Roman" w:eastAsia="等线" w:hAnsi="Times New Roman" w:cs="Times New Roman"/>
          <w:b/>
          <w:kern w:val="0"/>
          <w:sz w:val="22"/>
          <w:szCs w:val="22"/>
        </w:rPr>
        <w:t>2</w:t>
      </w:r>
      <w:r>
        <w:rPr>
          <w:rFonts w:ascii="Times New Roman" w:eastAsia="等线" w:hAnsi="Times New Roman" w:cs="Times New Roman"/>
          <w:b/>
          <w:kern w:val="0"/>
          <w:sz w:val="22"/>
          <w:szCs w:val="22"/>
          <w:lang w:eastAsia="en-US"/>
        </w:rPr>
        <w:t>.</w:t>
      </w:r>
      <w:r>
        <w:rPr>
          <w:rFonts w:ascii="Times New Roman" w:eastAsia="等线" w:hAnsi="Times New Roman" w:cs="Times New Roman"/>
          <w:kern w:val="0"/>
          <w:sz w:val="22"/>
          <w:szCs w:val="22"/>
          <w:lang w:eastAsia="en-US"/>
        </w:rPr>
        <w:t xml:space="preserve"> Electronic properties of hexagonal La</w:t>
      </w:r>
      <w:r>
        <w:rPr>
          <w:rFonts w:ascii="Times New Roman" w:eastAsia="等线" w:hAnsi="Times New Roman" w:cs="Times New Roman"/>
          <w:kern w:val="0"/>
          <w:sz w:val="22"/>
          <w:szCs w:val="22"/>
          <w:vertAlign w:val="subscript"/>
          <w:lang w:eastAsia="en-US"/>
        </w:rPr>
        <w:t>3</w:t>
      </w:r>
      <w:r>
        <w:rPr>
          <w:rFonts w:ascii="Times New Roman" w:eastAsia="等线" w:hAnsi="Times New Roman" w:cs="Times New Roman"/>
          <w:kern w:val="0"/>
          <w:sz w:val="22"/>
          <w:szCs w:val="22"/>
          <w:lang w:eastAsia="en-US"/>
        </w:rPr>
        <w:t>CeH</w:t>
      </w:r>
      <w:r>
        <w:rPr>
          <w:rFonts w:ascii="Times New Roman" w:eastAsia="等线" w:hAnsi="Times New Roman" w:cs="Times New Roman"/>
          <w:kern w:val="0"/>
          <w:sz w:val="22"/>
          <w:szCs w:val="22"/>
          <w:vertAlign w:val="subscript"/>
          <w:lang w:eastAsia="en-US"/>
        </w:rPr>
        <w:t xml:space="preserve">36 </w:t>
      </w:r>
      <w:r>
        <w:rPr>
          <w:rFonts w:ascii="Times New Roman" w:eastAsia="等线" w:hAnsi="Times New Roman" w:cs="Times New Roman"/>
          <w:kern w:val="0"/>
          <w:sz w:val="22"/>
          <w:szCs w:val="22"/>
          <w:lang w:eastAsia="en-US"/>
        </w:rPr>
        <w:t xml:space="preserve">at 120 </w:t>
      </w:r>
      <w:proofErr w:type="spellStart"/>
      <w:r>
        <w:rPr>
          <w:rFonts w:ascii="Times New Roman" w:eastAsia="等线" w:hAnsi="Times New Roman" w:cs="Times New Roman"/>
          <w:kern w:val="0"/>
          <w:sz w:val="22"/>
          <w:szCs w:val="22"/>
          <w:lang w:eastAsia="en-US"/>
        </w:rPr>
        <w:t>GPa</w:t>
      </w:r>
      <w:proofErr w:type="spellEnd"/>
      <w:r>
        <w:rPr>
          <w:rFonts w:ascii="Times New Roman" w:eastAsia="等线" w:hAnsi="Times New Roman" w:cs="Times New Roman"/>
          <w:kern w:val="0"/>
          <w:sz w:val="22"/>
          <w:szCs w:val="22"/>
          <w:lang w:eastAsia="en-US"/>
        </w:rPr>
        <w:t xml:space="preserve"> calculated using VASP (PAW PBE) code. (a) Partial contribution of different orbitals (s, p, d, f) to the density of states. (b) Structural model of model of the described compound. (c) Band structure of La</w:t>
      </w:r>
      <w:r>
        <w:rPr>
          <w:rFonts w:ascii="Times New Roman" w:eastAsia="等线" w:hAnsi="Times New Roman" w:cs="Times New Roman"/>
          <w:kern w:val="0"/>
          <w:sz w:val="22"/>
          <w:szCs w:val="22"/>
          <w:vertAlign w:val="subscript"/>
          <w:lang w:eastAsia="en-US"/>
        </w:rPr>
        <w:t>3</w:t>
      </w:r>
      <w:r>
        <w:rPr>
          <w:rFonts w:ascii="Times New Roman" w:eastAsia="等线" w:hAnsi="Times New Roman" w:cs="Times New Roman"/>
          <w:kern w:val="0"/>
          <w:sz w:val="22"/>
          <w:szCs w:val="22"/>
          <w:lang w:eastAsia="en-US"/>
        </w:rPr>
        <w:t>CeH</w:t>
      </w:r>
      <w:r>
        <w:rPr>
          <w:rFonts w:ascii="Times New Roman" w:eastAsia="等线" w:hAnsi="Times New Roman" w:cs="Times New Roman"/>
          <w:kern w:val="0"/>
          <w:sz w:val="22"/>
          <w:szCs w:val="22"/>
          <w:vertAlign w:val="subscript"/>
          <w:lang w:eastAsia="en-US"/>
        </w:rPr>
        <w:t>36</w:t>
      </w:r>
      <w:r>
        <w:rPr>
          <w:rFonts w:ascii="Times New Roman" w:eastAsia="等线" w:hAnsi="Times New Roman" w:cs="Times New Roman"/>
          <w:kern w:val="0"/>
          <w:sz w:val="22"/>
          <w:szCs w:val="22"/>
          <w:lang w:eastAsia="en-US"/>
        </w:rPr>
        <w:t xml:space="preserve">. </w:t>
      </w:r>
      <w:proofErr w:type="spellStart"/>
      <w:r>
        <w:rPr>
          <w:rFonts w:ascii="Times New Roman" w:eastAsia="等线" w:hAnsi="Times New Roman" w:cs="Times New Roman"/>
          <w:kern w:val="0"/>
          <w:sz w:val="22"/>
          <w:szCs w:val="22"/>
          <w:lang w:eastAsia="en-US"/>
        </w:rPr>
        <w:t>vHs</w:t>
      </w:r>
      <w:proofErr w:type="spellEnd"/>
      <w:r>
        <w:rPr>
          <w:rFonts w:ascii="Times New Roman" w:eastAsia="等线" w:hAnsi="Times New Roman" w:cs="Times New Roman"/>
          <w:kern w:val="0"/>
          <w:sz w:val="22"/>
          <w:szCs w:val="22"/>
          <w:lang w:eastAsia="en-US"/>
        </w:rPr>
        <w:t xml:space="preserve"> can be seen near “C</w:t>
      </w:r>
      <w:r>
        <w:rPr>
          <w:rFonts w:ascii="Times New Roman" w:eastAsia="等线" w:hAnsi="Times New Roman" w:cs="Times New Roman"/>
          <w:kern w:val="0"/>
          <w:sz w:val="22"/>
          <w:szCs w:val="22"/>
          <w:vertAlign w:val="subscript"/>
          <w:lang w:eastAsia="en-US"/>
        </w:rPr>
        <w:t>2</w:t>
      </w:r>
      <w:r>
        <w:rPr>
          <w:rFonts w:ascii="Times New Roman" w:eastAsia="等线" w:hAnsi="Times New Roman" w:cs="Times New Roman"/>
          <w:kern w:val="0"/>
          <w:sz w:val="22"/>
          <w:szCs w:val="22"/>
          <w:lang w:eastAsia="en-US"/>
        </w:rPr>
        <w:t>”. (d) Total electron density of states and the partial contribution of La, Ce and H atoms.</w:t>
      </w:r>
    </w:p>
    <w:p w:rsidR="00F80E41" w:rsidRDefault="00F80E41">
      <w:pPr>
        <w:widowControl/>
        <w:spacing w:after="160" w:line="259" w:lineRule="auto"/>
        <w:rPr>
          <w:rFonts w:ascii="Times New Roman" w:eastAsia="等线" w:hAnsi="Times New Roman" w:cs="Times New Roman"/>
          <w:kern w:val="0"/>
          <w:sz w:val="24"/>
          <w:lang w:eastAsia="en-US"/>
        </w:rPr>
      </w:pPr>
    </w:p>
    <w:p w:rsidR="00F80E41" w:rsidRDefault="00F13F3C">
      <w:pPr>
        <w:widowControl/>
        <w:spacing w:after="160"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Note the relatively high contribution (0.17 states/eV/metal atom) of the </w:t>
      </w:r>
      <w:r>
        <w:rPr>
          <w:rFonts w:ascii="Times New Roman" w:eastAsia="等线" w:hAnsi="Times New Roman" w:cs="Times New Roman"/>
          <w:i/>
          <w:kern w:val="0"/>
          <w:sz w:val="24"/>
          <w:lang w:eastAsia="en-US"/>
        </w:rPr>
        <w:t>f</w:t>
      </w:r>
      <w:r>
        <w:rPr>
          <w:rFonts w:ascii="Times New Roman" w:eastAsia="等线" w:hAnsi="Times New Roman" w:cs="Times New Roman"/>
          <w:kern w:val="0"/>
          <w:sz w:val="24"/>
          <w:lang w:eastAsia="en-US"/>
        </w:rPr>
        <w:t xml:space="preserve">-electrons to the total density of states (DOS, 0.5 states/eV/metal atom), which results in a lower </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xml:space="preserve"> than in pure </w:t>
      </w:r>
      <w:r>
        <w:rPr>
          <w:rFonts w:ascii="Times New Roman" w:eastAsia="等线" w:hAnsi="Times New Roman" w:cs="Times New Roman"/>
          <w:i/>
          <w:kern w:val="0"/>
          <w:sz w:val="24"/>
          <w:lang w:eastAsia="en-US"/>
        </w:rPr>
        <w:t>P</w:t>
      </w:r>
      <w:r>
        <w:rPr>
          <w:rFonts w:ascii="Times New Roman" w:eastAsia="等线" w:hAnsi="Times New Roman" w:cs="Times New Roman"/>
          <w:kern w:val="0"/>
          <w:sz w:val="24"/>
          <w:lang w:eastAsia="en-US"/>
        </w:rPr>
        <w:t>6</w:t>
      </w:r>
      <w:r>
        <w:rPr>
          <w:rFonts w:ascii="Times New Roman" w:eastAsia="等线" w:hAnsi="Times New Roman" w:cs="Times New Roman"/>
          <w:kern w:val="0"/>
          <w:sz w:val="24"/>
          <w:vertAlign w:val="subscript"/>
          <w:lang w:eastAsia="en-US"/>
        </w:rPr>
        <w:t>3</w:t>
      </w:r>
      <w:r>
        <w:rPr>
          <w:rFonts w:ascii="Times New Roman" w:eastAsia="等线" w:hAnsi="Times New Roman" w:cs="Times New Roman"/>
          <w:i/>
          <w:kern w:val="0"/>
          <w:sz w:val="24"/>
          <w:lang w:eastAsia="en-US"/>
        </w:rPr>
        <w:t>/mmc</w:t>
      </w:r>
      <w:r>
        <w:rPr>
          <w:rFonts w:ascii="Times New Roman" w:eastAsia="等线" w:hAnsi="Times New Roman" w:cs="Times New Roman"/>
          <w:kern w:val="0"/>
          <w:sz w:val="24"/>
          <w:lang w:eastAsia="en-US"/>
        </w:rPr>
        <w:t>-La</w:t>
      </w:r>
      <w:r>
        <w:rPr>
          <w:rFonts w:ascii="Times New Roman" w:eastAsia="等线" w:hAnsi="Times New Roman" w:cs="Times New Roman"/>
          <w:kern w:val="0"/>
          <w:sz w:val="24"/>
          <w:vertAlign w:val="subscript"/>
          <w:lang w:eastAsia="en-US"/>
        </w:rPr>
        <w:t>2</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18</w:t>
      </w:r>
      <w:r>
        <w:rPr>
          <w:rFonts w:ascii="Times New Roman" w:eastAsia="等线" w:hAnsi="Times New Roman" w:cs="Times New Roman"/>
          <w:kern w:val="0"/>
          <w:sz w:val="24"/>
          <w:lang w:eastAsia="en-US"/>
        </w:rPr>
        <w:t xml:space="preserve"> (Fig. S42). The contribution to the DOS from hydrogen is significant (0.12 states/eV/metal atom) and is at </w:t>
      </w:r>
      <w:r>
        <w:rPr>
          <w:rFonts w:ascii="Times New Roman" w:eastAsia="等线" w:hAnsi="Times New Roman" w:cs="Times New Roman" w:hint="eastAsia"/>
          <w:kern w:val="0"/>
          <w:sz w:val="24"/>
        </w:rPr>
        <w:t>a</w:t>
      </w:r>
      <w:r>
        <w:rPr>
          <w:rFonts w:ascii="Times New Roman" w:eastAsia="等线" w:hAnsi="Times New Roman" w:cs="Times New Roman"/>
          <w:kern w:val="0"/>
          <w:sz w:val="24"/>
          <w:lang w:eastAsia="en-US"/>
        </w:rPr>
        <w:t xml:space="preserve"> similar level as from La and Ce. There is a van Hove singularity (</w:t>
      </w:r>
      <w:proofErr w:type="spellStart"/>
      <w:r>
        <w:rPr>
          <w:rFonts w:ascii="Times New Roman" w:eastAsia="等线" w:hAnsi="Times New Roman" w:cs="Times New Roman"/>
          <w:kern w:val="0"/>
          <w:sz w:val="24"/>
          <w:lang w:eastAsia="en-US"/>
        </w:rPr>
        <w:t>vHs</w:t>
      </w:r>
      <w:proofErr w:type="spellEnd"/>
      <w:r>
        <w:rPr>
          <w:rFonts w:ascii="Times New Roman" w:eastAsia="等线" w:hAnsi="Times New Roman" w:cs="Times New Roman"/>
          <w:kern w:val="0"/>
          <w:sz w:val="24"/>
          <w:lang w:eastAsia="en-US"/>
        </w:rPr>
        <w:t>) in the vicinity of k(C</w:t>
      </w:r>
      <w:r>
        <w:rPr>
          <w:rFonts w:ascii="Times New Roman" w:eastAsia="等线" w:hAnsi="Times New Roman" w:cs="Times New Roman"/>
          <w:kern w:val="0"/>
          <w:sz w:val="24"/>
          <w:vertAlign w:val="subscript"/>
          <w:lang w:eastAsia="en-US"/>
        </w:rPr>
        <w:t>2</w:t>
      </w:r>
      <w:r>
        <w:rPr>
          <w:rFonts w:ascii="Times New Roman" w:eastAsia="等线" w:hAnsi="Times New Roman" w:cs="Times New Roman"/>
          <w:kern w:val="0"/>
          <w:sz w:val="24"/>
          <w:lang w:eastAsia="en-US"/>
        </w:rPr>
        <w:t xml:space="preserve">) at the Fermi level. It is noteworthy that the introduction of only 25 </w:t>
      </w:r>
      <w:proofErr w:type="gramStart"/>
      <w:r>
        <w:rPr>
          <w:rFonts w:ascii="Times New Roman" w:eastAsia="等线" w:hAnsi="Times New Roman" w:cs="Times New Roman"/>
          <w:kern w:val="0"/>
          <w:sz w:val="24"/>
          <w:lang w:eastAsia="en-US"/>
        </w:rPr>
        <w:t>at.%</w:t>
      </w:r>
      <w:proofErr w:type="gramEnd"/>
      <w:r>
        <w:rPr>
          <w:rFonts w:ascii="Times New Roman" w:eastAsia="等线" w:hAnsi="Times New Roman" w:cs="Times New Roman"/>
          <w:kern w:val="0"/>
          <w:sz w:val="24"/>
          <w:lang w:eastAsia="en-US"/>
        </w:rPr>
        <w:t xml:space="preserve"> Ce provides the same density of states as 75 at.% La. However, there is no profit from that due to the increased Cooper pair-breaking on a small magnetic moment of Ce atoms. In addition, we should say the DOS changes in the vicinity of the Fermi level (decreasing by 15% in the interval of 200 </w:t>
      </w:r>
      <w:proofErr w:type="spellStart"/>
      <w:r>
        <w:rPr>
          <w:rFonts w:ascii="Times New Roman" w:eastAsia="等线" w:hAnsi="Times New Roman" w:cs="Times New Roman"/>
          <w:kern w:val="0"/>
          <w:sz w:val="24"/>
          <w:lang w:eastAsia="en-US"/>
        </w:rPr>
        <w:t>meV</w:t>
      </w:r>
      <w:proofErr w:type="spellEnd"/>
      <w:r>
        <w:rPr>
          <w:rFonts w:ascii="Times New Roman" w:eastAsia="等线" w:hAnsi="Times New Roman" w:cs="Times New Roman"/>
          <w:kern w:val="0"/>
          <w:sz w:val="24"/>
          <w:lang w:eastAsia="en-US"/>
        </w:rPr>
        <w:t>), which limits the application of the constant DOS approximation</w:t>
      </w:r>
      <w:r w:rsidR="00A0717D">
        <w:rPr>
          <w:rFonts w:ascii="Times New Roman" w:eastAsia="等线" w:hAnsi="Times New Roman" w:cs="Times New Roman"/>
          <w:kern w:val="0"/>
          <w:sz w:val="24"/>
          <w:lang w:eastAsia="en-US"/>
        </w:rPr>
        <w:fldChar w:fldCharType="begin"/>
      </w:r>
      <w:r w:rsidR="00A0717D">
        <w:rPr>
          <w:rFonts w:ascii="Times New Roman" w:eastAsia="等线" w:hAnsi="Times New Roman" w:cs="Times New Roman"/>
          <w:kern w:val="0"/>
          <w:sz w:val="24"/>
          <w:lang w:eastAsia="en-US"/>
        </w:rPr>
        <w:instrText xml:space="preserve"> ADDIN EN.CITE &lt;EndNote&gt;&lt;Cite&gt;&lt;Author&gt;Sano&lt;/Author&gt;&lt;Year&gt;2016&lt;/Year&gt;&lt;RecNum&gt;502&lt;/RecNum&gt;&lt;DisplayText&gt;&lt;style face="superscript"&gt;39&lt;/style&gt;&lt;/DisplayText&gt;&lt;record&gt;&lt;rec-number&gt;502&lt;/rec-number&gt;&lt;foreign-keys&gt;&lt;key app="EN" db-id="d2vxat20oz0ednetve15ax0vs5x0v5r2t2rr" timestamp="1661497300"&gt;502&lt;/key&gt;&lt;/foreign-keys&gt;&lt;ref-type name="Journal Article"&gt;17&lt;/ref-type&gt;&lt;contributors&gt;&lt;authors&gt;&lt;author&gt;Sano, Wataru&lt;/author&gt;&lt;author&gt;Koretsune, Takashi&lt;/author&gt;&lt;author&gt;Tadano, Terumasa&lt;/author&gt;&lt;author&gt;Akashi, Ryosuke&lt;/author&gt;&lt;author&gt;Arita, Ryotaro&lt;/author&gt;&lt;/authors&gt;&lt;/contributors&gt;&lt;titles&gt;&lt;title&gt;Effect of Van Hove singularities on high-${T}_{\mathrm{c}}$ superconductivity in ${\mathrm{H}}_{3}\mathrm{S}$&lt;/title&gt;&lt;secondary-title&gt;Physical Review B&lt;/secondary-title&gt;&lt;/titles&gt;&lt;periodical&gt;&lt;full-title&gt;Physical Review B&lt;/full-title&gt;&lt;abbr-1&gt;Phys. Rev. B&lt;/abbr-1&gt;&lt;/periodical&gt;&lt;pages&gt;094525&lt;/pages&gt;&lt;volume&gt;93&lt;/volume&gt;&lt;number&gt;9&lt;/number&gt;&lt;dates&gt;&lt;year&gt;2016&lt;/year&gt;&lt;pub-dates&gt;&lt;date&gt;03/31/&lt;/date&gt;&lt;/pub-dates&gt;&lt;/dates&gt;&lt;publisher&gt;American Physical Society&lt;/publisher&gt;&lt;urls&gt;&lt;related-urls&gt;&lt;url&gt;https://link.aps.org/doi/10.1103/PhysRevB.93.094525&lt;/url&gt;&lt;/related-urls&gt;&lt;/urls&gt;&lt;electronic-resource-num&gt;10.1103/PhysRevB.93.094525&lt;/electronic-resource-num&gt;&lt;/record&gt;&lt;/Cite&gt;&lt;/EndNote&gt;</w:instrText>
      </w:r>
      <w:r w:rsidR="00A0717D">
        <w:rPr>
          <w:rFonts w:ascii="Times New Roman" w:eastAsia="等线" w:hAnsi="Times New Roman" w:cs="Times New Roman"/>
          <w:kern w:val="0"/>
          <w:sz w:val="24"/>
          <w:lang w:eastAsia="en-US"/>
        </w:rPr>
        <w:fldChar w:fldCharType="separate"/>
      </w:r>
      <w:r w:rsidR="00A0717D" w:rsidRPr="00A0717D">
        <w:rPr>
          <w:rFonts w:ascii="Times New Roman" w:eastAsia="等线" w:hAnsi="Times New Roman" w:cs="Times New Roman"/>
          <w:noProof/>
          <w:kern w:val="0"/>
          <w:sz w:val="24"/>
          <w:vertAlign w:val="superscript"/>
          <w:lang w:eastAsia="en-US"/>
        </w:rPr>
        <w:t>39</w:t>
      </w:r>
      <w:r w:rsidR="00A0717D">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xml:space="preserve">. Found values of the DOS and λ (experimental and theoretical) allow us to estimate the upper magnetic field </w:t>
      </w:r>
      <w:r>
        <w:rPr>
          <w:rFonts w:ascii="Times New Roman" w:eastAsia="等线" w:hAnsi="Times New Roman" w:cs="Times New Roman"/>
          <w:i/>
          <w:kern w:val="0"/>
          <w:sz w:val="24"/>
          <w:lang w:eastAsia="en-US"/>
        </w:rPr>
        <w:t>μ</w:t>
      </w:r>
      <w:r>
        <w:rPr>
          <w:rFonts w:ascii="Times New Roman" w:eastAsia="等线" w:hAnsi="Times New Roman" w:cs="Times New Roman"/>
          <w:kern w:val="0"/>
          <w:sz w:val="24"/>
          <w:vertAlign w:val="subscript"/>
          <w:lang w:eastAsia="en-US"/>
        </w:rPr>
        <w:t>0</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C2</w:t>
      </w:r>
      <w:r>
        <w:rPr>
          <w:rFonts w:ascii="Times New Roman" w:eastAsia="等线" w:hAnsi="Times New Roman" w:cs="Times New Roman"/>
          <w:kern w:val="0"/>
          <w:sz w:val="24"/>
          <w:lang w:eastAsia="en-US"/>
        </w:rPr>
        <w:t>(0)</w:t>
      </w:r>
      <w:r w:rsidR="007348B4">
        <w:rPr>
          <w:rFonts w:ascii="Times New Roman" w:eastAsia="等线" w:hAnsi="Times New Roman" w:cs="Times New Roman"/>
          <w:kern w:val="0"/>
          <w:sz w:val="24"/>
          <w:lang w:eastAsia="en-US"/>
        </w:rPr>
        <w:fldChar w:fldCharType="begin">
          <w:fldData xml:space="preserve">PEVuZE5vdGU+PENpdGU+PEF1dGhvcj5Ucm95YW48L0F1dGhvcj48WWVhcj4yMDIxPC9ZZWFyPjxS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</w:fldData>
        </w:fldChar>
      </w:r>
      <w:r w:rsidR="007348B4">
        <w:rPr>
          <w:rFonts w:ascii="Times New Roman" w:eastAsia="等线" w:hAnsi="Times New Roman" w:cs="Times New Roman"/>
          <w:kern w:val="0"/>
          <w:sz w:val="24"/>
          <w:lang w:eastAsia="en-US"/>
        </w:rPr>
        <w:instrText xml:space="preserve"> ADDIN EN.CITE </w:instrText>
      </w:r>
      <w:r w:rsidR="007348B4">
        <w:rPr>
          <w:rFonts w:ascii="Times New Roman" w:eastAsia="等线" w:hAnsi="Times New Roman" w:cs="Times New Roman"/>
          <w:kern w:val="0"/>
          <w:sz w:val="24"/>
          <w:lang w:eastAsia="en-US"/>
        </w:rPr>
        <w:fldChar w:fldCharType="begin">
          <w:fldData xml:space="preserve">PEVuZE5vdGU+PENpdGU+PEF1dGhvcj5Ucm95YW48L0F1dGhvcj48WWVhcj4yMDIxPC9ZZWFyPjxS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</w:fldData>
        </w:fldChar>
      </w:r>
      <w:r w:rsidR="007348B4">
        <w:rPr>
          <w:rFonts w:ascii="Times New Roman" w:eastAsia="等线" w:hAnsi="Times New Roman" w:cs="Times New Roman"/>
          <w:kern w:val="0"/>
          <w:sz w:val="24"/>
          <w:lang w:eastAsia="en-US"/>
        </w:rPr>
        <w:instrText xml:space="preserve"> ADDIN EN.CITE.DATA </w:instrText>
      </w:r>
      <w:r w:rsidR="007348B4">
        <w:rPr>
          <w:rFonts w:ascii="Times New Roman" w:eastAsia="等线" w:hAnsi="Times New Roman" w:cs="Times New Roman"/>
          <w:kern w:val="0"/>
          <w:sz w:val="24"/>
          <w:lang w:eastAsia="en-US"/>
        </w:rPr>
      </w:r>
      <w:r w:rsidR="007348B4">
        <w:rPr>
          <w:rFonts w:ascii="Times New Roman" w:eastAsia="等线" w:hAnsi="Times New Roman" w:cs="Times New Roman"/>
          <w:kern w:val="0"/>
          <w:sz w:val="24"/>
          <w:lang w:eastAsia="en-US"/>
        </w:rPr>
        <w:fldChar w:fldCharType="end"/>
      </w:r>
      <w:r w:rsidR="007348B4">
        <w:rPr>
          <w:rFonts w:ascii="Times New Roman" w:eastAsia="等线" w:hAnsi="Times New Roman" w:cs="Times New Roman"/>
          <w:kern w:val="0"/>
          <w:sz w:val="24"/>
          <w:lang w:eastAsia="en-US"/>
        </w:rPr>
      </w:r>
      <w:r w:rsidR="007348B4">
        <w:rPr>
          <w:rFonts w:ascii="Times New Roman" w:eastAsia="等线" w:hAnsi="Times New Roman" w:cs="Times New Roman"/>
          <w:kern w:val="0"/>
          <w:sz w:val="24"/>
          <w:lang w:eastAsia="en-US"/>
        </w:rPr>
        <w:fldChar w:fldCharType="separate"/>
      </w:r>
      <w:r w:rsidR="007348B4" w:rsidRPr="007348B4">
        <w:rPr>
          <w:rFonts w:ascii="Times New Roman" w:eastAsia="等线" w:hAnsi="Times New Roman" w:cs="Times New Roman"/>
          <w:noProof/>
          <w:kern w:val="0"/>
          <w:sz w:val="24"/>
          <w:vertAlign w:val="superscript"/>
          <w:lang w:eastAsia="en-US"/>
        </w:rPr>
        <w:t>21,24</w:t>
      </w:r>
      <w:r w:rsidR="007348B4">
        <w:rPr>
          <w:rFonts w:ascii="Times New Roman" w:eastAsia="等线" w:hAnsi="Times New Roman" w:cs="Times New Roman"/>
          <w:kern w:val="0"/>
          <w:sz w:val="24"/>
          <w:lang w:eastAsia="en-US"/>
        </w:rPr>
        <w:fldChar w:fldCharType="end"/>
      </w:r>
      <w:r w:rsidR="00A0717D">
        <w:rPr>
          <w:rFonts w:ascii="Times New Roman" w:eastAsia="等线" w:hAnsi="Times New Roman" w:cs="Times New Roman"/>
          <w:kern w:val="0"/>
          <w:sz w:val="24"/>
          <w:lang w:eastAsia="en-US"/>
        </w:rPr>
        <w:t xml:space="preserve"> </w:t>
      </w:r>
      <w:r>
        <w:rPr>
          <w:rFonts w:ascii="Times New Roman" w:eastAsia="等线" w:hAnsi="Times New Roman" w:cs="Times New Roman"/>
          <w:kern w:val="0"/>
          <w:sz w:val="24"/>
          <w:lang w:eastAsia="en-US"/>
        </w:rPr>
        <w:t xml:space="preserve">using an empirical formula (see Theoretical Methods), which has shown good results for many </w:t>
      </w:r>
      <w:proofErr w:type="spellStart"/>
      <w:r>
        <w:rPr>
          <w:rFonts w:ascii="Times New Roman" w:eastAsia="等线" w:hAnsi="Times New Roman" w:cs="Times New Roman"/>
          <w:kern w:val="0"/>
          <w:sz w:val="24"/>
          <w:lang w:eastAsia="en-US"/>
        </w:rPr>
        <w:t>polyhydrides</w:t>
      </w:r>
      <w:proofErr w:type="spellEnd"/>
      <w:r>
        <w:rPr>
          <w:rFonts w:ascii="Times New Roman" w:eastAsia="等线" w:hAnsi="Times New Roman" w:cs="Times New Roman"/>
          <w:kern w:val="0"/>
          <w:sz w:val="24"/>
          <w:lang w:eastAsia="en-US"/>
        </w:rPr>
        <w:t xml:space="preserve">. We get </w:t>
      </w:r>
      <w:r>
        <w:rPr>
          <w:rFonts w:ascii="Times New Roman" w:eastAsia="等线" w:hAnsi="Times New Roman" w:cs="Times New Roman"/>
          <w:i/>
          <w:kern w:val="0"/>
          <w:sz w:val="24"/>
          <w:lang w:eastAsia="en-US"/>
        </w:rPr>
        <w:t>μ</w:t>
      </w:r>
      <w:r>
        <w:rPr>
          <w:rFonts w:ascii="Times New Roman" w:eastAsia="等线" w:hAnsi="Times New Roman" w:cs="Times New Roman"/>
          <w:kern w:val="0"/>
          <w:sz w:val="24"/>
          <w:vertAlign w:val="subscript"/>
          <w:lang w:eastAsia="en-US"/>
        </w:rPr>
        <w:t>0</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C2</w:t>
      </w:r>
      <w:r>
        <w:rPr>
          <w:rFonts w:ascii="Times New Roman" w:eastAsia="等线" w:hAnsi="Times New Roman" w:cs="Times New Roman"/>
          <w:kern w:val="0"/>
          <w:sz w:val="24"/>
          <w:lang w:eastAsia="en-US"/>
        </w:rPr>
        <w:t>(0)</w:t>
      </w:r>
      <w:r>
        <w:rPr>
          <w:rFonts w:ascii="Times New Roman" w:eastAsia="等线" w:hAnsi="Times New Roman" w:cs="Times New Roman"/>
          <w:kern w:val="0"/>
          <w:sz w:val="24"/>
          <w:vertAlign w:val="subscript"/>
          <w:lang w:eastAsia="en-US"/>
        </w:rPr>
        <w:t xml:space="preserve"> </w:t>
      </w:r>
      <w:r>
        <w:rPr>
          <w:rFonts w:ascii="Times New Roman" w:eastAsia="等线" w:hAnsi="Times New Roman" w:cs="Times New Roman"/>
          <w:kern w:val="0"/>
          <w:sz w:val="24"/>
          <w:lang w:eastAsia="en-US"/>
        </w:rPr>
        <w:t>~ 41-45 T (Table S3), much less than the experimental value (&gt; 200 T), but quite close to the results of a similar investigation</w:t>
      </w:r>
      <w:r w:rsidR="002C3BFE">
        <w:rPr>
          <w:rFonts w:ascii="Times New Roman" w:eastAsia="等线" w:hAnsi="Times New Roman" w:cs="Times New Roman"/>
          <w:kern w:val="0"/>
          <w:sz w:val="24"/>
          <w:lang w:eastAsia="en-US"/>
        </w:rPr>
        <w:fldChar w:fldCharType="begin"/>
      </w:r>
      <w:r w:rsidR="002C3BFE">
        <w:rPr>
          <w:rFonts w:ascii="Times New Roman" w:eastAsia="等线" w:hAnsi="Times New Roman" w:cs="Times New Roman"/>
          <w:kern w:val="0"/>
          <w:sz w:val="24"/>
          <w:lang w:eastAsia="en-US"/>
        </w:rPr>
        <w:instrText xml:space="preserve"> ADDIN EN.CITE &lt;EndNote&gt;&lt;Cite&gt;&lt;Author&gt;JingkaiBi&lt;/Author&gt;&lt;Year&gt;2022&lt;/Year&gt;&lt;RecNum&gt;402&lt;/RecNum&gt;&lt;DisplayText&gt;&lt;style face="superscript"&gt;40&lt;/style&gt;&lt;/DisplayText&gt;&lt;record&gt;&lt;rec-number&gt;402&lt;/rec-number&gt;&lt;foreign-keys&gt;&lt;key app="EN" db-id="d2vxat20oz0ednetve15ax0vs5x0v5r2t2rr" timestamp="1649808721"&gt;402&lt;/key&gt;&lt;/foreign-keys&gt;&lt;ref-type name="Journal Article"&gt;17&lt;/ref-type&gt;&lt;contributors&gt;&lt;authors&gt;&lt;author&gt;JingkaiBi&lt;/author&gt;&lt;author&gt;Yuki Nakamoto&lt;/author&gt;&lt;author&gt;Katsuya Shimizu&lt;/author&gt;&lt;author&gt;Mi Zhou&lt;/author&gt;&lt;author&gt;HongboWang&lt;/author&gt;&lt;author&gt;Guangtao Liu&lt;/author&gt;&lt;author&gt; Yanming Ma&lt;/author&gt;&lt;/authors&gt;&lt;/contributors&gt;&lt;titles&gt;&lt;title&gt;Efficient route to achieve superconductivity improvement via substitutional La-Ce alloy superhydride at high pressure&lt;/title&gt;&lt;secondary-title&gt;Preprint at https://arxiv.org/abs/2204.04623&lt;/secondary-title&gt;&lt;/titles&gt;&lt;periodical&gt;&lt;full-title&gt;Preprint at https://arxiv.org/abs/2204.04623&lt;/full-title&gt;&lt;/periodical&gt;&lt;dates&gt;&lt;year&gt;2022&lt;/year&gt;&lt;/dates&gt;&lt;urls&gt;&lt;related-urls&gt;&lt;url&gt;https://dx.doi.org/10.48550/arxiv.2204.04623&lt;/url&gt;&lt;/related-urls&gt;&lt;/urls&gt;&lt;electronic-resource-num&gt;10.48550/arxiv.2204.04623&lt;/electronic-resource-num&gt;&lt;/record&gt;&lt;/Cite&gt;&lt;/EndNote&gt;</w:instrText>
      </w:r>
      <w:r w:rsidR="002C3BFE">
        <w:rPr>
          <w:rFonts w:ascii="Times New Roman" w:eastAsia="等线" w:hAnsi="Times New Roman" w:cs="Times New Roman"/>
          <w:kern w:val="0"/>
          <w:sz w:val="24"/>
          <w:lang w:eastAsia="en-US"/>
        </w:rPr>
        <w:fldChar w:fldCharType="separate"/>
      </w:r>
      <w:r w:rsidR="002C3BFE" w:rsidRPr="002C3BFE">
        <w:rPr>
          <w:rFonts w:ascii="Times New Roman" w:eastAsia="等线" w:hAnsi="Times New Roman" w:cs="Times New Roman"/>
          <w:noProof/>
          <w:kern w:val="0"/>
          <w:sz w:val="24"/>
          <w:vertAlign w:val="superscript"/>
          <w:lang w:eastAsia="en-US"/>
        </w:rPr>
        <w:t>40</w:t>
      </w:r>
      <w:r w:rsidR="002C3BFE">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w:t>
      </w:r>
    </w:p>
    <w:p w:rsidR="00F80E41" w:rsidRDefault="00F13F3C">
      <w:pPr>
        <w:spacing w:line="360" w:lineRule="auto"/>
        <w:jc w:val="center"/>
        <w:rPr>
          <w:rFonts w:ascii="Times New Roman" w:hAnsi="Times New Roman" w:cs="Times New Roman"/>
          <w:b/>
          <w:sz w:val="24"/>
        </w:rPr>
      </w:pPr>
      <w:r>
        <w:rPr>
          <w:noProof/>
        </w:rPr>
        <w:lastRenderedPageBreak/>
        <w:drawing>
          <wp:inline distT="0" distB="0" distL="0" distR="0">
            <wp:extent cx="5940425" cy="2391410"/>
            <wp:effectExtent l="0" t="0" r="3175" b="889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7"/>
                    <pic:cNvPicPr>
                      <a:picLocks noChangeAspect="1"/>
                    </pic:cNvPicPr>
                  </pic:nvPicPr>
                  <pic:blipFill>
                    <a:blip r:embed="rId51"/>
                    <a:stretch>
                      <a:fillRect/>
                    </a:stretch>
                  </pic:blipFill>
                  <pic:spPr>
                    <a:xfrm>
                      <a:off x="0" y="0"/>
                      <a:ext cx="5940425" cy="2391410"/>
                    </a:xfrm>
                    <a:prstGeom prst="rect">
                      <a:avLst/>
                    </a:prstGeom>
                  </pic:spPr>
                </pic:pic>
              </a:graphicData>
            </a:graphic>
          </wp:inline>
        </w:drawing>
      </w:r>
    </w:p>
    <w:p w:rsidR="00F80E41" w:rsidRDefault="00F13F3C">
      <w:pPr>
        <w:widowControl/>
        <w:spacing w:after="160" w:line="276" w:lineRule="auto"/>
        <w:rPr>
          <w:rFonts w:ascii="Times New Roman" w:eastAsia="等线" w:hAnsi="Times New Roman" w:cs="Times New Roman"/>
          <w:kern w:val="0"/>
          <w:sz w:val="22"/>
          <w:szCs w:val="22"/>
          <w:lang w:eastAsia="en-US"/>
        </w:rPr>
      </w:pPr>
      <w:r>
        <w:rPr>
          <w:rFonts w:ascii="Times New Roman" w:eastAsia="等线" w:hAnsi="Times New Roman" w:cs="Times New Roman"/>
          <w:b/>
          <w:kern w:val="0"/>
          <w:sz w:val="22"/>
          <w:szCs w:val="22"/>
          <w:lang w:eastAsia="en-US"/>
        </w:rPr>
        <w:t>F</w:t>
      </w:r>
      <w:r w:rsidR="002C23FE">
        <w:rPr>
          <w:rFonts w:ascii="Times New Roman" w:eastAsia="等线" w:hAnsi="Times New Roman" w:cs="Times New Roman"/>
          <w:b/>
          <w:kern w:val="0"/>
          <w:sz w:val="22"/>
          <w:szCs w:val="22"/>
          <w:lang w:eastAsia="en-US"/>
        </w:rPr>
        <w:t>ig</w:t>
      </w:r>
      <w:r>
        <w:rPr>
          <w:rFonts w:ascii="Times New Roman" w:eastAsia="等线" w:hAnsi="Times New Roman" w:cs="Times New Roman"/>
          <w:b/>
          <w:kern w:val="0"/>
          <w:sz w:val="22"/>
          <w:szCs w:val="22"/>
          <w:lang w:eastAsia="en-US"/>
        </w:rPr>
        <w:t>. S</w:t>
      </w:r>
      <w:r>
        <w:rPr>
          <w:rFonts w:ascii="Times New Roman" w:eastAsia="等线" w:hAnsi="Times New Roman" w:cs="Times New Roman" w:hint="eastAsia"/>
          <w:b/>
          <w:kern w:val="0"/>
          <w:sz w:val="22"/>
          <w:szCs w:val="22"/>
        </w:rPr>
        <w:t>4</w:t>
      </w:r>
      <w:r>
        <w:rPr>
          <w:rFonts w:ascii="Times New Roman" w:eastAsia="等线" w:hAnsi="Times New Roman" w:cs="Times New Roman"/>
          <w:b/>
          <w:kern w:val="0"/>
          <w:sz w:val="22"/>
          <w:szCs w:val="22"/>
        </w:rPr>
        <w:t>3</w:t>
      </w:r>
      <w:r>
        <w:rPr>
          <w:rFonts w:ascii="Times New Roman" w:eastAsia="等线" w:hAnsi="Times New Roman" w:cs="Times New Roman"/>
          <w:b/>
          <w:kern w:val="0"/>
          <w:sz w:val="22"/>
          <w:szCs w:val="22"/>
          <w:lang w:eastAsia="en-US"/>
        </w:rPr>
        <w:t xml:space="preserve">. </w:t>
      </w:r>
      <w:r>
        <w:rPr>
          <w:rFonts w:ascii="Times New Roman" w:eastAsia="等线" w:hAnsi="Times New Roman" w:cs="Times New Roman"/>
          <w:kern w:val="0"/>
          <w:sz w:val="22"/>
          <w:szCs w:val="22"/>
          <w:lang w:eastAsia="en-US"/>
        </w:rPr>
        <w:t>Phonon band structure and density of states of distorted hexagonal (</w:t>
      </w:r>
      <w:r>
        <w:rPr>
          <w:rFonts w:ascii="Times New Roman" w:eastAsia="等线" w:hAnsi="Times New Roman" w:cs="Times New Roman"/>
          <w:i/>
          <w:kern w:val="0"/>
          <w:sz w:val="22"/>
          <w:szCs w:val="22"/>
          <w:lang w:eastAsia="en-US"/>
        </w:rPr>
        <w:t>P</w:t>
      </w:r>
      <w:r>
        <w:rPr>
          <w:rFonts w:ascii="Times New Roman" w:eastAsia="等线" w:hAnsi="Times New Roman" w:cs="Times New Roman"/>
          <w:kern w:val="0"/>
          <w:sz w:val="22"/>
          <w:szCs w:val="22"/>
          <w:lang w:eastAsia="en-US"/>
        </w:rPr>
        <w:t>6</w:t>
      </w:r>
      <w:r>
        <w:rPr>
          <w:rFonts w:ascii="Times New Roman" w:eastAsia="等线" w:hAnsi="Times New Roman" w:cs="Times New Roman"/>
          <w:kern w:val="0"/>
          <w:sz w:val="22"/>
          <w:szCs w:val="22"/>
          <w:vertAlign w:val="subscript"/>
          <w:lang w:eastAsia="en-US"/>
        </w:rPr>
        <w:t>3</w:t>
      </w:r>
      <w:r>
        <w:rPr>
          <w:rFonts w:ascii="Times New Roman" w:eastAsia="等线" w:hAnsi="Times New Roman" w:cs="Times New Roman"/>
          <w:kern w:val="0"/>
          <w:sz w:val="22"/>
          <w:szCs w:val="22"/>
          <w:lang w:eastAsia="en-US"/>
        </w:rPr>
        <w:t>/</w:t>
      </w:r>
      <w:r>
        <w:rPr>
          <w:rFonts w:ascii="Times New Roman" w:eastAsia="等线" w:hAnsi="Times New Roman" w:cs="Times New Roman"/>
          <w:i/>
          <w:kern w:val="0"/>
          <w:sz w:val="22"/>
          <w:szCs w:val="22"/>
          <w:lang w:eastAsia="en-US"/>
        </w:rPr>
        <w:t>mmc</w:t>
      </w:r>
      <w:r>
        <w:rPr>
          <w:rFonts w:ascii="Times New Roman" w:eastAsia="等线" w:hAnsi="Times New Roman" w:cs="Times New Roman"/>
          <w:kern w:val="0"/>
          <w:sz w:val="22"/>
          <w:szCs w:val="22"/>
          <w:lang w:eastAsia="en-US"/>
        </w:rPr>
        <w:t>) La</w:t>
      </w:r>
      <w:r>
        <w:rPr>
          <w:rFonts w:ascii="Times New Roman" w:eastAsia="等线" w:hAnsi="Times New Roman" w:cs="Times New Roman"/>
          <w:kern w:val="0"/>
          <w:sz w:val="22"/>
          <w:szCs w:val="22"/>
          <w:vertAlign w:val="subscript"/>
          <w:lang w:eastAsia="en-US"/>
        </w:rPr>
        <w:t>2</w:t>
      </w:r>
      <w:r>
        <w:rPr>
          <w:rFonts w:ascii="Times New Roman" w:eastAsia="等线" w:hAnsi="Times New Roman" w:cs="Times New Roman"/>
          <w:kern w:val="0"/>
          <w:sz w:val="22"/>
          <w:szCs w:val="22"/>
          <w:lang w:eastAsia="en-US"/>
        </w:rPr>
        <w:t>H</w:t>
      </w:r>
      <w:r>
        <w:rPr>
          <w:rFonts w:ascii="Times New Roman" w:eastAsia="等线" w:hAnsi="Times New Roman" w:cs="Times New Roman"/>
          <w:kern w:val="0"/>
          <w:sz w:val="22"/>
          <w:szCs w:val="22"/>
          <w:vertAlign w:val="subscript"/>
          <w:lang w:eastAsia="en-US"/>
        </w:rPr>
        <w:t>18</w:t>
      </w:r>
      <w:r>
        <w:rPr>
          <w:rFonts w:ascii="Times New Roman" w:eastAsia="等线" w:hAnsi="Times New Roman" w:cs="Times New Roman"/>
          <w:kern w:val="0"/>
          <w:sz w:val="22"/>
          <w:szCs w:val="22"/>
          <w:lang w:eastAsia="en-US"/>
        </w:rPr>
        <w:t xml:space="preserve"> (a) and LaCeH</w:t>
      </w:r>
      <w:r>
        <w:rPr>
          <w:rFonts w:ascii="Times New Roman" w:eastAsia="等线" w:hAnsi="Times New Roman" w:cs="Times New Roman"/>
          <w:kern w:val="0"/>
          <w:sz w:val="22"/>
          <w:szCs w:val="22"/>
          <w:vertAlign w:val="subscript"/>
          <w:lang w:eastAsia="en-US"/>
        </w:rPr>
        <w:t>18</w:t>
      </w:r>
      <w:r>
        <w:rPr>
          <w:rFonts w:ascii="Times New Roman" w:eastAsia="等线" w:hAnsi="Times New Roman" w:cs="Times New Roman"/>
          <w:kern w:val="0"/>
          <w:sz w:val="22"/>
          <w:szCs w:val="22"/>
          <w:lang w:eastAsia="en-US"/>
        </w:rPr>
        <w:t xml:space="preserve"> (b) at 120 </w:t>
      </w:r>
      <w:proofErr w:type="spellStart"/>
      <w:r>
        <w:rPr>
          <w:rFonts w:ascii="Times New Roman" w:eastAsia="等线" w:hAnsi="Times New Roman" w:cs="Times New Roman"/>
          <w:kern w:val="0"/>
          <w:sz w:val="22"/>
          <w:szCs w:val="22"/>
          <w:lang w:eastAsia="en-US"/>
        </w:rPr>
        <w:t>GPa</w:t>
      </w:r>
      <w:proofErr w:type="spellEnd"/>
      <w:r>
        <w:rPr>
          <w:rFonts w:ascii="Times New Roman" w:eastAsia="等线" w:hAnsi="Times New Roman" w:cs="Times New Roman"/>
          <w:kern w:val="0"/>
          <w:sz w:val="22"/>
          <w:szCs w:val="22"/>
          <w:lang w:eastAsia="en-US"/>
        </w:rPr>
        <w:t xml:space="preserve"> calculated within harmonic approximation (</w:t>
      </w:r>
      <w:proofErr w:type="spellStart"/>
      <w:r>
        <w:rPr>
          <w:rFonts w:ascii="Times New Roman" w:eastAsia="等线" w:hAnsi="Times New Roman" w:cs="Times New Roman"/>
          <w:kern w:val="0"/>
          <w:sz w:val="22"/>
          <w:szCs w:val="22"/>
          <w:lang w:eastAsia="en-US"/>
        </w:rPr>
        <w:t>f.u</w:t>
      </w:r>
      <w:proofErr w:type="spellEnd"/>
      <w:r>
        <w:rPr>
          <w:rFonts w:ascii="Times New Roman" w:eastAsia="等线" w:hAnsi="Times New Roman" w:cs="Times New Roman"/>
          <w:kern w:val="0"/>
          <w:sz w:val="22"/>
          <w:szCs w:val="22"/>
          <w:lang w:eastAsia="en-US"/>
        </w:rPr>
        <w:t>. = La</w:t>
      </w:r>
      <w:r>
        <w:rPr>
          <w:rFonts w:ascii="Times New Roman" w:eastAsia="等线" w:hAnsi="Times New Roman" w:cs="Times New Roman"/>
          <w:kern w:val="0"/>
          <w:sz w:val="22"/>
          <w:szCs w:val="22"/>
          <w:vertAlign w:val="subscript"/>
          <w:lang w:eastAsia="en-US"/>
        </w:rPr>
        <w:t>2</w:t>
      </w:r>
      <w:r>
        <w:rPr>
          <w:rFonts w:ascii="Times New Roman" w:eastAsia="等线" w:hAnsi="Times New Roman" w:cs="Times New Roman"/>
          <w:kern w:val="0"/>
          <w:sz w:val="22"/>
          <w:szCs w:val="22"/>
          <w:lang w:eastAsia="en-US"/>
        </w:rPr>
        <w:t>H</w:t>
      </w:r>
      <w:r>
        <w:rPr>
          <w:rFonts w:ascii="Times New Roman" w:eastAsia="等线" w:hAnsi="Times New Roman" w:cs="Times New Roman"/>
          <w:kern w:val="0"/>
          <w:sz w:val="22"/>
          <w:szCs w:val="22"/>
          <w:vertAlign w:val="subscript"/>
          <w:lang w:eastAsia="en-US"/>
        </w:rPr>
        <w:t>18</w:t>
      </w:r>
      <w:r>
        <w:rPr>
          <w:rFonts w:ascii="Times New Roman" w:eastAsia="等线" w:hAnsi="Times New Roman" w:cs="Times New Roman"/>
          <w:kern w:val="0"/>
          <w:sz w:val="22"/>
          <w:szCs w:val="22"/>
          <w:lang w:eastAsia="en-US"/>
        </w:rPr>
        <w:t xml:space="preserve"> and LaCeH</w:t>
      </w:r>
      <w:r>
        <w:rPr>
          <w:rFonts w:ascii="Times New Roman" w:eastAsia="等线" w:hAnsi="Times New Roman" w:cs="Times New Roman"/>
          <w:kern w:val="0"/>
          <w:sz w:val="22"/>
          <w:szCs w:val="22"/>
          <w:vertAlign w:val="subscript"/>
          <w:lang w:eastAsia="en-US"/>
        </w:rPr>
        <w:t>18</w:t>
      </w:r>
      <w:r>
        <w:rPr>
          <w:rFonts w:ascii="Times New Roman" w:eastAsia="等线" w:hAnsi="Times New Roman" w:cs="Times New Roman"/>
          <w:kern w:val="0"/>
          <w:sz w:val="22"/>
          <w:szCs w:val="22"/>
          <w:lang w:eastAsia="en-US"/>
        </w:rPr>
        <w:t>). Both compounds are dynamically unstable, but LaCeH</w:t>
      </w:r>
      <w:r>
        <w:rPr>
          <w:rFonts w:ascii="Times New Roman" w:eastAsia="等线" w:hAnsi="Times New Roman" w:cs="Times New Roman"/>
          <w:kern w:val="0"/>
          <w:sz w:val="22"/>
          <w:szCs w:val="22"/>
          <w:vertAlign w:val="subscript"/>
          <w:lang w:eastAsia="en-US"/>
        </w:rPr>
        <w:t>18</w:t>
      </w:r>
      <w:r>
        <w:rPr>
          <w:rFonts w:ascii="Times New Roman" w:eastAsia="等线" w:hAnsi="Times New Roman" w:cs="Times New Roman"/>
          <w:kern w:val="0"/>
          <w:sz w:val="22"/>
          <w:szCs w:val="22"/>
          <w:lang w:eastAsia="en-US"/>
        </w:rPr>
        <w:t xml:space="preserve"> has shorter imaginary “tail” which allows us to say that cerium somewhat stabilizes the hexagonal XH</w:t>
      </w:r>
      <w:r>
        <w:rPr>
          <w:rFonts w:ascii="Times New Roman" w:eastAsia="等线" w:hAnsi="Times New Roman" w:cs="Times New Roman"/>
          <w:kern w:val="0"/>
          <w:sz w:val="22"/>
          <w:szCs w:val="22"/>
          <w:vertAlign w:val="subscript"/>
          <w:lang w:eastAsia="en-US"/>
        </w:rPr>
        <w:t xml:space="preserve">9 </w:t>
      </w:r>
      <w:r>
        <w:rPr>
          <w:rFonts w:ascii="Times New Roman" w:eastAsia="等线" w:hAnsi="Times New Roman" w:cs="Times New Roman"/>
          <w:kern w:val="0"/>
          <w:sz w:val="22"/>
          <w:szCs w:val="22"/>
          <w:lang w:eastAsia="en-US"/>
        </w:rPr>
        <w:t xml:space="preserve">structure. </w:t>
      </w:r>
    </w:p>
    <w:p w:rsidR="00F80E41" w:rsidRDefault="00F80E41">
      <w:pPr>
        <w:widowControl/>
        <w:spacing w:after="160" w:line="276" w:lineRule="auto"/>
        <w:rPr>
          <w:rFonts w:ascii="Times New Roman" w:eastAsia="等线" w:hAnsi="Times New Roman" w:cs="Times New Roman"/>
          <w:kern w:val="0"/>
          <w:sz w:val="22"/>
          <w:szCs w:val="22"/>
          <w:lang w:eastAsia="en-US"/>
        </w:rPr>
      </w:pPr>
    </w:p>
    <w:p w:rsidR="00F80E41" w:rsidRDefault="00F13F3C">
      <w:pPr>
        <w:widowControl/>
        <w:spacing w:after="160"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Many recent experimental studies of </w:t>
      </w:r>
      <w:proofErr w:type="spellStart"/>
      <w:r>
        <w:rPr>
          <w:rFonts w:ascii="Times New Roman" w:eastAsia="等线" w:hAnsi="Times New Roman" w:cs="Times New Roman"/>
          <w:kern w:val="0"/>
          <w:sz w:val="24"/>
          <w:lang w:eastAsia="en-US"/>
        </w:rPr>
        <w:t>polyhydrides</w:t>
      </w:r>
      <w:proofErr w:type="spellEnd"/>
      <w:r>
        <w:rPr>
          <w:rFonts w:ascii="Times New Roman" w:eastAsia="等线" w:hAnsi="Times New Roman" w:cs="Times New Roman"/>
          <w:kern w:val="0"/>
          <w:sz w:val="24"/>
          <w:lang w:eastAsia="en-US"/>
        </w:rPr>
        <w:t xml:space="preserve"> (e.g., LaH</w:t>
      </w:r>
      <w:r>
        <w:rPr>
          <w:rFonts w:ascii="Times New Roman" w:eastAsia="等线" w:hAnsi="Times New Roman" w:cs="Times New Roman"/>
          <w:kern w:val="0"/>
          <w:sz w:val="24"/>
          <w:vertAlign w:val="subscript"/>
          <w:lang w:eastAsia="en-US"/>
        </w:rPr>
        <w:t>10</w:t>
      </w:r>
      <w:r>
        <w:rPr>
          <w:rFonts w:ascii="Times New Roman" w:eastAsia="等线" w:hAnsi="Times New Roman" w:cs="Times New Roman"/>
          <w:kern w:val="0"/>
          <w:sz w:val="24"/>
          <w:lang w:eastAsia="en-US"/>
        </w:rPr>
        <w:fldChar w:fldCharType="begin">
          <w:fldData xml:space="preserve">PEVuZE5vdGU+PENpdGU+PEF1dGhvcj5Ecm96ZG92PC9BdXRob3I+PFllYXI+MjAxOTwvWWVhcj48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</w:fldData>
        </w:fldChar>
      </w:r>
      <w:r w:rsidR="002C3BFE">
        <w:rPr>
          <w:rFonts w:ascii="Times New Roman" w:eastAsia="等线" w:hAnsi="Times New Roman" w:cs="Times New Roman"/>
          <w:kern w:val="0"/>
          <w:sz w:val="24"/>
          <w:lang w:eastAsia="en-US"/>
        </w:rPr>
        <w:instrText xml:space="preserve"> ADDIN EN.CITE </w:instrText>
      </w:r>
      <w:r w:rsidR="002C3BFE">
        <w:rPr>
          <w:rFonts w:ascii="Times New Roman" w:eastAsia="等线" w:hAnsi="Times New Roman" w:cs="Times New Roman"/>
          <w:kern w:val="0"/>
          <w:sz w:val="24"/>
          <w:lang w:eastAsia="en-US"/>
        </w:rPr>
        <w:fldChar w:fldCharType="begin">
          <w:fldData xml:space="preserve">PEVuZE5vdGU+PENpdGU+PEF1dGhvcj5Ecm96ZG92PC9BdXRob3I+PFllYXI+MjAxOTwvWWVhcj48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</w:fldData>
        </w:fldChar>
      </w:r>
      <w:r w:rsidR="002C3BFE">
        <w:rPr>
          <w:rFonts w:ascii="Times New Roman" w:eastAsia="等线" w:hAnsi="Times New Roman" w:cs="Times New Roman"/>
          <w:kern w:val="0"/>
          <w:sz w:val="24"/>
          <w:lang w:eastAsia="en-US"/>
        </w:rPr>
        <w:instrText xml:space="preserve"> ADDIN EN.CITE.DATA </w:instrText>
      </w:r>
      <w:r w:rsidR="002C3BFE">
        <w:rPr>
          <w:rFonts w:ascii="Times New Roman" w:eastAsia="等线" w:hAnsi="Times New Roman" w:cs="Times New Roman"/>
          <w:kern w:val="0"/>
          <w:sz w:val="24"/>
          <w:lang w:eastAsia="en-US"/>
        </w:rPr>
      </w:r>
      <w:r w:rsidR="002C3BFE">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r>
      <w:r>
        <w:rPr>
          <w:rFonts w:ascii="Times New Roman" w:eastAsia="等线" w:hAnsi="Times New Roman" w:cs="Times New Roman"/>
          <w:kern w:val="0"/>
          <w:sz w:val="24"/>
          <w:lang w:eastAsia="en-US"/>
        </w:rPr>
        <w:fldChar w:fldCharType="separate"/>
      </w:r>
      <w:r w:rsidR="002C3BFE" w:rsidRPr="002C3BFE">
        <w:rPr>
          <w:rFonts w:ascii="Times New Roman" w:eastAsia="等线" w:hAnsi="Times New Roman" w:cs="Times New Roman"/>
          <w:noProof/>
          <w:kern w:val="0"/>
          <w:sz w:val="24"/>
          <w:vertAlign w:val="superscript"/>
          <w:lang w:eastAsia="en-US"/>
        </w:rPr>
        <w:t>41,42</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LaYH</w:t>
      </w:r>
      <w:r>
        <w:rPr>
          <w:rFonts w:ascii="Times New Roman" w:eastAsia="等线" w:hAnsi="Times New Roman" w:cs="Times New Roman"/>
          <w:kern w:val="0"/>
          <w:sz w:val="24"/>
          <w:vertAlign w:val="subscript"/>
          <w:lang w:eastAsia="en-US"/>
        </w:rPr>
        <w:t>20</w:t>
      </w:r>
      <w:r>
        <w:rPr>
          <w:rFonts w:ascii="Times New Roman" w:eastAsia="等线" w:hAnsi="Times New Roman" w:cs="Times New Roman"/>
          <w:kern w:val="0"/>
          <w:sz w:val="24"/>
          <w:lang w:eastAsia="en-US"/>
        </w:rPr>
        <w:fldChar w:fldCharType="begin">
          <w:fldData xml:space="preserve">PEVuZE5vdGU+PENpdGU+PEF1dGhvcj5TZW1lbm9rPC9BdXRob3I+PFllYXI+MjAyMTwvWWVhcj48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</w:fldData>
        </w:fldChar>
      </w:r>
      <w:r w:rsidR="002C3BFE">
        <w:rPr>
          <w:rFonts w:ascii="Times New Roman" w:eastAsia="等线" w:hAnsi="Times New Roman" w:cs="Times New Roman"/>
          <w:kern w:val="0"/>
          <w:sz w:val="24"/>
          <w:lang w:eastAsia="en-US"/>
        </w:rPr>
        <w:instrText xml:space="preserve"> ADDIN EN.CITE </w:instrText>
      </w:r>
      <w:r w:rsidR="002C3BFE">
        <w:rPr>
          <w:rFonts w:ascii="Times New Roman" w:eastAsia="等线" w:hAnsi="Times New Roman" w:cs="Times New Roman"/>
          <w:kern w:val="0"/>
          <w:sz w:val="24"/>
          <w:lang w:eastAsia="en-US"/>
        </w:rPr>
        <w:fldChar w:fldCharType="begin">
          <w:fldData xml:space="preserve">PEVuZE5vdGU+PENpdGU+PEF1dGhvcj5TZW1lbm9rPC9BdXRob3I+PFllYXI+MjAyMTwvWWVhcj48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</w:fldData>
        </w:fldChar>
      </w:r>
      <w:r w:rsidR="002C3BFE">
        <w:rPr>
          <w:rFonts w:ascii="Times New Roman" w:eastAsia="等线" w:hAnsi="Times New Roman" w:cs="Times New Roman"/>
          <w:kern w:val="0"/>
          <w:sz w:val="24"/>
          <w:lang w:eastAsia="en-US"/>
        </w:rPr>
        <w:instrText xml:space="preserve"> ADDIN EN.CITE.DATA </w:instrText>
      </w:r>
      <w:r w:rsidR="002C3BFE">
        <w:rPr>
          <w:rFonts w:ascii="Times New Roman" w:eastAsia="等线" w:hAnsi="Times New Roman" w:cs="Times New Roman"/>
          <w:kern w:val="0"/>
          <w:sz w:val="24"/>
          <w:lang w:eastAsia="en-US"/>
        </w:rPr>
      </w:r>
      <w:r w:rsidR="002C3BFE">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r>
      <w:r>
        <w:rPr>
          <w:rFonts w:ascii="Times New Roman" w:eastAsia="等线" w:hAnsi="Times New Roman" w:cs="Times New Roman"/>
          <w:kern w:val="0"/>
          <w:sz w:val="24"/>
          <w:lang w:eastAsia="en-US"/>
        </w:rPr>
        <w:fldChar w:fldCharType="separate"/>
      </w:r>
      <w:r w:rsidR="002C3BFE" w:rsidRPr="002C3BFE">
        <w:rPr>
          <w:rFonts w:ascii="Times New Roman" w:eastAsia="等线" w:hAnsi="Times New Roman" w:cs="Times New Roman"/>
          <w:noProof/>
          <w:kern w:val="0"/>
          <w:sz w:val="24"/>
          <w:vertAlign w:val="superscript"/>
          <w:lang w:eastAsia="en-US"/>
        </w:rPr>
        <w:t>43</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CeH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fldChar w:fldCharType="begin"/>
      </w:r>
      <w:r w:rsidR="00515D69">
        <w:rPr>
          <w:rFonts w:ascii="Times New Roman" w:eastAsia="等线" w:hAnsi="Times New Roman" w:cs="Times New Roman"/>
          <w:kern w:val="0"/>
          <w:sz w:val="24"/>
          <w:lang w:eastAsia="en-US"/>
        </w:rPr>
        <w:instrText xml:space="preserve"> ADDIN EN.CITE &lt;EndNote&gt;&lt;Cite&gt;&lt;Author&gt;Chen&lt;/Author&gt;&lt;Year&gt;2021&lt;/Year&gt;&lt;RecNum&gt;1032&lt;/RecNum&gt;&lt;DisplayText&gt;&lt;style face="superscript"&gt;34&lt;/style&gt;&lt;/DisplayText&gt;&lt;record&gt;&lt;rec-number&gt;1032&lt;/rec-number&gt;&lt;foreign-keys&gt;&lt;key app="EN" db-id="0aspse0sb5tev6ez024vz0rzwptwx9550vaw" timestamp="1631444432"&gt;1032&lt;/key&gt;&lt;/foreign-keys&gt;&lt;ref-type name="Journal Article"&gt;17&lt;/ref-type&gt;&lt;contributors&gt;&lt;authors&gt;&lt;author&gt;Chen, Wuhao&lt;/author&gt;&lt;author&gt;Semenok, Dmitrii V&lt;/author&gt;&lt;author&gt;Huang, Xiaoli&lt;/author&gt;&lt;author&gt;Shu, Haiyun&lt;/author&gt;&lt;author&gt;Li, Xin&lt;/author&gt;&lt;author&gt;Duan, Defang&lt;/author&gt;&lt;author&gt;Cui, Tian&lt;/author&gt;&lt;author&gt;Oganov, Artem R&lt;/author&gt;&lt;/authors&gt;&lt;/contributors&gt;&lt;titles&gt;&lt;title&gt;High-Temperature Superconducting Phases in Cerium Superhydride with a Tc up to 115 K below a Pressure of 1 Megabar&lt;/title&gt;&lt;secondary-title&gt;Phys. Rev. Lett.&lt;/secondary-title&gt;&lt;/titles&gt;&lt;periodical&gt;&lt;full-title&gt;Phys. Rev. Lett.&lt;/full-title&gt;&lt;/periodical&gt;&lt;pages&gt;117001&lt;/pages&gt;&lt;volume&gt;127&lt;/volume&gt;&lt;number&gt;11&lt;/number&gt;&lt;dates&gt;&lt;year&gt;2021&lt;/year&gt;&lt;pub-dates&gt;&lt;date&gt;09/09/&lt;/date&gt;&lt;/pub-dates&gt;&lt;/dates&gt;&lt;publisher&gt;American Physical Society&lt;/publisher&gt;&lt;urls&gt;&lt;related-urls&gt;&lt;url&gt;https://link.aps.org/doi/10.1103/PhysRevLett.127.117001&lt;/url&gt;&lt;/related-urls&gt;&lt;/urls&gt;&lt;electronic-resource-num&gt;10.1103/PhysRevLett.127.117001&lt;/electronic-resource-num&gt;&lt;/record&gt;&lt;/Cite&gt;&lt;/EndNote&gt;</w:instrText>
      </w:r>
      <w:r>
        <w:rPr>
          <w:rFonts w:ascii="Times New Roman" w:eastAsia="等线" w:hAnsi="Times New Roman" w:cs="Times New Roman"/>
          <w:kern w:val="0"/>
          <w:sz w:val="24"/>
          <w:lang w:eastAsia="en-US"/>
        </w:rPr>
        <w:fldChar w:fldCharType="separate"/>
      </w:r>
      <w:r w:rsidR="00515D69" w:rsidRPr="00515D69">
        <w:rPr>
          <w:rFonts w:ascii="Times New Roman" w:eastAsia="等线" w:hAnsi="Times New Roman" w:cs="Times New Roman"/>
          <w:noProof/>
          <w:kern w:val="0"/>
          <w:sz w:val="24"/>
          <w:vertAlign w:val="superscript"/>
          <w:lang w:eastAsia="en-US"/>
        </w:rPr>
        <w:t>34</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xml:space="preserve">, etc.) have shown that they are stable at much lower pressures than the dynamic stability criterion based on the harmonic approximation predicts. This serious discrepancy between the theoretical predictions and the experiment greatly devalues the harmonic calculations. We also investigated the applicability of </w:t>
      </w:r>
      <w:proofErr w:type="spellStart"/>
      <w:r>
        <w:rPr>
          <w:rFonts w:ascii="Times New Roman" w:eastAsia="等线" w:hAnsi="Times New Roman" w:cs="Times New Roman"/>
          <w:kern w:val="0"/>
          <w:sz w:val="24"/>
          <w:lang w:eastAsia="en-US"/>
        </w:rPr>
        <w:t>Born's</w:t>
      </w:r>
      <w:proofErr w:type="spellEnd"/>
      <w:r>
        <w:rPr>
          <w:rFonts w:ascii="Times New Roman" w:eastAsia="等线" w:hAnsi="Times New Roman" w:cs="Times New Roman"/>
          <w:kern w:val="0"/>
          <w:sz w:val="24"/>
          <w:lang w:eastAsia="en-US"/>
        </w:rPr>
        <w:t xml:space="preserve"> criteria</w:t>
      </w:r>
      <w:r>
        <w:rPr>
          <w:rFonts w:ascii="Times New Roman" w:eastAsia="等线" w:hAnsi="Times New Roman" w:cs="Times New Roman"/>
          <w:kern w:val="0"/>
          <w:sz w:val="24"/>
          <w:lang w:eastAsia="en-US"/>
        </w:rPr>
        <w:fldChar w:fldCharType="begin">
          <w:fldData xml:space="preserve">PEVuZE5vdGU+PENpdGU+PEF1dGhvcj5Nb3VoYXQ8L0F1dGhvcj48WWVhcj4yMDE0PC9ZZWFyPjxS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</w:fldData>
        </w:fldChar>
      </w:r>
      <w:r w:rsidR="002C3BFE">
        <w:rPr>
          <w:rFonts w:ascii="Times New Roman" w:eastAsia="等线" w:hAnsi="Times New Roman" w:cs="Times New Roman"/>
          <w:kern w:val="0"/>
          <w:sz w:val="24"/>
          <w:lang w:eastAsia="en-US"/>
        </w:rPr>
        <w:instrText xml:space="preserve"> ADDIN EN.CITE </w:instrText>
      </w:r>
      <w:r w:rsidR="002C3BFE">
        <w:rPr>
          <w:rFonts w:ascii="Times New Roman" w:eastAsia="等线" w:hAnsi="Times New Roman" w:cs="Times New Roman"/>
          <w:kern w:val="0"/>
          <w:sz w:val="24"/>
          <w:lang w:eastAsia="en-US"/>
        </w:rPr>
        <w:fldChar w:fldCharType="begin">
          <w:fldData xml:space="preserve">PEVuZE5vdGU+PENpdGU+PEF1dGhvcj5Nb3VoYXQ8L0F1dGhvcj48WWVhcj4yMDE0PC9ZZWFyPjxS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</w:fldData>
        </w:fldChar>
      </w:r>
      <w:r w:rsidR="002C3BFE">
        <w:rPr>
          <w:rFonts w:ascii="Times New Roman" w:eastAsia="等线" w:hAnsi="Times New Roman" w:cs="Times New Roman"/>
          <w:kern w:val="0"/>
          <w:sz w:val="24"/>
          <w:lang w:eastAsia="en-US"/>
        </w:rPr>
        <w:instrText xml:space="preserve"> ADDIN EN.CITE.DATA </w:instrText>
      </w:r>
      <w:r w:rsidR="002C3BFE">
        <w:rPr>
          <w:rFonts w:ascii="Times New Roman" w:eastAsia="等线" w:hAnsi="Times New Roman" w:cs="Times New Roman"/>
          <w:kern w:val="0"/>
          <w:sz w:val="24"/>
          <w:lang w:eastAsia="en-US"/>
        </w:rPr>
      </w:r>
      <w:r w:rsidR="002C3BFE">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r>
      <w:r>
        <w:rPr>
          <w:rFonts w:ascii="Times New Roman" w:eastAsia="等线" w:hAnsi="Times New Roman" w:cs="Times New Roman"/>
          <w:kern w:val="0"/>
          <w:sz w:val="24"/>
          <w:lang w:eastAsia="en-US"/>
        </w:rPr>
        <w:fldChar w:fldCharType="separate"/>
      </w:r>
      <w:r w:rsidR="002C3BFE" w:rsidRPr="002C3BFE">
        <w:rPr>
          <w:rFonts w:ascii="Times New Roman" w:eastAsia="等线" w:hAnsi="Times New Roman" w:cs="Times New Roman"/>
          <w:noProof/>
          <w:kern w:val="0"/>
          <w:sz w:val="24"/>
          <w:vertAlign w:val="superscript"/>
          <w:lang w:eastAsia="en-US"/>
        </w:rPr>
        <w:t>44,45</w:t>
      </w:r>
      <w:r>
        <w:rPr>
          <w:rFonts w:ascii="Times New Roman" w:eastAsia="等线" w:hAnsi="Times New Roman" w:cs="Times New Roman"/>
          <w:kern w:val="0"/>
          <w:sz w:val="24"/>
          <w:lang w:eastAsia="en-US"/>
        </w:rPr>
        <w:fldChar w:fldCharType="end"/>
      </w:r>
      <w:r>
        <w:rPr>
          <w:rFonts w:ascii="Times New Roman" w:eastAsia="等线" w:hAnsi="Times New Roman" w:cs="Times New Roman"/>
          <w:kern w:val="0"/>
          <w:sz w:val="24"/>
          <w:lang w:eastAsia="en-US"/>
        </w:rPr>
        <w:t xml:space="preserve"> for hexagonal and cubic crystals under static isotropic pressure </w:t>
      </w:r>
      <w:r>
        <w:rPr>
          <w:rFonts w:ascii="Times New Roman" w:eastAsia="等线" w:hAnsi="Times New Roman" w:cs="Times New Roman"/>
          <w:i/>
          <w:kern w:val="0"/>
          <w:sz w:val="24"/>
          <w:lang w:eastAsia="en-US"/>
        </w:rPr>
        <w:t>P</w:t>
      </w:r>
      <w:r>
        <w:rPr>
          <w:rFonts w:ascii="Times New Roman" w:eastAsia="等线" w:hAnsi="Times New Roman" w:cs="Times New Roman"/>
          <w:kern w:val="0"/>
          <w:sz w:val="24"/>
          <w:lang w:eastAsia="en-US"/>
        </w:rPr>
        <w:t xml:space="preserve"> to our </w:t>
      </w:r>
      <w:proofErr w:type="spellStart"/>
      <w:r>
        <w:rPr>
          <w:rFonts w:ascii="Times New Roman" w:eastAsia="等线" w:hAnsi="Times New Roman" w:cs="Times New Roman"/>
          <w:kern w:val="0"/>
          <w:sz w:val="24"/>
          <w:lang w:eastAsia="en-US"/>
        </w:rPr>
        <w:t>polyhydrides</w:t>
      </w:r>
      <w:proofErr w:type="spellEnd"/>
      <w:r>
        <w:rPr>
          <w:rFonts w:ascii="Times New Roman" w:eastAsia="等线" w:hAnsi="Times New Roman" w:cs="Times New Roman"/>
          <w:kern w:val="0"/>
          <w:sz w:val="24"/>
          <w:lang w:eastAsia="en-US"/>
        </w:rPr>
        <w:t>. Table S5 shows that all compounds (LaH</w:t>
      </w:r>
      <w:r>
        <w:rPr>
          <w:rFonts w:ascii="Times New Roman" w:eastAsia="等线" w:hAnsi="Times New Roman" w:cs="Times New Roman"/>
          <w:kern w:val="0"/>
          <w:sz w:val="24"/>
          <w:vertAlign w:val="subscript"/>
          <w:lang w:eastAsia="en-US"/>
        </w:rPr>
        <w:t>10</w:t>
      </w:r>
      <w:r>
        <w:rPr>
          <w:rFonts w:ascii="Times New Roman" w:eastAsia="等线" w:hAnsi="Times New Roman" w:cs="Times New Roman"/>
          <w:kern w:val="0"/>
          <w:sz w:val="24"/>
          <w:lang w:eastAsia="en-US"/>
        </w:rPr>
        <w:t>, LaCeH</w:t>
      </w:r>
      <w:r>
        <w:rPr>
          <w:rFonts w:ascii="Times New Roman" w:eastAsia="等线" w:hAnsi="Times New Roman" w:cs="Times New Roman"/>
          <w:kern w:val="0"/>
          <w:sz w:val="24"/>
          <w:vertAlign w:val="subscript"/>
          <w:lang w:eastAsia="en-US"/>
        </w:rPr>
        <w:t>18</w:t>
      </w:r>
      <w:r>
        <w:rPr>
          <w:rFonts w:ascii="Times New Roman" w:eastAsia="等线" w:hAnsi="Times New Roman" w:cs="Times New Roman"/>
          <w:kern w:val="0"/>
          <w:sz w:val="24"/>
          <w:lang w:eastAsia="en-US"/>
        </w:rPr>
        <w:t xml:space="preserve"> and La</w:t>
      </w:r>
      <w:r>
        <w:rPr>
          <w:rFonts w:ascii="Times New Roman" w:eastAsia="等线" w:hAnsi="Times New Roman" w:cs="Times New Roman"/>
          <w:kern w:val="0"/>
          <w:sz w:val="24"/>
          <w:vertAlign w:val="subscript"/>
          <w:lang w:eastAsia="en-US"/>
        </w:rPr>
        <w:t>3</w:t>
      </w:r>
      <w:r>
        <w:rPr>
          <w:rFonts w:ascii="Times New Roman" w:eastAsia="等线" w:hAnsi="Times New Roman" w:cs="Times New Roman"/>
          <w:kern w:val="0"/>
          <w:sz w:val="24"/>
          <w:lang w:eastAsia="en-US"/>
        </w:rPr>
        <w:t>CeH</w:t>
      </w:r>
      <w:r>
        <w:rPr>
          <w:rFonts w:ascii="Times New Roman" w:eastAsia="等线" w:hAnsi="Times New Roman" w:cs="Times New Roman"/>
          <w:kern w:val="0"/>
          <w:sz w:val="24"/>
          <w:vertAlign w:val="subscript"/>
          <w:lang w:eastAsia="en-US"/>
        </w:rPr>
        <w:t>36</w:t>
      </w:r>
      <w:r>
        <w:rPr>
          <w:rFonts w:ascii="Times New Roman" w:eastAsia="等线" w:hAnsi="Times New Roman" w:cs="Times New Roman"/>
          <w:kern w:val="0"/>
          <w:sz w:val="24"/>
          <w:lang w:eastAsia="en-US"/>
        </w:rPr>
        <w:t xml:space="preserve">) are mechanically stable except </w:t>
      </w:r>
      <w:r>
        <w:rPr>
          <w:rFonts w:ascii="Times New Roman" w:eastAsia="等线" w:hAnsi="Times New Roman" w:cs="Times New Roman"/>
          <w:i/>
          <w:kern w:val="0"/>
          <w:sz w:val="24"/>
          <w:lang w:eastAsia="en-US"/>
        </w:rPr>
        <w:t>P</w:t>
      </w:r>
      <w:r>
        <w:rPr>
          <w:rFonts w:ascii="Times New Roman" w:eastAsia="等线" w:hAnsi="Times New Roman" w:cs="Times New Roman"/>
          <w:kern w:val="0"/>
          <w:sz w:val="24"/>
          <w:lang w:eastAsia="en-US"/>
        </w:rPr>
        <w:t>6</w:t>
      </w:r>
      <w:r>
        <w:rPr>
          <w:rFonts w:ascii="Times New Roman" w:eastAsia="等线" w:hAnsi="Times New Roman" w:cs="Times New Roman"/>
          <w:kern w:val="0"/>
          <w:sz w:val="24"/>
          <w:vertAlign w:val="subscript"/>
          <w:lang w:eastAsia="en-US"/>
        </w:rPr>
        <w:t>3</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mmc</w:t>
      </w:r>
      <w:r>
        <w:rPr>
          <w:rFonts w:ascii="Times New Roman" w:eastAsia="等线" w:hAnsi="Times New Roman" w:cs="Times New Roman"/>
          <w:kern w:val="0"/>
          <w:sz w:val="24"/>
          <w:lang w:eastAsia="en-US"/>
        </w:rPr>
        <w:t>-LaH</w:t>
      </w:r>
      <w:r>
        <w:rPr>
          <w:rFonts w:ascii="Times New Roman" w:eastAsia="等线" w:hAnsi="Times New Roman" w:cs="Times New Roman"/>
          <w:kern w:val="0"/>
          <w:sz w:val="24"/>
          <w:vertAlign w:val="subscript"/>
          <w:lang w:eastAsia="en-US"/>
        </w:rPr>
        <w:t>9</w:t>
      </w:r>
      <w:r>
        <w:rPr>
          <w:rFonts w:ascii="Times New Roman" w:eastAsia="等线" w:hAnsi="Times New Roman" w:cs="Times New Roman"/>
          <w:kern w:val="0"/>
          <w:sz w:val="24"/>
          <w:lang w:eastAsia="en-US"/>
        </w:rPr>
        <w:t xml:space="preserve">, for which two criteria are not met. However, the accuracy of the calculations performed (VASP code, PAW PBE) is insufficient to state unambiguously that the mechanical </w:t>
      </w:r>
      <w:proofErr w:type="spellStart"/>
      <w:r>
        <w:rPr>
          <w:rFonts w:ascii="Times New Roman" w:eastAsia="等线" w:hAnsi="Times New Roman" w:cs="Times New Roman"/>
          <w:kern w:val="0"/>
          <w:sz w:val="24"/>
          <w:lang w:eastAsia="en-US"/>
        </w:rPr>
        <w:t>Born’s</w:t>
      </w:r>
      <w:proofErr w:type="spellEnd"/>
      <w:r>
        <w:rPr>
          <w:rFonts w:ascii="Times New Roman" w:eastAsia="等线" w:hAnsi="Times New Roman" w:cs="Times New Roman"/>
          <w:kern w:val="0"/>
          <w:sz w:val="24"/>
          <w:lang w:eastAsia="en-US"/>
        </w:rPr>
        <w:t xml:space="preserve"> stability criteria are better than the harmonic phonon analysis.</w:t>
      </w:r>
    </w:p>
    <w:p w:rsidR="002C23FE" w:rsidRDefault="002C23FE">
      <w:pPr>
        <w:widowControl/>
        <w:spacing w:after="160" w:line="360" w:lineRule="auto"/>
        <w:ind w:firstLine="567"/>
        <w:rPr>
          <w:rFonts w:ascii="Times New Roman" w:eastAsia="等线" w:hAnsi="Times New Roman" w:cs="Times New Roman"/>
          <w:b/>
          <w:iCs/>
          <w:kern w:val="0"/>
          <w:sz w:val="22"/>
          <w:szCs w:val="22"/>
          <w:lang w:eastAsia="en-US"/>
        </w:rPr>
      </w:pPr>
    </w:p>
    <w:p w:rsidR="00F80E41" w:rsidRDefault="00F13F3C">
      <w:pPr>
        <w:widowControl/>
        <w:spacing w:after="160" w:line="259" w:lineRule="auto"/>
        <w:rPr>
          <w:rFonts w:ascii="Times New Roman" w:eastAsia="等线" w:hAnsi="Times New Roman" w:cs="Times New Roman"/>
          <w:iCs/>
          <w:kern w:val="0"/>
          <w:sz w:val="22"/>
          <w:szCs w:val="22"/>
          <w:lang w:eastAsia="en-US"/>
        </w:rPr>
      </w:pPr>
      <w:r>
        <w:rPr>
          <w:rFonts w:ascii="Times New Roman" w:eastAsia="等线" w:hAnsi="Times New Roman" w:cs="Times New Roman"/>
          <w:b/>
          <w:iCs/>
          <w:kern w:val="0"/>
          <w:sz w:val="22"/>
          <w:szCs w:val="22"/>
          <w:lang w:eastAsia="en-US"/>
        </w:rPr>
        <w:t>Table S4.</w:t>
      </w:r>
      <w:r>
        <w:rPr>
          <w:rFonts w:ascii="Times New Roman" w:eastAsia="等线" w:hAnsi="Times New Roman" w:cs="Times New Roman"/>
          <w:iCs/>
          <w:kern w:val="0"/>
          <w:sz w:val="22"/>
          <w:szCs w:val="22"/>
          <w:lang w:eastAsia="en-US"/>
        </w:rPr>
        <w:t xml:space="preserve"> </w:t>
      </w:r>
      <w:r>
        <w:rPr>
          <w:rFonts w:ascii="Times New Roman" w:eastAsia="等线" w:hAnsi="Times New Roman" w:cs="Times New Roman"/>
          <w:bCs/>
          <w:iCs/>
          <w:kern w:val="0"/>
          <w:sz w:val="22"/>
          <w:szCs w:val="22"/>
          <w:lang w:eastAsia="en-US"/>
        </w:rPr>
        <w:t xml:space="preserve">Parameters of the superconducting state of La-Ce and La </w:t>
      </w:r>
      <w:proofErr w:type="spellStart"/>
      <w:r>
        <w:rPr>
          <w:rFonts w:ascii="Times New Roman" w:eastAsia="等线" w:hAnsi="Times New Roman" w:cs="Times New Roman"/>
          <w:bCs/>
          <w:iCs/>
          <w:kern w:val="0"/>
          <w:sz w:val="22"/>
          <w:szCs w:val="22"/>
          <w:lang w:eastAsia="en-US"/>
        </w:rPr>
        <w:t>polyhydrides</w:t>
      </w:r>
      <w:proofErr w:type="spellEnd"/>
      <w:r>
        <w:rPr>
          <w:rFonts w:ascii="Times New Roman" w:eastAsia="等线" w:hAnsi="Times New Roman" w:cs="Times New Roman"/>
          <w:kern w:val="0"/>
          <w:sz w:val="22"/>
          <w:szCs w:val="22"/>
          <w:lang w:eastAsia="en-US"/>
        </w:rPr>
        <w:t xml:space="preserve"> </w:t>
      </w:r>
      <w:r>
        <w:rPr>
          <w:rFonts w:ascii="Times New Roman" w:eastAsia="等线" w:hAnsi="Times New Roman" w:cs="Times New Roman"/>
          <w:bCs/>
          <w:iCs/>
          <w:kern w:val="0"/>
          <w:sz w:val="22"/>
          <w:szCs w:val="22"/>
          <w:lang w:eastAsia="en-US"/>
        </w:rPr>
        <w:t>calculated using the isotropic Migdal–</w:t>
      </w:r>
      <w:proofErr w:type="spellStart"/>
      <w:r>
        <w:rPr>
          <w:rFonts w:ascii="Times New Roman" w:eastAsia="等线" w:hAnsi="Times New Roman" w:cs="Times New Roman"/>
          <w:bCs/>
          <w:iCs/>
          <w:kern w:val="0"/>
          <w:sz w:val="22"/>
          <w:szCs w:val="22"/>
          <w:lang w:eastAsia="en-US"/>
        </w:rPr>
        <w:t>Eliashberg</w:t>
      </w:r>
      <w:proofErr w:type="spellEnd"/>
      <w:r>
        <w:rPr>
          <w:rFonts w:ascii="Times New Roman" w:eastAsia="等线" w:hAnsi="Times New Roman" w:cs="Times New Roman"/>
          <w:bCs/>
          <w:iCs/>
          <w:kern w:val="0"/>
          <w:sz w:val="22"/>
          <w:szCs w:val="22"/>
          <w:lang w:eastAsia="en-US"/>
        </w:rPr>
        <w:t xml:space="preserve"> equations (E)</w:t>
      </w:r>
      <w:r>
        <w:rPr>
          <w:rFonts w:ascii="Times New Roman" w:eastAsia="等线" w:hAnsi="Times New Roman" w:cs="Times New Roman"/>
          <w:bCs/>
          <w:iCs/>
          <w:kern w:val="0"/>
          <w:sz w:val="22"/>
          <w:szCs w:val="22"/>
          <w:lang w:val="ru-RU" w:eastAsia="en-US"/>
        </w:rPr>
        <w:fldChar w:fldCharType="begin"/>
      </w:r>
      <w:r w:rsidR="002C3BFE">
        <w:rPr>
          <w:rFonts w:ascii="Times New Roman" w:eastAsia="等线" w:hAnsi="Times New Roman" w:cs="Times New Roman"/>
          <w:bCs/>
          <w:iCs/>
          <w:kern w:val="0"/>
          <w:sz w:val="22"/>
          <w:szCs w:val="22"/>
          <w:lang w:val="ru-RU" w:eastAsia="en-US"/>
        </w:rPr>
        <w:instrText xml:space="preserve"> ADDIN EN.CITE &lt;EndNote&gt;&lt;Cite&gt;&lt;Author&gt;Eliashberg&lt;/Author&gt;&lt;Year&gt;1959&lt;/Year&gt;&lt;RecNum&gt;134&lt;/RecNum&gt;&lt;DisplayText&gt;&lt;style face="superscript"&gt;46&lt;/style&gt;&lt;/DisplayText&gt;&lt;record&gt;&lt;rec-number&gt;134&lt;/rec-number&gt;&lt;foreign-keys&gt;&lt;key app="EN" db-id="d2vxat20oz0ednetve15ax0vs5x0v5r2t2rr" timestamp="1605711478"&gt;134&lt;/key&gt;&lt;/foreign-keys&gt;&lt;ref-type name="Journal Article"&gt;17&lt;/ref-type&gt;&lt;contributors&gt;&lt;authors&gt;&lt;author&gt;G. M. Eliashberg&lt;/author&gt;&lt;/authors&gt;&lt;/contributors&gt;&lt;titles&gt;&lt;title&gt;Interactions between Electrons and Lattice Vibrations in a Superconductor&lt;/title&gt;&lt;secondary-title&gt;JETP&lt;/secondary-title&gt;&lt;/titles&gt;&lt;pages&gt;696–702&lt;/pages&gt;&lt;volume&gt;11&lt;/volume&gt;&lt;dates&gt;&lt;year&gt;1959&lt;/year&gt;&lt;/dates&gt;&lt;urls&gt;&lt;/urls&gt;&lt;/record&gt;&lt;/Cite&gt;&lt;/EndNote&gt;</w:instrText>
      </w:r>
      <w:r>
        <w:rPr>
          <w:rFonts w:ascii="Times New Roman" w:eastAsia="等线" w:hAnsi="Times New Roman" w:cs="Times New Roman"/>
          <w:bCs/>
          <w:iCs/>
          <w:kern w:val="0"/>
          <w:sz w:val="22"/>
          <w:szCs w:val="22"/>
          <w:lang w:val="ru-RU" w:eastAsia="en-US"/>
        </w:rPr>
        <w:fldChar w:fldCharType="separate"/>
      </w:r>
      <w:r w:rsidR="002C3BFE" w:rsidRPr="002C3BFE">
        <w:rPr>
          <w:rFonts w:ascii="Times New Roman" w:eastAsia="等线" w:hAnsi="Times New Roman" w:cs="Times New Roman"/>
          <w:bCs/>
          <w:iCs/>
          <w:noProof/>
          <w:kern w:val="0"/>
          <w:sz w:val="22"/>
          <w:szCs w:val="22"/>
          <w:vertAlign w:val="superscript"/>
          <w:lang w:val="ru-RU" w:eastAsia="en-US"/>
        </w:rPr>
        <w:t>46</w:t>
      </w:r>
      <w:r>
        <w:rPr>
          <w:rFonts w:ascii="Times New Roman" w:eastAsia="等线" w:hAnsi="Times New Roman" w:cs="Times New Roman"/>
          <w:bCs/>
          <w:iCs/>
          <w:kern w:val="0"/>
          <w:sz w:val="22"/>
          <w:szCs w:val="22"/>
          <w:lang w:val="ru-RU" w:eastAsia="en-US"/>
        </w:rPr>
        <w:fldChar w:fldCharType="end"/>
      </w:r>
      <w:r>
        <w:rPr>
          <w:rFonts w:ascii="Times New Roman" w:eastAsia="等线" w:hAnsi="Times New Roman" w:cs="Times New Roman"/>
          <w:bCs/>
          <w:iCs/>
          <w:kern w:val="0"/>
          <w:sz w:val="22"/>
          <w:szCs w:val="22"/>
          <w:lang w:eastAsia="en-US"/>
        </w:rPr>
        <w:t xml:space="preserve"> and the Allen–Dynes formula (A–D)</w:t>
      </w:r>
      <w:r>
        <w:rPr>
          <w:rFonts w:ascii="Times New Roman" w:eastAsia="等线" w:hAnsi="Times New Roman" w:cs="Times New Roman"/>
          <w:bCs/>
          <w:iCs/>
          <w:kern w:val="0"/>
          <w:sz w:val="22"/>
          <w:szCs w:val="22"/>
          <w:lang w:val="ru-RU" w:eastAsia="en-US"/>
        </w:rPr>
        <w:fldChar w:fldCharType="begin"/>
      </w:r>
      <w:r w:rsidR="002C3BFE">
        <w:rPr>
          <w:rFonts w:ascii="Times New Roman" w:eastAsia="等线" w:hAnsi="Times New Roman" w:cs="Times New Roman"/>
          <w:bCs/>
          <w:iCs/>
          <w:kern w:val="0"/>
          <w:sz w:val="22"/>
          <w:szCs w:val="22"/>
          <w:lang w:val="ru-RU" w:eastAsia="en-US"/>
        </w:rPr>
        <w:instrText xml:space="preserve"> ADDIN EN.CITE &lt;EndNote&gt;&lt;Cite&gt;&lt;Author&gt;Allen&lt;/Author&gt;&lt;Year&gt;1975&lt;/Year&gt;&lt;RecNum&gt;127&lt;/RecNum&gt;&lt;DisplayText&gt;&lt;style face="superscript"&gt;47&lt;/style&gt;&lt;/DisplayText&gt;&lt;record&gt;&lt;rec-number&gt;127&lt;/rec-number&gt;&lt;foreign-keys&gt;&lt;key app="EN" db-id="d2vxat20oz0ednetve15ax0vs5x0v5r2t2rr" timestamp="1605709047"&gt;127&lt;/key&gt;&lt;/foreign-keys&gt;&lt;ref-type name="Journal Article"&gt;17&lt;/ref-type&gt;&lt;contributors&gt;&lt;authors&gt;&lt;author&gt;Allen, P. B.&lt;/author&gt;&lt;author&gt;Dynes, R. C.&lt;/author&gt;&lt;/authors&gt;&lt;/contributors&gt;&lt;titles&gt;&lt;title&gt;Transition temperature of strong-coupled superconductors reanalyzed&lt;/title&gt;&lt;secondary-title&gt;Physical Review B&lt;/secondary-title&gt;&lt;/titles&gt;&lt;periodical&gt;&lt;full-title&gt;Physical Review B&lt;/full-title&gt;&lt;abbr-1&gt;Phys. Rev. B&lt;/abbr-1&gt;&lt;/periodical&gt;&lt;pages&gt;905-922&lt;/pages&gt;&lt;volume&gt;12&lt;/volume&gt;&lt;number&gt;3&lt;/number&gt;&lt;dates&gt;&lt;year&gt;1975&lt;/year&gt;&lt;pub-dates&gt;&lt;date&gt;08/01/&lt;/date&gt;&lt;/pub-dates&gt;&lt;/dates&gt;&lt;publisher&gt;American Physical Society&lt;/publisher&gt;&lt;urls&gt;&lt;related-urls&gt;&lt;url&gt;https://link.aps.org/doi/10.1103/PhysRevB.12.905&lt;/url&gt;&lt;/related-urls&gt;&lt;/urls&gt;&lt;electronic-resource-num&gt;10.1103/PhysRevB.12.905&lt;/electronic-resource-num&gt;&lt;/record&gt;&lt;/Cite&gt;&lt;/EndNote&gt;</w:instrText>
      </w:r>
      <w:r>
        <w:rPr>
          <w:rFonts w:ascii="Times New Roman" w:eastAsia="等线" w:hAnsi="Times New Roman" w:cs="Times New Roman"/>
          <w:bCs/>
          <w:iCs/>
          <w:kern w:val="0"/>
          <w:sz w:val="22"/>
          <w:szCs w:val="22"/>
          <w:lang w:val="ru-RU" w:eastAsia="en-US"/>
        </w:rPr>
        <w:fldChar w:fldCharType="separate"/>
      </w:r>
      <w:r w:rsidR="002C3BFE" w:rsidRPr="002C3BFE">
        <w:rPr>
          <w:rFonts w:ascii="Times New Roman" w:eastAsia="等线" w:hAnsi="Times New Roman" w:cs="Times New Roman"/>
          <w:bCs/>
          <w:iCs/>
          <w:noProof/>
          <w:kern w:val="0"/>
          <w:sz w:val="22"/>
          <w:szCs w:val="22"/>
          <w:vertAlign w:val="superscript"/>
          <w:lang w:val="ru-RU" w:eastAsia="en-US"/>
        </w:rPr>
        <w:t>47</w:t>
      </w:r>
      <w:r>
        <w:rPr>
          <w:rFonts w:ascii="Times New Roman" w:eastAsia="等线" w:hAnsi="Times New Roman" w:cs="Times New Roman"/>
          <w:bCs/>
          <w:iCs/>
          <w:kern w:val="0"/>
          <w:sz w:val="22"/>
          <w:szCs w:val="22"/>
          <w:lang w:val="ru-RU" w:eastAsia="en-US"/>
        </w:rPr>
        <w:fldChar w:fldCharType="end"/>
      </w:r>
      <w:r>
        <w:rPr>
          <w:rFonts w:ascii="Times New Roman" w:eastAsia="等线" w:hAnsi="Times New Roman" w:cs="Times New Roman"/>
          <w:bCs/>
          <w:iCs/>
          <w:kern w:val="0"/>
          <w:sz w:val="22"/>
          <w:szCs w:val="22"/>
          <w:lang w:eastAsia="en-US"/>
        </w:rPr>
        <w:t xml:space="preserve"> with </w:t>
      </w:r>
      <w:r>
        <w:rPr>
          <w:rFonts w:ascii="Times New Roman" w:eastAsia="等线" w:hAnsi="Times New Roman" w:cs="Times New Roman"/>
          <w:iCs/>
          <w:kern w:val="0"/>
          <w:sz w:val="22"/>
          <w:szCs w:val="22"/>
          <w:lang w:val="ru-RU" w:eastAsia="en-US"/>
        </w:rPr>
        <w:t>μ</w:t>
      </w:r>
      <w:r>
        <w:rPr>
          <w:rFonts w:ascii="Times New Roman" w:eastAsia="等线" w:hAnsi="Times New Roman" w:cs="Times New Roman"/>
          <w:i/>
          <w:iCs/>
          <w:kern w:val="0"/>
          <w:sz w:val="22"/>
          <w:szCs w:val="22"/>
          <w:lang w:eastAsia="en-US"/>
        </w:rPr>
        <w:t>* = </w:t>
      </w:r>
      <w:r>
        <w:rPr>
          <w:rFonts w:ascii="Times New Roman" w:eastAsia="等线" w:hAnsi="Times New Roman" w:cs="Times New Roman"/>
          <w:iCs/>
          <w:kern w:val="0"/>
          <w:sz w:val="22"/>
          <w:szCs w:val="22"/>
          <w:lang w:eastAsia="en-US"/>
        </w:rPr>
        <w:t>0.15–0.1.</w:t>
      </w:r>
    </w:p>
    <w:tbl>
      <w:tblPr>
        <w:tblW w:w="4905" w:type="pct"/>
        <w:tblBorders>
          <w:top w:val="single" w:sz="4" w:space="0" w:color="auto"/>
          <w:bottom w:val="single" w:sz="4" w:space="0" w:color="auto"/>
        </w:tblBorders>
        <w:tblLook w:val="04A0" w:firstRow="1" w:lastRow="0" w:firstColumn="1" w:lastColumn="0" w:noHBand="0" w:noVBand="1"/>
      </w:tblPr>
      <w:tblGrid>
        <w:gridCol w:w="2381"/>
        <w:gridCol w:w="1936"/>
        <w:gridCol w:w="1934"/>
        <w:gridCol w:w="1969"/>
        <w:gridCol w:w="2047"/>
      </w:tblGrid>
      <w:tr w:rsidR="00F80E41">
        <w:trPr>
          <w:trHeight w:val="330"/>
          <w:tblHeader/>
        </w:trPr>
        <w:tc>
          <w:tcPr>
            <w:tcW w:w="1159" w:type="pct"/>
            <w:tcBorders>
              <w:top w:val="single" w:sz="4" w:space="0" w:color="auto"/>
              <w:left w:val="nil"/>
              <w:bottom w:val="single" w:sz="4" w:space="0" w:color="auto"/>
              <w:right w:val="nil"/>
            </w:tcBorders>
            <w:vAlign w:val="center"/>
          </w:tcPr>
          <w:p w:rsidR="00F80E41" w:rsidRDefault="00F13F3C">
            <w:pPr>
              <w:widowControl/>
              <w:spacing w:line="259" w:lineRule="auto"/>
              <w:jc w:val="left"/>
              <w:rPr>
                <w:rFonts w:ascii="Times New Roman" w:eastAsia="等线" w:hAnsi="Times New Roman" w:cs="Times New Roman"/>
                <w:bCs/>
                <w:kern w:val="0"/>
                <w:sz w:val="22"/>
                <w:lang w:val="ru-RU" w:eastAsia="ru-RU"/>
              </w:rPr>
            </w:pPr>
            <w:r>
              <w:rPr>
                <w:rFonts w:ascii="Times New Roman" w:eastAsia="等线" w:hAnsi="Times New Roman" w:cs="Times New Roman"/>
                <w:bCs/>
                <w:kern w:val="0"/>
                <w:sz w:val="22"/>
                <w:lang w:val="ru-RU" w:eastAsia="ru-RU"/>
              </w:rPr>
              <w:t>Pressure/compound</w:t>
            </w:r>
          </w:p>
        </w:tc>
        <w:tc>
          <w:tcPr>
            <w:tcW w:w="943" w:type="pct"/>
            <w:tcBorders>
              <w:top w:val="single" w:sz="4" w:space="0" w:color="auto"/>
              <w:left w:val="nil"/>
              <w:right w:val="nil"/>
            </w:tcBorders>
            <w:vAlign w:val="center"/>
          </w:tcPr>
          <w:p w:rsidR="00F80E41" w:rsidRDefault="00F13F3C">
            <w:pPr>
              <w:widowControl/>
              <w:spacing w:line="259" w:lineRule="auto"/>
              <w:jc w:val="center"/>
              <w:rPr>
                <w:rFonts w:ascii="Times New Roman" w:eastAsia="等线" w:hAnsi="Times New Roman" w:cs="Times New Roman"/>
                <w:bCs/>
                <w:kern w:val="0"/>
                <w:sz w:val="22"/>
                <w:lang w:val="en-GB" w:eastAsia="ru-RU"/>
              </w:rPr>
            </w:pPr>
            <w:r>
              <w:rPr>
                <w:rFonts w:ascii="Times New Roman" w:eastAsia="等线" w:hAnsi="Times New Roman" w:cs="Times New Roman"/>
                <w:bCs/>
                <w:kern w:val="0"/>
                <w:sz w:val="22"/>
                <w:lang w:val="en-GB" w:eastAsia="ru-RU"/>
              </w:rPr>
              <w:t xml:space="preserve">120 </w:t>
            </w:r>
            <w:proofErr w:type="spellStart"/>
            <w:r>
              <w:rPr>
                <w:rFonts w:ascii="Times New Roman" w:eastAsia="等线" w:hAnsi="Times New Roman" w:cs="Times New Roman"/>
                <w:bCs/>
                <w:kern w:val="0"/>
                <w:sz w:val="22"/>
                <w:lang w:val="en-GB" w:eastAsia="ru-RU"/>
              </w:rPr>
              <w:t>GPa</w:t>
            </w:r>
            <w:proofErr w:type="spellEnd"/>
          </w:p>
          <w:p w:rsidR="00F80E41" w:rsidRDefault="00F13F3C">
            <w:pPr>
              <w:widowControl/>
              <w:spacing w:line="259" w:lineRule="auto"/>
              <w:jc w:val="center"/>
              <w:rPr>
                <w:rFonts w:ascii="Times New Roman" w:eastAsia="等线" w:hAnsi="Times New Roman" w:cs="Times New Roman"/>
                <w:kern w:val="0"/>
                <w:sz w:val="22"/>
                <w:szCs w:val="22"/>
                <w:lang w:val="ru-RU" w:eastAsia="en-US"/>
              </w:rPr>
            </w:pPr>
            <w:r>
              <w:rPr>
                <w:rFonts w:ascii="Times New Roman" w:eastAsia="等线" w:hAnsi="Times New Roman" w:cs="Times New Roman"/>
                <w:bCs/>
                <w:i/>
                <w:kern w:val="0"/>
                <w:sz w:val="22"/>
                <w:lang w:val="en-GB" w:eastAsia="ru-RU"/>
              </w:rPr>
              <w:t>hcp</w:t>
            </w:r>
            <w:r>
              <w:rPr>
                <w:rFonts w:ascii="Times New Roman" w:eastAsia="等线" w:hAnsi="Times New Roman" w:cs="Times New Roman"/>
                <w:bCs/>
                <w:kern w:val="0"/>
                <w:sz w:val="22"/>
                <w:lang w:val="en-GB" w:eastAsia="ru-RU"/>
              </w:rPr>
              <w:t>-LaCeH</w:t>
            </w:r>
            <w:r>
              <w:rPr>
                <w:rFonts w:ascii="Times New Roman" w:eastAsia="等线" w:hAnsi="Times New Roman" w:cs="Times New Roman"/>
                <w:bCs/>
                <w:kern w:val="0"/>
                <w:sz w:val="22"/>
                <w:vertAlign w:val="subscript"/>
                <w:lang w:val="en-GB" w:eastAsia="ru-RU"/>
              </w:rPr>
              <w:t>18</w:t>
            </w:r>
          </w:p>
        </w:tc>
        <w:tc>
          <w:tcPr>
            <w:tcW w:w="942" w:type="pct"/>
            <w:tcBorders>
              <w:top w:val="single" w:sz="4" w:space="0" w:color="auto"/>
              <w:left w:val="nil"/>
              <w:right w:val="nil"/>
            </w:tcBorders>
            <w:shd w:val="clear" w:color="auto" w:fill="auto"/>
            <w:vAlign w:val="center"/>
          </w:tcPr>
          <w:p w:rsidR="00F80E41" w:rsidRDefault="00F13F3C">
            <w:pPr>
              <w:widowControl/>
              <w:spacing w:line="259" w:lineRule="auto"/>
              <w:jc w:val="center"/>
              <w:rPr>
                <w:rFonts w:ascii="Times New Roman" w:eastAsia="等线" w:hAnsi="Times New Roman" w:cs="Times New Roman"/>
                <w:bCs/>
                <w:kern w:val="0"/>
                <w:sz w:val="22"/>
                <w:lang w:val="en-GB" w:eastAsia="ru-RU"/>
              </w:rPr>
            </w:pPr>
            <w:r>
              <w:rPr>
                <w:rFonts w:ascii="Times New Roman" w:eastAsia="等线" w:hAnsi="Times New Roman" w:cs="Times New Roman"/>
                <w:bCs/>
                <w:kern w:val="0"/>
                <w:sz w:val="22"/>
                <w:lang w:val="en-GB" w:eastAsia="ru-RU"/>
              </w:rPr>
              <w:t xml:space="preserve">120 </w:t>
            </w:r>
            <w:proofErr w:type="spellStart"/>
            <w:r>
              <w:rPr>
                <w:rFonts w:ascii="Times New Roman" w:eastAsia="等线" w:hAnsi="Times New Roman" w:cs="Times New Roman"/>
                <w:bCs/>
                <w:kern w:val="0"/>
                <w:sz w:val="22"/>
                <w:lang w:val="en-GB" w:eastAsia="ru-RU"/>
              </w:rPr>
              <w:t>GPa</w:t>
            </w:r>
            <w:proofErr w:type="spellEnd"/>
          </w:p>
          <w:p w:rsidR="00F80E41" w:rsidRDefault="00F13F3C">
            <w:pPr>
              <w:widowControl/>
              <w:spacing w:line="259" w:lineRule="auto"/>
              <w:jc w:val="center"/>
              <w:rPr>
                <w:rFonts w:ascii="Times New Roman" w:eastAsia="等线" w:hAnsi="Times New Roman" w:cs="Times New Roman"/>
                <w:bCs/>
                <w:kern w:val="0"/>
                <w:sz w:val="22"/>
                <w:szCs w:val="22"/>
                <w:lang w:val="ru-RU" w:eastAsia="en-US"/>
              </w:rPr>
            </w:pPr>
            <w:r>
              <w:rPr>
                <w:rFonts w:ascii="Times New Roman" w:eastAsia="等线" w:hAnsi="Times New Roman" w:cs="Times New Roman"/>
                <w:bCs/>
                <w:i/>
                <w:kern w:val="0"/>
                <w:sz w:val="22"/>
                <w:lang w:val="en-GB" w:eastAsia="ru-RU"/>
              </w:rPr>
              <w:t>hcp</w:t>
            </w:r>
            <w:r>
              <w:rPr>
                <w:rFonts w:ascii="Times New Roman" w:eastAsia="等线" w:hAnsi="Times New Roman" w:cs="Times New Roman"/>
                <w:bCs/>
                <w:kern w:val="0"/>
                <w:sz w:val="22"/>
                <w:lang w:val="en-GB" w:eastAsia="ru-RU"/>
              </w:rPr>
              <w:t>-La</w:t>
            </w:r>
            <w:r>
              <w:rPr>
                <w:rFonts w:ascii="Times New Roman" w:eastAsia="等线" w:hAnsi="Times New Roman" w:cs="Times New Roman"/>
                <w:bCs/>
                <w:kern w:val="0"/>
                <w:sz w:val="22"/>
                <w:vertAlign w:val="subscript"/>
                <w:lang w:val="en-GB" w:eastAsia="ru-RU"/>
              </w:rPr>
              <w:t>3</w:t>
            </w:r>
            <w:r>
              <w:rPr>
                <w:rFonts w:ascii="Times New Roman" w:eastAsia="等线" w:hAnsi="Times New Roman" w:cs="Times New Roman"/>
                <w:bCs/>
                <w:kern w:val="0"/>
                <w:sz w:val="22"/>
                <w:lang w:val="en-GB" w:eastAsia="ru-RU"/>
              </w:rPr>
              <w:t>CeH</w:t>
            </w:r>
            <w:r>
              <w:rPr>
                <w:rFonts w:ascii="Times New Roman" w:eastAsia="等线" w:hAnsi="Times New Roman" w:cs="Times New Roman"/>
                <w:bCs/>
                <w:kern w:val="0"/>
                <w:sz w:val="22"/>
                <w:vertAlign w:val="subscript"/>
                <w:lang w:val="en-GB" w:eastAsia="ru-RU"/>
              </w:rPr>
              <w:t>36</w:t>
            </w:r>
          </w:p>
        </w:tc>
        <w:tc>
          <w:tcPr>
            <w:tcW w:w="959" w:type="pct"/>
            <w:tcBorders>
              <w:top w:val="single" w:sz="4" w:space="0" w:color="auto"/>
              <w:left w:val="nil"/>
              <w:right w:val="nil"/>
            </w:tcBorders>
            <w:vAlign w:val="center"/>
          </w:tcPr>
          <w:p w:rsidR="00F80E41" w:rsidRDefault="00F13F3C">
            <w:pPr>
              <w:widowControl/>
              <w:spacing w:line="259" w:lineRule="auto"/>
              <w:jc w:val="center"/>
              <w:rPr>
                <w:rFonts w:ascii="Times New Roman" w:eastAsia="等线" w:hAnsi="Times New Roman" w:cs="Times New Roman"/>
                <w:bCs/>
                <w:kern w:val="0"/>
                <w:sz w:val="22"/>
                <w:lang w:val="en-GB" w:eastAsia="ru-RU"/>
              </w:rPr>
            </w:pPr>
            <w:r>
              <w:rPr>
                <w:rFonts w:ascii="Times New Roman" w:eastAsia="等线" w:hAnsi="Times New Roman" w:cs="Times New Roman"/>
                <w:bCs/>
                <w:kern w:val="0"/>
                <w:sz w:val="22"/>
                <w:lang w:val="en-GB" w:eastAsia="ru-RU"/>
              </w:rPr>
              <w:t xml:space="preserve">120 </w:t>
            </w:r>
            <w:proofErr w:type="spellStart"/>
            <w:r>
              <w:rPr>
                <w:rFonts w:ascii="Times New Roman" w:eastAsia="等线" w:hAnsi="Times New Roman" w:cs="Times New Roman"/>
                <w:bCs/>
                <w:kern w:val="0"/>
                <w:sz w:val="22"/>
                <w:lang w:val="en-GB" w:eastAsia="ru-RU"/>
              </w:rPr>
              <w:t>GPa</w:t>
            </w:r>
            <w:proofErr w:type="spellEnd"/>
          </w:p>
          <w:p w:rsidR="00F80E41" w:rsidRDefault="00F13F3C">
            <w:pPr>
              <w:widowControl/>
              <w:spacing w:line="259" w:lineRule="auto"/>
              <w:jc w:val="center"/>
              <w:rPr>
                <w:rFonts w:ascii="Times New Roman" w:eastAsia="等线" w:hAnsi="Times New Roman" w:cs="Times New Roman"/>
                <w:kern w:val="0"/>
                <w:sz w:val="22"/>
                <w:szCs w:val="22"/>
                <w:lang w:val="ru-RU" w:eastAsia="en-US"/>
              </w:rPr>
            </w:pPr>
            <w:r>
              <w:rPr>
                <w:rFonts w:ascii="Times New Roman" w:eastAsia="等线" w:hAnsi="Times New Roman" w:cs="Times New Roman"/>
                <w:bCs/>
                <w:i/>
                <w:kern w:val="0"/>
                <w:sz w:val="22"/>
                <w:lang w:val="en-GB" w:eastAsia="ru-RU"/>
              </w:rPr>
              <w:t>P</w:t>
            </w:r>
            <w:r>
              <w:rPr>
                <w:rFonts w:ascii="Times New Roman" w:eastAsia="等线" w:hAnsi="Times New Roman" w:cs="Times New Roman"/>
                <w:bCs/>
                <w:kern w:val="0"/>
                <w:sz w:val="22"/>
                <w:lang w:val="en-GB" w:eastAsia="ru-RU"/>
              </w:rPr>
              <w:t>6</w:t>
            </w:r>
            <w:r>
              <w:rPr>
                <w:rFonts w:ascii="Times New Roman" w:eastAsia="等线" w:hAnsi="Times New Roman" w:cs="Times New Roman"/>
                <w:bCs/>
                <w:kern w:val="0"/>
                <w:sz w:val="22"/>
                <w:vertAlign w:val="subscript"/>
                <w:lang w:val="en-GB" w:eastAsia="ru-RU"/>
              </w:rPr>
              <w:t>3</w:t>
            </w:r>
            <w:r>
              <w:rPr>
                <w:rFonts w:ascii="Times New Roman" w:eastAsia="等线" w:hAnsi="Times New Roman" w:cs="Times New Roman"/>
                <w:bCs/>
                <w:kern w:val="0"/>
                <w:sz w:val="22"/>
                <w:lang w:val="en-GB" w:eastAsia="ru-RU"/>
              </w:rPr>
              <w:t>/</w:t>
            </w:r>
            <w:r>
              <w:rPr>
                <w:rFonts w:ascii="Times New Roman" w:eastAsia="等线" w:hAnsi="Times New Roman" w:cs="Times New Roman"/>
                <w:bCs/>
                <w:i/>
                <w:kern w:val="0"/>
                <w:sz w:val="22"/>
                <w:lang w:val="en-GB" w:eastAsia="ru-RU"/>
              </w:rPr>
              <w:t>mmc</w:t>
            </w:r>
            <w:r>
              <w:rPr>
                <w:rFonts w:ascii="Times New Roman" w:eastAsia="等线" w:hAnsi="Times New Roman" w:cs="Times New Roman"/>
                <w:bCs/>
                <w:kern w:val="0"/>
                <w:sz w:val="22"/>
                <w:lang w:val="en-GB" w:eastAsia="ru-RU"/>
              </w:rPr>
              <w:t>-La</w:t>
            </w:r>
            <w:r>
              <w:rPr>
                <w:rFonts w:ascii="Times New Roman" w:eastAsia="等线" w:hAnsi="Times New Roman" w:cs="Times New Roman"/>
                <w:bCs/>
                <w:kern w:val="0"/>
                <w:sz w:val="22"/>
                <w:vertAlign w:val="subscript"/>
                <w:lang w:val="en-GB" w:eastAsia="ru-RU"/>
              </w:rPr>
              <w:t>2</w:t>
            </w:r>
            <w:r>
              <w:rPr>
                <w:rFonts w:ascii="Times New Roman" w:eastAsia="等线" w:hAnsi="Times New Roman" w:cs="Times New Roman"/>
                <w:bCs/>
                <w:kern w:val="0"/>
                <w:sz w:val="22"/>
                <w:lang w:val="en-GB" w:eastAsia="ru-RU"/>
              </w:rPr>
              <w:t>H</w:t>
            </w:r>
            <w:r>
              <w:rPr>
                <w:rFonts w:ascii="Times New Roman" w:eastAsia="等线" w:hAnsi="Times New Roman" w:cs="Times New Roman"/>
                <w:bCs/>
                <w:kern w:val="0"/>
                <w:sz w:val="22"/>
                <w:vertAlign w:val="subscript"/>
                <w:lang w:val="en-GB" w:eastAsia="ru-RU"/>
              </w:rPr>
              <w:t>18</w:t>
            </w:r>
          </w:p>
        </w:tc>
        <w:tc>
          <w:tcPr>
            <w:tcW w:w="997" w:type="pct"/>
            <w:tcBorders>
              <w:top w:val="single" w:sz="4" w:space="0" w:color="auto"/>
              <w:left w:val="nil"/>
              <w:right w:val="nil"/>
            </w:tcBorders>
            <w:vAlign w:val="center"/>
          </w:tcPr>
          <w:p w:rsidR="00F80E41" w:rsidRDefault="00F13F3C">
            <w:pPr>
              <w:widowControl/>
              <w:spacing w:line="259" w:lineRule="auto"/>
              <w:jc w:val="center"/>
              <w:rPr>
                <w:rFonts w:ascii="Times New Roman" w:eastAsia="等线" w:hAnsi="Times New Roman" w:cs="Times New Roman"/>
                <w:bCs/>
                <w:kern w:val="0"/>
                <w:sz w:val="22"/>
                <w:lang w:val="en-GB" w:eastAsia="ru-RU"/>
              </w:rPr>
            </w:pPr>
            <w:r>
              <w:rPr>
                <w:rFonts w:ascii="Times New Roman" w:eastAsia="等线" w:hAnsi="Times New Roman" w:cs="Times New Roman"/>
                <w:bCs/>
                <w:kern w:val="0"/>
                <w:sz w:val="22"/>
                <w:lang w:val="en-GB" w:eastAsia="ru-RU"/>
              </w:rPr>
              <w:t xml:space="preserve">135 </w:t>
            </w:r>
            <w:proofErr w:type="spellStart"/>
            <w:r>
              <w:rPr>
                <w:rFonts w:ascii="Times New Roman" w:eastAsia="等线" w:hAnsi="Times New Roman" w:cs="Times New Roman"/>
                <w:bCs/>
                <w:kern w:val="0"/>
                <w:sz w:val="22"/>
                <w:lang w:val="en-GB" w:eastAsia="ru-RU"/>
              </w:rPr>
              <w:t>GPa</w:t>
            </w:r>
            <w:proofErr w:type="spellEnd"/>
          </w:p>
          <w:p w:rsidR="00F80E41" w:rsidRDefault="00F13F3C">
            <w:pPr>
              <w:widowControl/>
              <w:spacing w:line="259" w:lineRule="auto"/>
              <w:jc w:val="center"/>
              <w:rPr>
                <w:rFonts w:ascii="Times New Roman" w:eastAsia="等线" w:hAnsi="Times New Roman" w:cs="Times New Roman"/>
                <w:kern w:val="0"/>
                <w:sz w:val="22"/>
                <w:szCs w:val="22"/>
                <w:lang w:val="ru-RU" w:eastAsia="en-US"/>
              </w:rPr>
            </w:pPr>
            <w:r>
              <w:rPr>
                <w:rFonts w:ascii="Times New Roman" w:eastAsia="等线" w:hAnsi="Times New Roman" w:cs="Times New Roman"/>
                <w:bCs/>
                <w:i/>
                <w:kern w:val="0"/>
                <w:sz w:val="22"/>
                <w:lang w:val="en-GB" w:eastAsia="ru-RU"/>
              </w:rPr>
              <w:t>P</w:t>
            </w:r>
            <w:r>
              <w:rPr>
                <w:rFonts w:ascii="Times New Roman" w:eastAsia="等线" w:hAnsi="Times New Roman" w:cs="Times New Roman"/>
                <w:bCs/>
                <w:kern w:val="0"/>
                <w:sz w:val="22"/>
                <w:lang w:val="en-GB" w:eastAsia="ru-RU"/>
              </w:rPr>
              <w:t>1-LaH</w:t>
            </w:r>
            <w:r>
              <w:rPr>
                <w:rFonts w:ascii="Times New Roman" w:eastAsia="等线" w:hAnsi="Times New Roman" w:cs="Times New Roman"/>
                <w:bCs/>
                <w:kern w:val="0"/>
                <w:sz w:val="22"/>
                <w:vertAlign w:val="subscript"/>
                <w:lang w:val="en-GB" w:eastAsia="ru-RU"/>
              </w:rPr>
              <w:t>10</w:t>
            </w:r>
          </w:p>
        </w:tc>
      </w:tr>
      <w:tr w:rsidR="00F80E41">
        <w:trPr>
          <w:trHeight w:val="323"/>
        </w:trPr>
        <w:tc>
          <w:tcPr>
            <w:tcW w:w="1159" w:type="pct"/>
            <w:tcBorders>
              <w:top w:val="single" w:sz="4" w:space="0" w:color="auto"/>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λ</w:t>
            </w:r>
          </w:p>
        </w:tc>
        <w:tc>
          <w:tcPr>
            <w:tcW w:w="943"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3.16</w:t>
            </w:r>
          </w:p>
        </w:tc>
        <w:tc>
          <w:tcPr>
            <w:tcW w:w="942" w:type="pct"/>
            <w:tcBorders>
              <w:top w:val="single" w:sz="4" w:space="0" w:color="auto"/>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2.16</w:t>
            </w:r>
          </w:p>
        </w:tc>
        <w:tc>
          <w:tcPr>
            <w:tcW w:w="959"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4.73</w:t>
            </w:r>
          </w:p>
        </w:tc>
        <w:tc>
          <w:tcPr>
            <w:tcW w:w="997"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3.64</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ω</w:t>
            </w:r>
            <w:r>
              <w:rPr>
                <w:rFonts w:ascii="Times New Roman" w:eastAsia="等线" w:hAnsi="Times New Roman" w:cs="Times New Roman"/>
                <w:kern w:val="0"/>
                <w:sz w:val="22"/>
                <w:szCs w:val="22"/>
                <w:vertAlign w:val="subscript"/>
                <w:lang w:val="ru-RU" w:eastAsia="en-US"/>
              </w:rPr>
              <w:t>log</w:t>
            </w:r>
            <w:r>
              <w:rPr>
                <w:rFonts w:ascii="Times New Roman" w:eastAsia="等线" w:hAnsi="Times New Roman" w:cs="Times New Roman"/>
                <w:kern w:val="0"/>
                <w:sz w:val="22"/>
                <w:szCs w:val="22"/>
                <w:lang w:val="ru-RU" w:eastAsia="en-US"/>
              </w:rPr>
              <w:t>, K</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582</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684</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370</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632</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i/>
                <w:kern w:val="0"/>
                <w:sz w:val="22"/>
                <w:szCs w:val="22"/>
                <w:lang w:val="ru-RU" w:eastAsia="en-US"/>
              </w:rPr>
            </w:pPr>
            <w:r>
              <w:rPr>
                <w:rFonts w:ascii="Times New Roman" w:eastAsia="等线" w:hAnsi="Times New Roman" w:cs="Times New Roman"/>
                <w:kern w:val="0"/>
                <w:sz w:val="22"/>
                <w:szCs w:val="22"/>
                <w:lang w:val="ru-RU" w:eastAsia="en-US"/>
              </w:rPr>
              <w:t>ω</w:t>
            </w:r>
            <w:r>
              <w:rPr>
                <w:rFonts w:ascii="Times New Roman" w:eastAsia="等线" w:hAnsi="Times New Roman" w:cs="Times New Roman"/>
                <w:kern w:val="0"/>
                <w:sz w:val="22"/>
                <w:szCs w:val="22"/>
                <w:vertAlign w:val="subscript"/>
                <w:lang w:val="ru-RU" w:eastAsia="en-US"/>
              </w:rPr>
              <w:t>2</w:t>
            </w:r>
            <w:r>
              <w:rPr>
                <w:rFonts w:ascii="Times New Roman" w:eastAsia="等线" w:hAnsi="Times New Roman" w:cs="Times New Roman"/>
                <w:kern w:val="0"/>
                <w:sz w:val="22"/>
                <w:szCs w:val="22"/>
                <w:lang w:val="ru-RU" w:eastAsia="en-US"/>
              </w:rPr>
              <w:t>, K</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987</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1088</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eastAsia="en-US"/>
              </w:rPr>
              <w:t>772</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eastAsia="en-US"/>
              </w:rPr>
              <w:t>1037</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α</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0.48-0.49</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0.47-0.49</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0.48-0.49</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0.48-0.49</w:t>
            </w:r>
          </w:p>
        </w:tc>
      </w:tr>
      <w:tr w:rsidR="00F80E41">
        <w:trPr>
          <w:trHeight w:val="323"/>
        </w:trPr>
        <w:tc>
          <w:tcPr>
            <w:tcW w:w="1159" w:type="pct"/>
            <w:tcBorders>
              <w:top w:val="nil"/>
              <w:left w:val="nil"/>
              <w:bottom w:val="single" w:sz="4" w:space="0" w:color="auto"/>
              <w:right w:val="nil"/>
            </w:tcBorders>
            <w:vAlign w:val="center"/>
          </w:tcPr>
          <w:p w:rsidR="00F80E41" w:rsidRDefault="00F13F3C">
            <w:pPr>
              <w:widowControl/>
              <w:spacing w:after="160"/>
              <w:jc w:val="left"/>
              <w:rPr>
                <w:rFonts w:ascii="Times New Roman" w:eastAsia="等线" w:hAnsi="Times New Roman" w:cs="Times New Roman"/>
                <w:i/>
                <w:kern w:val="0"/>
                <w:sz w:val="22"/>
                <w:szCs w:val="22"/>
                <w:lang w:val="ru-RU" w:eastAsia="en-US"/>
              </w:rPr>
            </w:pPr>
            <w:r>
              <w:rPr>
                <w:rFonts w:ascii="Times New Roman" w:eastAsia="等线" w:hAnsi="Times New Roman" w:cs="Times New Roman"/>
                <w:i/>
                <w:kern w:val="0"/>
                <w:sz w:val="22"/>
                <w:szCs w:val="22"/>
                <w:lang w:val="ru-RU" w:eastAsia="en-US"/>
              </w:rPr>
              <w:t>T</w:t>
            </w:r>
            <w:r>
              <w:rPr>
                <w:rFonts w:ascii="Times New Roman" w:eastAsia="等线" w:hAnsi="Times New Roman" w:cs="Times New Roman"/>
                <w:kern w:val="0"/>
                <w:sz w:val="22"/>
                <w:szCs w:val="22"/>
                <w:vertAlign w:val="subscript"/>
                <w:lang w:val="ru-RU" w:eastAsia="en-US"/>
              </w:rPr>
              <w:t>C</w:t>
            </w:r>
            <w:r>
              <w:rPr>
                <w:rFonts w:ascii="Times New Roman" w:eastAsia="等线" w:hAnsi="Times New Roman" w:cs="Times New Roman"/>
                <w:i/>
                <w:kern w:val="0"/>
                <w:sz w:val="22"/>
                <w:szCs w:val="22"/>
                <w:lang w:val="ru-RU" w:eastAsia="en-US"/>
              </w:rPr>
              <w:t xml:space="preserve"> </w:t>
            </w:r>
            <w:r>
              <w:rPr>
                <w:rFonts w:ascii="Times New Roman" w:eastAsia="等线" w:hAnsi="Times New Roman" w:cs="Times New Roman"/>
                <w:kern w:val="0"/>
                <w:sz w:val="22"/>
                <w:szCs w:val="22"/>
                <w:lang w:val="ru-RU" w:eastAsia="en-US"/>
              </w:rPr>
              <w:t>(A–D), K</w:t>
            </w:r>
          </w:p>
        </w:tc>
        <w:tc>
          <w:tcPr>
            <w:tcW w:w="943" w:type="pct"/>
            <w:tcBorders>
              <w:top w:val="nil"/>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val="ru-RU" w:eastAsia="en-US"/>
              </w:rPr>
              <w:t>146-</w:t>
            </w:r>
            <w:r>
              <w:rPr>
                <w:rFonts w:ascii="Times New Roman" w:eastAsia="等线" w:hAnsi="Times New Roman" w:cs="Times New Roman"/>
                <w:kern w:val="0"/>
                <w:sz w:val="22"/>
                <w:szCs w:val="22"/>
                <w:lang w:eastAsia="en-US"/>
              </w:rPr>
              <w:t>159</w:t>
            </w:r>
          </w:p>
        </w:tc>
        <w:tc>
          <w:tcPr>
            <w:tcW w:w="942" w:type="pct"/>
            <w:tcBorders>
              <w:top w:val="nil"/>
              <w:left w:val="nil"/>
              <w:bottom w:val="single" w:sz="4" w:space="0" w:color="auto"/>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117-131</w:t>
            </w:r>
          </w:p>
        </w:tc>
        <w:tc>
          <w:tcPr>
            <w:tcW w:w="959" w:type="pct"/>
            <w:tcBorders>
              <w:top w:val="nil"/>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val="ru-RU" w:eastAsia="en-US"/>
              </w:rPr>
              <w:t>141-</w:t>
            </w:r>
            <w:r>
              <w:rPr>
                <w:rFonts w:ascii="Times New Roman" w:eastAsia="等线" w:hAnsi="Times New Roman" w:cs="Times New Roman"/>
                <w:kern w:val="0"/>
                <w:sz w:val="22"/>
                <w:szCs w:val="22"/>
                <w:lang w:eastAsia="en-US"/>
              </w:rPr>
              <w:t>150</w:t>
            </w:r>
          </w:p>
        </w:tc>
        <w:tc>
          <w:tcPr>
            <w:tcW w:w="997" w:type="pct"/>
            <w:tcBorders>
              <w:top w:val="nil"/>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val="ru-RU" w:eastAsia="en-US"/>
              </w:rPr>
              <w:t>179-</w:t>
            </w:r>
            <w:r>
              <w:rPr>
                <w:rFonts w:ascii="Times New Roman" w:eastAsia="等线" w:hAnsi="Times New Roman" w:cs="Times New Roman"/>
                <w:kern w:val="0"/>
                <w:sz w:val="22"/>
                <w:szCs w:val="22"/>
                <w:lang w:eastAsia="en-US"/>
              </w:rPr>
              <w:t>193</w:t>
            </w:r>
          </w:p>
        </w:tc>
      </w:tr>
      <w:tr w:rsidR="00F80E41">
        <w:trPr>
          <w:trHeight w:val="323"/>
        </w:trPr>
        <w:tc>
          <w:tcPr>
            <w:tcW w:w="1159" w:type="pct"/>
            <w:tcBorders>
              <w:top w:val="single" w:sz="4" w:space="0" w:color="auto"/>
              <w:left w:val="nil"/>
              <w:bottom w:val="single" w:sz="4" w:space="0" w:color="auto"/>
              <w:right w:val="nil"/>
            </w:tcBorders>
            <w:vAlign w:val="center"/>
          </w:tcPr>
          <w:p w:rsidR="00F80E41" w:rsidRDefault="00F13F3C">
            <w:pPr>
              <w:widowControl/>
              <w:spacing w:after="160"/>
              <w:jc w:val="left"/>
              <w:rPr>
                <w:rFonts w:ascii="Times New Roman" w:eastAsia="等线" w:hAnsi="Times New Roman" w:cs="Times New Roman"/>
                <w:i/>
                <w:kern w:val="0"/>
                <w:sz w:val="22"/>
                <w:szCs w:val="22"/>
                <w:lang w:val="ru-RU" w:eastAsia="en-US"/>
              </w:rPr>
            </w:pPr>
            <w:r>
              <w:rPr>
                <w:rFonts w:ascii="Times New Roman" w:eastAsia="等线" w:hAnsi="Times New Roman" w:cs="Times New Roman"/>
                <w:i/>
                <w:kern w:val="0"/>
                <w:sz w:val="22"/>
                <w:szCs w:val="22"/>
                <w:lang w:val="ru-RU" w:eastAsia="en-US"/>
              </w:rPr>
              <w:lastRenderedPageBreak/>
              <w:t>T</w:t>
            </w:r>
            <w:r>
              <w:rPr>
                <w:rFonts w:ascii="Times New Roman" w:eastAsia="等线" w:hAnsi="Times New Roman" w:cs="Times New Roman"/>
                <w:kern w:val="0"/>
                <w:sz w:val="22"/>
                <w:szCs w:val="22"/>
                <w:vertAlign w:val="subscript"/>
                <w:lang w:val="ru-RU" w:eastAsia="en-US"/>
              </w:rPr>
              <w:t>C</w:t>
            </w:r>
            <w:r>
              <w:rPr>
                <w:rFonts w:ascii="Times New Roman" w:eastAsia="等线" w:hAnsi="Times New Roman" w:cs="Times New Roman"/>
                <w:i/>
                <w:kern w:val="0"/>
                <w:sz w:val="22"/>
                <w:szCs w:val="22"/>
                <w:lang w:val="ru-RU" w:eastAsia="en-US"/>
              </w:rPr>
              <w:t xml:space="preserve"> </w:t>
            </w:r>
            <w:r>
              <w:rPr>
                <w:rFonts w:ascii="Times New Roman" w:eastAsia="等线" w:hAnsi="Times New Roman" w:cs="Times New Roman"/>
                <w:kern w:val="0"/>
                <w:sz w:val="22"/>
                <w:szCs w:val="22"/>
                <w:lang w:val="ru-RU" w:eastAsia="en-US"/>
              </w:rPr>
              <w:t>(E), K</w:t>
            </w:r>
          </w:p>
        </w:tc>
        <w:tc>
          <w:tcPr>
            <w:tcW w:w="943" w:type="pct"/>
            <w:tcBorders>
              <w:top w:val="single" w:sz="4" w:space="0" w:color="auto"/>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172-187</w:t>
            </w:r>
          </w:p>
        </w:tc>
        <w:tc>
          <w:tcPr>
            <w:tcW w:w="942" w:type="pct"/>
            <w:tcBorders>
              <w:top w:val="single" w:sz="4" w:space="0" w:color="auto"/>
              <w:left w:val="nil"/>
              <w:bottom w:val="single" w:sz="4" w:space="0" w:color="auto"/>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136-150</w:t>
            </w:r>
          </w:p>
        </w:tc>
        <w:tc>
          <w:tcPr>
            <w:tcW w:w="959" w:type="pct"/>
            <w:tcBorders>
              <w:top w:val="single" w:sz="4" w:space="0" w:color="auto"/>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164-178</w:t>
            </w:r>
          </w:p>
        </w:tc>
        <w:tc>
          <w:tcPr>
            <w:tcW w:w="997" w:type="pct"/>
            <w:tcBorders>
              <w:top w:val="single" w:sz="4" w:space="0" w:color="auto"/>
              <w:left w:val="nil"/>
              <w:bottom w:val="single" w:sz="4" w:space="0" w:color="auto"/>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215-231</w:t>
            </w:r>
          </w:p>
        </w:tc>
      </w:tr>
      <w:tr w:rsidR="00F80E41">
        <w:trPr>
          <w:trHeight w:val="323"/>
        </w:trPr>
        <w:tc>
          <w:tcPr>
            <w:tcW w:w="1159" w:type="pct"/>
            <w:tcBorders>
              <w:top w:val="single" w:sz="4" w:space="0" w:color="auto"/>
              <w:left w:val="nil"/>
              <w:bottom w:val="nil"/>
              <w:right w:val="nil"/>
            </w:tcBorders>
            <w:vAlign w:val="center"/>
          </w:tcPr>
          <w:p w:rsidR="00F80E41" w:rsidRDefault="00F13F3C">
            <w:pPr>
              <w:widowControl/>
              <w:spacing w:after="160"/>
              <w:jc w:val="left"/>
              <w:rPr>
                <w:rFonts w:ascii="Times New Roman" w:eastAsia="等线" w:hAnsi="Times New Roman" w:cs="Times New Roman"/>
                <w:i/>
                <w:kern w:val="0"/>
                <w:sz w:val="22"/>
                <w:szCs w:val="22"/>
                <w:lang w:eastAsia="en-US"/>
              </w:rPr>
            </w:pPr>
            <w:r>
              <w:rPr>
                <w:rFonts w:ascii="Times New Roman" w:eastAsia="等线" w:hAnsi="Times New Roman" w:cs="Times New Roman"/>
                <w:i/>
                <w:kern w:val="0"/>
                <w:sz w:val="22"/>
                <w:szCs w:val="22"/>
                <w:lang w:eastAsia="en-US"/>
              </w:rPr>
              <w:t>N</w:t>
            </w:r>
            <w:r>
              <w:rPr>
                <w:rFonts w:ascii="Times New Roman" w:eastAsia="等线" w:hAnsi="Times New Roman" w:cs="Times New Roman"/>
                <w:kern w:val="0"/>
                <w:sz w:val="22"/>
                <w:szCs w:val="22"/>
                <w:lang w:eastAsia="en-US"/>
              </w:rPr>
              <w:t>(</w:t>
            </w:r>
            <w:r>
              <w:rPr>
                <w:rFonts w:ascii="Times New Roman" w:eastAsia="等线" w:hAnsi="Times New Roman" w:cs="Times New Roman"/>
                <w:i/>
                <w:kern w:val="0"/>
                <w:sz w:val="22"/>
                <w:szCs w:val="22"/>
                <w:lang w:eastAsia="en-US"/>
              </w:rPr>
              <w:t>E</w:t>
            </w:r>
            <w:r>
              <w:rPr>
                <w:rFonts w:ascii="Times New Roman" w:eastAsia="等线" w:hAnsi="Times New Roman" w:cs="Times New Roman"/>
                <w:kern w:val="0"/>
                <w:sz w:val="22"/>
                <w:szCs w:val="22"/>
                <w:vertAlign w:val="subscript"/>
                <w:lang w:eastAsia="en-US"/>
              </w:rPr>
              <w:t>F</w:t>
            </w:r>
            <w:r>
              <w:rPr>
                <w:rFonts w:ascii="Times New Roman" w:eastAsia="等线" w:hAnsi="Times New Roman" w:cs="Times New Roman"/>
                <w:kern w:val="0"/>
                <w:sz w:val="22"/>
                <w:szCs w:val="22"/>
                <w:lang w:eastAsia="en-US"/>
              </w:rPr>
              <w:t>),</w:t>
            </w:r>
            <w:r>
              <w:rPr>
                <w:rFonts w:ascii="Times New Roman" w:eastAsia="等线" w:hAnsi="Times New Roman" w:cs="Times New Roman"/>
                <w:i/>
                <w:kern w:val="0"/>
                <w:sz w:val="22"/>
                <w:szCs w:val="22"/>
                <w:lang w:eastAsia="en-US"/>
              </w:rPr>
              <w:t xml:space="preserve"> </w:t>
            </w:r>
            <w:r>
              <w:rPr>
                <w:rFonts w:ascii="Times New Roman" w:eastAsia="等线" w:hAnsi="Times New Roman" w:cs="Times New Roman"/>
                <w:kern w:val="0"/>
                <w:sz w:val="22"/>
                <w:szCs w:val="22"/>
                <w:lang w:eastAsia="en-US"/>
              </w:rPr>
              <w:t>states/eV/metal*</w:t>
            </w:r>
          </w:p>
        </w:tc>
        <w:tc>
          <w:tcPr>
            <w:tcW w:w="943"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0.82</w:t>
            </w:r>
          </w:p>
        </w:tc>
        <w:tc>
          <w:tcPr>
            <w:tcW w:w="942" w:type="pct"/>
            <w:tcBorders>
              <w:top w:val="single" w:sz="4" w:space="0" w:color="auto"/>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0.77</w:t>
            </w:r>
          </w:p>
        </w:tc>
        <w:tc>
          <w:tcPr>
            <w:tcW w:w="959"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color w:val="000000"/>
                <w:kern w:val="0"/>
                <w:sz w:val="22"/>
                <w:szCs w:val="22"/>
                <w:lang w:eastAsia="en-US"/>
              </w:rPr>
              <w:t>0.79</w:t>
            </w:r>
          </w:p>
        </w:tc>
        <w:tc>
          <w:tcPr>
            <w:tcW w:w="997" w:type="pct"/>
            <w:tcBorders>
              <w:top w:val="single" w:sz="4" w:space="0" w:color="auto"/>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color w:val="000000"/>
                <w:kern w:val="0"/>
                <w:sz w:val="22"/>
                <w:szCs w:val="22"/>
                <w:lang w:eastAsia="en-US"/>
              </w:rPr>
              <w:t>0.78</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Δ(0), meV</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4"/>
                <w:szCs w:val="22"/>
                <w:lang w:eastAsia="en-US"/>
              </w:rPr>
              <w:t>41.2-44.7</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30.2-34.2</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32.2-30</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51-53.5</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μ</w:t>
            </w:r>
            <w:r>
              <w:rPr>
                <w:rFonts w:ascii="Times New Roman" w:eastAsia="等线" w:hAnsi="Times New Roman" w:cs="Times New Roman"/>
                <w:kern w:val="0"/>
                <w:sz w:val="22"/>
                <w:szCs w:val="22"/>
                <w:vertAlign w:val="subscript"/>
                <w:lang w:val="ru-RU" w:eastAsia="en-US"/>
              </w:rPr>
              <w:t>0</w:t>
            </w:r>
            <w:r>
              <w:rPr>
                <w:rFonts w:ascii="Times New Roman" w:eastAsia="等线" w:hAnsi="Times New Roman" w:cs="Times New Roman"/>
                <w:i/>
                <w:kern w:val="0"/>
                <w:sz w:val="22"/>
                <w:szCs w:val="22"/>
                <w:lang w:val="ru-RU" w:eastAsia="en-US"/>
              </w:rPr>
              <w:t>H</w:t>
            </w:r>
            <w:r>
              <w:rPr>
                <w:rFonts w:ascii="Times New Roman" w:eastAsia="等线" w:hAnsi="Times New Roman" w:cs="Times New Roman"/>
                <w:kern w:val="0"/>
                <w:sz w:val="22"/>
                <w:szCs w:val="22"/>
                <w:vertAlign w:val="subscript"/>
                <w:lang w:val="ru-RU" w:eastAsia="en-US"/>
              </w:rPr>
              <w:t>C</w:t>
            </w:r>
            <w:r>
              <w:rPr>
                <w:rFonts w:ascii="Times New Roman" w:eastAsia="等线" w:hAnsi="Times New Roman" w:cs="Times New Roman"/>
                <w:kern w:val="0"/>
                <w:sz w:val="22"/>
                <w:szCs w:val="22"/>
                <w:lang w:val="ru-RU" w:eastAsia="en-US"/>
              </w:rPr>
              <w:t>(0), T</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57-59</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41-45</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45-44</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67-68</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val="ru-RU" w:eastAsia="en-US"/>
              </w:rPr>
              <w:t>Δ</w:t>
            </w:r>
            <w:r>
              <w:rPr>
                <w:rFonts w:ascii="Times New Roman" w:eastAsia="等线" w:hAnsi="Times New Roman" w:cs="Times New Roman"/>
                <w:i/>
                <w:kern w:val="0"/>
                <w:sz w:val="22"/>
                <w:szCs w:val="22"/>
                <w:lang w:eastAsia="en-US"/>
              </w:rPr>
              <w:t>C</w:t>
            </w:r>
            <w:r>
              <w:rPr>
                <w:rFonts w:ascii="Times New Roman" w:eastAsia="等线" w:hAnsi="Times New Roman" w:cs="Times New Roman"/>
                <w:kern w:val="0"/>
                <w:sz w:val="22"/>
                <w:szCs w:val="22"/>
                <w:lang w:eastAsia="en-US"/>
              </w:rPr>
              <w:t>/</w:t>
            </w:r>
            <w:r>
              <w:rPr>
                <w:rFonts w:ascii="Times New Roman" w:eastAsia="等线" w:hAnsi="Times New Roman" w:cs="Times New Roman"/>
                <w:i/>
                <w:kern w:val="0"/>
                <w:sz w:val="22"/>
                <w:szCs w:val="22"/>
                <w:lang w:eastAsia="en-US"/>
              </w:rPr>
              <w:t>T</w:t>
            </w:r>
            <w:r>
              <w:rPr>
                <w:rFonts w:ascii="Times New Roman" w:eastAsia="等线" w:hAnsi="Times New Roman" w:cs="Times New Roman"/>
                <w:kern w:val="0"/>
                <w:sz w:val="22"/>
                <w:szCs w:val="22"/>
                <w:vertAlign w:val="subscript"/>
                <w:lang w:eastAsia="en-US"/>
              </w:rPr>
              <w:t>C</w:t>
            </w:r>
            <w:r>
              <w:rPr>
                <w:rFonts w:ascii="Times New Roman" w:eastAsia="等线" w:hAnsi="Times New Roman" w:cs="Times New Roman"/>
                <w:kern w:val="0"/>
                <w:sz w:val="22"/>
                <w:szCs w:val="22"/>
                <w:lang w:eastAsia="en-US"/>
              </w:rPr>
              <w:t xml:space="preserve">, </w:t>
            </w:r>
            <w:proofErr w:type="spellStart"/>
            <w:r>
              <w:rPr>
                <w:rFonts w:ascii="Times New Roman" w:eastAsia="等线" w:hAnsi="Times New Roman" w:cs="Times New Roman"/>
                <w:kern w:val="0"/>
                <w:sz w:val="22"/>
                <w:szCs w:val="22"/>
                <w:lang w:eastAsia="en-US"/>
              </w:rPr>
              <w:t>mJ</w:t>
            </w:r>
            <w:proofErr w:type="spellEnd"/>
            <w:r>
              <w:rPr>
                <w:rFonts w:ascii="Times New Roman" w:eastAsia="等线" w:hAnsi="Times New Roman" w:cs="Times New Roman"/>
                <w:kern w:val="0"/>
                <w:sz w:val="22"/>
                <w:szCs w:val="22"/>
                <w:lang w:eastAsia="en-US"/>
              </w:rPr>
              <w:t>/mol·K</w:t>
            </w:r>
            <w:r>
              <w:rPr>
                <w:rFonts w:ascii="Times New Roman" w:eastAsia="等线" w:hAnsi="Times New Roman" w:cs="Times New Roman"/>
                <w:kern w:val="0"/>
                <w:sz w:val="22"/>
                <w:szCs w:val="22"/>
                <w:vertAlign w:val="superscript"/>
                <w:lang w:eastAsia="en-US"/>
              </w:rPr>
              <w:t>2</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17.8-13.7</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17.1-16.9</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10.6-4.14</w:t>
            </w:r>
          </w:p>
        </w:tc>
      </w:tr>
      <w:tr w:rsidR="00F80E41">
        <w:trPr>
          <w:trHeight w:val="323"/>
        </w:trPr>
        <w:tc>
          <w:tcPr>
            <w:tcW w:w="1159" w:type="pct"/>
            <w:tcBorders>
              <w:top w:val="nil"/>
              <w:left w:val="nil"/>
              <w:bottom w:val="nil"/>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2"/>
                <w:szCs w:val="22"/>
                <w:lang w:val="ru-RU" w:eastAsia="en-US"/>
              </w:rPr>
              <w:t>γ, mJ/mol·K</w:t>
            </w:r>
            <w:r>
              <w:rPr>
                <w:rFonts w:ascii="Times New Roman" w:eastAsia="等线" w:hAnsi="Times New Roman" w:cs="Times New Roman"/>
                <w:kern w:val="0"/>
                <w:sz w:val="22"/>
                <w:szCs w:val="22"/>
                <w:vertAlign w:val="superscript"/>
                <w:lang w:val="ru-RU" w:eastAsia="en-US"/>
              </w:rPr>
              <w:t>2</w:t>
            </w:r>
          </w:p>
        </w:tc>
        <w:tc>
          <w:tcPr>
            <w:tcW w:w="943"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4"/>
                <w:szCs w:val="22"/>
                <w:lang w:eastAsia="en-US"/>
              </w:rPr>
              <w:t>8.05</w:t>
            </w:r>
          </w:p>
        </w:tc>
        <w:tc>
          <w:tcPr>
            <w:tcW w:w="942" w:type="pct"/>
            <w:tcBorders>
              <w:top w:val="nil"/>
              <w:left w:val="nil"/>
              <w:bottom w:val="nil"/>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5.7</w:t>
            </w:r>
          </w:p>
        </w:tc>
        <w:tc>
          <w:tcPr>
            <w:tcW w:w="959"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10.7</w:t>
            </w:r>
          </w:p>
        </w:tc>
        <w:tc>
          <w:tcPr>
            <w:tcW w:w="997" w:type="pct"/>
            <w:tcBorders>
              <w:top w:val="nil"/>
              <w:left w:val="nil"/>
              <w:bottom w:val="nil"/>
              <w:right w:val="nil"/>
            </w:tcBorders>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8.5</w:t>
            </w:r>
          </w:p>
        </w:tc>
      </w:tr>
      <w:tr w:rsidR="00F80E41">
        <w:trPr>
          <w:trHeight w:val="336"/>
        </w:trPr>
        <w:tc>
          <w:tcPr>
            <w:tcW w:w="1159" w:type="pct"/>
            <w:tcBorders>
              <w:top w:val="nil"/>
              <w:left w:val="nil"/>
              <w:bottom w:val="single" w:sz="4" w:space="0" w:color="auto"/>
              <w:right w:val="nil"/>
            </w:tcBorders>
            <w:vAlign w:val="center"/>
          </w:tcPr>
          <w:p w:rsidR="00F80E41" w:rsidRDefault="00F13F3C">
            <w:pPr>
              <w:widowControl/>
              <w:spacing w:after="160"/>
              <w:jc w:val="left"/>
              <w:rPr>
                <w:rFonts w:ascii="Times New Roman" w:eastAsia="等线" w:hAnsi="Times New Roman" w:cs="Times New Roman"/>
                <w:kern w:val="0"/>
                <w:sz w:val="22"/>
                <w:szCs w:val="22"/>
                <w:lang w:val="ru-RU" w:eastAsia="en-US"/>
              </w:rPr>
            </w:pPr>
            <w:r>
              <w:rPr>
                <w:rFonts w:ascii="Times New Roman" w:eastAsia="等线" w:hAnsi="Times New Roman" w:cs="Times New Roman"/>
                <w:i/>
                <w:kern w:val="0"/>
                <w:sz w:val="22"/>
                <w:szCs w:val="22"/>
                <w:lang w:val="ru-RU" w:eastAsia="en-US"/>
              </w:rPr>
              <w:t>R</w:t>
            </w:r>
            <w:r>
              <w:rPr>
                <w:rFonts w:ascii="Times New Roman" w:eastAsia="等线" w:hAnsi="Times New Roman" w:cs="Times New Roman"/>
                <w:kern w:val="0"/>
                <w:sz w:val="22"/>
                <w:szCs w:val="22"/>
                <w:vertAlign w:val="subscript"/>
                <w:lang w:val="ru-RU" w:eastAsia="en-US"/>
              </w:rPr>
              <w:t>Δ</w:t>
            </w:r>
            <w:r>
              <w:rPr>
                <w:rFonts w:ascii="Times New Roman" w:eastAsia="等线" w:hAnsi="Times New Roman" w:cs="Times New Roman"/>
                <w:kern w:val="0"/>
                <w:sz w:val="22"/>
                <w:szCs w:val="22"/>
                <w:lang w:val="ru-RU" w:eastAsia="en-US"/>
              </w:rPr>
              <w:t> = 2Δ(0)/</w:t>
            </w:r>
            <w:r>
              <w:rPr>
                <w:rFonts w:ascii="Times New Roman" w:eastAsia="等线" w:hAnsi="Times New Roman" w:cs="Times New Roman"/>
                <w:i/>
                <w:kern w:val="0"/>
                <w:sz w:val="22"/>
                <w:szCs w:val="22"/>
                <w:lang w:val="ru-RU" w:eastAsia="en-US"/>
              </w:rPr>
              <w:t>k</w:t>
            </w:r>
            <w:r>
              <w:rPr>
                <w:rFonts w:ascii="Times New Roman" w:eastAsia="等线" w:hAnsi="Times New Roman" w:cs="Times New Roman"/>
                <w:kern w:val="0"/>
                <w:sz w:val="22"/>
                <w:szCs w:val="22"/>
                <w:vertAlign w:val="subscript"/>
                <w:lang w:val="ru-RU" w:eastAsia="en-US"/>
              </w:rPr>
              <w:t>B</w:t>
            </w:r>
            <w:r>
              <w:rPr>
                <w:rFonts w:ascii="Times New Roman" w:eastAsia="等线" w:hAnsi="Times New Roman" w:cs="Times New Roman"/>
                <w:i/>
                <w:kern w:val="0"/>
                <w:sz w:val="22"/>
                <w:szCs w:val="22"/>
                <w:lang w:val="ru-RU" w:eastAsia="en-US"/>
              </w:rPr>
              <w:t>T</w:t>
            </w:r>
            <w:r>
              <w:rPr>
                <w:rFonts w:ascii="Times New Roman" w:eastAsia="等线" w:hAnsi="Times New Roman" w:cs="Times New Roman"/>
                <w:kern w:val="0"/>
                <w:sz w:val="22"/>
                <w:szCs w:val="22"/>
                <w:vertAlign w:val="subscript"/>
                <w:lang w:val="ru-RU" w:eastAsia="en-US"/>
              </w:rPr>
              <w:t>C</w:t>
            </w:r>
          </w:p>
        </w:tc>
        <w:tc>
          <w:tcPr>
            <w:tcW w:w="943" w:type="pct"/>
            <w:tcBorders>
              <w:top w:val="nil"/>
              <w:left w:val="nil"/>
              <w:bottom w:val="single" w:sz="4" w:space="0" w:color="auto"/>
              <w:right w:val="nil"/>
            </w:tcBorders>
          </w:tcPr>
          <w:p w:rsidR="00F80E41" w:rsidRDefault="00F13F3C">
            <w:pPr>
              <w:widowControl/>
              <w:spacing w:after="160"/>
              <w:jc w:val="center"/>
              <w:rPr>
                <w:rFonts w:ascii="Times New Roman" w:eastAsia="等线" w:hAnsi="Times New Roman" w:cs="Times New Roman"/>
                <w:kern w:val="0"/>
                <w:sz w:val="22"/>
                <w:szCs w:val="22"/>
                <w:lang w:val="ru-RU" w:eastAsia="en-US"/>
              </w:rPr>
            </w:pPr>
            <w:r>
              <w:rPr>
                <w:rFonts w:ascii="Times New Roman" w:eastAsia="等线" w:hAnsi="Times New Roman" w:cs="Times New Roman"/>
                <w:kern w:val="0"/>
                <w:sz w:val="24"/>
                <w:szCs w:val="22"/>
                <w:lang w:eastAsia="en-US"/>
              </w:rPr>
              <w:t>5.54</w:t>
            </w:r>
          </w:p>
        </w:tc>
        <w:tc>
          <w:tcPr>
            <w:tcW w:w="942" w:type="pct"/>
            <w:tcBorders>
              <w:top w:val="nil"/>
              <w:left w:val="nil"/>
              <w:bottom w:val="single" w:sz="4" w:space="0" w:color="auto"/>
              <w:right w:val="nil"/>
            </w:tcBorders>
            <w:shd w:val="clear" w:color="auto" w:fill="auto"/>
            <w:vAlign w:val="center"/>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5.15-5.29</w:t>
            </w:r>
          </w:p>
        </w:tc>
        <w:tc>
          <w:tcPr>
            <w:tcW w:w="959" w:type="pct"/>
            <w:tcBorders>
              <w:top w:val="nil"/>
              <w:left w:val="nil"/>
              <w:bottom w:val="single" w:sz="4" w:space="0" w:color="auto"/>
              <w:right w:val="nil"/>
            </w:tcBorders>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4.55-3.9</w:t>
            </w:r>
          </w:p>
        </w:tc>
        <w:tc>
          <w:tcPr>
            <w:tcW w:w="997" w:type="pct"/>
            <w:tcBorders>
              <w:top w:val="nil"/>
              <w:left w:val="nil"/>
              <w:bottom w:val="single" w:sz="4" w:space="0" w:color="auto"/>
              <w:right w:val="nil"/>
            </w:tcBorders>
          </w:tcPr>
          <w:p w:rsidR="00F80E41" w:rsidRDefault="00F13F3C">
            <w:pPr>
              <w:widowControl/>
              <w:spacing w:after="160"/>
              <w:jc w:val="center"/>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5.5-5.4</w:t>
            </w:r>
          </w:p>
        </w:tc>
      </w:tr>
    </w:tbl>
    <w:p w:rsidR="00F80E41" w:rsidRDefault="00F13F3C">
      <w:pPr>
        <w:widowControl/>
        <w:spacing w:after="160" w:line="259" w:lineRule="auto"/>
        <w:jc w:val="left"/>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*Calculated using Quantum ESPRESSO code (</w:t>
      </w:r>
      <w:proofErr w:type="spellStart"/>
      <w:r>
        <w:rPr>
          <w:rFonts w:ascii="Times New Roman" w:eastAsia="等线" w:hAnsi="Times New Roman" w:cs="Times New Roman"/>
          <w:kern w:val="0"/>
          <w:sz w:val="22"/>
          <w:szCs w:val="22"/>
          <w:lang w:eastAsia="en-US"/>
        </w:rPr>
        <w:t>pbe-spdn-kjpaw_psl</w:t>
      </w:r>
      <w:proofErr w:type="spellEnd"/>
      <w:r>
        <w:rPr>
          <w:rFonts w:ascii="Times New Roman" w:eastAsia="等线" w:hAnsi="Times New Roman" w:cs="Times New Roman"/>
          <w:kern w:val="0"/>
          <w:sz w:val="22"/>
          <w:szCs w:val="22"/>
          <w:lang w:eastAsia="en-US"/>
        </w:rPr>
        <w:t xml:space="preserve"> pseudopotentials).</w:t>
      </w:r>
    </w:p>
    <w:p w:rsidR="00F80E41" w:rsidRDefault="00F80E41">
      <w:pPr>
        <w:widowControl/>
        <w:spacing w:after="160" w:line="360" w:lineRule="auto"/>
        <w:rPr>
          <w:rFonts w:ascii="Times New Roman" w:eastAsia="等线" w:hAnsi="Times New Roman" w:cs="Times New Roman"/>
          <w:kern w:val="0"/>
          <w:sz w:val="24"/>
          <w:lang w:eastAsia="en-US"/>
        </w:rPr>
      </w:pPr>
    </w:p>
    <w:p w:rsidR="00F80E41" w:rsidRDefault="00F13F3C">
      <w:pPr>
        <w:widowControl/>
        <w:spacing w:before="240" w:after="160" w:line="360" w:lineRule="auto"/>
        <w:ind w:firstLine="567"/>
        <w:rPr>
          <w:rFonts w:ascii="Times New Roman" w:eastAsia="等线" w:hAnsi="Times New Roman" w:cs="Times New Roman"/>
          <w:kern w:val="0"/>
          <w:sz w:val="24"/>
          <w:szCs w:val="22"/>
          <w:lang w:eastAsia="en-US"/>
        </w:rPr>
      </w:pPr>
      <w:r>
        <w:rPr>
          <w:rFonts w:ascii="Times New Roman" w:eastAsia="等线" w:hAnsi="Times New Roman" w:cs="Times New Roman"/>
          <w:kern w:val="0"/>
          <w:sz w:val="24"/>
          <w:szCs w:val="22"/>
          <w:lang w:eastAsia="en-US"/>
        </w:rPr>
        <w:t>The calculation of the Debye temperature using elastic constants (Table S5) gives good agreement with the averaged experimental data for La</w:t>
      </w:r>
      <w:r>
        <w:rPr>
          <w:rFonts w:ascii="Times New Roman" w:eastAsia="等线" w:hAnsi="Times New Roman" w:cs="Times New Roman"/>
          <w:kern w:val="0"/>
          <w:sz w:val="24"/>
          <w:szCs w:val="22"/>
          <w:vertAlign w:val="subscript"/>
          <w:lang w:eastAsia="en-US"/>
        </w:rPr>
        <w:t>3</w:t>
      </w:r>
      <w:r>
        <w:rPr>
          <w:rFonts w:ascii="Times New Roman" w:eastAsia="等线" w:hAnsi="Times New Roman" w:cs="Times New Roman"/>
          <w:kern w:val="0"/>
          <w:sz w:val="24"/>
          <w:szCs w:val="22"/>
          <w:lang w:eastAsia="en-US"/>
        </w:rPr>
        <w:t>CeH</w:t>
      </w:r>
      <w:r>
        <w:rPr>
          <w:rFonts w:ascii="Times New Roman" w:eastAsia="等线" w:hAnsi="Times New Roman" w:cs="Times New Roman"/>
          <w:kern w:val="0"/>
          <w:sz w:val="24"/>
          <w:szCs w:val="22"/>
          <w:vertAlign w:val="subscript"/>
          <w:lang w:eastAsia="en-US"/>
        </w:rPr>
        <w:t>36</w:t>
      </w:r>
      <w:r>
        <w:rPr>
          <w:rFonts w:ascii="Times New Roman" w:eastAsia="等线" w:hAnsi="Times New Roman" w:cs="Times New Roman"/>
          <w:kern w:val="0"/>
          <w:sz w:val="24"/>
          <w:szCs w:val="22"/>
          <w:lang w:eastAsia="en-US"/>
        </w:rPr>
        <w:t xml:space="preserve"> (</w:t>
      </w:r>
      <w:proofErr w:type="spellStart"/>
      <w:r>
        <w:rPr>
          <w:rFonts w:ascii="Times New Roman" w:eastAsia="等线" w:hAnsi="Times New Roman" w:cs="Times New Roman"/>
          <w:kern w:val="0"/>
          <w:sz w:val="24"/>
          <w:szCs w:val="22"/>
          <w:lang w:eastAsia="en-US"/>
        </w:rPr>
        <w:t>θ</w:t>
      </w:r>
      <w:r>
        <w:rPr>
          <w:rFonts w:ascii="Times New Roman" w:eastAsia="等线" w:hAnsi="Times New Roman" w:cs="Times New Roman"/>
          <w:kern w:val="0"/>
          <w:sz w:val="24"/>
          <w:szCs w:val="22"/>
          <w:vertAlign w:val="subscript"/>
          <w:lang w:eastAsia="en-US"/>
        </w:rPr>
        <w:t>D</w:t>
      </w:r>
      <w:proofErr w:type="spellEnd"/>
      <w:r>
        <w:rPr>
          <w:rFonts w:ascii="Times New Roman" w:eastAsia="等线" w:hAnsi="Times New Roman" w:cs="Times New Roman"/>
          <w:kern w:val="0"/>
          <w:sz w:val="24"/>
          <w:szCs w:val="22"/>
          <w:lang w:eastAsia="en-US"/>
        </w:rPr>
        <w:t>(exp) ≈ 810 K, see linear fit in Fig. S38a), but much worse for LaH</w:t>
      </w:r>
      <w:r>
        <w:rPr>
          <w:rFonts w:ascii="Times New Roman" w:eastAsia="等线" w:hAnsi="Times New Roman" w:cs="Times New Roman"/>
          <w:kern w:val="0"/>
          <w:sz w:val="24"/>
          <w:szCs w:val="22"/>
          <w:vertAlign w:val="subscript"/>
          <w:lang w:eastAsia="en-US"/>
        </w:rPr>
        <w:t>10</w:t>
      </w:r>
      <w:r>
        <w:rPr>
          <w:rFonts w:ascii="Times New Roman" w:eastAsia="等线" w:hAnsi="Times New Roman" w:cs="Times New Roman"/>
          <w:kern w:val="0"/>
          <w:sz w:val="24"/>
          <w:szCs w:val="22"/>
          <w:lang w:eastAsia="en-US"/>
        </w:rPr>
        <w:t xml:space="preserve"> which indicates that the experimentally synthesized compound in DACs L1-L3 is not </w:t>
      </w:r>
      <w:r>
        <w:rPr>
          <w:rFonts w:ascii="Times New Roman" w:eastAsia="等线" w:hAnsi="Times New Roman" w:cs="Times New Roman"/>
          <w:i/>
          <w:kern w:val="0"/>
          <w:sz w:val="24"/>
          <w:szCs w:val="22"/>
          <w:lang w:eastAsia="en-US"/>
        </w:rPr>
        <w:t>P</w:t>
      </w:r>
      <w:r>
        <w:rPr>
          <w:rFonts w:ascii="Times New Roman" w:eastAsia="等线" w:hAnsi="Times New Roman" w:cs="Times New Roman"/>
          <w:kern w:val="0"/>
          <w:sz w:val="24"/>
          <w:szCs w:val="22"/>
          <w:lang w:eastAsia="en-US"/>
        </w:rPr>
        <w:t>1-LaH</w:t>
      </w:r>
      <w:r>
        <w:rPr>
          <w:rFonts w:ascii="Times New Roman" w:eastAsia="等线" w:hAnsi="Times New Roman" w:cs="Times New Roman"/>
          <w:kern w:val="0"/>
          <w:sz w:val="24"/>
          <w:szCs w:val="22"/>
          <w:vertAlign w:val="subscript"/>
          <w:lang w:eastAsia="en-US"/>
        </w:rPr>
        <w:t>10</w:t>
      </w:r>
      <w:r>
        <w:rPr>
          <w:rFonts w:ascii="Times New Roman" w:eastAsia="等线" w:hAnsi="Times New Roman" w:cs="Times New Roman"/>
          <w:kern w:val="0"/>
          <w:sz w:val="24"/>
          <w:szCs w:val="22"/>
          <w:lang w:eastAsia="en-US"/>
        </w:rPr>
        <w:t xml:space="preserve"> and has a lower hydrogen content. Estimation of the average Fermi velocity </w:t>
      </w:r>
      <w:r>
        <w:rPr>
          <w:rFonts w:ascii="Times New Roman" w:eastAsia="等线" w:hAnsi="Times New Roman" w:cs="Times New Roman"/>
          <w:i/>
          <w:kern w:val="0"/>
          <w:sz w:val="24"/>
          <w:szCs w:val="22"/>
          <w:lang w:eastAsia="en-US"/>
        </w:rPr>
        <w:t>V</w:t>
      </w:r>
      <w:r>
        <w:rPr>
          <w:rFonts w:ascii="Times New Roman" w:eastAsia="等线" w:hAnsi="Times New Roman" w:cs="Times New Roman"/>
          <w:kern w:val="0"/>
          <w:sz w:val="24"/>
          <w:szCs w:val="22"/>
          <w:vertAlign w:val="subscript"/>
          <w:lang w:eastAsia="en-US"/>
        </w:rPr>
        <w:t>F</w:t>
      </w:r>
      <w:r>
        <w:rPr>
          <w:rFonts w:ascii="Times New Roman" w:eastAsia="等线" w:hAnsi="Times New Roman" w:cs="Times New Roman"/>
          <w:kern w:val="0"/>
          <w:sz w:val="24"/>
          <w:szCs w:val="22"/>
          <w:lang w:eastAsia="en-US"/>
        </w:rPr>
        <w:t> ~ 4.76 × 10</w:t>
      </w:r>
      <w:r>
        <w:rPr>
          <w:rFonts w:ascii="Times New Roman" w:eastAsia="等线" w:hAnsi="Times New Roman" w:cs="Times New Roman"/>
          <w:kern w:val="0"/>
          <w:sz w:val="24"/>
          <w:szCs w:val="22"/>
          <w:vertAlign w:val="superscript"/>
          <w:lang w:eastAsia="en-US"/>
        </w:rPr>
        <w:t>5</w:t>
      </w:r>
      <w:r>
        <w:rPr>
          <w:rFonts w:ascii="Times New Roman" w:eastAsia="等线" w:hAnsi="Times New Roman" w:cs="Times New Roman"/>
          <w:kern w:val="0"/>
          <w:sz w:val="24"/>
          <w:szCs w:val="22"/>
          <w:lang w:eastAsia="en-US"/>
        </w:rPr>
        <w:t> m/s in hexagonal La</w:t>
      </w:r>
      <w:r>
        <w:rPr>
          <w:rFonts w:ascii="Times New Roman" w:eastAsia="等线" w:hAnsi="Times New Roman" w:cs="Times New Roman"/>
          <w:kern w:val="0"/>
          <w:sz w:val="24"/>
          <w:szCs w:val="22"/>
          <w:vertAlign w:val="subscript"/>
          <w:lang w:eastAsia="en-US"/>
        </w:rPr>
        <w:t>3</w:t>
      </w:r>
      <w:r>
        <w:rPr>
          <w:rFonts w:ascii="Times New Roman" w:eastAsia="等线" w:hAnsi="Times New Roman" w:cs="Times New Roman"/>
          <w:kern w:val="0"/>
          <w:sz w:val="24"/>
          <w:szCs w:val="22"/>
          <w:lang w:eastAsia="en-US"/>
        </w:rPr>
        <w:t>CeH</w:t>
      </w:r>
      <w:r>
        <w:rPr>
          <w:rFonts w:ascii="Times New Roman" w:eastAsia="等线" w:hAnsi="Times New Roman" w:cs="Times New Roman"/>
          <w:kern w:val="0"/>
          <w:sz w:val="24"/>
          <w:szCs w:val="22"/>
          <w:vertAlign w:val="subscript"/>
          <w:lang w:eastAsia="en-US"/>
        </w:rPr>
        <w:t>36</w:t>
      </w:r>
      <w:r>
        <w:rPr>
          <w:rFonts w:ascii="Times New Roman" w:eastAsia="等线" w:hAnsi="Times New Roman" w:cs="Times New Roman"/>
          <w:kern w:val="0"/>
          <w:sz w:val="24"/>
          <w:szCs w:val="22"/>
          <w:lang w:eastAsia="en-US"/>
        </w:rPr>
        <w:t xml:space="preserve"> at 120 </w:t>
      </w:r>
      <w:proofErr w:type="spellStart"/>
      <w:r>
        <w:rPr>
          <w:rFonts w:ascii="Times New Roman" w:eastAsia="等线" w:hAnsi="Times New Roman" w:cs="Times New Roman"/>
          <w:kern w:val="0"/>
          <w:sz w:val="24"/>
          <w:szCs w:val="22"/>
          <w:lang w:eastAsia="en-US"/>
        </w:rPr>
        <w:t>GPa</w:t>
      </w:r>
      <w:proofErr w:type="spellEnd"/>
      <w:r>
        <w:rPr>
          <w:rFonts w:ascii="Times New Roman" w:eastAsia="等线" w:hAnsi="Times New Roman" w:cs="Times New Roman"/>
          <w:kern w:val="0"/>
          <w:sz w:val="24"/>
          <w:szCs w:val="22"/>
          <w:lang w:eastAsia="en-US"/>
        </w:rPr>
        <w:t xml:space="preserve"> makes it possible to estimate the London penetration depth of (</w:t>
      </w:r>
      <w:proofErr w:type="spellStart"/>
      <w:r>
        <w:rPr>
          <w:rFonts w:ascii="Times New Roman" w:eastAsia="等线" w:hAnsi="Times New Roman" w:cs="Times New Roman"/>
          <w:kern w:val="0"/>
          <w:sz w:val="24"/>
          <w:szCs w:val="22"/>
          <w:lang w:eastAsia="en-US"/>
        </w:rPr>
        <w:t>La,Ce</w:t>
      </w:r>
      <w:proofErr w:type="spellEnd"/>
      <w:r>
        <w:rPr>
          <w:rFonts w:ascii="Times New Roman" w:eastAsia="等线" w:hAnsi="Times New Roman" w:cs="Times New Roman"/>
          <w:kern w:val="0"/>
          <w:sz w:val="24"/>
          <w:szCs w:val="22"/>
          <w:lang w:eastAsia="en-US"/>
        </w:rPr>
        <w:t>)H</w:t>
      </w:r>
      <w:r>
        <w:rPr>
          <w:rFonts w:ascii="Times New Roman" w:eastAsia="等线" w:hAnsi="Times New Roman" w:cs="Times New Roman"/>
          <w:kern w:val="0"/>
          <w:sz w:val="24"/>
          <w:szCs w:val="22"/>
          <w:vertAlign w:val="subscript"/>
          <w:lang w:eastAsia="en-US"/>
        </w:rPr>
        <w:t>9</w:t>
      </w:r>
      <w:r>
        <w:rPr>
          <w:rFonts w:ascii="Times New Roman" w:eastAsia="等线" w:hAnsi="Times New Roman" w:cs="Times New Roman"/>
          <w:kern w:val="0"/>
          <w:sz w:val="24"/>
          <w:szCs w:val="22"/>
          <w:lang w:eastAsia="en-US"/>
        </w:rPr>
        <w:t xml:space="preserve"> </w:t>
      </w:r>
      <w:proofErr w:type="spellStart"/>
      <w:r>
        <w:rPr>
          <w:rFonts w:ascii="Times New Roman" w:eastAsia="等线" w:hAnsi="Times New Roman" w:cs="Times New Roman"/>
          <w:kern w:val="0"/>
          <w:sz w:val="24"/>
          <w:szCs w:val="22"/>
          <w:lang w:eastAsia="en-US"/>
        </w:rPr>
        <w:t>polyhydrides</w:t>
      </w:r>
      <w:proofErr w:type="spellEnd"/>
      <w:r>
        <w:rPr>
          <w:rFonts w:ascii="Times New Roman" w:eastAsia="等线" w:hAnsi="Times New Roman" w:cs="Times New Roman"/>
          <w:kern w:val="0"/>
          <w:sz w:val="24"/>
          <w:szCs w:val="22"/>
          <w:lang w:eastAsia="en-US"/>
        </w:rPr>
        <w:t xml:space="preserve"> </w:t>
      </w:r>
      <w:r>
        <w:rPr>
          <w:rFonts w:ascii="Times New Roman" w:eastAsia="等线" w:hAnsi="Times New Roman" w:cs="Times New Roman"/>
          <w:kern w:val="0"/>
          <w:sz w:val="24"/>
          <w:szCs w:val="22"/>
          <w:lang w:val="ru-RU" w:eastAsia="en-US"/>
        </w:rPr>
        <w:t>λ</w:t>
      </w:r>
      <w:r>
        <w:rPr>
          <w:rFonts w:ascii="Times New Roman" w:eastAsia="等线" w:hAnsi="Times New Roman" w:cs="Times New Roman"/>
          <w:kern w:val="0"/>
          <w:sz w:val="24"/>
          <w:szCs w:val="22"/>
          <w:vertAlign w:val="subscript"/>
          <w:lang w:eastAsia="en-US"/>
        </w:rPr>
        <w:t>L</w:t>
      </w:r>
      <w:r>
        <w:rPr>
          <w:rFonts w:ascii="Times New Roman" w:eastAsia="等线" w:hAnsi="Times New Roman" w:cs="Times New Roman"/>
          <w:kern w:val="0"/>
          <w:sz w:val="24"/>
          <w:szCs w:val="22"/>
          <w:lang w:eastAsia="en-US"/>
        </w:rPr>
        <w:t xml:space="preserve"> ~ 110 nm, coherence length </w:t>
      </w:r>
      <w:r>
        <w:rPr>
          <w:rFonts w:ascii="Times New Roman" w:eastAsia="等线" w:hAnsi="Times New Roman" w:cs="Times New Roman"/>
          <w:kern w:val="0"/>
          <w:sz w:val="24"/>
          <w:szCs w:val="22"/>
          <w:lang w:val="ru-RU" w:eastAsia="en-US"/>
        </w:rPr>
        <w:t>ξ</w:t>
      </w:r>
      <w:r>
        <w:rPr>
          <w:rFonts w:ascii="Times New Roman" w:eastAsia="等线" w:hAnsi="Times New Roman" w:cs="Times New Roman"/>
          <w:kern w:val="0"/>
          <w:sz w:val="24"/>
          <w:szCs w:val="22"/>
          <w:vertAlign w:val="subscript"/>
          <w:lang w:eastAsia="en-US"/>
        </w:rPr>
        <w:t>BCS</w:t>
      </w:r>
      <w:r>
        <w:rPr>
          <w:rFonts w:ascii="Times New Roman" w:eastAsia="等线" w:hAnsi="Times New Roman" w:cs="Times New Roman"/>
          <w:kern w:val="0"/>
          <w:sz w:val="24"/>
          <w:szCs w:val="22"/>
          <w:lang w:eastAsia="en-US"/>
        </w:rPr>
        <w:t xml:space="preserve"> = 23 nm, and lower critical magnetic field </w:t>
      </w:r>
      <w:r>
        <w:rPr>
          <w:rFonts w:ascii="Times New Roman" w:eastAsia="等线" w:hAnsi="Times New Roman" w:cs="Times New Roman"/>
          <w:kern w:val="0"/>
          <w:sz w:val="24"/>
          <w:szCs w:val="22"/>
          <w:lang w:val="ru-RU" w:eastAsia="en-US"/>
        </w:rPr>
        <w:t>μ</w:t>
      </w:r>
      <w:r>
        <w:rPr>
          <w:rFonts w:ascii="Times New Roman" w:eastAsia="等线" w:hAnsi="Times New Roman" w:cs="Times New Roman"/>
          <w:kern w:val="0"/>
          <w:sz w:val="24"/>
          <w:szCs w:val="22"/>
          <w:vertAlign w:val="subscript"/>
          <w:lang w:eastAsia="en-US"/>
        </w:rPr>
        <w:t>0</w:t>
      </w:r>
      <w:r>
        <w:rPr>
          <w:rFonts w:ascii="Times New Roman" w:eastAsia="等线" w:hAnsi="Times New Roman" w:cs="Times New Roman"/>
          <w:i/>
          <w:kern w:val="0"/>
          <w:sz w:val="24"/>
          <w:szCs w:val="22"/>
          <w:lang w:eastAsia="en-US"/>
        </w:rPr>
        <w:t>H</w:t>
      </w:r>
      <w:r>
        <w:rPr>
          <w:rFonts w:ascii="Times New Roman" w:eastAsia="等线" w:hAnsi="Times New Roman" w:cs="Times New Roman"/>
          <w:kern w:val="0"/>
          <w:sz w:val="24"/>
          <w:szCs w:val="22"/>
          <w:vertAlign w:val="subscript"/>
          <w:lang w:eastAsia="en-US"/>
        </w:rPr>
        <w:t>C1</w:t>
      </w:r>
      <w:r>
        <w:rPr>
          <w:rFonts w:ascii="Times New Roman" w:eastAsia="等线" w:hAnsi="Times New Roman" w:cs="Times New Roman"/>
          <w:kern w:val="0"/>
          <w:sz w:val="24"/>
          <w:szCs w:val="22"/>
          <w:lang w:eastAsia="en-US"/>
        </w:rPr>
        <w:t> = 0.09 T.</w:t>
      </w:r>
      <w:bookmarkStart w:id="7" w:name="__Fieldmark__1843_454122683"/>
      <w:bookmarkStart w:id="8" w:name="__Fieldmark__1832_1465325430"/>
      <w:bookmarkStart w:id="9" w:name="__Fieldmark__21814_3917196563"/>
      <w:r>
        <w:rPr>
          <w:rFonts w:ascii="Times New Roman" w:eastAsia="等线" w:hAnsi="Times New Roman" w:cs="Times New Roman"/>
          <w:kern w:val="0"/>
          <w:sz w:val="24"/>
          <w:szCs w:val="22"/>
          <w:lang w:val="de-DE" w:eastAsia="en-US"/>
        </w:rPr>
        <w:fldChar w:fldCharType="begin"/>
      </w:r>
      <w:r>
        <w:rPr>
          <w:rFonts w:ascii="Times New Roman" w:eastAsia="等线" w:hAnsi="Times New Roman" w:cs="Times New Roman"/>
          <w:kern w:val="0"/>
          <w:sz w:val="24"/>
          <w:szCs w:val="22"/>
          <w:lang w:val="de-DE" w:eastAsia="en-US"/>
        </w:rPr>
        <w:instrText xml:space="preserve"> ADDIN ZOTERO_ITEM CSL_CITATION {"citationID":"RGEQ59Cm","properties":{"formattedCitation":"\\super [10]\\nosupersub{}","plainCitation":"[10]","dontUpdate":true,"noteIndex":0},"citationItems":[{"id":1477,"uris":["http://zotero.org/users/2572279/items/25QA99DH"],"uri":["http://zotero.org/users/2572279/items/25QA99DH"],"itemData":{"id":1477,"type":"article-journal","abstract":"A superconductor is a material that can conduct electricity without resistance below a superconducting transition temperature, Tc. The highest Tc that has been achieved to date is in the copper oxide system: 133 kelvin at ambient pressure and 164 kelvin at high pressures. As the nature of superconductivity in these materials is still not fully understood (they are not conventional superconductors), the prospects for achieving still higher transition temperatures by this route are not clear. In contrast, the Bardeen–Cooper–Schrieffer theory of conventional superconductivity gives a guide for achieving high Tc with no theoretical upper bound—all that is needed is a favourable combination of high-frequency phonons, strong electron–phonon coupling, and a high density of states. These conditions can in principle be fulfilled for metallic hydrogen and covalent compounds dominated by hydrogen, as hydrogen atoms provide the necessary high-frequency phonon modes as well as the strong electron–phonon coupling. Numerous calculations support this idea and have predicted transition temperatures in the range 50–235 kelvin for many hydrides, but only a moderate Tc of 17 kelvin has been observed experimentally. Here we investigate sulfur hydride, where a Tc of 80 kelvin has been predicted. We find that this system transforms to a metal at a pressure of approximately 90 gigapascals. On cooling, we see signatures of superconductivity: a sharp drop of the resistivity to zero and a decrease of the transition temperature with magnetic field, with magnetic susceptibility measurements confirming a Tc of 203 kelvin. Moreover, a pronounced isotope shift of Tc in sulfur deuteride is suggestive of an electron–phonon mechanism of superconductivity that is consistent with the Bardeen–Cooper–Schrieffer scenario. We argue that the phase responsible for high-Tc superconductivity in this system is likely to be H3S, formed from H2S by decomposition under pressure. These findings raise hope for the prospects for achieving room-temperature superconductivity in other hydrogen-based materials.","container-title":"Nature","DOI":"10.1038/nature14964","ISSN":"0028-0836","issue":"7567","journalAbbreviation":"Nature","language":"en","page":"73-76","source":"www.nature.com","title":"Conventional superconductivity at 203 kelvin at high pressures in the sulfur hydride system","volume":"525","author":[{"family":"Drozdov","given":"A. P."},{"family":"Eremets","given":"M. I."},{"family":"Troyan","given":"I. A."},{"family":"Ksenofontov","given":"V."},{"family":"Shylin","given":"S. I."}],"issued":{"date-parts":[["2015",9,3]]}}}],"schema":"https://github.com/citation-style-language/schema/raw/master/csl-citation.json"} </w:instrText>
      </w:r>
      <w:r>
        <w:rPr>
          <w:rFonts w:ascii="Times New Roman" w:eastAsia="等线" w:hAnsi="Times New Roman" w:cs="Times New Roman"/>
          <w:kern w:val="0"/>
          <w:sz w:val="24"/>
          <w:szCs w:val="22"/>
          <w:lang w:val="ru-RU" w:eastAsia="en-US"/>
        </w:rPr>
        <w:fldChar w:fldCharType="end"/>
      </w:r>
      <w:bookmarkStart w:id="10" w:name="__Fieldmark__25440_3600374474"/>
      <w:bookmarkEnd w:id="7"/>
      <w:bookmarkEnd w:id="8"/>
      <w:bookmarkEnd w:id="9"/>
      <w:bookmarkEnd w:id="10"/>
      <w:r>
        <w:rPr>
          <w:rFonts w:ascii="Times New Roman" w:eastAsia="等线" w:hAnsi="Times New Roman" w:cs="Times New Roman"/>
          <w:kern w:val="0"/>
          <w:sz w:val="24"/>
          <w:szCs w:val="22"/>
          <w:lang w:eastAsia="en-US"/>
        </w:rPr>
        <w:t xml:space="preserve"> The calcu</w:t>
      </w:r>
      <w:bookmarkStart w:id="11" w:name="__Fieldmark__1854_1465325430"/>
      <w:bookmarkStart w:id="12" w:name="__Fieldmark__21839_3917196563"/>
      <w:bookmarkStart w:id="13" w:name="__Fieldmark__1862_454122683"/>
      <w:r>
        <w:rPr>
          <w:rFonts w:ascii="Times New Roman" w:eastAsia="等线" w:hAnsi="Times New Roman" w:cs="Times New Roman"/>
          <w:kern w:val="0"/>
          <w:sz w:val="24"/>
          <w:szCs w:val="22"/>
          <w:lang w:eastAsia="en-US"/>
        </w:rPr>
        <w:t xml:space="preserve">lated Ginzburg–Landau </w:t>
      </w:r>
      <w:bookmarkEnd w:id="11"/>
      <w:bookmarkEnd w:id="12"/>
      <w:bookmarkEnd w:id="13"/>
      <w:r>
        <w:rPr>
          <w:rFonts w:ascii="Times New Roman" w:eastAsia="等线" w:hAnsi="Times New Roman" w:cs="Times New Roman"/>
          <w:kern w:val="0"/>
          <w:sz w:val="24"/>
          <w:szCs w:val="22"/>
          <w:lang w:eastAsia="en-US"/>
        </w:rPr>
        <w:t>parameter</w:t>
      </w:r>
      <w:r>
        <w:rPr>
          <w:rFonts w:ascii="Times New Roman" w:eastAsia="等线" w:hAnsi="Times New Roman" w:cs="Times New Roman"/>
          <w:kern w:val="0"/>
          <w:sz w:val="24"/>
          <w:szCs w:val="22"/>
          <w:lang w:val="de-DE" w:eastAsia="en-US"/>
        </w:rPr>
        <w:fldChar w:fldCharType="begin"/>
      </w:r>
      <w:r w:rsidR="002C3BFE">
        <w:rPr>
          <w:rFonts w:ascii="Times New Roman" w:eastAsia="等线" w:hAnsi="Times New Roman" w:cs="Times New Roman"/>
          <w:kern w:val="0"/>
          <w:sz w:val="24"/>
          <w:szCs w:val="22"/>
          <w:lang w:val="de-DE" w:eastAsia="en-US"/>
        </w:rPr>
        <w:instrText xml:space="preserve"> ADDIN EN.CITE &lt;EndNote&gt;&lt;Cite&gt;&lt;Author&gt;Ginzburg&lt;/Author&gt;&lt;Year&gt;1950&lt;/Year&gt;&lt;RecNum&gt;126&lt;/RecNum&gt;&lt;DisplayText&gt;&lt;style face="superscript"&gt;48&lt;/style&gt;&lt;/DisplayText&gt;&lt;record&gt;&lt;rec-number&gt;126&lt;/rec-number&gt;&lt;foreign-keys&gt;&lt;key app="EN" db-id="d2vxat20oz0ednetve15ax0vs5x0v5r2t2rr" timestamp="1605707962"&gt;126&lt;/key&gt;&lt;/foreign-keys&gt;&lt;ref-type name="Journal Article"&gt;17&lt;/ref-type&gt;&lt;contributors&gt;&lt;authors&gt;&lt;author&gt;V. L. Ginzburg&lt;/author&gt;&lt;author&gt;L. D. Landau&lt;/author&gt;&lt;/authors&gt;&lt;/contributors&gt;&lt;titles&gt;&lt;title&gt;On the Theory of superconductivity&lt;/title&gt;&lt;secondary-title&gt;Zh. Eksp. Teor. Fiz.&lt;/secondary-title&gt;&lt;/titles&gt;&lt;periodical&gt;&lt;full-title&gt;Zhurnal Eksperimental&amp;apos;noi i Teoreticheskoi Fiziki&lt;/full-title&gt;&lt;abbr-1&gt;Zh. Eksp. Teor. Fiz.&lt;/abbr-1&gt;&lt;abbr-2&gt;Zh Eksp Teor Fiz&lt;/abbr-2&gt;&lt;/periodical&gt;&lt;pages&gt;1064-1082&lt;/pages&gt;&lt;volume&gt;20&lt;/volume&gt;&lt;dates&gt;&lt;year&gt;1950&lt;/year&gt;&lt;/dates&gt;&lt;urls&gt;&lt;/urls&gt;&lt;/record&gt;&lt;/Cite&gt;&lt;/EndNote&gt;</w:instrText>
      </w:r>
      <w:r>
        <w:rPr>
          <w:rFonts w:ascii="Times New Roman" w:eastAsia="等线" w:hAnsi="Times New Roman" w:cs="Times New Roman"/>
          <w:kern w:val="0"/>
          <w:sz w:val="24"/>
          <w:szCs w:val="22"/>
          <w:lang w:val="de-DE" w:eastAsia="en-US"/>
        </w:rPr>
        <w:fldChar w:fldCharType="separate"/>
      </w:r>
      <w:r w:rsidR="002C3BFE" w:rsidRPr="002C3BFE">
        <w:rPr>
          <w:rFonts w:ascii="Times New Roman" w:eastAsia="等线" w:hAnsi="Times New Roman" w:cs="Times New Roman"/>
          <w:noProof/>
          <w:kern w:val="0"/>
          <w:sz w:val="24"/>
          <w:szCs w:val="22"/>
          <w:vertAlign w:val="superscript"/>
          <w:lang w:val="de-DE" w:eastAsia="en-US"/>
        </w:rPr>
        <w:t>48</w:t>
      </w:r>
      <w:r>
        <w:rPr>
          <w:rFonts w:ascii="Times New Roman" w:eastAsia="等线" w:hAnsi="Times New Roman" w:cs="Times New Roman"/>
          <w:kern w:val="0"/>
          <w:sz w:val="24"/>
          <w:szCs w:val="22"/>
          <w:lang w:val="de-DE" w:eastAsia="en-US"/>
        </w:rPr>
        <w:fldChar w:fldCharType="end"/>
      </w:r>
      <w:r>
        <w:rPr>
          <w:rFonts w:ascii="Times New Roman" w:eastAsia="等线" w:hAnsi="Times New Roman" w:cs="Times New Roman"/>
          <w:kern w:val="0"/>
          <w:sz w:val="24"/>
          <w:szCs w:val="22"/>
          <w:lang w:val="de-DE" w:eastAsia="en-US"/>
        </w:rPr>
        <w:t xml:space="preserve"> </w:t>
      </w:r>
      <w:r>
        <w:rPr>
          <w:rFonts w:ascii="Times New Roman" w:eastAsia="等线" w:hAnsi="Times New Roman" w:cs="Times New Roman"/>
          <w:kern w:val="0"/>
          <w:sz w:val="24"/>
          <w:szCs w:val="22"/>
          <w:lang w:eastAsia="en-US"/>
        </w:rPr>
        <w:t>is over 46, which is typical for type</w:t>
      </w:r>
      <w:r>
        <w:rPr>
          <w:rFonts w:ascii="Times New Roman" w:eastAsia="等线" w:hAnsi="Times New Roman" w:cs="Times New Roman" w:hint="eastAsia"/>
          <w:kern w:val="0"/>
          <w:sz w:val="24"/>
          <w:szCs w:val="22"/>
        </w:rPr>
        <w:t>-</w:t>
      </w:r>
      <w:r>
        <w:rPr>
          <w:rFonts w:ascii="Times New Roman" w:eastAsia="等线" w:hAnsi="Times New Roman" w:cs="Times New Roman"/>
          <w:kern w:val="0"/>
          <w:sz w:val="24"/>
          <w:szCs w:val="22"/>
          <w:lang w:eastAsia="en-US"/>
        </w:rPr>
        <w:t xml:space="preserve">II superconductors. </w:t>
      </w:r>
    </w:p>
    <w:p w:rsidR="00F80E41" w:rsidRDefault="00F80E41">
      <w:pPr>
        <w:widowControl/>
        <w:spacing w:after="160" w:line="259" w:lineRule="auto"/>
        <w:jc w:val="left"/>
        <w:rPr>
          <w:rFonts w:ascii="Times New Roman" w:eastAsia="等线" w:hAnsi="Times New Roman" w:cs="Times New Roman"/>
          <w:b/>
          <w:iCs/>
          <w:color w:val="000000"/>
          <w:kern w:val="0"/>
          <w:sz w:val="24"/>
          <w:szCs w:val="18"/>
          <w:lang w:val="en-GB" w:eastAsia="en-US"/>
        </w:rPr>
      </w:pPr>
    </w:p>
    <w:p w:rsidR="00F80E41" w:rsidRDefault="00F80E41">
      <w:pPr>
        <w:widowControl/>
        <w:spacing w:after="160" w:line="259" w:lineRule="auto"/>
        <w:jc w:val="left"/>
        <w:rPr>
          <w:rFonts w:ascii="Times New Roman" w:eastAsia="等线" w:hAnsi="Times New Roman" w:cs="Times New Roman"/>
          <w:b/>
          <w:iCs/>
          <w:color w:val="000000"/>
          <w:kern w:val="0"/>
          <w:sz w:val="22"/>
          <w:szCs w:val="22"/>
          <w:lang w:val="en-GB" w:eastAsia="en-US"/>
        </w:rPr>
      </w:pPr>
    </w:p>
    <w:p w:rsidR="00F80E41" w:rsidRDefault="00F80E41">
      <w:pPr>
        <w:widowControl/>
        <w:spacing w:after="160" w:line="259" w:lineRule="auto"/>
        <w:jc w:val="left"/>
        <w:rPr>
          <w:rFonts w:ascii="Times New Roman" w:eastAsia="等线" w:hAnsi="Times New Roman" w:cs="Times New Roman"/>
          <w:b/>
          <w:iCs/>
          <w:color w:val="000000"/>
          <w:kern w:val="0"/>
          <w:sz w:val="22"/>
          <w:szCs w:val="22"/>
          <w:lang w:val="en-GB" w:eastAsia="en-US"/>
        </w:rPr>
      </w:pPr>
    </w:p>
    <w:p w:rsidR="00F80E41" w:rsidRDefault="00F13F3C">
      <w:pPr>
        <w:widowControl/>
        <w:spacing w:after="160" w:line="259" w:lineRule="auto"/>
        <w:jc w:val="left"/>
        <w:rPr>
          <w:rFonts w:ascii="Times New Roman" w:eastAsia="等线" w:hAnsi="Times New Roman" w:cs="Times New Roman"/>
          <w:iCs/>
          <w:kern w:val="0"/>
          <w:sz w:val="22"/>
          <w:szCs w:val="22"/>
          <w:lang w:eastAsia="en-US"/>
        </w:rPr>
      </w:pPr>
      <w:r>
        <w:rPr>
          <w:rFonts w:ascii="Times New Roman" w:eastAsia="等线" w:hAnsi="Times New Roman" w:cs="Times New Roman"/>
          <w:b/>
          <w:iCs/>
          <w:color w:val="000000"/>
          <w:kern w:val="0"/>
          <w:sz w:val="22"/>
          <w:szCs w:val="22"/>
          <w:lang w:val="en-GB" w:eastAsia="en-US"/>
        </w:rPr>
        <w:t>Table S5.</w:t>
      </w:r>
      <w:r>
        <w:rPr>
          <w:rFonts w:ascii="Times New Roman" w:eastAsia="等线" w:hAnsi="Times New Roman" w:cs="Times New Roman"/>
          <w:iCs/>
          <w:color w:val="000000"/>
          <w:kern w:val="0"/>
          <w:sz w:val="22"/>
          <w:szCs w:val="22"/>
          <w:lang w:val="en-GB" w:eastAsia="en-US"/>
        </w:rPr>
        <w:t xml:space="preserve"> </w:t>
      </w:r>
      <w:r>
        <w:rPr>
          <w:rFonts w:ascii="Times New Roman" w:eastAsia="等线" w:hAnsi="Times New Roman" w:cs="Times New Roman"/>
          <w:iCs/>
          <w:color w:val="000000"/>
          <w:spacing w:val="3"/>
          <w:kern w:val="0"/>
          <w:sz w:val="22"/>
          <w:szCs w:val="22"/>
          <w:shd w:val="clear" w:color="auto" w:fill="FFFFFF"/>
          <w:lang w:val="en-GB" w:eastAsia="en-US"/>
        </w:rPr>
        <w:t xml:space="preserve">Elastic and thermodynamic parameters of </w:t>
      </w:r>
      <w:r>
        <w:rPr>
          <w:rFonts w:ascii="Times New Roman" w:eastAsia="等线" w:hAnsi="Times New Roman" w:cs="Times New Roman"/>
          <w:iCs/>
          <w:kern w:val="0"/>
          <w:sz w:val="22"/>
          <w:szCs w:val="22"/>
          <w:lang w:eastAsia="en-US"/>
        </w:rPr>
        <w:t xml:space="preserve">lanthanum-cerium and lanthanum </w:t>
      </w:r>
      <w:proofErr w:type="spellStart"/>
      <w:r>
        <w:rPr>
          <w:rFonts w:ascii="Times New Roman" w:eastAsia="等线" w:hAnsi="Times New Roman" w:cs="Times New Roman"/>
          <w:iCs/>
          <w:kern w:val="0"/>
          <w:sz w:val="22"/>
          <w:szCs w:val="22"/>
          <w:lang w:eastAsia="en-US"/>
        </w:rPr>
        <w:t>polyhydrides</w:t>
      </w:r>
      <w:proofErr w:type="spellEnd"/>
      <w:r>
        <w:rPr>
          <w:rFonts w:ascii="Times New Roman" w:eastAsia="等线" w:hAnsi="Times New Roman" w:cs="Times New Roman"/>
          <w:iCs/>
          <w:kern w:val="0"/>
          <w:sz w:val="22"/>
          <w:szCs w:val="22"/>
          <w:lang w:eastAsia="en-US"/>
        </w:rPr>
        <w:t xml:space="preserve">. </w:t>
      </w:r>
      <w:r>
        <w:rPr>
          <w:rFonts w:ascii="Times New Roman" w:eastAsia="等线" w:hAnsi="Times New Roman" w:cs="Times New Roman"/>
          <w:iCs/>
          <w:color w:val="000000"/>
          <w:spacing w:val="3"/>
          <w:kern w:val="0"/>
          <w:sz w:val="22"/>
          <w:szCs w:val="22"/>
          <w:shd w:val="clear" w:color="auto" w:fill="FFFFFF"/>
          <w:lang w:eastAsia="en-US"/>
        </w:rPr>
        <w:t xml:space="preserve"> </w:t>
      </w:r>
    </w:p>
    <w:tbl>
      <w:tblPr>
        <w:tblStyle w:val="11"/>
        <w:tblW w:w="0" w:type="auto"/>
        <w:jc w:val="center"/>
        <w:tblLook w:val="04A0" w:firstRow="1" w:lastRow="0" w:firstColumn="1" w:lastColumn="0" w:noHBand="0" w:noVBand="1"/>
      </w:tblPr>
      <w:tblGrid>
        <w:gridCol w:w="2834"/>
        <w:gridCol w:w="1581"/>
        <w:gridCol w:w="1536"/>
        <w:gridCol w:w="1745"/>
        <w:gridCol w:w="1654"/>
      </w:tblGrid>
      <w:tr w:rsidR="00F80E41">
        <w:trPr>
          <w:trHeight w:val="284"/>
          <w:tblHeader/>
          <w:jc w:val="center"/>
        </w:trPr>
        <w:tc>
          <w:tcPr>
            <w:tcW w:w="283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Pressure/compound</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 xml:space="preserve">120 </w:t>
            </w:r>
            <w:proofErr w:type="spellStart"/>
            <w:r>
              <w:rPr>
                <w:rFonts w:ascii="Times New Roman" w:eastAsia="等线" w:hAnsi="Times New Roman" w:cs="Times New Roman"/>
                <w:kern w:val="0"/>
                <w:sz w:val="22"/>
                <w:szCs w:val="22"/>
                <w:lang w:val="en-GB" w:eastAsia="ru-RU"/>
              </w:rPr>
              <w:t>GPa</w:t>
            </w:r>
            <w:proofErr w:type="spellEnd"/>
          </w:p>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hcp</w:t>
            </w:r>
            <w:r>
              <w:rPr>
                <w:rFonts w:ascii="Times New Roman" w:eastAsia="等线" w:hAnsi="Times New Roman" w:cs="Times New Roman"/>
                <w:kern w:val="0"/>
                <w:sz w:val="22"/>
                <w:szCs w:val="22"/>
                <w:lang w:val="en-GB" w:eastAsia="ru-RU"/>
              </w:rPr>
              <w:t>-LaCeH</w:t>
            </w:r>
            <w:r>
              <w:rPr>
                <w:rFonts w:ascii="Times New Roman" w:eastAsia="等线" w:hAnsi="Times New Roman" w:cs="Times New Roman"/>
                <w:kern w:val="0"/>
                <w:sz w:val="22"/>
                <w:szCs w:val="22"/>
                <w:vertAlign w:val="subscript"/>
                <w:lang w:val="en-GB" w:eastAsia="ru-RU"/>
              </w:rPr>
              <w:t>18</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 xml:space="preserve">120 </w:t>
            </w:r>
            <w:proofErr w:type="spellStart"/>
            <w:r>
              <w:rPr>
                <w:rFonts w:ascii="Times New Roman" w:eastAsia="等线" w:hAnsi="Times New Roman" w:cs="Times New Roman"/>
                <w:kern w:val="0"/>
                <w:sz w:val="22"/>
                <w:szCs w:val="22"/>
                <w:lang w:val="en-GB" w:eastAsia="ru-RU"/>
              </w:rPr>
              <w:t>GPa</w:t>
            </w:r>
            <w:proofErr w:type="spellEnd"/>
          </w:p>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hcp</w:t>
            </w:r>
            <w:r>
              <w:rPr>
                <w:rFonts w:ascii="Times New Roman" w:eastAsia="等线" w:hAnsi="Times New Roman" w:cs="Times New Roman"/>
                <w:kern w:val="0"/>
                <w:sz w:val="22"/>
                <w:szCs w:val="22"/>
                <w:lang w:val="en-GB" w:eastAsia="ru-RU"/>
              </w:rPr>
              <w:t>-La</w:t>
            </w:r>
            <w:r>
              <w:rPr>
                <w:rFonts w:ascii="Times New Roman" w:eastAsia="等线" w:hAnsi="Times New Roman" w:cs="Times New Roman"/>
                <w:kern w:val="0"/>
                <w:sz w:val="22"/>
                <w:szCs w:val="22"/>
                <w:vertAlign w:val="subscript"/>
                <w:lang w:val="en-GB" w:eastAsia="ru-RU"/>
              </w:rPr>
              <w:t>3</w:t>
            </w:r>
            <w:r>
              <w:rPr>
                <w:rFonts w:ascii="Times New Roman" w:eastAsia="等线" w:hAnsi="Times New Roman" w:cs="Times New Roman"/>
                <w:kern w:val="0"/>
                <w:sz w:val="22"/>
                <w:szCs w:val="22"/>
                <w:lang w:val="en-GB" w:eastAsia="ru-RU"/>
              </w:rPr>
              <w:t>CeH</w:t>
            </w:r>
            <w:r>
              <w:rPr>
                <w:rFonts w:ascii="Times New Roman" w:eastAsia="等线" w:hAnsi="Times New Roman" w:cs="Times New Roman"/>
                <w:kern w:val="0"/>
                <w:sz w:val="22"/>
                <w:szCs w:val="22"/>
                <w:vertAlign w:val="subscript"/>
                <w:lang w:val="en-GB" w:eastAsia="ru-RU"/>
              </w:rPr>
              <w:t>36</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 xml:space="preserve">120 </w:t>
            </w:r>
            <w:proofErr w:type="spellStart"/>
            <w:r>
              <w:rPr>
                <w:rFonts w:ascii="Times New Roman" w:eastAsia="等线" w:hAnsi="Times New Roman" w:cs="Times New Roman"/>
                <w:kern w:val="0"/>
                <w:sz w:val="22"/>
                <w:szCs w:val="22"/>
                <w:lang w:val="en-GB" w:eastAsia="ru-RU"/>
              </w:rPr>
              <w:t>GPa</w:t>
            </w:r>
            <w:proofErr w:type="spellEnd"/>
          </w:p>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P</w:t>
            </w:r>
            <w:r>
              <w:rPr>
                <w:rFonts w:ascii="Times New Roman" w:eastAsia="等线" w:hAnsi="Times New Roman" w:cs="Times New Roman"/>
                <w:kern w:val="0"/>
                <w:sz w:val="22"/>
                <w:szCs w:val="22"/>
                <w:lang w:val="en-GB" w:eastAsia="ru-RU"/>
              </w:rPr>
              <w:t>6</w:t>
            </w:r>
            <w:r>
              <w:rPr>
                <w:rFonts w:ascii="Times New Roman" w:eastAsia="等线" w:hAnsi="Times New Roman" w:cs="Times New Roman"/>
                <w:kern w:val="0"/>
                <w:sz w:val="22"/>
                <w:szCs w:val="22"/>
                <w:vertAlign w:val="subscript"/>
                <w:lang w:val="en-GB" w:eastAsia="ru-RU"/>
              </w:rPr>
              <w:t>3</w:t>
            </w:r>
            <w:r>
              <w:rPr>
                <w:rFonts w:ascii="Times New Roman" w:eastAsia="等线" w:hAnsi="Times New Roman" w:cs="Times New Roman"/>
                <w:kern w:val="0"/>
                <w:sz w:val="22"/>
                <w:szCs w:val="22"/>
                <w:lang w:val="en-GB" w:eastAsia="ru-RU"/>
              </w:rPr>
              <w:t>/</w:t>
            </w:r>
            <w:r>
              <w:rPr>
                <w:rFonts w:ascii="Times New Roman" w:eastAsia="等线" w:hAnsi="Times New Roman" w:cs="Times New Roman"/>
                <w:i/>
                <w:kern w:val="0"/>
                <w:sz w:val="22"/>
                <w:szCs w:val="22"/>
                <w:lang w:val="en-GB" w:eastAsia="ru-RU"/>
              </w:rPr>
              <w:t>mmc</w:t>
            </w:r>
            <w:r>
              <w:rPr>
                <w:rFonts w:ascii="Times New Roman" w:eastAsia="等线" w:hAnsi="Times New Roman" w:cs="Times New Roman"/>
                <w:kern w:val="0"/>
                <w:sz w:val="22"/>
                <w:szCs w:val="22"/>
                <w:lang w:val="en-GB" w:eastAsia="ru-RU"/>
              </w:rPr>
              <w:t>-La</w:t>
            </w:r>
            <w:r>
              <w:rPr>
                <w:rFonts w:ascii="Times New Roman" w:eastAsia="等线" w:hAnsi="Times New Roman" w:cs="Times New Roman"/>
                <w:kern w:val="0"/>
                <w:sz w:val="22"/>
                <w:szCs w:val="22"/>
                <w:vertAlign w:val="subscript"/>
                <w:lang w:val="en-GB" w:eastAsia="ru-RU"/>
              </w:rPr>
              <w:t>2</w:t>
            </w:r>
            <w:r>
              <w:rPr>
                <w:rFonts w:ascii="Times New Roman" w:eastAsia="等线" w:hAnsi="Times New Roman" w:cs="Times New Roman"/>
                <w:kern w:val="0"/>
                <w:sz w:val="22"/>
                <w:szCs w:val="22"/>
                <w:lang w:val="en-GB" w:eastAsia="ru-RU"/>
              </w:rPr>
              <w:t>H</w:t>
            </w:r>
            <w:r>
              <w:rPr>
                <w:rFonts w:ascii="Times New Roman" w:eastAsia="等线" w:hAnsi="Times New Roman" w:cs="Times New Roman"/>
                <w:kern w:val="0"/>
                <w:sz w:val="22"/>
                <w:szCs w:val="22"/>
                <w:vertAlign w:val="subscript"/>
                <w:lang w:val="en-GB" w:eastAsia="ru-RU"/>
              </w:rPr>
              <w:t>18</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 xml:space="preserve">135 </w:t>
            </w:r>
            <w:proofErr w:type="spellStart"/>
            <w:r>
              <w:rPr>
                <w:rFonts w:ascii="Times New Roman" w:eastAsia="等线" w:hAnsi="Times New Roman" w:cs="Times New Roman"/>
                <w:kern w:val="0"/>
                <w:sz w:val="22"/>
                <w:szCs w:val="22"/>
                <w:lang w:val="en-GB" w:eastAsia="ru-RU"/>
              </w:rPr>
              <w:t>GPa</w:t>
            </w:r>
            <w:proofErr w:type="spellEnd"/>
          </w:p>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P</w:t>
            </w:r>
            <w:r>
              <w:rPr>
                <w:rFonts w:ascii="Times New Roman" w:eastAsia="等线" w:hAnsi="Times New Roman" w:cs="Times New Roman"/>
                <w:kern w:val="0"/>
                <w:sz w:val="22"/>
                <w:szCs w:val="22"/>
                <w:lang w:val="en-GB" w:eastAsia="ru-RU"/>
              </w:rPr>
              <w:t>1-LaH</w:t>
            </w:r>
            <w:r>
              <w:rPr>
                <w:rFonts w:ascii="Times New Roman" w:eastAsia="等线" w:hAnsi="Times New Roman" w:cs="Times New Roman"/>
                <w:kern w:val="0"/>
                <w:sz w:val="22"/>
                <w:szCs w:val="22"/>
                <w:vertAlign w:val="subscript"/>
                <w:lang w:val="en-GB" w:eastAsia="ru-RU"/>
              </w:rPr>
              <w:t>10</w:t>
            </w:r>
          </w:p>
        </w:tc>
      </w:tr>
      <w:tr w:rsidR="00F80E41">
        <w:trPr>
          <w:trHeight w:val="274"/>
          <w:jc w:val="center"/>
        </w:trPr>
        <w:tc>
          <w:tcPr>
            <w:tcW w:w="2834" w:type="dxa"/>
            <w:tcBorders>
              <w:top w:val="single" w:sz="4" w:space="0" w:color="auto"/>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a</w:t>
            </w:r>
            <w:r>
              <w:rPr>
                <w:rFonts w:ascii="Times New Roman" w:eastAsia="等线" w:hAnsi="Times New Roman" w:cs="Times New Roman"/>
                <w:kern w:val="0"/>
                <w:sz w:val="22"/>
                <w:szCs w:val="22"/>
                <w:lang w:val="en-GB" w:eastAsia="ru-RU"/>
              </w:rPr>
              <w:t>, Å</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3.726</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3.763</w:t>
            </w:r>
          </w:p>
        </w:tc>
        <w:tc>
          <w:tcPr>
            <w:tcW w:w="1745" w:type="dxa"/>
            <w:tcBorders>
              <w:top w:val="single" w:sz="4" w:space="0" w:color="auto"/>
              <w:left w:val="single" w:sz="4" w:space="0" w:color="auto"/>
              <w:bottom w:val="single" w:sz="4" w:space="0" w:color="auto"/>
              <w:right w:val="nil"/>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3.758</w:t>
            </w:r>
          </w:p>
        </w:tc>
        <w:tc>
          <w:tcPr>
            <w:tcW w:w="1654"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3.590</w:t>
            </w:r>
          </w:p>
        </w:tc>
      </w:tr>
      <w:tr w:rsidR="00F80E41">
        <w:trPr>
          <w:trHeight w:val="27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lang w:val="en-GB" w:eastAsia="ru-RU"/>
              </w:rPr>
              <w:t>, Å</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5.470</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5.444</w:t>
            </w:r>
          </w:p>
        </w:tc>
        <w:tc>
          <w:tcPr>
            <w:tcW w:w="1745" w:type="dxa"/>
            <w:tcBorders>
              <w:top w:val="single" w:sz="4" w:space="0" w:color="auto"/>
              <w:left w:val="single" w:sz="4" w:space="0" w:color="auto"/>
              <w:bottom w:val="single" w:sz="4" w:space="0" w:color="auto"/>
              <w:right w:val="nil"/>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5.478</w:t>
            </w:r>
          </w:p>
        </w:tc>
        <w:tc>
          <w:tcPr>
            <w:tcW w:w="1654"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3.589</w:t>
            </w:r>
          </w:p>
        </w:tc>
      </w:tr>
      <w:tr w:rsidR="00F80E41">
        <w:trPr>
          <w:trHeight w:val="274"/>
          <w:jc w:val="center"/>
        </w:trPr>
        <w:tc>
          <w:tcPr>
            <w:tcW w:w="2834" w:type="dxa"/>
            <w:tcBorders>
              <w:top w:val="nil"/>
              <w:left w:val="single" w:sz="4" w:space="0" w:color="auto"/>
              <w:bottom w:val="single" w:sz="4" w:space="0" w:color="auto"/>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V</w:t>
            </w:r>
            <w:r>
              <w:rPr>
                <w:rFonts w:ascii="Times New Roman" w:eastAsia="等线" w:hAnsi="Times New Roman" w:cs="Times New Roman"/>
                <w:kern w:val="0"/>
                <w:sz w:val="22"/>
                <w:szCs w:val="22"/>
                <w:vertAlign w:val="subscript"/>
                <w:lang w:val="en-GB" w:eastAsia="ru-RU"/>
              </w:rPr>
              <w:t>DFT</w:t>
            </w:r>
            <w:r>
              <w:rPr>
                <w:rFonts w:ascii="Times New Roman" w:eastAsia="等线" w:hAnsi="Times New Roman" w:cs="Times New Roman"/>
                <w:kern w:val="0"/>
                <w:sz w:val="22"/>
                <w:szCs w:val="22"/>
                <w:lang w:val="en-GB" w:eastAsia="ru-RU"/>
              </w:rPr>
              <w:t>, Å</w:t>
            </w:r>
            <w:r>
              <w:rPr>
                <w:rFonts w:ascii="Times New Roman" w:eastAsia="等线" w:hAnsi="Times New Roman" w:cs="Times New Roman"/>
                <w:kern w:val="0"/>
                <w:sz w:val="22"/>
                <w:szCs w:val="22"/>
                <w:vertAlign w:val="superscript"/>
                <w:lang w:val="en-GB" w:eastAsia="ru-RU"/>
              </w:rPr>
              <w:t>3</w:t>
            </w:r>
            <w:r>
              <w:rPr>
                <w:rFonts w:ascii="Times New Roman" w:eastAsia="等线" w:hAnsi="Times New Roman" w:cs="Times New Roman"/>
                <w:kern w:val="0"/>
                <w:sz w:val="22"/>
                <w:szCs w:val="22"/>
                <w:lang w:val="en-GB" w:eastAsia="ru-RU"/>
              </w:rPr>
              <w:t xml:space="preserve"> </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65.60</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135.68</w:t>
            </w:r>
          </w:p>
        </w:tc>
        <w:tc>
          <w:tcPr>
            <w:tcW w:w="1745" w:type="dxa"/>
            <w:tcBorders>
              <w:top w:val="single" w:sz="4" w:space="0" w:color="auto"/>
              <w:left w:val="single" w:sz="4" w:space="0" w:color="auto"/>
              <w:bottom w:val="single" w:sz="4" w:space="0" w:color="auto"/>
              <w:right w:val="nil"/>
            </w:tcBorders>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67.15</w:t>
            </w:r>
          </w:p>
        </w:tc>
        <w:tc>
          <w:tcPr>
            <w:tcW w:w="1654"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34.46</w:t>
            </w:r>
          </w:p>
        </w:tc>
      </w:tr>
      <w:tr w:rsidR="00F80E41">
        <w:trPr>
          <w:trHeight w:val="274"/>
          <w:jc w:val="center"/>
        </w:trPr>
        <w:tc>
          <w:tcPr>
            <w:tcW w:w="2834" w:type="dxa"/>
            <w:tcBorders>
              <w:top w:val="single" w:sz="4" w:space="0" w:color="auto"/>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11</w:t>
            </w:r>
            <w:r>
              <w:rPr>
                <w:rFonts w:ascii="Times New Roman" w:eastAsia="等线" w:hAnsi="Times New Roman" w:cs="Times New Roman"/>
                <w:kern w:val="0"/>
                <w:sz w:val="22"/>
                <w:szCs w:val="22"/>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517.9</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kern w:val="0"/>
                <w:sz w:val="22"/>
                <w:szCs w:val="22"/>
              </w:rPr>
              <w:t>629.9</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461.7</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532.1</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12</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279.1</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165.5</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388.5</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175.9</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13</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204.7</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180.3</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186.1</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198.3</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22</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552.7</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470.0</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483.6</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557.3</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23</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195.6</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167.8</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162.6</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234.7</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33</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highlight w:val="yellow"/>
                <w:lang w:val="en-GB" w:eastAsia="ru-RU"/>
              </w:rPr>
            </w:pPr>
            <w:r>
              <w:rPr>
                <w:rFonts w:ascii="Times New Roman" w:eastAsia="等线" w:hAnsi="Times New Roman" w:cs="Times New Roman"/>
                <w:kern w:val="0"/>
                <w:sz w:val="22"/>
                <w:szCs w:val="22"/>
              </w:rPr>
              <w:t>497.9</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482.2</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480.2</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534.03</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44</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rPr>
              <w:t>66.8</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130.6</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13.3</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211.1</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55</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kern w:val="0"/>
                <w:sz w:val="22"/>
                <w:szCs w:val="22"/>
              </w:rPr>
              <w:t>9.1</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19.3</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99.5</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241.2</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C</w:t>
            </w:r>
            <w:r>
              <w:rPr>
                <w:rFonts w:ascii="Times New Roman" w:eastAsia="等线" w:hAnsi="Times New Roman" w:cs="Times New Roman"/>
                <w:kern w:val="0"/>
                <w:sz w:val="22"/>
                <w:szCs w:val="22"/>
                <w:vertAlign w:val="subscript"/>
                <w:lang w:val="en-GB" w:eastAsia="ru-RU"/>
              </w:rPr>
              <w:t>66</w:t>
            </w:r>
            <w:r>
              <w:rPr>
                <w:rFonts w:ascii="Times New Roman" w:eastAsia="等线" w:hAnsi="Times New Roman" w:cs="Times New Roman"/>
                <w:kern w:val="0"/>
                <w:sz w:val="22"/>
                <w:szCs w:val="22"/>
                <w:lang w:val="en-GB" w:eastAsia="ru-RU"/>
              </w:rPr>
              <w:t>,</w:t>
            </w:r>
            <w:r>
              <w:rPr>
                <w:rFonts w:ascii="Times New Roman" w:eastAsia="等线" w:hAnsi="Times New Roman" w:cs="Times New Roman"/>
                <w:kern w:val="0"/>
                <w:sz w:val="22"/>
                <w:szCs w:val="22"/>
                <w:vertAlign w:val="subscript"/>
                <w:lang w:val="en-GB" w:eastAsia="ru-RU"/>
              </w:rPr>
              <w:t xml:space="preserv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119.4*</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rPr>
              <w:t>81.6</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108.2</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252.0</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jc w:val="left"/>
              <w:rPr>
                <w:rFonts w:ascii="Calibri" w:eastAsia="等线" w:hAnsi="Calibri" w:cs="Times New Roman"/>
                <w:i/>
                <w:kern w:val="0"/>
                <w:sz w:val="22"/>
                <w:szCs w:val="22"/>
                <w:lang w:val="ru-RU" w:eastAsia="ru-RU"/>
              </w:rPr>
            </w:pPr>
            <w:r>
              <w:rPr>
                <w:rFonts w:ascii="Times New Roman" w:eastAsia="等线" w:hAnsi="Times New Roman" w:cs="Times New Roman"/>
                <w:i/>
                <w:kern w:val="0"/>
                <w:sz w:val="22"/>
                <w:szCs w:val="22"/>
                <w:lang w:val="ru-RU" w:eastAsia="ru-RU"/>
              </w:rPr>
              <w:lastRenderedPageBreak/>
              <w:t>C</w:t>
            </w:r>
            <w:r>
              <w:rPr>
                <w:rFonts w:ascii="Times New Roman" w:eastAsia="等线" w:hAnsi="Times New Roman" w:cs="Times New Roman"/>
                <w:i/>
                <w:kern w:val="0"/>
                <w:sz w:val="22"/>
                <w:szCs w:val="22"/>
                <w:vertAlign w:val="subscript"/>
                <w:lang w:val="ru-RU" w:eastAsia="ru-RU"/>
              </w:rPr>
              <w:t>11</w:t>
            </w:r>
            <w:r>
              <w:rPr>
                <w:rFonts w:ascii="Times New Roman" w:eastAsia="等线" w:hAnsi="Times New Roman" w:cs="Times New Roman"/>
                <w:i/>
                <w:kern w:val="0"/>
                <w:sz w:val="22"/>
                <w:szCs w:val="22"/>
                <w:lang w:val="ru-RU" w:eastAsia="ru-RU"/>
              </w:rPr>
              <w:t>-</w:t>
            </w:r>
            <w:r>
              <w:rPr>
                <w:rFonts w:ascii="Times New Roman" w:eastAsia="等线" w:hAnsi="Times New Roman" w:cs="Times New Roman"/>
                <w:i/>
                <w:kern w:val="0"/>
                <w:sz w:val="22"/>
                <w:szCs w:val="22"/>
                <w:lang w:eastAsia="ru-RU"/>
              </w:rPr>
              <w:t>|</w:t>
            </w:r>
            <w:r>
              <w:rPr>
                <w:rFonts w:ascii="Times New Roman" w:eastAsia="等线" w:hAnsi="Times New Roman" w:cs="Times New Roman"/>
                <w:i/>
                <w:kern w:val="0"/>
                <w:sz w:val="22"/>
                <w:szCs w:val="22"/>
                <w:lang w:val="ru-RU" w:eastAsia="ru-RU"/>
              </w:rPr>
              <w:t>C</w:t>
            </w:r>
            <w:r>
              <w:rPr>
                <w:rFonts w:ascii="Times New Roman" w:eastAsia="等线" w:hAnsi="Times New Roman" w:cs="Times New Roman"/>
                <w:i/>
                <w:kern w:val="0"/>
                <w:sz w:val="22"/>
                <w:szCs w:val="22"/>
                <w:vertAlign w:val="subscript"/>
                <w:lang w:val="ru-RU" w:eastAsia="ru-RU"/>
              </w:rPr>
              <w:t>12</w:t>
            </w:r>
            <w:r>
              <w:rPr>
                <w:rFonts w:ascii="Times New Roman" w:eastAsia="等线" w:hAnsi="Times New Roman" w:cs="Times New Roman"/>
                <w:i/>
                <w:kern w:val="0"/>
                <w:sz w:val="22"/>
                <w:szCs w:val="22"/>
                <w:lang w:eastAsia="ru-RU"/>
              </w:rPr>
              <w:t xml:space="preserve">| </w:t>
            </w:r>
            <w:r>
              <w:rPr>
                <w:rFonts w:ascii="Times New Roman" w:eastAsia="等线" w:hAnsi="Times New Roman" w:cs="Times New Roman"/>
                <w:i/>
                <w:kern w:val="0"/>
                <w:sz w:val="22"/>
                <w:szCs w:val="22"/>
                <w:lang w:val="ru-RU" w:eastAsia="ru-RU"/>
              </w:rPr>
              <w:t>–</w:t>
            </w:r>
            <w:r>
              <w:rPr>
                <w:rFonts w:ascii="Times New Roman" w:eastAsia="等线" w:hAnsi="Times New Roman" w:cs="Times New Roman"/>
                <w:i/>
                <w:kern w:val="0"/>
                <w:sz w:val="22"/>
                <w:szCs w:val="22"/>
                <w:lang w:eastAsia="ru-RU"/>
              </w:rPr>
              <w:t xml:space="preserve"> P</w:t>
            </w:r>
            <w:r>
              <w:rPr>
                <w:rFonts w:ascii="Times New Roman" w:eastAsia="等线" w:hAnsi="Times New Roman" w:cs="Times New Roman"/>
                <w:kern w:val="0"/>
                <w:sz w:val="22"/>
                <w:szCs w:val="22"/>
                <w:lang w:eastAsia="ru-RU"/>
              </w:rPr>
              <w:t xml:space="preserve">, </w:t>
            </w:r>
            <w:proofErr w:type="spellStart"/>
            <w:r>
              <w:rPr>
                <w:rFonts w:ascii="Times New Roman" w:eastAsia="等线" w:hAnsi="Times New Roman" w:cs="Times New Roman"/>
                <w:kern w:val="0"/>
                <w:sz w:val="22"/>
                <w:szCs w:val="22"/>
                <w:lang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color w:val="000000"/>
                <w:kern w:val="0"/>
                <w:sz w:val="22"/>
                <w:szCs w:val="22"/>
                <w:lang w:val="ru-RU"/>
              </w:rPr>
              <w:t>11</w:t>
            </w:r>
            <w:r>
              <w:rPr>
                <w:rFonts w:ascii="Times New Roman" w:eastAsia="等线" w:hAnsi="Times New Roman" w:cs="Times New Roman"/>
                <w:color w:val="000000"/>
                <w:kern w:val="0"/>
                <w:sz w:val="22"/>
                <w:szCs w:val="22"/>
              </w:rPr>
              <w:t>8.8</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color w:val="000000"/>
                <w:kern w:val="0"/>
                <w:sz w:val="22"/>
                <w:szCs w:val="22"/>
                <w:lang w:val="ru-RU"/>
              </w:rPr>
              <w:t>34</w:t>
            </w:r>
            <w:r>
              <w:rPr>
                <w:rFonts w:ascii="Times New Roman" w:eastAsia="等线" w:hAnsi="Times New Roman" w:cs="Times New Roman"/>
                <w:color w:val="000000"/>
                <w:kern w:val="0"/>
                <w:sz w:val="22"/>
                <w:szCs w:val="22"/>
              </w:rPr>
              <w:t>4.4</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color w:val="FF0000"/>
                <w:kern w:val="0"/>
                <w:sz w:val="22"/>
                <w:szCs w:val="22"/>
                <w:lang w:val="ru-RU"/>
              </w:rPr>
            </w:pPr>
            <w:r>
              <w:rPr>
                <w:rFonts w:ascii="Times New Roman" w:eastAsia="等线" w:hAnsi="Times New Roman" w:cs="Times New Roman"/>
                <w:color w:val="FF0000"/>
                <w:kern w:val="0"/>
                <w:sz w:val="22"/>
                <w:szCs w:val="22"/>
                <w:lang w:val="ru-RU"/>
              </w:rPr>
              <w:t>-46</w:t>
            </w:r>
            <w:r>
              <w:rPr>
                <w:rFonts w:ascii="Times New Roman" w:eastAsia="等线" w:hAnsi="Times New Roman" w:cs="Times New Roman"/>
                <w:color w:val="FF0000"/>
                <w:kern w:val="0"/>
                <w:sz w:val="22"/>
                <w:szCs w:val="22"/>
              </w:rPr>
              <w:t>.</w:t>
            </w:r>
            <w:r>
              <w:rPr>
                <w:rFonts w:ascii="Times New Roman" w:eastAsia="等线" w:hAnsi="Times New Roman" w:cs="Times New Roman"/>
                <w:color w:val="FF0000"/>
                <w:kern w:val="0"/>
                <w:sz w:val="22"/>
                <w:szCs w:val="22"/>
                <w:lang w:val="ru-RU"/>
              </w:rPr>
              <w:t>9</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color w:val="000000"/>
                <w:kern w:val="0"/>
                <w:sz w:val="22"/>
                <w:szCs w:val="22"/>
                <w:lang w:val="ru-RU"/>
              </w:rPr>
              <w:t>2</w:t>
            </w:r>
            <w:r>
              <w:rPr>
                <w:rFonts w:ascii="Times New Roman" w:eastAsia="等线" w:hAnsi="Times New Roman" w:cs="Times New Roman"/>
                <w:color w:val="000000"/>
                <w:kern w:val="0"/>
                <w:sz w:val="22"/>
                <w:szCs w:val="22"/>
              </w:rPr>
              <w:t>21</w:t>
            </w:r>
            <w:r>
              <w:rPr>
                <w:rFonts w:ascii="Times New Roman" w:eastAsia="等线" w:hAnsi="Times New Roman" w:cs="Times New Roman"/>
                <w:color w:val="000000"/>
                <w:kern w:val="0"/>
                <w:sz w:val="22"/>
                <w:szCs w:val="22"/>
                <w:lang w:val="ru-RU"/>
              </w:rPr>
              <w:t>.2</w:t>
            </w:r>
            <w:r>
              <w:rPr>
                <w:rFonts w:ascii="Times New Roman" w:eastAsia="等线" w:hAnsi="Times New Roman" w:cs="Times New Roman"/>
                <w:color w:val="000000"/>
                <w:kern w:val="0"/>
                <w:sz w:val="22"/>
                <w:szCs w:val="22"/>
              </w:rPr>
              <w:t>**</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jc w:val="left"/>
              <w:rPr>
                <w:rFonts w:ascii="Calibri" w:eastAsia="等线" w:hAnsi="Calibri" w:cs="Times New Roman"/>
                <w:i/>
                <w:kern w:val="0"/>
                <w:sz w:val="22"/>
                <w:szCs w:val="22"/>
                <w:lang w:eastAsia="ru-RU"/>
              </w:rPr>
            </w:pPr>
            <w:r>
              <w:rPr>
                <w:rFonts w:ascii="Times New Roman" w:eastAsia="等线" w:hAnsi="Times New Roman" w:cs="Times New Roman"/>
                <w:i/>
                <w:kern w:val="0"/>
                <w:sz w:val="22"/>
                <w:szCs w:val="22"/>
                <w:lang w:eastAsia="ru-RU"/>
              </w:rPr>
              <w:t>C</w:t>
            </w:r>
            <w:r>
              <w:rPr>
                <w:rFonts w:ascii="Times New Roman" w:eastAsia="等线" w:hAnsi="Times New Roman" w:cs="Times New Roman"/>
                <w:i/>
                <w:kern w:val="0"/>
                <w:sz w:val="22"/>
                <w:szCs w:val="22"/>
                <w:vertAlign w:val="subscript"/>
                <w:lang w:eastAsia="ru-RU"/>
              </w:rPr>
              <w:t>33</w:t>
            </w:r>
            <w:r>
              <w:rPr>
                <w:rFonts w:ascii="Times New Roman" w:eastAsia="等线" w:hAnsi="Times New Roman" w:cs="Times New Roman"/>
                <w:i/>
                <w:kern w:val="0"/>
                <w:sz w:val="22"/>
                <w:szCs w:val="22"/>
                <w:lang w:eastAsia="ru-RU"/>
              </w:rPr>
              <w:t>(C</w:t>
            </w:r>
            <w:r>
              <w:rPr>
                <w:rFonts w:ascii="Times New Roman" w:eastAsia="等线" w:hAnsi="Times New Roman" w:cs="Times New Roman"/>
                <w:i/>
                <w:kern w:val="0"/>
                <w:sz w:val="22"/>
                <w:szCs w:val="22"/>
                <w:vertAlign w:val="subscript"/>
                <w:lang w:eastAsia="ru-RU"/>
              </w:rPr>
              <w:t>11</w:t>
            </w:r>
            <w:r>
              <w:rPr>
                <w:rFonts w:ascii="Times New Roman" w:eastAsia="等线" w:hAnsi="Times New Roman" w:cs="Times New Roman"/>
                <w:i/>
                <w:kern w:val="0"/>
                <w:sz w:val="22"/>
                <w:szCs w:val="22"/>
                <w:lang w:eastAsia="ru-RU"/>
              </w:rPr>
              <w:t>+C</w:t>
            </w:r>
            <w:r>
              <w:rPr>
                <w:rFonts w:ascii="Times New Roman" w:eastAsia="等线" w:hAnsi="Times New Roman" w:cs="Times New Roman"/>
                <w:i/>
                <w:kern w:val="0"/>
                <w:sz w:val="22"/>
                <w:szCs w:val="22"/>
                <w:vertAlign w:val="subscript"/>
                <w:lang w:eastAsia="ru-RU"/>
              </w:rPr>
              <w:t>12</w:t>
            </w:r>
            <w:r>
              <w:rPr>
                <w:rFonts w:ascii="Times New Roman" w:eastAsia="等线" w:hAnsi="Times New Roman" w:cs="Times New Roman"/>
                <w:i/>
                <w:kern w:val="0"/>
                <w:sz w:val="22"/>
                <w:szCs w:val="22"/>
                <w:lang w:eastAsia="ru-RU"/>
              </w:rPr>
              <w:t>)-2C</w:t>
            </w:r>
            <w:r>
              <w:rPr>
                <w:rFonts w:ascii="Times New Roman" w:eastAsia="等线" w:hAnsi="Times New Roman" w:cs="Times New Roman"/>
                <w:i/>
                <w:kern w:val="0"/>
                <w:sz w:val="22"/>
                <w:szCs w:val="22"/>
                <w:vertAlign w:val="subscript"/>
                <w:lang w:eastAsia="ru-RU"/>
              </w:rPr>
              <w:t>13</w:t>
            </w:r>
            <w:r>
              <w:rPr>
                <w:rFonts w:ascii="Times New Roman" w:eastAsia="等线" w:hAnsi="Times New Roman" w:cs="Times New Roman"/>
                <w:i/>
                <w:kern w:val="0"/>
                <w:sz w:val="22"/>
                <w:szCs w:val="22"/>
                <w:vertAlign w:val="superscript"/>
                <w:lang w:eastAsia="ru-RU"/>
              </w:rPr>
              <w:t>2</w:t>
            </w:r>
            <w:r>
              <w:rPr>
                <w:rFonts w:ascii="Times New Roman" w:eastAsia="等线" w:hAnsi="Times New Roman" w:cs="Times New Roman"/>
                <w:kern w:val="0"/>
                <w:sz w:val="22"/>
                <w:szCs w:val="22"/>
                <w:lang w:eastAsia="ru-RU"/>
              </w:rPr>
              <w:t>,</w:t>
            </w:r>
            <w:r>
              <w:rPr>
                <w:rFonts w:ascii="Times New Roman" w:eastAsia="等线" w:hAnsi="Times New Roman" w:cs="Times New Roman"/>
                <w:kern w:val="0"/>
                <w:sz w:val="22"/>
                <w:szCs w:val="22"/>
                <w:vertAlign w:val="subscript"/>
                <w:lang w:eastAsia="ru-RU"/>
              </w:rPr>
              <w:t xml:space="preserve"> </w:t>
            </w:r>
            <w:r>
              <w:rPr>
                <w:rFonts w:ascii="Times New Roman" w:eastAsia="等线" w:hAnsi="Times New Roman" w:cs="Times New Roman"/>
                <w:kern w:val="0"/>
                <w:sz w:val="22"/>
                <w:szCs w:val="22"/>
                <w:lang w:eastAsia="ru-RU"/>
              </w:rPr>
              <w:t>GPa</w:t>
            </w:r>
            <w:r>
              <w:rPr>
                <w:rFonts w:ascii="Times New Roman" w:eastAsia="等线" w:hAnsi="Times New Roman" w:cs="Times New Roman"/>
                <w:kern w:val="0"/>
                <w:sz w:val="22"/>
                <w:szCs w:val="22"/>
                <w:vertAlign w:val="superscript"/>
                <w:lang w:eastAsia="ru-RU"/>
              </w:rPr>
              <w:t>2</w:t>
            </w:r>
            <w:r>
              <w:rPr>
                <w:rFonts w:ascii="Times New Roman" w:eastAsia="等线" w:hAnsi="Times New Roman" w:cs="Times New Roman"/>
                <w:kern w:val="0"/>
                <w:sz w:val="22"/>
                <w:szCs w:val="22"/>
                <w:vertAlign w:val="subscript"/>
                <w:lang w:eastAsia="ru-RU"/>
              </w:rPr>
              <w:t xml:space="preserve"> </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&gt; 0</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&gt; 0</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color w:val="000000"/>
                <w:kern w:val="0"/>
                <w:sz w:val="22"/>
                <w:szCs w:val="22"/>
              </w:rPr>
              <w:t>&gt; 0</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color w:val="000000"/>
                <w:kern w:val="0"/>
                <w:sz w:val="22"/>
                <w:szCs w:val="22"/>
              </w:rPr>
              <w:t>&gt; 0</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jc w:val="left"/>
              <w:rPr>
                <w:rFonts w:ascii="Times New Roman" w:eastAsia="等线" w:hAnsi="Times New Roman" w:cs="Times New Roman"/>
                <w:i/>
                <w:kern w:val="0"/>
                <w:sz w:val="22"/>
                <w:szCs w:val="22"/>
                <w:lang w:eastAsia="ru-RU"/>
              </w:rPr>
            </w:pPr>
            <w:r>
              <w:rPr>
                <w:rFonts w:ascii="Times New Roman" w:eastAsia="等线" w:hAnsi="Times New Roman" w:cs="Times New Roman"/>
                <w:i/>
                <w:kern w:val="0"/>
                <w:sz w:val="22"/>
                <w:szCs w:val="22"/>
                <w:lang w:val="ru-RU" w:eastAsia="ru-RU"/>
              </w:rPr>
              <w:t>С</w:t>
            </w:r>
            <w:r>
              <w:rPr>
                <w:rFonts w:ascii="Times New Roman" w:eastAsia="等线" w:hAnsi="Times New Roman" w:cs="Times New Roman"/>
                <w:i/>
                <w:kern w:val="0"/>
                <w:sz w:val="22"/>
                <w:szCs w:val="22"/>
                <w:vertAlign w:val="subscript"/>
                <w:lang w:val="ru-RU" w:eastAsia="ru-RU"/>
              </w:rPr>
              <w:t>44</w:t>
            </w:r>
            <w:r>
              <w:rPr>
                <w:rFonts w:ascii="Times New Roman" w:eastAsia="等线" w:hAnsi="Times New Roman" w:cs="Times New Roman"/>
                <w:i/>
                <w:kern w:val="0"/>
                <w:sz w:val="22"/>
                <w:szCs w:val="22"/>
                <w:lang w:val="ru-RU" w:eastAsia="ru-RU"/>
              </w:rPr>
              <w:t xml:space="preserve"> – </w:t>
            </w:r>
            <w:r>
              <w:rPr>
                <w:rFonts w:ascii="Times New Roman" w:eastAsia="等线" w:hAnsi="Times New Roman" w:cs="Times New Roman"/>
                <w:i/>
                <w:kern w:val="0"/>
                <w:sz w:val="22"/>
                <w:szCs w:val="22"/>
                <w:lang w:eastAsia="ru-RU"/>
              </w:rPr>
              <w:t>P/2</w:t>
            </w:r>
            <w:r>
              <w:rPr>
                <w:rFonts w:ascii="Times New Roman" w:eastAsia="等线" w:hAnsi="Times New Roman" w:cs="Times New Roman"/>
                <w:kern w:val="0"/>
                <w:sz w:val="22"/>
                <w:szCs w:val="22"/>
                <w:lang w:eastAsia="ru-RU"/>
              </w:rPr>
              <w:t xml:space="preserve">, </w:t>
            </w:r>
            <w:proofErr w:type="spellStart"/>
            <w:r>
              <w:rPr>
                <w:rFonts w:ascii="Times New Roman" w:eastAsia="等线" w:hAnsi="Times New Roman" w:cs="Times New Roman"/>
                <w:kern w:val="0"/>
                <w:sz w:val="22"/>
                <w:szCs w:val="22"/>
                <w:lang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6.8</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rPr>
            </w:pPr>
            <w:r>
              <w:rPr>
                <w:rFonts w:ascii="Times New Roman" w:eastAsia="等线" w:hAnsi="Times New Roman" w:cs="Times New Roman"/>
                <w:kern w:val="0"/>
                <w:sz w:val="22"/>
                <w:szCs w:val="22"/>
              </w:rPr>
              <w:t>70.6</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color w:val="FF0000"/>
                <w:kern w:val="0"/>
                <w:sz w:val="22"/>
                <w:szCs w:val="22"/>
              </w:rPr>
              <w:t>-46.7</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color w:val="000000"/>
                <w:kern w:val="0"/>
                <w:sz w:val="22"/>
                <w:szCs w:val="22"/>
              </w:rPr>
            </w:pPr>
            <w:r>
              <w:rPr>
                <w:rFonts w:ascii="Times New Roman" w:eastAsia="等线" w:hAnsi="Times New Roman" w:cs="Times New Roman"/>
                <w:color w:val="000000"/>
                <w:kern w:val="0"/>
                <w:sz w:val="22"/>
                <w:szCs w:val="22"/>
              </w:rPr>
              <w:t>143.6**</w:t>
            </w:r>
          </w:p>
        </w:tc>
      </w:tr>
      <w:tr w:rsidR="00F80E41">
        <w:trPr>
          <w:trHeight w:val="27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 xml:space="preserve">B,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322.6</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282.0</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color w:val="000000"/>
                <w:kern w:val="0"/>
                <w:sz w:val="22"/>
                <w:szCs w:val="22"/>
                <w:lang w:val="en-GB"/>
              </w:rPr>
              <w:t>305.6</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color w:val="000000"/>
                <w:kern w:val="0"/>
                <w:sz w:val="22"/>
                <w:szCs w:val="22"/>
                <w:lang w:val="en-GB"/>
              </w:rPr>
              <w:t>314.8</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 xml:space="preserve">G,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61.0</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rPr>
              <w:t>88.4</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62.1</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lang w:val="ru-RU"/>
              </w:rPr>
              <w:t>201.1</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firstLine="31"/>
              <w:jc w:val="left"/>
              <w:rPr>
                <w:rFonts w:ascii="Times New Roman" w:eastAsia="等线" w:hAnsi="Times New Roman" w:cs="Times New Roman"/>
                <w:i/>
                <w:kern w:val="0"/>
                <w:sz w:val="22"/>
                <w:szCs w:val="22"/>
                <w:lang w:val="en-GB" w:eastAsia="ru-RU"/>
              </w:rPr>
            </w:pPr>
            <w:r>
              <w:rPr>
                <w:rFonts w:ascii="Times New Roman" w:eastAsia="等线" w:hAnsi="Times New Roman" w:cs="Times New Roman"/>
                <w:i/>
                <w:kern w:val="0"/>
                <w:sz w:val="22"/>
                <w:szCs w:val="22"/>
                <w:lang w:val="en-GB" w:eastAsia="ru-RU"/>
              </w:rPr>
              <w:t xml:space="preserve">E, </w:t>
            </w:r>
            <w:proofErr w:type="spellStart"/>
            <w:r>
              <w:rPr>
                <w:rFonts w:ascii="Times New Roman" w:eastAsia="等线" w:hAnsi="Times New Roman" w:cs="Times New Roman"/>
                <w:kern w:val="0"/>
                <w:sz w:val="22"/>
                <w:szCs w:val="22"/>
                <w:lang w:val="en-GB" w:eastAsia="ru-RU"/>
              </w:rPr>
              <w:t>GPa</w:t>
            </w:r>
            <w:proofErr w:type="spellEnd"/>
          </w:p>
        </w:tc>
        <w:tc>
          <w:tcPr>
            <w:tcW w:w="1581" w:type="dxa"/>
            <w:tcBorders>
              <w:top w:val="single" w:sz="4" w:space="0" w:color="auto"/>
              <w:left w:val="single" w:sz="4" w:space="0" w:color="auto"/>
              <w:bottom w:val="single" w:sz="4" w:space="0" w:color="auto"/>
              <w:right w:val="single" w:sz="4" w:space="0" w:color="auto"/>
            </w:tcBorders>
            <w:shd w:val="clear" w:color="auto" w:fill="auto"/>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172.1</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238.4</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172.9</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lang w:val="ru-RU"/>
              </w:rPr>
              <w:t>497.3</w:t>
            </w:r>
          </w:p>
        </w:tc>
      </w:tr>
      <w:tr w:rsidR="00F80E41">
        <w:trPr>
          <w:trHeight w:val="284"/>
          <w:jc w:val="center"/>
        </w:trPr>
        <w:tc>
          <w:tcPr>
            <w:tcW w:w="2834" w:type="dxa"/>
            <w:tcBorders>
              <w:top w:val="nil"/>
              <w:left w:val="single" w:sz="4" w:space="0" w:color="auto"/>
              <w:bottom w:val="single" w:sz="4" w:space="0" w:color="auto"/>
              <w:right w:val="single" w:sz="4" w:space="0" w:color="auto"/>
            </w:tcBorders>
            <w:vAlign w:val="center"/>
          </w:tcPr>
          <w:p w:rsidR="00F80E41" w:rsidRDefault="00F13F3C">
            <w:pPr>
              <w:widowControl/>
              <w:ind w:left="-85" w:firstLine="31"/>
              <w:jc w:val="left"/>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Poisson ratio η</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color w:val="000000"/>
                <w:kern w:val="0"/>
                <w:sz w:val="22"/>
                <w:szCs w:val="22"/>
                <w:lang w:val="en-GB"/>
              </w:rPr>
              <w:t>0.41</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0.36</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color w:val="000000"/>
                <w:kern w:val="0"/>
                <w:sz w:val="22"/>
                <w:szCs w:val="22"/>
              </w:rPr>
              <w:t>0.41</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color w:val="000000"/>
                <w:kern w:val="0"/>
                <w:sz w:val="22"/>
                <w:szCs w:val="22"/>
                <w:lang w:val="ru-RU"/>
              </w:rPr>
              <w:t>0.24</w:t>
            </w:r>
          </w:p>
        </w:tc>
      </w:tr>
      <w:tr w:rsidR="00F80E41">
        <w:trPr>
          <w:trHeight w:val="284"/>
          <w:jc w:val="center"/>
        </w:trPr>
        <w:tc>
          <w:tcPr>
            <w:tcW w:w="2834" w:type="dxa"/>
            <w:tcBorders>
              <w:top w:val="nil"/>
              <w:left w:val="single" w:sz="4" w:space="0" w:color="auto"/>
              <w:bottom w:val="nil"/>
              <w:right w:val="single" w:sz="4" w:space="0" w:color="auto"/>
            </w:tcBorders>
            <w:vAlign w:val="center"/>
          </w:tcPr>
          <w:p w:rsidR="00F80E41" w:rsidRDefault="00F13F3C">
            <w:pPr>
              <w:widowControl/>
              <w:ind w:left="-85"/>
              <w:jc w:val="left"/>
              <w:rPr>
                <w:rFonts w:ascii="Times New Roman" w:eastAsia="等线" w:hAnsi="Times New Roman" w:cs="Times New Roman"/>
                <w:kern w:val="0"/>
                <w:sz w:val="22"/>
                <w:szCs w:val="22"/>
                <w:lang w:val="en-GB"/>
              </w:rPr>
            </w:pPr>
            <w:r>
              <w:rPr>
                <w:rFonts w:ascii="Times New Roman" w:eastAsia="等线" w:hAnsi="Times New Roman" w:cs="Times New Roman"/>
                <w:kern w:val="0"/>
                <w:sz w:val="22"/>
                <w:szCs w:val="22"/>
                <w:lang w:val="en-GB"/>
              </w:rPr>
              <w:t xml:space="preserve">Debye temperature </w:t>
            </w:r>
            <w:proofErr w:type="spellStart"/>
            <w:r>
              <w:rPr>
                <w:rFonts w:ascii="Times New Roman" w:eastAsia="等线" w:hAnsi="Times New Roman" w:cs="Times New Roman"/>
                <w:kern w:val="0"/>
                <w:sz w:val="22"/>
                <w:szCs w:val="22"/>
                <w:lang w:val="en-GB"/>
              </w:rPr>
              <w:t>θ</w:t>
            </w:r>
            <w:r>
              <w:rPr>
                <w:rFonts w:ascii="Times New Roman" w:eastAsia="等线" w:hAnsi="Times New Roman" w:cs="Times New Roman"/>
                <w:kern w:val="0"/>
                <w:sz w:val="22"/>
                <w:szCs w:val="22"/>
                <w:vertAlign w:val="subscript"/>
                <w:lang w:val="en-GB"/>
              </w:rPr>
              <w:t>D</w:t>
            </w:r>
            <w:proofErr w:type="spellEnd"/>
            <w:r>
              <w:rPr>
                <w:rFonts w:ascii="Times New Roman" w:eastAsia="等线" w:hAnsi="Times New Roman" w:cs="Times New Roman"/>
                <w:kern w:val="0"/>
                <w:sz w:val="22"/>
                <w:szCs w:val="22"/>
                <w:lang w:val="en-GB"/>
              </w:rPr>
              <w:t>, K</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val="en-GB" w:eastAsia="ru-RU"/>
              </w:rPr>
            </w:pPr>
            <w:r>
              <w:rPr>
                <w:rFonts w:ascii="Times New Roman" w:eastAsia="等线" w:hAnsi="Times New Roman" w:cs="Times New Roman"/>
                <w:kern w:val="0"/>
                <w:sz w:val="22"/>
                <w:szCs w:val="22"/>
                <w:lang w:val="en-GB" w:eastAsia="ru-RU"/>
              </w:rPr>
              <w:t>637</w:t>
            </w:r>
          </w:p>
        </w:tc>
        <w:tc>
          <w:tcPr>
            <w:tcW w:w="1536"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761</w:t>
            </w:r>
          </w:p>
        </w:tc>
        <w:tc>
          <w:tcPr>
            <w:tcW w:w="1745" w:type="dxa"/>
            <w:tcBorders>
              <w:top w:val="single" w:sz="4" w:space="0" w:color="auto"/>
              <w:left w:val="single" w:sz="4" w:space="0" w:color="auto"/>
              <w:bottom w:val="single" w:sz="4" w:space="0" w:color="auto"/>
              <w:right w:val="nil"/>
            </w:tcBorders>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642</w:t>
            </w:r>
          </w:p>
        </w:tc>
        <w:tc>
          <w:tcPr>
            <w:tcW w:w="1654" w:type="dxa"/>
            <w:tcBorders>
              <w:top w:val="single" w:sz="4" w:space="0" w:color="auto"/>
              <w:left w:val="single" w:sz="4" w:space="0" w:color="auto"/>
              <w:bottom w:val="single" w:sz="4" w:space="0" w:color="auto"/>
              <w:right w:val="single" w:sz="4" w:space="0" w:color="auto"/>
            </w:tcBorders>
          </w:tcPr>
          <w:p w:rsidR="00F80E41" w:rsidRDefault="00F13F3C">
            <w:pPr>
              <w:widowControl/>
              <w:jc w:val="center"/>
              <w:rPr>
                <w:rFonts w:ascii="Times New Roman" w:eastAsia="等线" w:hAnsi="Times New Roman" w:cs="Times New Roman"/>
                <w:kern w:val="0"/>
                <w:sz w:val="22"/>
                <w:szCs w:val="22"/>
                <w:lang w:val="ru-RU" w:eastAsia="ru-RU"/>
              </w:rPr>
            </w:pPr>
            <w:r>
              <w:rPr>
                <w:rFonts w:ascii="Times New Roman" w:eastAsia="等线" w:hAnsi="Times New Roman" w:cs="Times New Roman"/>
                <w:kern w:val="0"/>
                <w:sz w:val="22"/>
                <w:szCs w:val="22"/>
                <w:lang w:val="ru-RU" w:eastAsia="ru-RU"/>
              </w:rPr>
              <w:t>1130</w:t>
            </w:r>
          </w:p>
        </w:tc>
      </w:tr>
      <w:tr w:rsidR="00F80E41">
        <w:trPr>
          <w:trHeight w:val="450"/>
          <w:jc w:val="center"/>
        </w:trPr>
        <w:tc>
          <w:tcPr>
            <w:tcW w:w="2834" w:type="dxa"/>
            <w:tcBorders>
              <w:top w:val="nil"/>
              <w:left w:val="single" w:sz="4" w:space="0" w:color="auto"/>
              <w:bottom w:val="single" w:sz="4" w:space="0" w:color="auto"/>
              <w:right w:val="single" w:sz="4" w:space="0" w:color="auto"/>
            </w:tcBorders>
            <w:vAlign w:val="center"/>
          </w:tcPr>
          <w:p w:rsidR="00F80E41" w:rsidRDefault="00F13F3C">
            <w:pPr>
              <w:widowControl/>
              <w:ind w:left="-85"/>
              <w:jc w:val="left"/>
              <w:rPr>
                <w:rFonts w:ascii="Times New Roman" w:eastAsia="等线" w:hAnsi="Times New Roman" w:cs="Times New Roman"/>
                <w:kern w:val="0"/>
                <w:sz w:val="22"/>
                <w:szCs w:val="22"/>
              </w:rPr>
            </w:pPr>
            <w:r>
              <w:rPr>
                <w:rFonts w:ascii="Times New Roman" w:eastAsia="等线" w:hAnsi="Times New Roman" w:cs="Times New Roman"/>
                <w:kern w:val="0"/>
                <w:position w:val="-14"/>
                <w:sz w:val="24"/>
                <w:lang w:val="ru-RU" w:eastAsia="zh-CN"/>
              </w:rPr>
              <w:object w:dxaOrig="1590" w:dyaOrig="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21.2pt" o:ole="">
                  <v:imagedata r:id="rId52" o:title=""/>
                </v:shape>
                <o:OLEObject Type="Embed" ProgID="Equation.DSMT4" ShapeID="_x0000_i1025" DrawAspect="Content" ObjectID="_1723050873" r:id="rId53"/>
              </w:object>
            </w:r>
            <w:r>
              <w:rPr>
                <w:rFonts w:ascii="Times New Roman" w:eastAsia="等线" w:hAnsi="Times New Roman" w:cs="Times New Roman"/>
                <w:kern w:val="0"/>
                <w:sz w:val="22"/>
                <w:szCs w:val="22"/>
              </w:rPr>
              <w:t>, K</w:t>
            </w:r>
          </w:p>
        </w:tc>
        <w:tc>
          <w:tcPr>
            <w:tcW w:w="1581"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527</w:t>
            </w:r>
          </w:p>
        </w:tc>
        <w:tc>
          <w:tcPr>
            <w:tcW w:w="1536"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629</w:t>
            </w:r>
          </w:p>
        </w:tc>
        <w:tc>
          <w:tcPr>
            <w:tcW w:w="1745" w:type="dxa"/>
            <w:tcBorders>
              <w:top w:val="single" w:sz="4" w:space="0" w:color="auto"/>
              <w:left w:val="single" w:sz="4" w:space="0" w:color="auto"/>
              <w:bottom w:val="single" w:sz="4" w:space="0" w:color="auto"/>
              <w:right w:val="nil"/>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eastAsia="ru-RU"/>
              </w:rPr>
              <w:t>531</w:t>
            </w:r>
          </w:p>
        </w:tc>
        <w:tc>
          <w:tcPr>
            <w:tcW w:w="1654" w:type="dxa"/>
            <w:tcBorders>
              <w:top w:val="single" w:sz="4" w:space="0" w:color="auto"/>
              <w:left w:val="single" w:sz="4" w:space="0" w:color="auto"/>
              <w:bottom w:val="single" w:sz="4" w:space="0" w:color="auto"/>
              <w:right w:val="single" w:sz="4" w:space="0" w:color="auto"/>
            </w:tcBorders>
            <w:vAlign w:val="center"/>
          </w:tcPr>
          <w:p w:rsidR="00F80E41" w:rsidRDefault="00F13F3C">
            <w:pPr>
              <w:widowControl/>
              <w:jc w:val="center"/>
              <w:rPr>
                <w:rFonts w:ascii="Times New Roman" w:eastAsia="等线" w:hAnsi="Times New Roman" w:cs="Times New Roman"/>
                <w:kern w:val="0"/>
                <w:sz w:val="22"/>
                <w:szCs w:val="22"/>
                <w:lang w:eastAsia="ru-RU"/>
              </w:rPr>
            </w:pPr>
            <w:r>
              <w:rPr>
                <w:rFonts w:ascii="Times New Roman" w:eastAsia="等线" w:hAnsi="Times New Roman" w:cs="Times New Roman"/>
                <w:kern w:val="0"/>
                <w:sz w:val="22"/>
                <w:szCs w:val="22"/>
                <w:lang w:val="ru-RU" w:eastAsia="ru-RU"/>
              </w:rPr>
              <w:t>93</w:t>
            </w:r>
            <w:r>
              <w:rPr>
                <w:rFonts w:ascii="Times New Roman" w:eastAsia="等线" w:hAnsi="Times New Roman" w:cs="Times New Roman"/>
                <w:kern w:val="0"/>
                <w:sz w:val="22"/>
                <w:szCs w:val="22"/>
                <w:lang w:eastAsia="ru-RU"/>
              </w:rPr>
              <w:t>5</w:t>
            </w:r>
          </w:p>
        </w:tc>
      </w:tr>
    </w:tbl>
    <w:p w:rsidR="00F80E41" w:rsidRDefault="00F13F3C">
      <w:pPr>
        <w:widowControl/>
        <w:spacing w:after="160" w:line="276" w:lineRule="auto"/>
        <w:jc w:val="left"/>
        <w:rPr>
          <w:rFonts w:ascii="Times New Roman" w:eastAsia="等线" w:hAnsi="Times New Roman" w:cs="Times New Roman"/>
          <w:kern w:val="0"/>
          <w:sz w:val="22"/>
          <w:szCs w:val="22"/>
          <w:lang w:eastAsia="en-US"/>
        </w:rPr>
      </w:pPr>
      <w:r>
        <w:rPr>
          <w:rFonts w:ascii="Times New Roman" w:eastAsia="等线" w:hAnsi="Times New Roman" w:cs="Times New Roman"/>
          <w:kern w:val="0"/>
          <w:sz w:val="22"/>
          <w:szCs w:val="22"/>
          <w:lang w:eastAsia="en-US"/>
        </w:rPr>
        <w:t>* Calculated as (C</w:t>
      </w:r>
      <w:r>
        <w:rPr>
          <w:rFonts w:ascii="Times New Roman" w:eastAsia="等线" w:hAnsi="Times New Roman" w:cs="Times New Roman"/>
          <w:kern w:val="0"/>
          <w:sz w:val="22"/>
          <w:szCs w:val="22"/>
          <w:vertAlign w:val="subscript"/>
          <w:lang w:eastAsia="en-US"/>
        </w:rPr>
        <w:t>11</w:t>
      </w:r>
      <w:r>
        <w:rPr>
          <w:rFonts w:ascii="Times New Roman" w:eastAsia="等线" w:hAnsi="Times New Roman" w:cs="Times New Roman"/>
          <w:kern w:val="0"/>
          <w:sz w:val="22"/>
          <w:szCs w:val="22"/>
          <w:lang w:eastAsia="en-US"/>
        </w:rPr>
        <w:t>-C</w:t>
      </w:r>
      <w:r>
        <w:rPr>
          <w:rFonts w:ascii="Times New Roman" w:eastAsia="等线" w:hAnsi="Times New Roman" w:cs="Times New Roman"/>
          <w:kern w:val="0"/>
          <w:sz w:val="22"/>
          <w:szCs w:val="22"/>
          <w:vertAlign w:val="subscript"/>
          <w:lang w:eastAsia="en-US"/>
        </w:rPr>
        <w:t>12</w:t>
      </w:r>
      <w:r>
        <w:rPr>
          <w:rFonts w:ascii="Times New Roman" w:eastAsia="等线" w:hAnsi="Times New Roman" w:cs="Times New Roman"/>
          <w:kern w:val="0"/>
          <w:sz w:val="22"/>
          <w:szCs w:val="22"/>
          <w:lang w:eastAsia="en-US"/>
        </w:rPr>
        <w:t>)/2 due to computational problems with convergence</w:t>
      </w:r>
      <w:r>
        <w:rPr>
          <w:rFonts w:ascii="Times New Roman" w:eastAsia="等线" w:hAnsi="Times New Roman" w:cs="Times New Roman"/>
          <w:kern w:val="0"/>
          <w:sz w:val="22"/>
          <w:szCs w:val="22"/>
          <w:lang w:eastAsia="en-US"/>
        </w:rPr>
        <w:br/>
        <w:t xml:space="preserve">** P = 135 </w:t>
      </w:r>
      <w:proofErr w:type="spellStart"/>
      <w:r>
        <w:rPr>
          <w:rFonts w:ascii="Times New Roman" w:eastAsia="等线" w:hAnsi="Times New Roman" w:cs="Times New Roman"/>
          <w:kern w:val="0"/>
          <w:sz w:val="22"/>
          <w:szCs w:val="22"/>
          <w:lang w:eastAsia="en-US"/>
        </w:rPr>
        <w:t>GPa</w:t>
      </w:r>
      <w:proofErr w:type="spellEnd"/>
      <w:r>
        <w:rPr>
          <w:rFonts w:ascii="Times New Roman" w:eastAsia="等线" w:hAnsi="Times New Roman" w:cs="Times New Roman"/>
          <w:kern w:val="0"/>
          <w:sz w:val="22"/>
          <w:szCs w:val="22"/>
          <w:lang w:eastAsia="en-US"/>
        </w:rPr>
        <w:t xml:space="preserve"> instead of 120 </w:t>
      </w:r>
      <w:proofErr w:type="spellStart"/>
      <w:r>
        <w:rPr>
          <w:rFonts w:ascii="Times New Roman" w:eastAsia="等线" w:hAnsi="Times New Roman" w:cs="Times New Roman"/>
          <w:kern w:val="0"/>
          <w:sz w:val="22"/>
          <w:szCs w:val="22"/>
          <w:lang w:eastAsia="en-US"/>
        </w:rPr>
        <w:t>GPa</w:t>
      </w:r>
      <w:proofErr w:type="spellEnd"/>
      <w:r>
        <w:rPr>
          <w:rFonts w:ascii="Times New Roman" w:eastAsia="等线" w:hAnsi="Times New Roman" w:cs="Times New Roman"/>
          <w:kern w:val="0"/>
          <w:sz w:val="22"/>
          <w:szCs w:val="22"/>
          <w:lang w:eastAsia="en-US"/>
        </w:rPr>
        <w:t xml:space="preserve">. </w:t>
      </w:r>
    </w:p>
    <w:p w:rsidR="00F80E41" w:rsidRDefault="00F80E41">
      <w:pPr>
        <w:spacing w:line="360" w:lineRule="auto"/>
        <w:rPr>
          <w:rFonts w:ascii="Times New Roman" w:hAnsi="Times New Roman" w:cs="Times New Roman"/>
          <w:b/>
          <w:sz w:val="24"/>
        </w:rPr>
      </w:pPr>
    </w:p>
    <w:p w:rsidR="00F80E41" w:rsidRDefault="00F13F3C">
      <w:pPr>
        <w:widowControl/>
        <w:spacing w:after="160" w:line="259" w:lineRule="auto"/>
        <w:jc w:val="left"/>
        <w:rPr>
          <w:rFonts w:ascii="Times New Roman" w:eastAsia="等线" w:hAnsi="Times New Roman" w:cs="Times New Roman"/>
          <w:b/>
          <w:kern w:val="0"/>
          <w:sz w:val="28"/>
          <w:szCs w:val="21"/>
          <w:lang w:eastAsia="en-US"/>
        </w:rPr>
      </w:pPr>
      <w:r>
        <w:rPr>
          <w:rFonts w:ascii="Times New Roman" w:eastAsia="等线" w:hAnsi="Times New Roman" w:cs="Times New Roman"/>
          <w:b/>
          <w:kern w:val="0"/>
          <w:sz w:val="28"/>
          <w:szCs w:val="21"/>
          <w:lang w:eastAsia="en-US"/>
        </w:rPr>
        <w:t>Theoretical Methods</w:t>
      </w:r>
    </w:p>
    <w:p w:rsidR="00F80E41" w:rsidRDefault="00F13F3C">
      <w:pPr>
        <w:widowControl/>
        <w:spacing w:after="160" w:line="360" w:lineRule="auto"/>
        <w:ind w:firstLine="567"/>
        <w:jc w:val="left"/>
        <w:rPr>
          <w:rFonts w:ascii="Times New Roman" w:eastAsia="等线" w:hAnsi="Times New Roman" w:cs="Times New Roman"/>
          <w:kern w:val="0"/>
          <w:sz w:val="24"/>
        </w:rPr>
      </w:pPr>
      <w:r>
        <w:rPr>
          <w:rFonts w:ascii="Times New Roman" w:eastAsia="等线" w:hAnsi="Times New Roman" w:cs="Times New Roman"/>
          <w:kern w:val="0"/>
          <w:sz w:val="24"/>
          <w:lang w:eastAsia="en-US"/>
        </w:rPr>
        <w:t xml:space="preserve">To calculate isotope coefficient </w:t>
      </w:r>
      <w:r>
        <w:rPr>
          <w:rFonts w:ascii="Times New Roman" w:eastAsia="等线" w:hAnsi="Times New Roman" w:cs="Times New Roman"/>
          <w:i/>
          <w:kern w:val="0"/>
          <w:sz w:val="24"/>
          <w:lang w:val="ru-RU" w:eastAsia="en-US"/>
        </w:rPr>
        <w:t>α</w:t>
      </w:r>
      <w:r>
        <w:rPr>
          <w:rFonts w:ascii="Times New Roman" w:eastAsia="等线" w:hAnsi="Times New Roman" w:cs="Times New Roman"/>
          <w:i/>
          <w:kern w:val="0"/>
          <w:sz w:val="24"/>
          <w:lang w:eastAsia="en-US"/>
        </w:rPr>
        <w:t>,</w:t>
      </w:r>
      <w:r>
        <w:rPr>
          <w:rFonts w:ascii="Times New Roman" w:eastAsia="等线" w:hAnsi="Times New Roman" w:cs="Times New Roman"/>
          <w:kern w:val="0"/>
          <w:sz w:val="24"/>
          <w:lang w:eastAsia="en-US"/>
        </w:rPr>
        <w:t xml:space="preserve"> the Allen-Dynes interpolation formulas were used:</w:t>
      </w:r>
    </w:p>
    <w:tbl>
      <w:tblPr>
        <w:tblW w:w="8669" w:type="dxa"/>
        <w:jc w:val="center"/>
        <w:tblLayout w:type="fixed"/>
        <w:tblLook w:val="04A0" w:firstRow="1" w:lastRow="0" w:firstColumn="1" w:lastColumn="0" w:noHBand="0" w:noVBand="1"/>
      </w:tblPr>
      <w:tblGrid>
        <w:gridCol w:w="7535"/>
        <w:gridCol w:w="1134"/>
      </w:tblGrid>
      <w:tr w:rsidR="00F80E41">
        <w:trPr>
          <w:trHeight w:val="724"/>
          <w:jc w:val="center"/>
        </w:trPr>
        <w:tc>
          <w:tcPr>
            <w:tcW w:w="7535" w:type="dxa"/>
            <w:vAlign w:val="center"/>
          </w:tcPr>
          <w:p w:rsidR="00F80E41" w:rsidRDefault="00F13F3C">
            <w:pPr>
              <w:widowControl/>
              <w:spacing w:line="360" w:lineRule="auto"/>
              <w:ind w:firstLine="284"/>
              <w:jc w:val="center"/>
              <w:rPr>
                <w:rFonts w:ascii="Times New Roman" w:eastAsia="Malgun Gothic" w:hAnsi="Times New Roman" w:cs="Times New Roman"/>
                <w:kern w:val="0"/>
                <w:sz w:val="24"/>
                <w:lang w:val="ru-RU" w:eastAsia="en-US"/>
              </w:rPr>
            </w:pPr>
            <w:r>
              <w:rPr>
                <w:rFonts w:ascii="Times New Roman" w:eastAsia="Malgun Gothic" w:hAnsi="Times New Roman" w:cs="Times New Roman"/>
                <w:noProof/>
                <w:kern w:val="0"/>
                <w:position w:val="-30"/>
                <w:sz w:val="24"/>
                <w:lang w:eastAsia="en-US"/>
              </w:rPr>
              <w:drawing>
                <wp:inline distT="0" distB="0" distL="0" distR="0">
                  <wp:extent cx="3119120" cy="420370"/>
                  <wp:effectExtent l="0" t="0" r="508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3119120" cy="420370"/>
                          </a:xfrm>
                          <a:prstGeom prst="rect">
                            <a:avLst/>
                          </a:prstGeom>
                          <a:noFill/>
                          <a:ln>
                            <a:noFill/>
                          </a:ln>
                        </pic:spPr>
                      </pic:pic>
                    </a:graphicData>
                  </a:graphic>
                </wp:inline>
              </w:drawing>
            </w:r>
            <w:r>
              <w:rPr>
                <w:rFonts w:ascii="Times New Roman" w:eastAsia="Malgun Gothic" w:hAnsi="Times New Roman" w:cs="Times New Roman"/>
                <w:kern w:val="0"/>
                <w:sz w:val="24"/>
                <w:lang w:eastAsia="en-US"/>
              </w:rPr>
              <w:t>,</w:t>
            </w:r>
          </w:p>
        </w:tc>
        <w:tc>
          <w:tcPr>
            <w:tcW w:w="1134" w:type="dxa"/>
            <w:vAlign w:val="center"/>
          </w:tcPr>
          <w:p w:rsidR="00F80E41" w:rsidRDefault="00F13F3C">
            <w:pPr>
              <w:widowControl/>
              <w:spacing w:line="360" w:lineRule="auto"/>
              <w:rPr>
                <w:rFonts w:ascii="Times New Roman" w:eastAsia="Malgun Gothic" w:hAnsi="Times New Roman" w:cs="Times New Roman"/>
                <w:kern w:val="0"/>
                <w:sz w:val="24"/>
                <w:lang w:val="ru-RU" w:eastAsia="en-US"/>
              </w:rPr>
            </w:pPr>
            <w:r>
              <w:rPr>
                <w:rFonts w:ascii="Times New Roman" w:eastAsia="Malgun Gothic" w:hAnsi="Times New Roman" w:cs="Times New Roman"/>
                <w:kern w:val="0"/>
                <w:sz w:val="24"/>
                <w:lang w:val="ru-RU" w:eastAsia="en-US"/>
              </w:rPr>
              <w:t>(</w:t>
            </w:r>
            <w:r>
              <w:rPr>
                <w:rFonts w:ascii="Times New Roman" w:eastAsia="Malgun Gothic" w:hAnsi="Times New Roman" w:cs="Times New Roman"/>
                <w:iCs/>
                <w:kern w:val="0"/>
                <w:sz w:val="24"/>
                <w:lang w:eastAsia="en-US"/>
              </w:rPr>
              <w:t>S1</w:t>
            </w:r>
            <w:r>
              <w:rPr>
                <w:rFonts w:ascii="Times New Roman" w:eastAsia="Malgun Gothic" w:hAnsi="Times New Roman" w:cs="Times New Roman"/>
                <w:kern w:val="0"/>
                <w:sz w:val="24"/>
                <w:lang w:val="ru-RU" w:eastAsia="en-US"/>
              </w:rPr>
              <w:t>)</w:t>
            </w:r>
          </w:p>
        </w:tc>
      </w:tr>
      <w:tr w:rsidR="00F80E41">
        <w:trPr>
          <w:trHeight w:val="2276"/>
          <w:jc w:val="center"/>
        </w:trPr>
        <w:tc>
          <w:tcPr>
            <w:tcW w:w="7535" w:type="dxa"/>
            <w:vAlign w:val="center"/>
          </w:tcPr>
          <w:p w:rsidR="00F80E41" w:rsidRDefault="00F13F3C">
            <w:pPr>
              <w:widowControl/>
              <w:spacing w:line="360" w:lineRule="auto"/>
              <w:ind w:firstLine="284"/>
              <w:jc w:val="center"/>
              <w:rPr>
                <w:rFonts w:ascii="Times New Roman" w:eastAsia="Malgun Gothic" w:hAnsi="Times New Roman" w:cs="Times New Roman"/>
                <w:kern w:val="0"/>
                <w:sz w:val="24"/>
                <w:lang w:val="ru-RU" w:eastAsia="en-US"/>
              </w:rPr>
            </w:pPr>
            <w:r>
              <w:rPr>
                <w:rFonts w:ascii="Times New Roman" w:eastAsia="Malgun Gothic" w:hAnsi="Times New Roman" w:cs="Times New Roman"/>
                <w:kern w:val="0"/>
                <w:sz w:val="24"/>
                <w:lang w:val="ru-RU" w:eastAsia="en-US"/>
              </w:rPr>
              <w:t xml:space="preserve"> </w:t>
            </w:r>
            <w:r>
              <w:rPr>
                <w:rFonts w:ascii="Times New Roman" w:eastAsia="Malgun Gothic" w:hAnsi="Times New Roman" w:cs="Times New Roman"/>
                <w:noProof/>
                <w:kern w:val="0"/>
                <w:position w:val="-110"/>
                <w:sz w:val="24"/>
                <w:lang w:eastAsia="en-US"/>
              </w:rPr>
              <w:drawing>
                <wp:inline distT="0" distB="0" distL="0" distR="0">
                  <wp:extent cx="4535170" cy="1290320"/>
                  <wp:effectExtent l="0" t="0" r="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535170" cy="1290320"/>
                          </a:xfrm>
                          <a:prstGeom prst="rect">
                            <a:avLst/>
                          </a:prstGeom>
                          <a:noFill/>
                          <a:ln>
                            <a:noFill/>
                          </a:ln>
                        </pic:spPr>
                      </pic:pic>
                    </a:graphicData>
                  </a:graphic>
                </wp:inline>
              </w:drawing>
            </w:r>
            <w:r>
              <w:rPr>
                <w:rFonts w:ascii="Times New Roman" w:eastAsia="Malgun Gothic" w:hAnsi="Times New Roman" w:cs="Times New Roman"/>
                <w:kern w:val="0"/>
                <w:sz w:val="24"/>
                <w:lang w:eastAsia="en-US"/>
              </w:rPr>
              <w:t>,</w:t>
            </w:r>
          </w:p>
        </w:tc>
        <w:tc>
          <w:tcPr>
            <w:tcW w:w="1134" w:type="dxa"/>
            <w:vAlign w:val="center"/>
          </w:tcPr>
          <w:p w:rsidR="00F80E41" w:rsidRDefault="00F13F3C">
            <w:pPr>
              <w:widowControl/>
              <w:spacing w:line="360" w:lineRule="auto"/>
              <w:rPr>
                <w:rFonts w:ascii="Times New Roman" w:eastAsia="Malgun Gothic" w:hAnsi="Times New Roman" w:cs="Times New Roman"/>
                <w:kern w:val="0"/>
                <w:sz w:val="24"/>
                <w:lang w:val="ru-RU" w:eastAsia="en-US"/>
              </w:rPr>
            </w:pPr>
            <w:r>
              <w:rPr>
                <w:rFonts w:ascii="Times New Roman" w:eastAsia="Malgun Gothic" w:hAnsi="Times New Roman" w:cs="Times New Roman"/>
                <w:kern w:val="0"/>
                <w:sz w:val="24"/>
                <w:lang w:val="ru-RU" w:eastAsia="en-US"/>
              </w:rPr>
              <w:t>(</w:t>
            </w:r>
            <w:r>
              <w:rPr>
                <w:rFonts w:ascii="Times New Roman" w:eastAsia="Malgun Gothic" w:hAnsi="Times New Roman" w:cs="Times New Roman"/>
                <w:iCs/>
                <w:kern w:val="0"/>
                <w:sz w:val="24"/>
                <w:lang w:eastAsia="en-US"/>
              </w:rPr>
              <w:t>S2</w:t>
            </w:r>
            <w:r>
              <w:rPr>
                <w:rFonts w:ascii="Times New Roman" w:eastAsia="Malgun Gothic" w:hAnsi="Times New Roman" w:cs="Times New Roman"/>
                <w:kern w:val="0"/>
                <w:sz w:val="24"/>
                <w:lang w:val="ru-RU" w:eastAsia="en-US"/>
              </w:rPr>
              <w:t>)</w:t>
            </w:r>
          </w:p>
        </w:tc>
      </w:tr>
    </w:tbl>
    <w:p w:rsidR="00F80E41" w:rsidRDefault="00F13F3C">
      <w:pPr>
        <w:widowControl/>
        <w:spacing w:after="160" w:line="360" w:lineRule="auto"/>
        <w:ind w:firstLine="567"/>
        <w:jc w:val="left"/>
        <w:rPr>
          <w:rFonts w:ascii="Times New Roman" w:eastAsia="等线" w:hAnsi="Times New Roman" w:cs="Times New Roman"/>
          <w:sz w:val="24"/>
        </w:rPr>
      </w:pPr>
      <w:r>
        <w:rPr>
          <w:rFonts w:ascii="Times New Roman" w:eastAsia="等线" w:hAnsi="Times New Roman" w:cs="Times New Roman"/>
          <w:kern w:val="0"/>
          <w:sz w:val="24"/>
          <w:lang w:eastAsia="en-US"/>
        </w:rPr>
        <w:t xml:space="preserve">where the last two correction terms are usually small (~0.01). </w:t>
      </w:r>
    </w:p>
    <w:p w:rsidR="00F80E41" w:rsidRDefault="00F13F3C">
      <w:pPr>
        <w:widowControl/>
        <w:spacing w:after="160" w:line="360" w:lineRule="auto"/>
        <w:ind w:firstLine="567"/>
        <w:jc w:val="left"/>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The superconducting transition temperature </w:t>
      </w:r>
      <w:r>
        <w:rPr>
          <w:rFonts w:ascii="Times New Roman" w:eastAsia="等线" w:hAnsi="Times New Roman" w:cs="Times New Roman"/>
          <w:i/>
          <w:kern w:val="0"/>
          <w:sz w:val="24"/>
          <w:lang w:eastAsia="en-US"/>
        </w:rPr>
        <w:t>T</w:t>
      </w:r>
      <w:r>
        <w:rPr>
          <w:rFonts w:ascii="Times New Roman" w:eastAsia="等线" w:hAnsi="Times New Roman" w:cs="Times New Roman"/>
          <w:i/>
          <w:kern w:val="0"/>
          <w:sz w:val="24"/>
          <w:vertAlign w:val="subscript"/>
          <w:lang w:eastAsia="en-US"/>
        </w:rPr>
        <w:t>C</w:t>
      </w:r>
      <w:r>
        <w:rPr>
          <w:rFonts w:ascii="Times New Roman" w:eastAsia="等线" w:hAnsi="Times New Roman" w:cs="Times New Roman"/>
          <w:kern w:val="0"/>
          <w:sz w:val="24"/>
          <w:lang w:eastAsia="en-US"/>
        </w:rPr>
        <w:t xml:space="preserve"> was estimated by Allen-Dynes formula in the following form:</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24"/>
        <w:gridCol w:w="781"/>
        <w:gridCol w:w="25"/>
      </w:tblGrid>
      <w:tr w:rsidR="00F80E41">
        <w:trPr>
          <w:jc w:val="center"/>
        </w:trPr>
        <w:tc>
          <w:tcPr>
            <w:tcW w:w="8664" w:type="dxa"/>
            <w:gridSpan w:val="2"/>
            <w:vAlign w:val="center"/>
          </w:tcPr>
          <w:p w:rsidR="00F80E41" w:rsidRDefault="00263FD8">
            <w:pPr>
              <w:widowControl/>
              <w:spacing w:line="360" w:lineRule="auto"/>
              <w:ind w:firstLine="284"/>
              <w:rPr>
                <w:rFonts w:ascii="Times New Roman" w:eastAsia="Malgun Gothic" w:hAnsi="Times New Roman" w:cs="Times New Roman"/>
                <w:kern w:val="0"/>
                <w:sz w:val="24"/>
              </w:rPr>
            </w:pPr>
            <m:oMathPara>
              <m:oMath>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T</m:t>
                    </m:r>
                  </m:e>
                  <m:sub>
                    <m:r>
                      <w:rPr>
                        <w:rFonts w:ascii="Cambria Math" w:eastAsia="Malgun Gothic" w:hAnsi="Cambria Math" w:cs="Times New Roman"/>
                        <w:kern w:val="0"/>
                        <w:sz w:val="24"/>
                      </w:rPr>
                      <m:t>C</m:t>
                    </m:r>
                  </m:sub>
                </m:sSub>
                <m:r>
                  <w:rPr>
                    <w:rFonts w:ascii="Cambria Math" w:eastAsia="Malgun Gothic" w:hAnsi="Cambria Math" w:cs="Times New Roman"/>
                    <w:kern w:val="0"/>
                    <w:sz w:val="24"/>
                  </w:rPr>
                  <m:t>=</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log</m:t>
                    </m:r>
                  </m:sub>
                </m:sSub>
                <m:f>
                  <m:fPr>
                    <m:ctrlPr>
                      <w:rPr>
                        <w:rFonts w:ascii="Cambria Math" w:eastAsia="Malgun Gothic" w:hAnsi="Cambria Math" w:cs="Times New Roman"/>
                        <w:i/>
                        <w:kern w:val="0"/>
                        <w:sz w:val="24"/>
                      </w:rPr>
                    </m:ctrlPr>
                  </m:fPr>
                  <m:num>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f</m:t>
                        </m:r>
                      </m:e>
                      <m:sub>
                        <m:r>
                          <w:rPr>
                            <w:rFonts w:ascii="Cambria Math" w:eastAsia="Malgun Gothic" w:hAnsi="Cambria Math" w:cs="Times New Roman"/>
                            <w:kern w:val="0"/>
                            <w:sz w:val="24"/>
                          </w:rPr>
                          <m:t>1</m:t>
                        </m:r>
                      </m:sub>
                    </m:sSub>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f</m:t>
                        </m:r>
                      </m:e>
                      <m:sub>
                        <m:r>
                          <w:rPr>
                            <w:rFonts w:ascii="Cambria Math" w:eastAsia="Malgun Gothic" w:hAnsi="Cambria Math" w:cs="Times New Roman"/>
                            <w:kern w:val="0"/>
                            <w:sz w:val="24"/>
                          </w:rPr>
                          <m:t>2</m:t>
                        </m:r>
                      </m:sub>
                    </m:sSub>
                  </m:num>
                  <m:den>
                    <m:r>
                      <w:rPr>
                        <w:rFonts w:ascii="Cambria Math" w:eastAsia="Malgun Gothic" w:hAnsi="Cambria Math" w:cs="Times New Roman"/>
                        <w:kern w:val="0"/>
                        <w:sz w:val="24"/>
                      </w:rPr>
                      <m:t>1.2</m:t>
                    </m:r>
                  </m:den>
                </m:f>
                <m:func>
                  <m:funcPr>
                    <m:ctrlPr>
                      <w:rPr>
                        <w:rFonts w:ascii="Cambria Math" w:eastAsia="Malgun Gothic" w:hAnsi="Cambria Math" w:cs="Times New Roman"/>
                        <w:i/>
                        <w:kern w:val="0"/>
                        <w:sz w:val="24"/>
                      </w:rPr>
                    </m:ctrlPr>
                  </m:funcPr>
                  <m:fName>
                    <m:r>
                      <m:rPr>
                        <m:sty m:val="p"/>
                      </m:rPr>
                      <w:rPr>
                        <w:rFonts w:ascii="Cambria Math" w:eastAsia="Malgun Gothic" w:hAnsi="Cambria Math" w:cs="Times New Roman"/>
                        <w:kern w:val="0"/>
                        <w:sz w:val="24"/>
                      </w:rPr>
                      <m:t>exp</m:t>
                    </m:r>
                  </m:fName>
                  <m:e>
                    <m:d>
                      <m:dPr>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-1.04</m:t>
                            </m:r>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1+λ</m:t>
                                </m:r>
                              </m:e>
                            </m:d>
                          </m:num>
                          <m:den>
                            <m:r>
                              <w:rPr>
                                <w:rFonts w:ascii="Cambria Math" w:eastAsia="Malgun Gothic" w:hAnsi="Cambria Math" w:cs="Times New Roman"/>
                                <w:kern w:val="0"/>
                                <w:sz w:val="24"/>
                              </w:rPr>
                              <m:t>λ-</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μ</m:t>
                                </m:r>
                              </m:e>
                              <m:sup>
                                <m:r>
                                  <w:rPr>
                                    <w:rFonts w:ascii="Cambria Math" w:eastAsia="Malgun Gothic" w:hAnsi="Cambria Math" w:cs="Times New Roman"/>
                                    <w:kern w:val="0"/>
                                    <w:sz w:val="24"/>
                                  </w:rPr>
                                  <m:t>*</m:t>
                                </m:r>
                              </m:sup>
                            </m:sSup>
                            <m:r>
                              <w:rPr>
                                <w:rFonts w:ascii="Cambria Math" w:eastAsia="Malgun Gothic" w:hAnsi="Cambria Math" w:cs="Times New Roman"/>
                                <w:kern w:val="0"/>
                                <w:sz w:val="24"/>
                              </w:rPr>
                              <m:t>-0.62λ</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μ</m:t>
                                </m:r>
                              </m:e>
                              <m:sup>
                                <m:r>
                                  <w:rPr>
                                    <w:rFonts w:ascii="Cambria Math" w:eastAsia="Malgun Gothic" w:hAnsi="Cambria Math" w:cs="Times New Roman"/>
                                    <w:kern w:val="0"/>
                                    <w:sz w:val="24"/>
                                  </w:rPr>
                                  <m:t>*</m:t>
                                </m:r>
                              </m:sup>
                            </m:sSup>
                          </m:den>
                        </m:f>
                      </m:e>
                    </m:d>
                  </m:e>
                </m:func>
                <m:r>
                  <w:rPr>
                    <w:rFonts w:ascii="Cambria Math" w:eastAsia="Malgun Gothic" w:hAnsi="Cambria Math" w:cs="Times New Roman"/>
                    <w:kern w:val="0"/>
                    <w:sz w:val="24"/>
                  </w:rPr>
                  <m:t xml:space="preserve">, </m:t>
                </m:r>
              </m:oMath>
            </m:oMathPara>
          </w:p>
        </w:tc>
        <w:tc>
          <w:tcPr>
            <w:tcW w:w="806" w:type="dxa"/>
            <w:gridSpan w:val="2"/>
            <w:vAlign w:val="center"/>
          </w:tcPr>
          <w:p w:rsidR="00F80E41" w:rsidRDefault="00F13F3C">
            <w:pPr>
              <w:widowControl/>
              <w:spacing w:line="360" w:lineRule="auto"/>
              <w:rPr>
                <w:rFonts w:ascii="Times New Roman" w:eastAsia="Malgun Gothic" w:hAnsi="Times New Roman" w:cs="Times New Roman"/>
                <w:kern w:val="0"/>
                <w:sz w:val="24"/>
              </w:rPr>
            </w:pPr>
            <w:bookmarkStart w:id="14" w:name="_Ref494811009"/>
            <w:r>
              <w:rPr>
                <w:rFonts w:ascii="Times New Roman" w:eastAsia="Malgun Gothic" w:hAnsi="Times New Roman" w:cs="Times New Roman"/>
                <w:kern w:val="0"/>
                <w:sz w:val="24"/>
              </w:rPr>
              <w:t>(S3)</w:t>
            </w:r>
            <w:bookmarkEnd w:id="14"/>
          </w:p>
        </w:tc>
      </w:tr>
      <w:tr w:rsidR="00F80E41">
        <w:trPr>
          <w:gridAfter w:val="1"/>
          <w:wAfter w:w="25" w:type="dxa"/>
          <w:jc w:val="center"/>
        </w:trPr>
        <w:tc>
          <w:tcPr>
            <w:tcW w:w="8640" w:type="dxa"/>
            <w:vAlign w:val="center"/>
          </w:tcPr>
          <w:p w:rsidR="00F80E41" w:rsidRDefault="00F13F3C">
            <w:pPr>
              <w:widowControl/>
              <w:spacing w:line="360" w:lineRule="auto"/>
              <w:rPr>
                <w:rFonts w:ascii="Times New Roman" w:eastAsia="宋体" w:hAnsi="Times New Roman" w:cs="Times New Roman"/>
                <w:kern w:val="0"/>
                <w:sz w:val="24"/>
              </w:rPr>
            </w:pPr>
            <w:r>
              <w:rPr>
                <w:rFonts w:ascii="Times New Roman" w:eastAsia="宋体" w:hAnsi="Times New Roman" w:cs="Times New Roman"/>
                <w:kern w:val="0"/>
                <w:sz w:val="24"/>
              </w:rPr>
              <w:t>where</w:t>
            </w:r>
          </w:p>
          <w:p w:rsidR="00F80E41" w:rsidRDefault="00263FD8">
            <w:pPr>
              <w:widowControl/>
              <w:spacing w:line="360" w:lineRule="auto"/>
              <w:rPr>
                <w:rFonts w:ascii="Times New Roman" w:eastAsia="Malgun Gothic" w:hAnsi="Times New Roman" w:cs="Times New Roman"/>
                <w:kern w:val="0"/>
                <w:sz w:val="24"/>
              </w:rPr>
            </w:pPr>
            <m:oMathPara>
              <m:oMath>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f</m:t>
                    </m:r>
                  </m:e>
                  <m:sub>
                    <m:r>
                      <w:rPr>
                        <w:rFonts w:ascii="Cambria Math" w:eastAsia="Malgun Gothic" w:hAnsi="Cambria Math" w:cs="Times New Roman"/>
                        <w:kern w:val="0"/>
                        <w:sz w:val="24"/>
                      </w:rPr>
                      <m:t>1</m:t>
                    </m:r>
                  </m:sub>
                </m:sSub>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f</m:t>
                    </m:r>
                  </m:e>
                  <m:sub>
                    <m:r>
                      <w:rPr>
                        <w:rFonts w:ascii="Cambria Math" w:eastAsia="Malgun Gothic" w:hAnsi="Cambria Math" w:cs="Times New Roman"/>
                        <w:kern w:val="0"/>
                        <w:sz w:val="24"/>
                      </w:rPr>
                      <m:t>2</m:t>
                    </m:r>
                  </m:sub>
                </m:sSub>
                <m:r>
                  <w:rPr>
                    <w:rFonts w:ascii="Cambria Math" w:eastAsia="Malgun Gothic" w:hAnsi="Cambria Math" w:cs="Times New Roman"/>
                    <w:kern w:val="0"/>
                    <w:sz w:val="24"/>
                  </w:rPr>
                  <m:t>=</m:t>
                </m:r>
                <m:rad>
                  <m:radPr>
                    <m:ctrlPr>
                      <w:rPr>
                        <w:rFonts w:ascii="Cambria Math" w:eastAsia="Malgun Gothic" w:hAnsi="Cambria Math" w:cs="Times New Roman"/>
                        <w:i/>
                        <w:kern w:val="0"/>
                        <w:sz w:val="24"/>
                      </w:rPr>
                    </m:ctrlPr>
                  </m:radPr>
                  <m:deg>
                    <m:r>
                      <w:rPr>
                        <w:rFonts w:ascii="Cambria Math" w:eastAsia="Malgun Gothic" w:hAnsi="Cambria Math" w:cs="Times New Roman"/>
                        <w:kern w:val="0"/>
                        <w:sz w:val="24"/>
                      </w:rPr>
                      <m:t>3</m:t>
                    </m:r>
                  </m:deg>
                  <m:e>
                    <m:r>
                      <w:rPr>
                        <w:rFonts w:ascii="Cambria Math" w:eastAsia="Malgun Gothic" w:hAnsi="Cambria Math" w:cs="Times New Roman"/>
                        <w:kern w:val="0"/>
                        <w:sz w:val="24"/>
                      </w:rPr>
                      <m:t>1+</m:t>
                    </m:r>
                    <m:sSup>
                      <m:sSupPr>
                        <m:ctrlPr>
                          <w:rPr>
                            <w:rFonts w:ascii="Cambria Math" w:eastAsia="Malgun Gothic" w:hAnsi="Cambria Math" w:cs="Times New Roman"/>
                            <w:i/>
                            <w:kern w:val="0"/>
                            <w:sz w:val="24"/>
                          </w:rPr>
                        </m:ctrlPr>
                      </m:sSupPr>
                      <m:e>
                        <m:d>
                          <m:dPr>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λ</m:t>
                                </m:r>
                              </m:num>
                              <m:den>
                                <m:r>
                                  <w:rPr>
                                    <w:rFonts w:ascii="Cambria Math" w:eastAsia="Malgun Gothic" w:hAnsi="Cambria Math" w:cs="Times New Roman"/>
                                    <w:kern w:val="0"/>
                                    <w:sz w:val="24"/>
                                  </w:rPr>
                                  <m:t>2.46</m:t>
                                </m:r>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1+3.8</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μ</m:t>
                                        </m:r>
                                      </m:e>
                                      <m:sup>
                                        <m:r>
                                          <w:rPr>
                                            <w:rFonts w:ascii="Cambria Math" w:eastAsia="Malgun Gothic" w:hAnsi="Cambria Math" w:cs="Times New Roman"/>
                                            <w:kern w:val="0"/>
                                            <w:sz w:val="24"/>
                                          </w:rPr>
                                          <m:t>*</m:t>
                                        </m:r>
                                      </m:sup>
                                    </m:sSup>
                                  </m:e>
                                </m:d>
                              </m:den>
                            </m:f>
                          </m:e>
                        </m:d>
                      </m:e>
                      <m:sup>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3</m:t>
                            </m:r>
                          </m:num>
                          <m:den>
                            <m:r>
                              <w:rPr>
                                <w:rFonts w:ascii="Cambria Math" w:eastAsia="Malgun Gothic" w:hAnsi="Cambria Math" w:cs="Times New Roman"/>
                                <w:kern w:val="0"/>
                                <w:sz w:val="24"/>
                              </w:rPr>
                              <m:t>2</m:t>
                            </m:r>
                          </m:den>
                        </m:f>
                      </m:sup>
                    </m:sSup>
                    <m:r>
                      <w:rPr>
                        <w:rFonts w:ascii="Cambria Math" w:eastAsia="Malgun Gothic" w:hAnsi="Cambria Math" w:cs="Times New Roman"/>
                        <w:kern w:val="0"/>
                        <w:sz w:val="24"/>
                      </w:rPr>
                      <m:t>∙</m:t>
                    </m:r>
                  </m:e>
                </m:rad>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1-</m:t>
                    </m:r>
                    <m:f>
                      <m:fPr>
                        <m:ctrlPr>
                          <w:rPr>
                            <w:rFonts w:ascii="Cambria Math" w:eastAsia="Malgun Gothic" w:hAnsi="Cambria Math" w:cs="Times New Roman"/>
                            <w:i/>
                            <w:kern w:val="0"/>
                            <w:sz w:val="24"/>
                          </w:rPr>
                        </m:ctrlPr>
                      </m:fPr>
                      <m:num>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λ</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1-ω</m:t>
                            </m:r>
                          </m:e>
                          <m:sub>
                            <m:r>
                              <w:rPr>
                                <w:rFonts w:ascii="Cambria Math" w:eastAsia="Malgun Gothic" w:hAnsi="Cambria Math" w:cs="Times New Roman"/>
                                <w:kern w:val="0"/>
                                <w:sz w:val="24"/>
                              </w:rPr>
                              <m:t>2</m:t>
                            </m:r>
                          </m:sub>
                        </m:sSub>
                        <m:r>
                          <w:rPr>
                            <w:rFonts w:ascii="Cambria Math" w:eastAsia="Malgun Gothic" w:hAnsi="Cambria Math" w:cs="Times New Roman"/>
                            <w:kern w:val="0"/>
                            <w:sz w:val="24"/>
                          </w:rPr>
                          <m:t>/</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log</m:t>
                            </m:r>
                          </m:sub>
                        </m:sSub>
                        <m:r>
                          <w:rPr>
                            <w:rFonts w:ascii="Cambria Math" w:eastAsia="Malgun Gothic" w:hAnsi="Cambria Math" w:cs="Times New Roman"/>
                            <w:kern w:val="0"/>
                            <w:sz w:val="24"/>
                          </w:rPr>
                          <m:t>)</m:t>
                        </m:r>
                      </m:num>
                      <m:den>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λ</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+3.312</m:t>
                        </m:r>
                        <m:sSup>
                          <m:sSupPr>
                            <m:ctrlPr>
                              <w:rPr>
                                <w:rFonts w:ascii="Cambria Math" w:eastAsia="Malgun Gothic" w:hAnsi="Cambria Math" w:cs="Times New Roman"/>
                                <w:i/>
                                <w:kern w:val="0"/>
                                <w:sz w:val="24"/>
                              </w:rPr>
                            </m:ctrlPr>
                          </m:sSupPr>
                          <m:e>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1+6.3</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μ</m:t>
                                    </m:r>
                                  </m:e>
                                  <m:sup>
                                    <m:r>
                                      <w:rPr>
                                        <w:rFonts w:ascii="Cambria Math" w:eastAsia="Malgun Gothic" w:hAnsi="Cambria Math" w:cs="Times New Roman"/>
                                        <w:kern w:val="0"/>
                                        <w:sz w:val="24"/>
                                      </w:rPr>
                                      <m:t>*</m:t>
                                    </m:r>
                                  </m:sup>
                                </m:sSup>
                              </m:e>
                            </m:d>
                          </m:e>
                          <m:sup>
                            <m:r>
                              <w:rPr>
                                <w:rFonts w:ascii="Cambria Math" w:eastAsia="Malgun Gothic" w:hAnsi="Cambria Math" w:cs="Times New Roman"/>
                                <w:kern w:val="0"/>
                                <w:sz w:val="24"/>
                              </w:rPr>
                              <m:t>2</m:t>
                            </m:r>
                          </m:sup>
                        </m:sSup>
                      </m:den>
                    </m:f>
                  </m:e>
                </m:d>
                <m:r>
                  <w:rPr>
                    <w:rFonts w:ascii="Cambria Math" w:eastAsia="Malgun Gothic" w:hAnsi="Cambria Math" w:cs="Times New Roman"/>
                    <w:kern w:val="0"/>
                    <w:sz w:val="24"/>
                  </w:rPr>
                  <m:t>,</m:t>
                </m:r>
              </m:oMath>
            </m:oMathPara>
          </w:p>
        </w:tc>
        <w:tc>
          <w:tcPr>
            <w:tcW w:w="805" w:type="dxa"/>
            <w:gridSpan w:val="2"/>
            <w:vAlign w:val="center"/>
          </w:tcPr>
          <w:p w:rsidR="00F80E41" w:rsidRDefault="00F13F3C">
            <w:pPr>
              <w:widowControl/>
              <w:spacing w:line="360" w:lineRule="auto"/>
              <w:rPr>
                <w:rFonts w:ascii="Times New Roman" w:eastAsia="Malgun Gothic" w:hAnsi="Times New Roman" w:cs="Times New Roman"/>
                <w:kern w:val="0"/>
                <w:sz w:val="24"/>
              </w:rPr>
            </w:pPr>
            <w:r>
              <w:rPr>
                <w:rFonts w:ascii="Times New Roman" w:eastAsia="Malgun Gothic" w:hAnsi="Times New Roman" w:cs="Times New Roman"/>
                <w:kern w:val="0"/>
                <w:sz w:val="24"/>
              </w:rPr>
              <w:t>(S4)</w:t>
            </w:r>
          </w:p>
        </w:tc>
      </w:tr>
    </w:tbl>
    <w:p w:rsidR="00F80E41" w:rsidRDefault="00F13F3C">
      <w:pPr>
        <w:widowControl/>
        <w:spacing w:line="360" w:lineRule="auto"/>
        <w:ind w:firstLine="567"/>
        <w:rPr>
          <w:rFonts w:ascii="Times New Roman" w:eastAsia="Malgun Gothic" w:hAnsi="Times New Roman" w:cs="Times New Roman"/>
          <w:kern w:val="0"/>
          <w:sz w:val="24"/>
          <w:lang w:eastAsia="en-US"/>
        </w:rPr>
      </w:pPr>
      <w:r>
        <w:rPr>
          <w:rFonts w:ascii="Times New Roman" w:eastAsia="Malgun Gothic" w:hAnsi="Times New Roman" w:cs="Times New Roman"/>
          <w:kern w:val="0"/>
          <w:sz w:val="24"/>
          <w:lang w:eastAsia="en-US"/>
        </w:rPr>
        <w:t xml:space="preserve">The EPC constant </w:t>
      </w:r>
      <w:r>
        <w:rPr>
          <w:rFonts w:ascii="Times New Roman" w:eastAsia="Malgun Gothic" w:hAnsi="Times New Roman" w:cs="Times New Roman"/>
          <w:kern w:val="0"/>
          <w:sz w:val="24"/>
          <w:lang w:val="ru-RU" w:eastAsia="en-US"/>
        </w:rPr>
        <w:t>λ</w:t>
      </w:r>
      <w:r>
        <w:rPr>
          <w:rFonts w:ascii="Times New Roman" w:eastAsia="Malgun Gothic" w:hAnsi="Times New Roman" w:cs="Times New Roman"/>
          <w:kern w:val="0"/>
          <w:sz w:val="24"/>
          <w:lang w:eastAsia="en-US"/>
        </w:rPr>
        <w:t xml:space="preserve">, logarithmic average frequency </w:t>
      </w:r>
      <w:r>
        <w:rPr>
          <w:rFonts w:ascii="Times New Roman" w:eastAsia="Malgun Gothic" w:hAnsi="Times New Roman" w:cs="Times New Roman"/>
          <w:kern w:val="0"/>
          <w:sz w:val="24"/>
          <w:lang w:val="ru-RU" w:eastAsia="en-US"/>
        </w:rPr>
        <w:t>ω</w:t>
      </w:r>
      <w:r>
        <w:rPr>
          <w:rFonts w:ascii="Times New Roman" w:eastAsia="Malgun Gothic" w:hAnsi="Times New Roman" w:cs="Times New Roman"/>
          <w:kern w:val="0"/>
          <w:sz w:val="24"/>
          <w:vertAlign w:val="subscript"/>
          <w:lang w:eastAsia="en-US"/>
        </w:rPr>
        <w:t>log</w:t>
      </w:r>
      <w:r>
        <w:rPr>
          <w:rFonts w:ascii="Times New Roman" w:eastAsia="Malgun Gothic" w:hAnsi="Times New Roman" w:cs="Times New Roman"/>
          <w:kern w:val="0"/>
          <w:sz w:val="24"/>
          <w:lang w:eastAsia="en-US"/>
        </w:rPr>
        <w:t xml:space="preserve"> and mean square frequency </w:t>
      </w:r>
      <w:r>
        <w:rPr>
          <w:rFonts w:ascii="Times New Roman" w:eastAsia="Malgun Gothic" w:hAnsi="Times New Roman" w:cs="Times New Roman"/>
          <w:kern w:val="0"/>
          <w:sz w:val="24"/>
          <w:lang w:val="ru-RU" w:eastAsia="en-US"/>
        </w:rPr>
        <w:t>ω</w:t>
      </w:r>
      <w:r>
        <w:rPr>
          <w:rFonts w:ascii="Times New Roman" w:eastAsia="Malgun Gothic" w:hAnsi="Times New Roman" w:cs="Times New Roman"/>
          <w:kern w:val="0"/>
          <w:sz w:val="24"/>
          <w:vertAlign w:val="subscript"/>
          <w:lang w:eastAsia="en-US"/>
        </w:rPr>
        <w:t>2</w:t>
      </w:r>
      <w:r>
        <w:rPr>
          <w:rFonts w:ascii="Times New Roman" w:eastAsia="Malgun Gothic" w:hAnsi="Times New Roman" w:cs="Times New Roman"/>
          <w:kern w:val="0"/>
          <w:sz w:val="24"/>
          <w:lang w:eastAsia="en-US"/>
        </w:rPr>
        <w:t xml:space="preserve"> were calculated as:</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234"/>
        <w:gridCol w:w="806"/>
        <w:gridCol w:w="239"/>
      </w:tblGrid>
      <w:tr w:rsidR="00F80E41">
        <w:trPr>
          <w:gridAfter w:val="1"/>
          <w:wAfter w:w="239" w:type="dxa"/>
          <w:jc w:val="center"/>
        </w:trPr>
        <w:tc>
          <w:tcPr>
            <w:tcW w:w="8430" w:type="dxa"/>
            <w:vAlign w:val="center"/>
          </w:tcPr>
          <w:p w:rsidR="00F80E41" w:rsidRDefault="00F13F3C">
            <w:pPr>
              <w:widowControl/>
              <w:spacing w:after="240" w:line="360" w:lineRule="auto"/>
              <w:ind w:firstLine="284"/>
              <w:rPr>
                <w:rFonts w:ascii="Times New Roman" w:eastAsia="Malgun Gothic" w:hAnsi="Times New Roman" w:cs="Times New Roman"/>
                <w:i/>
                <w:kern w:val="0"/>
                <w:sz w:val="24"/>
              </w:rPr>
            </w:pPr>
            <m:oMathPara>
              <m:oMath>
                <m:r>
                  <w:rPr>
                    <w:rFonts w:ascii="Cambria Math" w:eastAsia="Malgun Gothic" w:hAnsi="Cambria Math" w:cs="Times New Roman"/>
                    <w:kern w:val="0"/>
                    <w:sz w:val="24"/>
                  </w:rPr>
                  <w:lastRenderedPageBreak/>
                  <m:t>λ=</m:t>
                </m:r>
                <m:nary>
                  <m:naryPr>
                    <m:limLoc m:val="undOvr"/>
                    <m:ctrlPr>
                      <w:rPr>
                        <w:rFonts w:ascii="Cambria Math" w:eastAsia="Malgun Gothic" w:hAnsi="Cambria Math" w:cs="Times New Roman"/>
                        <w:i/>
                        <w:kern w:val="0"/>
                        <w:sz w:val="24"/>
                      </w:rPr>
                    </m:ctrlPr>
                  </m:naryPr>
                  <m:sub>
                    <m:r>
                      <w:rPr>
                        <w:rFonts w:ascii="Cambria Math" w:eastAsia="Malgun Gothic" w:hAnsi="Cambria Math" w:cs="Times New Roman"/>
                        <w:kern w:val="0"/>
                        <w:sz w:val="24"/>
                      </w:rPr>
                      <m:t>0</m:t>
                    </m:r>
                  </m:sub>
                  <m:sup>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max</m:t>
                        </m:r>
                      </m:sub>
                    </m:sSub>
                  </m:sup>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2∙</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α</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F</m:t>
                        </m:r>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ω</m:t>
                            </m:r>
                          </m:e>
                        </m:d>
                      </m:num>
                      <m:den>
                        <m:r>
                          <w:rPr>
                            <w:rFonts w:ascii="Cambria Math" w:eastAsia="Malgun Gothic" w:hAnsi="Cambria Math" w:cs="Times New Roman"/>
                            <w:kern w:val="0"/>
                            <w:sz w:val="24"/>
                          </w:rPr>
                          <m:t>ω</m:t>
                        </m:r>
                      </m:den>
                    </m:f>
                    <m:r>
                      <w:rPr>
                        <w:rFonts w:ascii="Cambria Math" w:eastAsia="Malgun Gothic" w:hAnsi="Cambria Math" w:cs="Times New Roman"/>
                        <w:kern w:val="0"/>
                        <w:sz w:val="24"/>
                      </w:rPr>
                      <m:t>dω</m:t>
                    </m:r>
                  </m:e>
                </m:nary>
                <m:r>
                  <w:rPr>
                    <w:rFonts w:ascii="Cambria Math" w:eastAsia="Malgun Gothic" w:hAnsi="Cambria Math" w:cs="Times New Roman"/>
                    <w:kern w:val="0"/>
                    <w:sz w:val="24"/>
                  </w:rPr>
                  <m:t>,</m:t>
                </m:r>
              </m:oMath>
            </m:oMathPara>
          </w:p>
        </w:tc>
        <w:tc>
          <w:tcPr>
            <w:tcW w:w="1040" w:type="dxa"/>
            <w:gridSpan w:val="2"/>
            <w:vAlign w:val="center"/>
          </w:tcPr>
          <w:p w:rsidR="00F80E41" w:rsidRDefault="00F13F3C">
            <w:pPr>
              <w:widowControl/>
              <w:spacing w:line="360" w:lineRule="auto"/>
              <w:rPr>
                <w:rFonts w:ascii="Times New Roman" w:eastAsia="Malgun Gothic" w:hAnsi="Times New Roman" w:cs="Times New Roman"/>
                <w:kern w:val="0"/>
                <w:sz w:val="24"/>
              </w:rPr>
            </w:pPr>
            <w:r>
              <w:rPr>
                <w:rFonts w:ascii="Times New Roman" w:eastAsia="Malgun Gothic" w:hAnsi="Times New Roman" w:cs="Times New Roman"/>
                <w:kern w:val="0"/>
                <w:sz w:val="24"/>
              </w:rPr>
              <w:t>(S5)</w:t>
            </w:r>
          </w:p>
        </w:tc>
      </w:tr>
      <w:tr w:rsidR="00F80E41">
        <w:trPr>
          <w:jc w:val="center"/>
        </w:trPr>
        <w:tc>
          <w:tcPr>
            <w:tcW w:w="8664" w:type="dxa"/>
            <w:gridSpan w:val="2"/>
            <w:vAlign w:val="center"/>
          </w:tcPr>
          <w:p w:rsidR="00F80E41" w:rsidRDefault="00263FD8">
            <w:pPr>
              <w:widowControl/>
              <w:spacing w:line="360" w:lineRule="auto"/>
              <w:rPr>
                <w:rFonts w:ascii="Times New Roman" w:eastAsia="宋体" w:hAnsi="Times New Roman" w:cs="Times New Roman"/>
                <w:kern w:val="0"/>
                <w:sz w:val="24"/>
              </w:rPr>
            </w:pPr>
            <m:oMathPara>
              <m:oMath>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log</m:t>
                    </m:r>
                  </m:sub>
                </m:sSub>
                <m:r>
                  <w:rPr>
                    <w:rFonts w:ascii="Cambria Math" w:eastAsia="Malgun Gothic" w:hAnsi="Cambria Math" w:cs="Times New Roman"/>
                    <w:kern w:val="0"/>
                    <w:sz w:val="24"/>
                  </w:rPr>
                  <m:t>=</m:t>
                </m:r>
                <m:func>
                  <m:funcPr>
                    <m:ctrlPr>
                      <w:rPr>
                        <w:rFonts w:ascii="Cambria Math" w:eastAsia="Malgun Gothic" w:hAnsi="Cambria Math" w:cs="Times New Roman"/>
                        <w:i/>
                        <w:kern w:val="0"/>
                        <w:sz w:val="24"/>
                      </w:rPr>
                    </m:ctrlPr>
                  </m:funcPr>
                  <m:fName>
                    <m:r>
                      <m:rPr>
                        <m:sty m:val="p"/>
                      </m:rPr>
                      <w:rPr>
                        <w:rFonts w:ascii="Cambria Math" w:eastAsia="Malgun Gothic" w:hAnsi="Cambria Math" w:cs="Times New Roman"/>
                        <w:kern w:val="0"/>
                        <w:sz w:val="24"/>
                      </w:rPr>
                      <m:t>exp</m:t>
                    </m:r>
                  </m:fName>
                  <m:e>
                    <m:d>
                      <m:dPr>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2</m:t>
                            </m:r>
                          </m:num>
                          <m:den>
                            <m:r>
                              <w:rPr>
                                <w:rFonts w:ascii="Cambria Math" w:eastAsia="Malgun Gothic" w:hAnsi="Cambria Math" w:cs="Times New Roman"/>
                                <w:kern w:val="0"/>
                                <w:sz w:val="24"/>
                              </w:rPr>
                              <m:t>λ</m:t>
                            </m:r>
                          </m:den>
                        </m:f>
                        <m:nary>
                          <m:naryPr>
                            <m:limLoc m:val="subSup"/>
                            <m:ctrlPr>
                              <w:rPr>
                                <w:rFonts w:ascii="Cambria Math" w:eastAsia="Malgun Gothic" w:hAnsi="Cambria Math" w:cs="Times New Roman"/>
                                <w:i/>
                                <w:kern w:val="0"/>
                                <w:sz w:val="24"/>
                              </w:rPr>
                            </m:ctrlPr>
                          </m:naryPr>
                          <m:sub>
                            <m:r>
                              <w:rPr>
                                <w:rFonts w:ascii="Cambria Math" w:eastAsia="Malgun Gothic" w:hAnsi="Cambria Math" w:cs="Times New Roman"/>
                                <w:kern w:val="0"/>
                                <w:sz w:val="24"/>
                              </w:rPr>
                              <m:t>0</m:t>
                            </m:r>
                          </m:sub>
                          <m:sup>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max</m:t>
                                </m:r>
                              </m:sub>
                            </m:sSub>
                          </m:sup>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dω</m:t>
                                </m:r>
                              </m:num>
                              <m:den>
                                <m:r>
                                  <w:rPr>
                                    <w:rFonts w:ascii="Cambria Math" w:eastAsia="Malgun Gothic" w:hAnsi="Cambria Math" w:cs="Times New Roman"/>
                                    <w:kern w:val="0"/>
                                    <w:sz w:val="24"/>
                                  </w:rPr>
                                  <m:t>ω</m:t>
                                </m:r>
                              </m:den>
                            </m:f>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α</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F</m:t>
                            </m:r>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ω</m:t>
                                </m:r>
                              </m:e>
                            </m:d>
                            <m:func>
                              <m:funcPr>
                                <m:ctrlPr>
                                  <w:rPr>
                                    <w:rFonts w:ascii="Cambria Math" w:eastAsia="Malgun Gothic" w:hAnsi="Cambria Math" w:cs="Times New Roman"/>
                                    <w:i/>
                                    <w:kern w:val="0"/>
                                    <w:sz w:val="24"/>
                                  </w:rPr>
                                </m:ctrlPr>
                              </m:funcPr>
                              <m:fName>
                                <m:r>
                                  <m:rPr>
                                    <m:sty m:val="p"/>
                                  </m:rPr>
                                  <w:rPr>
                                    <w:rFonts w:ascii="Cambria Math" w:eastAsia="Malgun Gothic" w:hAnsi="Cambria Math" w:cs="Times New Roman"/>
                                    <w:kern w:val="0"/>
                                    <w:sz w:val="24"/>
                                  </w:rPr>
                                  <m:t>ln</m:t>
                                </m:r>
                              </m:fName>
                              <m:e>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ω</m:t>
                                    </m:r>
                                  </m:e>
                                </m:d>
                              </m:e>
                            </m:func>
                          </m:e>
                        </m:nary>
                      </m:e>
                    </m:d>
                  </m:e>
                </m:func>
                <m:r>
                  <w:rPr>
                    <w:rFonts w:ascii="Cambria Math" w:eastAsia="Malgun Gothic" w:hAnsi="Cambria Math" w:cs="Times New Roman"/>
                    <w:kern w:val="0"/>
                    <w:sz w:val="24"/>
                  </w:rPr>
                  <m:t>,</m:t>
                </m:r>
              </m:oMath>
            </m:oMathPara>
          </w:p>
          <w:p w:rsidR="00F80E41" w:rsidRDefault="00F13F3C">
            <w:pPr>
              <w:widowControl/>
              <w:spacing w:line="360" w:lineRule="auto"/>
              <w:rPr>
                <w:rFonts w:ascii="Times New Roman" w:eastAsia="Malgun Gothic" w:hAnsi="Times New Roman" w:cs="Times New Roman"/>
                <w:kern w:val="0"/>
                <w:sz w:val="24"/>
              </w:rPr>
            </w:pPr>
            <m:oMathPara>
              <m:oMath>
                <m:r>
                  <w:rPr>
                    <w:rFonts w:ascii="Cambria Math" w:eastAsia="Malgun Gothic" w:hAnsi="Cambria Math" w:cs="Times New Roman"/>
                    <w:kern w:val="0"/>
                    <w:sz w:val="24"/>
                  </w:rPr>
                  <m:t xml:space="preserve"> </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2</m:t>
                    </m:r>
                  </m:sub>
                </m:sSub>
                <m:r>
                  <w:rPr>
                    <w:rFonts w:ascii="Cambria Math" w:eastAsia="Malgun Gothic" w:hAnsi="Cambria Math" w:cs="Times New Roman"/>
                    <w:kern w:val="0"/>
                    <w:sz w:val="24"/>
                  </w:rPr>
                  <m:t>=</m:t>
                </m:r>
                <m:rad>
                  <m:radPr>
                    <m:degHide m:val="1"/>
                    <m:ctrlPr>
                      <w:rPr>
                        <w:rFonts w:ascii="Cambria Math" w:eastAsia="Malgun Gothic" w:hAnsi="Cambria Math" w:cs="Times New Roman"/>
                        <w:i/>
                        <w:kern w:val="0"/>
                        <w:sz w:val="24"/>
                      </w:rPr>
                    </m:ctrlPr>
                  </m:radPr>
                  <m:deg/>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1</m:t>
                        </m:r>
                      </m:num>
                      <m:den>
                        <m:r>
                          <w:rPr>
                            <w:rFonts w:ascii="Cambria Math" w:eastAsia="Malgun Gothic" w:hAnsi="Cambria Math" w:cs="Times New Roman"/>
                            <w:kern w:val="0"/>
                            <w:sz w:val="24"/>
                          </w:rPr>
                          <m:t>λ</m:t>
                        </m:r>
                      </m:den>
                    </m:f>
                    <m:nary>
                      <m:naryPr>
                        <m:limLoc m:val="undOvr"/>
                        <m:ctrlPr>
                          <w:rPr>
                            <w:rFonts w:ascii="Cambria Math" w:eastAsia="Malgun Gothic" w:hAnsi="Cambria Math" w:cs="Times New Roman"/>
                            <w:i/>
                            <w:kern w:val="0"/>
                            <w:sz w:val="24"/>
                          </w:rPr>
                        </m:ctrlPr>
                      </m:naryPr>
                      <m:sub>
                        <m:r>
                          <w:rPr>
                            <w:rFonts w:ascii="Cambria Math" w:eastAsia="Malgun Gothic" w:hAnsi="Cambria Math" w:cs="Times New Roman"/>
                            <w:kern w:val="0"/>
                            <w:sz w:val="24"/>
                          </w:rPr>
                          <m:t>0</m:t>
                        </m:r>
                      </m:sub>
                      <m:sup>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max</m:t>
                            </m:r>
                          </m:sub>
                        </m:sSub>
                      </m:sup>
                      <m:e>
                        <m:d>
                          <m:dPr>
                            <m:begChr m:val="["/>
                            <m:endChr m:val="]"/>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2</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α</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F</m:t>
                                </m:r>
                                <m:d>
                                  <m:dPr>
                                    <m:ctrlPr>
                                      <w:rPr>
                                        <w:rFonts w:ascii="Cambria Math" w:eastAsia="Malgun Gothic" w:hAnsi="Cambria Math" w:cs="Times New Roman"/>
                                        <w:i/>
                                        <w:kern w:val="0"/>
                                        <w:sz w:val="24"/>
                                      </w:rPr>
                                    </m:ctrlPr>
                                  </m:dPr>
                                  <m:e>
                                    <m:r>
                                      <w:rPr>
                                        <w:rFonts w:ascii="Cambria Math" w:eastAsia="Malgun Gothic" w:hAnsi="Cambria Math" w:cs="Times New Roman"/>
                                        <w:kern w:val="0"/>
                                        <w:sz w:val="24"/>
                                      </w:rPr>
                                      <m:t>ω</m:t>
                                    </m:r>
                                  </m:e>
                                </m:d>
                              </m:num>
                              <m:den>
                                <m:r>
                                  <w:rPr>
                                    <w:rFonts w:ascii="Cambria Math" w:eastAsia="Malgun Gothic" w:hAnsi="Cambria Math" w:cs="Times New Roman"/>
                                    <w:kern w:val="0"/>
                                    <w:sz w:val="24"/>
                                  </w:rPr>
                                  <m:t>ω</m:t>
                                </m:r>
                              </m:den>
                            </m:f>
                          </m:e>
                        </m:d>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ω</m:t>
                            </m:r>
                          </m:e>
                          <m:sup>
                            <m:r>
                              <w:rPr>
                                <w:rFonts w:ascii="Cambria Math" w:eastAsia="Malgun Gothic" w:hAnsi="Cambria Math" w:cs="Times New Roman"/>
                                <w:kern w:val="0"/>
                                <w:sz w:val="24"/>
                              </w:rPr>
                              <m:t>2</m:t>
                            </m:r>
                          </m:sup>
                        </m:sSup>
                        <m:r>
                          <w:rPr>
                            <w:rFonts w:ascii="Cambria Math" w:eastAsia="Malgun Gothic" w:hAnsi="Cambria Math" w:cs="Times New Roman"/>
                            <w:kern w:val="0"/>
                            <w:sz w:val="24"/>
                          </w:rPr>
                          <m:t>dω</m:t>
                        </m:r>
                      </m:e>
                    </m:nary>
                  </m:e>
                </m:rad>
              </m:oMath>
            </m:oMathPara>
          </w:p>
        </w:tc>
        <w:tc>
          <w:tcPr>
            <w:tcW w:w="1045" w:type="dxa"/>
            <w:gridSpan w:val="2"/>
            <w:vAlign w:val="center"/>
          </w:tcPr>
          <w:p w:rsidR="00F80E41" w:rsidRDefault="00F13F3C">
            <w:pPr>
              <w:widowControl/>
              <w:spacing w:line="360" w:lineRule="auto"/>
              <w:rPr>
                <w:rFonts w:ascii="Times New Roman" w:eastAsia="Malgun Gothic" w:hAnsi="Times New Roman" w:cs="Times New Roman"/>
                <w:kern w:val="0"/>
                <w:sz w:val="24"/>
              </w:rPr>
            </w:pPr>
            <w:r>
              <w:rPr>
                <w:rFonts w:ascii="Times New Roman" w:eastAsia="Malgun Gothic" w:hAnsi="Times New Roman" w:cs="Times New Roman"/>
                <w:kern w:val="0"/>
                <w:sz w:val="24"/>
              </w:rPr>
              <w:t>(S6)</w:t>
            </w:r>
          </w:p>
        </w:tc>
      </w:tr>
    </w:tbl>
    <w:p w:rsidR="00F80E41" w:rsidRDefault="00F13F3C">
      <w:pPr>
        <w:widowControl/>
        <w:spacing w:line="360" w:lineRule="auto"/>
        <w:ind w:firstLine="567"/>
        <w:rPr>
          <w:rFonts w:ascii="Times New Roman" w:eastAsia="Malgun Gothic" w:hAnsi="Times New Roman" w:cs="Times New Roman"/>
          <w:kern w:val="0"/>
          <w:sz w:val="24"/>
          <w:lang w:eastAsia="en-US"/>
        </w:rPr>
      </w:pPr>
      <w:r>
        <w:rPr>
          <w:rFonts w:ascii="Times New Roman" w:eastAsia="Malgun Gothic" w:hAnsi="Times New Roman" w:cs="Times New Roman"/>
          <w:kern w:val="0"/>
          <w:sz w:val="24"/>
          <w:lang w:eastAsia="en-US"/>
        </w:rPr>
        <w:t>where µ</w:t>
      </w:r>
      <w:r>
        <w:rPr>
          <w:rFonts w:ascii="Cambria Math" w:eastAsia="MS Gothic" w:hAnsi="Cambria Math" w:cs="Cambria Math"/>
          <w:kern w:val="0"/>
          <w:sz w:val="24"/>
          <w:vertAlign w:val="superscript"/>
          <w:lang w:eastAsia="en-US"/>
        </w:rPr>
        <w:t>∗</w:t>
      </w:r>
      <w:r>
        <w:rPr>
          <w:rFonts w:ascii="Times New Roman" w:eastAsia="Malgun Gothic" w:hAnsi="Times New Roman" w:cs="Times New Roman"/>
          <w:kern w:val="0"/>
          <w:sz w:val="24"/>
          <w:lang w:eastAsia="en-US"/>
        </w:rPr>
        <w:t xml:space="preserve"> is the Coulomb pseudopotential, for which we used widely accepted lower and upper bounds of 0.10 and 0.15. </w:t>
      </w:r>
    </w:p>
    <w:p w:rsidR="00F80E41" w:rsidRDefault="00F13F3C">
      <w:pPr>
        <w:widowControl/>
        <w:spacing w:line="360" w:lineRule="auto"/>
        <w:ind w:firstLine="567"/>
        <w:rPr>
          <w:rFonts w:ascii="Times New Roman" w:eastAsia="Malgun Gothic" w:hAnsi="Times New Roman" w:cs="Times New Roman"/>
          <w:kern w:val="0"/>
          <w:sz w:val="24"/>
          <w:lang w:eastAsia="en-US"/>
        </w:rPr>
      </w:pPr>
      <w:r>
        <w:rPr>
          <w:rFonts w:ascii="Times New Roman" w:eastAsia="宋体" w:hAnsi="Times New Roman" w:cs="Times New Roman"/>
          <w:kern w:val="0"/>
          <w:sz w:val="24"/>
        </w:rPr>
        <w:t xml:space="preserve">The </w:t>
      </w:r>
      <w:r>
        <w:rPr>
          <w:rFonts w:ascii="Times New Roman" w:eastAsia="Malgun Gothic" w:hAnsi="Times New Roman" w:cs="Times New Roman"/>
          <w:kern w:val="0"/>
          <w:sz w:val="24"/>
          <w:lang w:eastAsia="en-US"/>
        </w:rPr>
        <w:t xml:space="preserve">Sommerfeld parameter was found as </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850"/>
      </w:tblGrid>
      <w:tr w:rsidR="00F80E41">
        <w:trPr>
          <w:jc w:val="center"/>
        </w:trPr>
        <w:tc>
          <w:tcPr>
            <w:tcW w:w="8430"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m:oMath>
              <m:r>
                <w:rPr>
                  <w:rFonts w:ascii="Cambria Math" w:eastAsia="Malgun Gothic" w:hAnsi="Cambria Math" w:cs="Times New Roman"/>
                  <w:kern w:val="0"/>
                  <w:sz w:val="24"/>
                </w:rPr>
                <m:t>γ=</m:t>
              </m:r>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2</m:t>
                  </m:r>
                </m:num>
                <m:den>
                  <m:r>
                    <w:rPr>
                      <w:rFonts w:ascii="Cambria Math" w:eastAsia="Malgun Gothic" w:hAnsi="Cambria Math" w:cs="Times New Roman"/>
                      <w:kern w:val="0"/>
                      <w:sz w:val="24"/>
                    </w:rPr>
                    <m:t>3</m:t>
                  </m:r>
                </m:den>
              </m:f>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π</m:t>
                  </m:r>
                </m:e>
                <m:sup>
                  <m:r>
                    <w:rPr>
                      <w:rFonts w:ascii="Cambria Math" w:eastAsia="Malgun Gothic" w:hAnsi="Cambria Math" w:cs="Times New Roman"/>
                      <w:kern w:val="0"/>
                      <w:sz w:val="24"/>
                    </w:rPr>
                    <m:t>2</m:t>
                  </m:r>
                </m:sup>
              </m:sSup>
              <m:sSup>
                <m:sSupPr>
                  <m:ctrlPr>
                    <w:rPr>
                      <w:rFonts w:ascii="Cambria Math" w:eastAsia="Malgun Gothic" w:hAnsi="Cambria Math" w:cs="Times New Roman"/>
                      <w:i/>
                      <w:kern w:val="0"/>
                      <w:sz w:val="24"/>
                    </w:rPr>
                  </m:ctrlPr>
                </m:sSupPr>
                <m:e>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k</m:t>
                      </m:r>
                    </m:e>
                    <m:sub>
                      <m:r>
                        <w:rPr>
                          <w:rFonts w:ascii="Cambria Math" w:eastAsia="Malgun Gothic" w:hAnsi="Cambria Math" w:cs="Times New Roman"/>
                          <w:kern w:val="0"/>
                          <w:sz w:val="24"/>
                        </w:rPr>
                        <m:t>B</m:t>
                      </m:r>
                    </m:sub>
                  </m:sSub>
                </m:e>
                <m:sup>
                  <m:r>
                    <w:rPr>
                      <w:rFonts w:ascii="Cambria Math" w:eastAsia="Malgun Gothic" w:hAnsi="Cambria Math" w:cs="Times New Roman"/>
                      <w:kern w:val="0"/>
                      <w:sz w:val="24"/>
                    </w:rPr>
                    <m:t>2</m:t>
                  </m:r>
                </m:sup>
              </m:sSup>
              <m:r>
                <w:rPr>
                  <w:rFonts w:ascii="Cambria Math" w:eastAsia="Malgun Gothic" w:hAnsi="Cambria Math" w:cs="Times New Roman"/>
                  <w:kern w:val="0"/>
                  <w:sz w:val="24"/>
                </w:rPr>
                <m:t>N(0)(1+λ)</m:t>
              </m:r>
            </m:oMath>
            <w:r>
              <w:rPr>
                <w:rFonts w:ascii="Times New Roman" w:eastAsia="Malgun Gothic" w:hAnsi="Times New Roman" w:cs="Times New Roman"/>
                <w:kern w:val="0"/>
                <w:sz w:val="24"/>
              </w:rPr>
              <w:t>,</w:t>
            </w:r>
          </w:p>
        </w:tc>
        <w:tc>
          <w:tcPr>
            <w:tcW w:w="850" w:type="dxa"/>
            <w:vAlign w:val="center"/>
          </w:tcPr>
          <w:p w:rsidR="00F80E41" w:rsidRDefault="00F13F3C">
            <w:pPr>
              <w:widowControl/>
              <w:spacing w:line="360" w:lineRule="auto"/>
              <w:ind w:firstLine="202"/>
              <w:rPr>
                <w:rFonts w:ascii="Times New Roman" w:eastAsia="Malgun Gothic" w:hAnsi="Times New Roman" w:cs="Times New Roman"/>
                <w:kern w:val="0"/>
                <w:sz w:val="24"/>
              </w:rPr>
            </w:pPr>
            <w:r>
              <w:rPr>
                <w:rFonts w:ascii="Times New Roman" w:eastAsia="Malgun Gothic" w:hAnsi="Times New Roman" w:cs="Times New Roman"/>
                <w:kern w:val="0"/>
                <w:sz w:val="24"/>
              </w:rPr>
              <w:t>(S7)</w:t>
            </w:r>
          </w:p>
        </w:tc>
      </w:tr>
    </w:tbl>
    <w:p w:rsidR="00F80E41" w:rsidRDefault="00F13F3C">
      <w:pPr>
        <w:widowControl/>
        <w:spacing w:line="360" w:lineRule="auto"/>
        <w:ind w:firstLine="567"/>
        <w:rPr>
          <w:rFonts w:ascii="Times New Roman" w:eastAsia="Malgun Gothic" w:hAnsi="Times New Roman" w:cs="Times New Roman"/>
          <w:kern w:val="0"/>
          <w:sz w:val="24"/>
          <w:lang w:eastAsia="en-US"/>
        </w:rPr>
      </w:pPr>
      <w:r>
        <w:rPr>
          <w:rFonts w:ascii="Times New Roman" w:eastAsia="Malgun Gothic" w:hAnsi="Times New Roman" w:cs="Times New Roman"/>
          <w:kern w:val="0"/>
          <w:sz w:val="24"/>
          <w:lang w:eastAsia="en-US"/>
        </w:rPr>
        <w:t xml:space="preserve">where </w:t>
      </w:r>
      <w:proofErr w:type="gramStart"/>
      <w:r>
        <w:rPr>
          <w:rFonts w:ascii="Times New Roman" w:eastAsia="Malgun Gothic" w:hAnsi="Times New Roman" w:cs="Times New Roman"/>
          <w:i/>
          <w:kern w:val="0"/>
          <w:sz w:val="24"/>
          <w:lang w:eastAsia="en-US"/>
        </w:rPr>
        <w:t>N</w:t>
      </w:r>
      <w:r>
        <w:rPr>
          <w:rFonts w:ascii="Times New Roman" w:eastAsia="Malgun Gothic" w:hAnsi="Times New Roman" w:cs="Times New Roman"/>
          <w:kern w:val="0"/>
          <w:sz w:val="24"/>
          <w:lang w:eastAsia="en-US"/>
        </w:rPr>
        <w:t>(</w:t>
      </w:r>
      <w:proofErr w:type="gramEnd"/>
      <w:r>
        <w:rPr>
          <w:rFonts w:ascii="Times New Roman" w:eastAsia="Malgun Gothic" w:hAnsi="Times New Roman" w:cs="Times New Roman"/>
          <w:kern w:val="0"/>
          <w:sz w:val="24"/>
          <w:lang w:eastAsia="en-US"/>
        </w:rPr>
        <w:t xml:space="preserve">0) – is the total density of electronic states at the Fermi level per spin. It was used to estimate the upper critical magnetic field and superconducting gap </w:t>
      </w:r>
      <w:r>
        <w:rPr>
          <w:rFonts w:ascii="Times New Roman" w:eastAsia="宋体" w:hAnsi="Times New Roman" w:cs="Times New Roman"/>
          <w:kern w:val="0"/>
          <w:sz w:val="24"/>
        </w:rPr>
        <w:t xml:space="preserve">using the </w:t>
      </w:r>
      <w:r>
        <w:rPr>
          <w:rFonts w:ascii="Times New Roman" w:eastAsia="Malgun Gothic" w:hAnsi="Times New Roman" w:cs="Times New Roman"/>
          <w:kern w:val="0"/>
          <w:sz w:val="24"/>
          <w:lang w:eastAsia="en-US"/>
        </w:rPr>
        <w:t>known semiempirical equations of the BCS theory (see Ref. </w:t>
      </w:r>
      <w:r>
        <w:rPr>
          <w:rFonts w:ascii="Times New Roman" w:eastAsia="Malgun Gothic" w:hAnsi="Times New Roman" w:cs="Times New Roman"/>
          <w:kern w:val="0"/>
          <w:sz w:val="24"/>
          <w:lang w:eastAsia="en-US"/>
        </w:rPr>
        <w:fldChar w:fldCharType="begin"/>
      </w:r>
      <w:r w:rsidR="002C3BFE">
        <w:rPr>
          <w:rFonts w:ascii="Times New Roman" w:eastAsia="Malgun Gothic" w:hAnsi="Times New Roman" w:cs="Times New Roman"/>
          <w:kern w:val="0"/>
          <w:sz w:val="24"/>
          <w:lang w:eastAsia="en-US"/>
        </w:rPr>
        <w:instrText xml:space="preserve"> ADDIN EN.CITE &lt;EndNote&gt;&lt;Cite&gt;&lt;Author&gt;Carbotte&lt;/Author&gt;&lt;Year&gt;1990&lt;/Year&gt;&lt;RecNum&gt;325&lt;/RecNum&gt;&lt;DisplayText&gt;&lt;style face="superscript"&gt;49&lt;/style&gt;&lt;/DisplayText&gt;&lt;record&gt;&lt;rec-number&gt;325&lt;/rec-number&gt;&lt;foreign-keys&gt;&lt;key app="EN" db-id="0aspse0sb5tev6ez024vz0rzwptwx9550vaw" timestamp="1555331548"&gt;325&lt;/key&gt;&lt;key app="ENWeb" db-id=""&gt;0&lt;/key&gt;&lt;/foreign-keys&gt;&lt;ref-type name="Journal Article"&gt;17&lt;/ref-type&gt;&lt;contributors&gt;&lt;authors&gt;&lt;author&gt;Carbotte, J. P.&lt;/author&gt;&lt;/authors&gt;&lt;/contributors&gt;&lt;titles&gt;&lt;title&gt;Properties of boson-exchange superconductors&lt;/title&gt;&lt;secondary-title&gt;Rev. Mod. Phys.&lt;/secondary-title&gt;&lt;/titles&gt;&lt;periodical&gt;&lt;full-title&gt;Rev. Mod. Phys.&lt;/full-title&gt;&lt;/periodical&gt;&lt;pages&gt;1027-1157&lt;/pages&gt;&lt;volume&gt;62&lt;/volume&gt;&lt;number&gt;4&lt;/number&gt;&lt;dates&gt;&lt;year&gt;1990&lt;/year&gt;&lt;/dates&gt;&lt;isbn&gt;0034-6861&amp;#xD;1539-0756&lt;/isbn&gt;&lt;urls&gt;&lt;/urls&gt;&lt;electronic-resource-num&gt;10.1103/RevModPhys.62.1027&lt;/electronic-resource-num&gt;&lt;/record&gt;&lt;/Cite&gt;&lt;/EndNote&gt;</w:instrText>
      </w:r>
      <w:r>
        <w:rPr>
          <w:rFonts w:ascii="Times New Roman" w:eastAsia="Malgun Gothic" w:hAnsi="Times New Roman" w:cs="Times New Roman"/>
          <w:kern w:val="0"/>
          <w:sz w:val="24"/>
          <w:lang w:eastAsia="en-US"/>
        </w:rPr>
        <w:fldChar w:fldCharType="separate"/>
      </w:r>
      <w:r w:rsidR="002C3BFE" w:rsidRPr="002C3BFE">
        <w:rPr>
          <w:rFonts w:ascii="Times New Roman" w:eastAsia="Malgun Gothic" w:hAnsi="Times New Roman" w:cs="Times New Roman"/>
          <w:noProof/>
          <w:kern w:val="0"/>
          <w:sz w:val="24"/>
          <w:vertAlign w:val="superscript"/>
          <w:lang w:eastAsia="en-US"/>
        </w:rPr>
        <w:t>49</w:t>
      </w:r>
      <w:r>
        <w:rPr>
          <w:rFonts w:ascii="Times New Roman" w:eastAsia="Malgun Gothic" w:hAnsi="Times New Roman" w:cs="Times New Roman"/>
          <w:kern w:val="0"/>
          <w:sz w:val="24"/>
          <w:lang w:eastAsia="en-US"/>
        </w:rPr>
        <w:fldChar w:fldCharType="end"/>
      </w:r>
      <w:r>
        <w:rPr>
          <w:rFonts w:ascii="Times New Roman" w:eastAsia="Malgun Gothic" w:hAnsi="Times New Roman" w:cs="Times New Roman"/>
          <w:kern w:val="0"/>
          <w:sz w:val="24"/>
          <w:lang w:eastAsia="en-US"/>
        </w:rPr>
        <w:t xml:space="preserve">, equations 4.1 and 5.11), working satisfactorily for </w:t>
      </w:r>
      <w:r>
        <w:rPr>
          <w:rFonts w:ascii="Times New Roman" w:eastAsia="Malgun Gothic" w:hAnsi="Times New Roman" w:cs="Times New Roman"/>
          <w:i/>
          <w:kern w:val="0"/>
          <w:sz w:val="24"/>
          <w:lang w:eastAsia="en-US"/>
        </w:rPr>
        <w:t>T</w:t>
      </w:r>
      <w:r>
        <w:rPr>
          <w:rFonts w:ascii="Times New Roman" w:eastAsia="Malgun Gothic" w:hAnsi="Times New Roman" w:cs="Times New Roman"/>
          <w:i/>
          <w:kern w:val="0"/>
          <w:sz w:val="24"/>
          <w:vertAlign w:val="subscript"/>
          <w:lang w:eastAsia="en-US"/>
        </w:rPr>
        <w:t>C</w:t>
      </w:r>
      <w:r>
        <w:rPr>
          <w:rFonts w:ascii="Times New Roman" w:eastAsia="Malgun Gothic" w:hAnsi="Times New Roman" w:cs="Times New Roman"/>
          <w:kern w:val="0"/>
          <w:sz w:val="24"/>
          <w:lang w:eastAsia="en-US"/>
        </w:rPr>
        <w:t>/</w:t>
      </w:r>
      <w:r>
        <w:rPr>
          <w:rFonts w:ascii="Times New Roman" w:eastAsia="Malgun Gothic" w:hAnsi="Times New Roman" w:cs="Times New Roman"/>
          <w:kern w:val="0"/>
          <w:sz w:val="24"/>
          <w:lang w:val="ru-RU" w:eastAsia="en-US"/>
        </w:rPr>
        <w:t>ω</w:t>
      </w:r>
      <w:r>
        <w:rPr>
          <w:rFonts w:ascii="Times New Roman" w:eastAsia="Malgun Gothic" w:hAnsi="Times New Roman" w:cs="Times New Roman"/>
          <w:kern w:val="0"/>
          <w:sz w:val="24"/>
          <w:vertAlign w:val="subscript"/>
          <w:lang w:eastAsia="en-US"/>
        </w:rPr>
        <w:t>log</w:t>
      </w:r>
      <w:r>
        <w:rPr>
          <w:rFonts w:ascii="Times New Roman" w:eastAsia="Malgun Gothic" w:hAnsi="Times New Roman" w:cs="Times New Roman"/>
          <w:kern w:val="0"/>
          <w:sz w:val="24"/>
          <w:lang w:eastAsia="en-US"/>
        </w:rPr>
        <w:t xml:space="preserve"> &lt; 0.25: </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5"/>
        <w:gridCol w:w="945"/>
      </w:tblGrid>
      <w:tr w:rsidR="00F80E41">
        <w:trPr>
          <w:jc w:val="center"/>
        </w:trPr>
        <w:tc>
          <w:tcPr>
            <w:tcW w:w="7575" w:type="dxa"/>
            <w:vAlign w:val="center"/>
          </w:tcPr>
          <w:p w:rsidR="00F80E41" w:rsidRDefault="00263FD8">
            <w:pPr>
              <w:widowControl/>
              <w:spacing w:line="360" w:lineRule="auto"/>
              <w:ind w:firstLine="202"/>
              <w:jc w:val="center"/>
              <w:rPr>
                <w:rFonts w:ascii="Times New Roman" w:eastAsia="Malgun Gothic" w:hAnsi="Times New Roman" w:cs="Times New Roman"/>
                <w:kern w:val="0"/>
                <w:sz w:val="24"/>
              </w:rPr>
            </w:pPr>
            <m:oMathPara>
              <m:oMath>
                <m:f>
                  <m:fPr>
                    <m:ctrlPr>
                      <w:rPr>
                        <w:rFonts w:ascii="Cambria Math" w:eastAsia="Malgun Gothic" w:hAnsi="Cambria Math" w:cs="Times New Roman"/>
                        <w:i/>
                        <w:kern w:val="0"/>
                        <w:sz w:val="24"/>
                      </w:rPr>
                    </m:ctrlPr>
                  </m:fPr>
                  <m:num>
                    <m:r>
                      <w:rPr>
                        <w:rFonts w:ascii="Cambria Math" w:eastAsia="Malgun Gothic" w:hAnsi="Cambria Math" w:cs="Times New Roman"/>
                        <w:kern w:val="0"/>
                        <w:sz w:val="24"/>
                      </w:rPr>
                      <m:t>γ'</m:t>
                    </m:r>
                    <m:sSup>
                      <m:sSupPr>
                        <m:ctrlPr>
                          <w:rPr>
                            <w:rFonts w:ascii="Cambria Math" w:eastAsia="Malgun Gothic" w:hAnsi="Cambria Math" w:cs="Times New Roman"/>
                            <w:i/>
                            <w:kern w:val="0"/>
                            <w:sz w:val="24"/>
                          </w:rPr>
                        </m:ctrlPr>
                      </m:sSupPr>
                      <m:e>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Т</m:t>
                            </m:r>
                          </m:e>
                          <m:sub>
                            <m:r>
                              <w:rPr>
                                <w:rFonts w:ascii="Cambria Math" w:eastAsia="Malgun Gothic" w:hAnsi="Cambria Math" w:cs="Times New Roman"/>
                                <w:kern w:val="0"/>
                                <w:sz w:val="24"/>
                              </w:rPr>
                              <m:t>С</m:t>
                            </m:r>
                          </m:sub>
                        </m:sSub>
                      </m:e>
                      <m:sup>
                        <m:r>
                          <w:rPr>
                            <w:rFonts w:ascii="Cambria Math" w:eastAsia="Malgun Gothic" w:hAnsi="Cambria Math" w:cs="Times New Roman"/>
                            <w:kern w:val="0"/>
                            <w:sz w:val="24"/>
                          </w:rPr>
                          <m:t>2</m:t>
                        </m:r>
                      </m:sup>
                    </m:sSup>
                  </m:num>
                  <m:den>
                    <m:r>
                      <w:rPr>
                        <w:rFonts w:ascii="Cambria Math" w:eastAsia="Malgun Gothic" w:hAnsi="Cambria Math" w:cs="Times New Roman"/>
                        <w:kern w:val="0"/>
                        <w:sz w:val="24"/>
                      </w:rPr>
                      <m:t>(</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μ</m:t>
                        </m:r>
                      </m:e>
                      <m:sub>
                        <m:r>
                          <w:rPr>
                            <w:rFonts w:ascii="Cambria Math" w:eastAsia="Malgun Gothic" w:hAnsi="Cambria Math" w:cs="Times New Roman"/>
                            <w:kern w:val="0"/>
                            <w:sz w:val="24"/>
                          </w:rPr>
                          <m:t>0</m:t>
                        </m:r>
                      </m:sub>
                    </m:sSub>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H</m:t>
                        </m:r>
                      </m:e>
                      <m:sub>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C</m:t>
                            </m:r>
                          </m:e>
                          <m:sub>
                            <m:r>
                              <w:rPr>
                                <w:rFonts w:ascii="Cambria Math" w:eastAsia="Malgun Gothic" w:hAnsi="Cambria Math" w:cs="Times New Roman"/>
                                <w:kern w:val="0"/>
                                <w:sz w:val="24"/>
                              </w:rPr>
                              <m:t>2</m:t>
                            </m:r>
                          </m:sub>
                        </m:sSub>
                      </m:sub>
                    </m:sSub>
                    <m:r>
                      <w:rPr>
                        <w:rFonts w:ascii="Cambria Math" w:eastAsia="Malgun Gothic" w:hAnsi="Cambria Math" w:cs="Times New Roman"/>
                        <w:kern w:val="0"/>
                        <w:sz w:val="24"/>
                      </w:rPr>
                      <m:t>(0)</m:t>
                    </m:r>
                    <m:sSup>
                      <m:sSupPr>
                        <m:ctrlPr>
                          <w:rPr>
                            <w:rFonts w:ascii="Cambria Math" w:eastAsia="Malgun Gothic" w:hAnsi="Cambria Math" w:cs="Times New Roman"/>
                            <w:i/>
                            <w:kern w:val="0"/>
                            <w:sz w:val="24"/>
                          </w:rPr>
                        </m:ctrlPr>
                      </m:sSupPr>
                      <m:e>
                        <m:r>
                          <w:rPr>
                            <w:rFonts w:ascii="Cambria Math" w:eastAsia="Malgun Gothic" w:hAnsi="Cambria Math" w:cs="Times New Roman"/>
                            <w:kern w:val="0"/>
                            <w:sz w:val="24"/>
                          </w:rPr>
                          <m:t>)</m:t>
                        </m:r>
                      </m:e>
                      <m:sup>
                        <m:r>
                          <w:rPr>
                            <w:rFonts w:ascii="Cambria Math" w:eastAsia="Malgun Gothic" w:hAnsi="Cambria Math" w:cs="Times New Roman"/>
                            <w:kern w:val="0"/>
                            <w:sz w:val="24"/>
                          </w:rPr>
                          <m:t>2</m:t>
                        </m:r>
                      </m:sup>
                    </m:sSup>
                  </m:den>
                </m:f>
                <m:r>
                  <w:rPr>
                    <w:rFonts w:ascii="Cambria Math" w:eastAsia="Malgun Gothic" w:hAnsi="Cambria Math" w:cs="Times New Roman"/>
                    <w:kern w:val="0"/>
                    <w:sz w:val="24"/>
                  </w:rPr>
                  <m:t>=0.168</m:t>
                </m:r>
                <m:d>
                  <m:dPr>
                    <m:begChr m:val="["/>
                    <m:endChr m:val="]"/>
                    <m:ctrlPr>
                      <w:rPr>
                        <w:rFonts w:ascii="Cambria Math" w:eastAsia="Malgun Gothic" w:hAnsi="Cambria Math" w:cs="Times New Roman"/>
                        <w:i/>
                        <w:kern w:val="0"/>
                        <w:sz w:val="24"/>
                      </w:rPr>
                    </m:ctrlPr>
                  </m:dPr>
                  <m:e>
                    <m:r>
                      <w:rPr>
                        <w:rFonts w:ascii="Cambria Math" w:eastAsia="Malgun Gothic" w:hAnsi="Cambria Math" w:cs="Times New Roman"/>
                        <w:kern w:val="0"/>
                        <w:sz w:val="24"/>
                      </w:rPr>
                      <m:t>1-12.2</m:t>
                    </m:r>
                    <m:d>
                      <m:dPr>
                        <m:ctrlPr>
                          <w:rPr>
                            <w:rFonts w:ascii="Cambria Math" w:eastAsia="Malgun Gothic" w:hAnsi="Cambria Math" w:cs="Times New Roman"/>
                            <w:i/>
                            <w:kern w:val="0"/>
                            <w:sz w:val="24"/>
                          </w:rPr>
                        </m:ctrlPr>
                      </m:dPr>
                      <m:e>
                        <m:sSup>
                          <m:sSupPr>
                            <m:ctrlPr>
                              <w:rPr>
                                <w:rFonts w:ascii="Cambria Math" w:eastAsia="Malgun Gothic" w:hAnsi="Cambria Math" w:cs="Times New Roman"/>
                                <w:i/>
                                <w:kern w:val="0"/>
                                <w:sz w:val="24"/>
                              </w:rPr>
                            </m:ctrlPr>
                          </m:sSupPr>
                          <m:e>
                            <m:d>
                              <m:dPr>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T</m:t>
                                        </m:r>
                                      </m:e>
                                      <m:sub>
                                        <m:r>
                                          <w:rPr>
                                            <w:rFonts w:ascii="Cambria Math" w:eastAsia="Malgun Gothic" w:hAnsi="Cambria Math" w:cs="Times New Roman"/>
                                            <w:kern w:val="0"/>
                                            <w:sz w:val="24"/>
                                          </w:rPr>
                                          <m:t>C</m:t>
                                        </m:r>
                                      </m:sub>
                                    </m:sSub>
                                  </m:num>
                                  <m:den>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log</m:t>
                                        </m:r>
                                      </m:sub>
                                    </m:sSub>
                                  </m:den>
                                </m:f>
                              </m:e>
                            </m:d>
                          </m:e>
                          <m:sup>
                            <m:r>
                              <w:rPr>
                                <w:rFonts w:ascii="Cambria Math" w:eastAsia="Malgun Gothic" w:hAnsi="Cambria Math" w:cs="Times New Roman"/>
                                <w:kern w:val="0"/>
                                <w:sz w:val="24"/>
                              </w:rPr>
                              <m:t>2</m:t>
                            </m:r>
                          </m:sup>
                        </m:sSup>
                        <m:func>
                          <m:funcPr>
                            <m:ctrlPr>
                              <w:rPr>
                                <w:rFonts w:ascii="Cambria Math" w:eastAsia="Malgun Gothic" w:hAnsi="Cambria Math" w:cs="Times New Roman"/>
                                <w:i/>
                                <w:kern w:val="0"/>
                                <w:sz w:val="24"/>
                              </w:rPr>
                            </m:ctrlPr>
                          </m:funcPr>
                          <m:fName>
                            <m:r>
                              <w:rPr>
                                <w:rFonts w:ascii="Cambria Math" w:eastAsia="Malgun Gothic" w:hAnsi="Cambria Math" w:cs="Times New Roman"/>
                                <w:kern w:val="0"/>
                                <w:sz w:val="24"/>
                              </w:rPr>
                              <m:t>ln</m:t>
                            </m:r>
                          </m:fName>
                          <m:e>
                            <m:d>
                              <m:dPr>
                                <m:ctrlPr>
                                  <w:rPr>
                                    <w:rFonts w:ascii="Cambria Math" w:eastAsia="Malgun Gothic" w:hAnsi="Cambria Math" w:cs="Times New Roman"/>
                                    <w:i/>
                                    <w:kern w:val="0"/>
                                    <w:sz w:val="24"/>
                                  </w:rPr>
                                </m:ctrlPr>
                              </m:dPr>
                              <m:e>
                                <m:f>
                                  <m:fPr>
                                    <m:ctrlPr>
                                      <w:rPr>
                                        <w:rFonts w:ascii="Cambria Math" w:eastAsia="Malgun Gothic" w:hAnsi="Cambria Math" w:cs="Times New Roman"/>
                                        <w:i/>
                                        <w:kern w:val="0"/>
                                        <w:sz w:val="24"/>
                                      </w:rPr>
                                    </m:ctrlPr>
                                  </m:fPr>
                                  <m:num>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ω</m:t>
                                        </m:r>
                                      </m:e>
                                      <m:sub>
                                        <m:r>
                                          <w:rPr>
                                            <w:rFonts w:ascii="Cambria Math" w:eastAsia="Malgun Gothic" w:hAnsi="Cambria Math" w:cs="Times New Roman"/>
                                            <w:kern w:val="0"/>
                                            <w:sz w:val="24"/>
                                          </w:rPr>
                                          <m:t>log</m:t>
                                        </m:r>
                                      </m:sub>
                                    </m:sSub>
                                  </m:num>
                                  <m:den>
                                    <m:r>
                                      <w:rPr>
                                        <w:rFonts w:ascii="Cambria Math" w:eastAsia="Malgun Gothic" w:hAnsi="Cambria Math" w:cs="Times New Roman"/>
                                        <w:kern w:val="0"/>
                                        <w:sz w:val="24"/>
                                      </w:rPr>
                                      <m:t>3</m:t>
                                    </m:r>
                                    <m:sSub>
                                      <m:sSubPr>
                                        <m:ctrlPr>
                                          <w:rPr>
                                            <w:rFonts w:ascii="Cambria Math" w:eastAsia="Malgun Gothic" w:hAnsi="Cambria Math" w:cs="Times New Roman"/>
                                            <w:i/>
                                            <w:kern w:val="0"/>
                                            <w:sz w:val="24"/>
                                          </w:rPr>
                                        </m:ctrlPr>
                                      </m:sSubPr>
                                      <m:e>
                                        <m:r>
                                          <w:rPr>
                                            <w:rFonts w:ascii="Cambria Math" w:eastAsia="Malgun Gothic" w:hAnsi="Cambria Math" w:cs="Times New Roman"/>
                                            <w:kern w:val="0"/>
                                            <w:sz w:val="24"/>
                                          </w:rPr>
                                          <m:t>T</m:t>
                                        </m:r>
                                      </m:e>
                                      <m:sub>
                                        <m:r>
                                          <w:rPr>
                                            <w:rFonts w:ascii="Cambria Math" w:eastAsia="Malgun Gothic" w:hAnsi="Cambria Math" w:cs="Times New Roman"/>
                                            <w:kern w:val="0"/>
                                            <w:sz w:val="24"/>
                                          </w:rPr>
                                          <m:t>C</m:t>
                                        </m:r>
                                      </m:sub>
                                    </m:sSub>
                                  </m:den>
                                </m:f>
                              </m:e>
                            </m:d>
                          </m:e>
                        </m:func>
                      </m:e>
                    </m:d>
                  </m:e>
                </m:d>
              </m:oMath>
            </m:oMathPara>
          </w:p>
        </w:tc>
        <w:tc>
          <w:tcPr>
            <w:tcW w:w="945" w:type="dxa"/>
            <w:vAlign w:val="center"/>
          </w:tcPr>
          <w:p w:rsidR="00F80E41" w:rsidRDefault="00F13F3C">
            <w:pPr>
              <w:widowControl/>
              <w:spacing w:line="360" w:lineRule="auto"/>
              <w:ind w:firstLine="202"/>
              <w:rPr>
                <w:rFonts w:ascii="Times New Roman" w:eastAsia="Malgun Gothic" w:hAnsi="Times New Roman" w:cs="Times New Roman"/>
                <w:kern w:val="0"/>
                <w:sz w:val="24"/>
              </w:rPr>
            </w:pPr>
            <w:r>
              <w:rPr>
                <w:rFonts w:ascii="Times New Roman" w:eastAsia="Malgun Gothic" w:hAnsi="Times New Roman" w:cs="Times New Roman"/>
                <w:kern w:val="0"/>
                <w:sz w:val="24"/>
              </w:rPr>
              <w:t>(S8)</w:t>
            </w:r>
          </w:p>
        </w:tc>
      </w:tr>
      <w:tr w:rsidR="00F80E41">
        <w:trPr>
          <w:jc w:val="center"/>
        </w:trPr>
        <w:tc>
          <w:tcPr>
            <w:tcW w:w="7575"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w:r>
              <w:rPr>
                <w:rFonts w:ascii="Times New Roman" w:eastAsia="Malgun Gothic" w:hAnsi="Times New Roman" w:cs="Times New Roman"/>
                <w:noProof/>
                <w:kern w:val="0"/>
                <w:position w:val="-42"/>
                <w:sz w:val="24"/>
              </w:rPr>
              <w:drawing>
                <wp:inline distT="0" distB="0" distL="0" distR="0">
                  <wp:extent cx="2396490" cy="604520"/>
                  <wp:effectExtent l="0" t="0" r="381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396490" cy="604520"/>
                          </a:xfrm>
                          <a:prstGeom prst="rect">
                            <a:avLst/>
                          </a:prstGeom>
                          <a:noFill/>
                          <a:ln>
                            <a:noFill/>
                          </a:ln>
                        </pic:spPr>
                      </pic:pic>
                    </a:graphicData>
                  </a:graphic>
                </wp:inline>
              </w:drawing>
            </w:r>
          </w:p>
        </w:tc>
        <w:tc>
          <w:tcPr>
            <w:tcW w:w="945" w:type="dxa"/>
            <w:vAlign w:val="center"/>
          </w:tcPr>
          <w:p w:rsidR="00F80E41" w:rsidRDefault="00F13F3C">
            <w:pPr>
              <w:widowControl/>
              <w:spacing w:line="360" w:lineRule="auto"/>
              <w:ind w:firstLine="202"/>
              <w:rPr>
                <w:rFonts w:ascii="Times New Roman" w:eastAsia="Malgun Gothic" w:hAnsi="Times New Roman" w:cs="Times New Roman"/>
                <w:kern w:val="0"/>
                <w:sz w:val="24"/>
              </w:rPr>
            </w:pPr>
            <w:r>
              <w:rPr>
                <w:rFonts w:ascii="Times New Roman" w:eastAsia="Malgun Gothic" w:hAnsi="Times New Roman" w:cs="Times New Roman"/>
                <w:kern w:val="0"/>
                <w:sz w:val="24"/>
              </w:rPr>
              <w:t>(S9)</w:t>
            </w:r>
          </w:p>
        </w:tc>
      </w:tr>
    </w:tbl>
    <w:p w:rsidR="00F80E41" w:rsidRDefault="00F13F3C">
      <w:pPr>
        <w:widowControl/>
        <w:spacing w:line="360" w:lineRule="auto"/>
        <w:ind w:right="273"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kern w:val="0"/>
          <w:sz w:val="24"/>
          <w:lang w:val="ru-RU" w:eastAsia="en-US"/>
        </w:rPr>
        <w:t>γ</w:t>
      </w:r>
      <w:r>
        <w:rPr>
          <w:rFonts w:ascii="Times New Roman" w:eastAsia="等线" w:hAnsi="Times New Roman" w:cs="Times New Roman"/>
          <w:kern w:val="0"/>
          <w:sz w:val="24"/>
          <w:lang w:eastAsia="en-US"/>
        </w:rPr>
        <w:t>' = 2</w:t>
      </w:r>
      <w:r>
        <w:rPr>
          <w:rFonts w:ascii="Times New Roman" w:eastAsia="等线" w:hAnsi="Times New Roman" w:cs="Times New Roman"/>
          <w:kern w:val="0"/>
          <w:sz w:val="24"/>
          <w:lang w:val="ru-RU" w:eastAsia="en-US"/>
        </w:rPr>
        <w:t>γ</w:t>
      </w:r>
      <w:r>
        <w:rPr>
          <w:rFonts w:ascii="Times New Roman" w:eastAsia="等线" w:hAnsi="Times New Roman" w:cs="Times New Roman"/>
          <w:kern w:val="0"/>
          <w:sz w:val="24"/>
          <w:lang w:eastAsia="en-US"/>
        </w:rPr>
        <w:t xml:space="preserve">. Regarding formula (A8), the following remark should be made. The upper critical field by nature depends on the amount of impurities and defects in the sample, so it changes significantly from sample to sample. Only the lower limit for </w:t>
      </w:r>
      <w:r>
        <w:rPr>
          <w:rFonts w:ascii="Times New Roman" w:eastAsia="等线" w:hAnsi="Times New Roman" w:cs="Times New Roman"/>
          <w:i/>
          <w:kern w:val="0"/>
          <w:sz w:val="24"/>
          <w:lang w:val="ru-RU" w:eastAsia="en-US"/>
        </w:rPr>
        <w:t>μ</w:t>
      </w:r>
      <w:r>
        <w:rPr>
          <w:rFonts w:ascii="Times New Roman" w:eastAsia="等线" w:hAnsi="Times New Roman" w:cs="Times New Roman"/>
          <w:kern w:val="0"/>
          <w:sz w:val="24"/>
          <w:vertAlign w:val="subscript"/>
          <w:lang w:eastAsia="en-US"/>
        </w:rPr>
        <w:t>0</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C2</w:t>
      </w:r>
      <w:r>
        <w:rPr>
          <w:rFonts w:ascii="Times New Roman" w:eastAsia="等线" w:hAnsi="Times New Roman" w:cs="Times New Roman"/>
          <w:kern w:val="0"/>
          <w:sz w:val="24"/>
          <w:lang w:eastAsia="en-US"/>
        </w:rPr>
        <w:t xml:space="preserve">, which corresponds to an ideal crystal, can be estimated. However, we noticed that formula (S8), originally designed to calculate the thermodynamic critical field </w:t>
      </w:r>
      <w:r>
        <w:rPr>
          <w:rFonts w:ascii="Times New Roman" w:eastAsia="等线" w:hAnsi="Times New Roman" w:cs="Times New Roman"/>
          <w:i/>
          <w:kern w:val="0"/>
          <w:sz w:val="24"/>
          <w:lang w:val="ru-RU" w:eastAsia="en-US"/>
        </w:rPr>
        <w:t>μ</w:t>
      </w:r>
      <w:r>
        <w:rPr>
          <w:rFonts w:ascii="Times New Roman" w:eastAsia="等线" w:hAnsi="Times New Roman" w:cs="Times New Roman"/>
          <w:kern w:val="0"/>
          <w:sz w:val="24"/>
          <w:vertAlign w:val="subscript"/>
          <w:lang w:eastAsia="en-US"/>
        </w:rPr>
        <w:t>0</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xml:space="preserve"> of superconductors, also gives a good estimate of the upper critical field of hydrides if the full DOS expressed per mole of a hydride is used in the Sommerfeld parameter (</w:t>
      </w:r>
      <w:r>
        <w:rPr>
          <w:rFonts w:ascii="Times New Roman" w:eastAsia="等线" w:hAnsi="Times New Roman" w:cs="Times New Roman"/>
          <w:kern w:val="0"/>
          <w:sz w:val="24"/>
          <w:lang w:val="ru-RU" w:eastAsia="en-US"/>
        </w:rPr>
        <w:t>γ</w:t>
      </w:r>
      <w:r>
        <w:rPr>
          <w:rFonts w:ascii="Times New Roman" w:eastAsia="等线" w:hAnsi="Times New Roman" w:cs="Times New Roman"/>
          <w:kern w:val="0"/>
          <w:sz w:val="24"/>
          <w:lang w:eastAsia="en-US"/>
        </w:rPr>
        <w:t xml:space="preserve">'). In this case, </w:t>
      </w:r>
      <w:r>
        <w:rPr>
          <w:rFonts w:ascii="Times New Roman" w:eastAsia="等线" w:hAnsi="Times New Roman" w:cs="Times New Roman"/>
          <w:i/>
          <w:kern w:val="0"/>
          <w:sz w:val="24"/>
          <w:lang w:val="ru-RU" w:eastAsia="en-US"/>
        </w:rPr>
        <w:t>μ</w:t>
      </w:r>
      <w:r>
        <w:rPr>
          <w:rFonts w:ascii="Times New Roman" w:eastAsia="等线" w:hAnsi="Times New Roman" w:cs="Times New Roman"/>
          <w:kern w:val="0"/>
          <w:sz w:val="24"/>
          <w:vertAlign w:val="subscript"/>
          <w:lang w:eastAsia="en-US"/>
        </w:rPr>
        <w:t>0</w:t>
      </w:r>
      <w:r>
        <w:rPr>
          <w:rFonts w:ascii="Times New Roman" w:eastAsia="等线" w:hAnsi="Times New Roman" w:cs="Times New Roman"/>
          <w:kern w:val="0"/>
          <w:sz w:val="24"/>
          <w:lang w:eastAsia="en-US"/>
        </w:rPr>
        <w:t>H</w:t>
      </w:r>
      <w:r>
        <w:rPr>
          <w:rFonts w:ascii="Times New Roman" w:eastAsia="等线" w:hAnsi="Times New Roman" w:cs="Times New Roman"/>
          <w:kern w:val="0"/>
          <w:sz w:val="24"/>
          <w:vertAlign w:val="subscript"/>
          <w:lang w:eastAsia="en-US"/>
        </w:rPr>
        <w:t>C2</w:t>
      </w:r>
      <w:r>
        <w:rPr>
          <w:rFonts w:ascii="Times New Roman" w:eastAsia="等线" w:hAnsi="Times New Roman" w:cs="Times New Roman"/>
          <w:kern w:val="0"/>
          <w:sz w:val="24"/>
          <w:lang w:eastAsia="en-US"/>
        </w:rPr>
        <w:t xml:space="preserve"> is expressed in Tesla in formula (S8).  </w:t>
      </w:r>
    </w:p>
    <w:p w:rsidR="00F80E41" w:rsidRDefault="00F13F3C">
      <w:pPr>
        <w:widowControl/>
        <w:spacing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The lower critical magnetic field was calculated according to the Ginzburg-Landau theory</w:t>
      </w:r>
      <w:r>
        <w:rPr>
          <w:rFonts w:ascii="Times New Roman" w:eastAsia="等线" w:hAnsi="Times New Roman" w:cs="Times New Roman"/>
          <w:kern w:val="0"/>
          <w:sz w:val="24"/>
          <w:lang w:val="ru-RU" w:eastAsia="en-US"/>
        </w:rPr>
        <w:fldChar w:fldCharType="begin"/>
      </w:r>
      <w:r w:rsidR="002C3BFE">
        <w:rPr>
          <w:rFonts w:ascii="Times New Roman" w:eastAsia="等线" w:hAnsi="Times New Roman" w:cs="Times New Roman"/>
          <w:kern w:val="0"/>
          <w:sz w:val="24"/>
          <w:lang w:val="ru-RU" w:eastAsia="en-US"/>
        </w:rPr>
        <w:instrText xml:space="preserve"> ADDIN EN.CITE &lt;EndNote&gt;&lt;Cite&gt;&lt;Author&gt;Ginzburg&lt;/Author&gt;&lt;Year&gt;1965&lt;/Year&gt;&lt;RecNum&gt;178&lt;/RecNum&gt;&lt;DisplayText&gt;&lt;style face="superscript"&gt;50&lt;/style&gt;&lt;/DisplayText&gt;&lt;record&gt;&lt;rec-number&gt;178&lt;/rec-number&gt;&lt;foreign-keys&gt;&lt;key app="EN" db-id="0aspse0sb5tev6ez024vz0rzwptwx9550vaw" timestamp="1541668150"&gt;178&lt;/key&gt;&lt;key app="ENWeb" db-id=""&gt;0&lt;/key&gt;&lt;/foreign-keys&gt;&lt;ref-type name="Journal Article"&gt;17&lt;/ref-type&gt;&lt;contributors&gt;&lt;authors&gt;&lt;author&gt;V.L. Ginzburg&lt;/author&gt;&lt;author&gt;L.D. Landau&lt;/author&gt;&lt;author&gt;Zh. Eksp. &lt;/author&gt;&lt;author&gt;&lt;style face="normal" font="default" size="100%"&gt;Teor. Fiz&lt;/style&gt;&lt;style face="normal" font="default" charset="134" size="100%"&gt;.&lt;/style&gt;&lt;/author&gt;&lt;/authors&gt;&lt;/contributors&gt;&lt;titles&gt;&lt;title&gt;Collected Papers of L.D. Landau (Oxford: Pergamon Press, 1965) p. 546&lt;/title&gt;&lt;/titles&gt;&lt;dates&gt;&lt;year&gt;&lt;style face="normal" font="default" charset="134" size="100%"&gt;1965&lt;/style&gt;&lt;/year&gt;&lt;/dates&gt;&lt;urls&gt;&lt;/urls&gt;&lt;/record&gt;&lt;/Cite&gt;&lt;/EndNote&gt;</w:instrText>
      </w:r>
      <w:r>
        <w:rPr>
          <w:rFonts w:ascii="Times New Roman" w:eastAsia="等线" w:hAnsi="Times New Roman" w:cs="Times New Roman"/>
          <w:kern w:val="0"/>
          <w:sz w:val="24"/>
          <w:lang w:val="ru-RU" w:eastAsia="en-US"/>
        </w:rPr>
        <w:fldChar w:fldCharType="separate"/>
      </w:r>
      <w:r w:rsidR="002C3BFE" w:rsidRPr="002C3BFE">
        <w:rPr>
          <w:rFonts w:ascii="Times New Roman" w:eastAsia="等线" w:hAnsi="Times New Roman" w:cs="Times New Roman"/>
          <w:noProof/>
          <w:kern w:val="0"/>
          <w:sz w:val="24"/>
          <w:vertAlign w:val="superscript"/>
          <w:lang w:val="ru-RU" w:eastAsia="en-US"/>
        </w:rPr>
        <w:t>50</w:t>
      </w:r>
      <w:r>
        <w:rPr>
          <w:rFonts w:ascii="Times New Roman" w:eastAsia="等线" w:hAnsi="Times New Roman" w:cs="Times New Roman"/>
          <w:kern w:val="0"/>
          <w:sz w:val="24"/>
          <w:lang w:val="ru-RU" w:eastAsia="en-US"/>
        </w:rPr>
        <w:fldChar w:fldCharType="end"/>
      </w:r>
      <w:r>
        <w:rPr>
          <w:rFonts w:ascii="Times New Roman" w:eastAsia="等线" w:hAnsi="Times New Roman" w:cs="Times New Roman"/>
          <w:kern w:val="0"/>
          <w:sz w:val="24"/>
          <w:lang w:eastAsia="en-US"/>
        </w:rPr>
        <w:t xml:space="preserve"> </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0"/>
        <w:gridCol w:w="1165"/>
        <w:gridCol w:w="1710"/>
      </w:tblGrid>
      <w:tr w:rsidR="00F80E41">
        <w:trPr>
          <w:jc w:val="center"/>
        </w:trPr>
        <w:tc>
          <w:tcPr>
            <w:tcW w:w="7570"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w:r>
              <w:rPr>
                <w:rFonts w:ascii="Times New Roman" w:hAnsi="Times New Roman" w:cs="Times New Roman" w:hint="eastAsia"/>
                <w:kern w:val="0"/>
                <w:sz w:val="24"/>
              </w:rPr>
              <w:t xml:space="preserve"> </w:t>
            </w:r>
            <w:r>
              <w:rPr>
                <w:rFonts w:ascii="Times New Roman" w:hAnsi="Times New Roman" w:cs="Times New Roman"/>
                <w:kern w:val="0"/>
                <w:sz w:val="24"/>
              </w:rPr>
              <w:t xml:space="preserve">        </w:t>
            </w:r>
            <w:r>
              <w:rPr>
                <w:rFonts w:ascii="Times New Roman" w:eastAsia="Malgun Gothic" w:hAnsi="Times New Roman" w:cs="Times New Roman"/>
                <w:noProof/>
                <w:kern w:val="0"/>
                <w:position w:val="-30"/>
                <w:sz w:val="24"/>
              </w:rPr>
              <w:drawing>
                <wp:inline distT="0" distB="0" distL="0" distR="0">
                  <wp:extent cx="1769745" cy="494030"/>
                  <wp:effectExtent l="0" t="0" r="1905"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769745" cy="494030"/>
                          </a:xfrm>
                          <a:prstGeom prst="rect">
                            <a:avLst/>
                          </a:prstGeom>
                          <a:noFill/>
                          <a:ln>
                            <a:noFill/>
                          </a:ln>
                        </pic:spPr>
                      </pic:pic>
                    </a:graphicData>
                  </a:graphic>
                </wp:inline>
              </w:drawing>
            </w:r>
          </w:p>
        </w:tc>
        <w:tc>
          <w:tcPr>
            <w:tcW w:w="1165" w:type="dxa"/>
          </w:tcPr>
          <w:p w:rsidR="00F80E41" w:rsidRDefault="00F80E41">
            <w:pPr>
              <w:widowControl/>
              <w:spacing w:line="360" w:lineRule="auto"/>
              <w:ind w:firstLineChars="300" w:firstLine="720"/>
              <w:rPr>
                <w:rFonts w:ascii="Times New Roman" w:eastAsia="Malgun Gothic" w:hAnsi="Times New Roman" w:cs="Times New Roman"/>
                <w:kern w:val="0"/>
                <w:sz w:val="24"/>
              </w:rPr>
            </w:pPr>
          </w:p>
        </w:tc>
        <w:tc>
          <w:tcPr>
            <w:tcW w:w="1350" w:type="dxa"/>
            <w:vAlign w:val="center"/>
          </w:tcPr>
          <w:p w:rsidR="00F80E41" w:rsidRDefault="00F13F3C">
            <w:pPr>
              <w:widowControl/>
              <w:spacing w:line="360" w:lineRule="auto"/>
              <w:ind w:firstLineChars="400" w:firstLine="960"/>
              <w:rPr>
                <w:rFonts w:ascii="Times New Roman" w:eastAsia="Malgun Gothic" w:hAnsi="Times New Roman" w:cs="Times New Roman"/>
                <w:kern w:val="0"/>
                <w:sz w:val="24"/>
              </w:rPr>
            </w:pPr>
            <w:r>
              <w:rPr>
                <w:rFonts w:ascii="Times New Roman" w:eastAsia="Malgun Gothic" w:hAnsi="Times New Roman" w:cs="Times New Roman"/>
                <w:kern w:val="0"/>
                <w:sz w:val="24"/>
              </w:rPr>
              <w:t>(S10)</w:t>
            </w:r>
          </w:p>
        </w:tc>
      </w:tr>
    </w:tbl>
    <w:p w:rsidR="00F80E41" w:rsidRDefault="00F13F3C">
      <w:pPr>
        <w:widowControl/>
        <w:spacing w:after="160"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kern w:val="0"/>
          <w:sz w:val="24"/>
          <w:lang w:val="ru-RU" w:eastAsia="en-US"/>
        </w:rPr>
        <w:t>λ</w:t>
      </w:r>
      <w:r>
        <w:rPr>
          <w:rFonts w:ascii="Times New Roman" w:eastAsia="等线" w:hAnsi="Times New Roman" w:cs="Times New Roman"/>
          <w:kern w:val="0"/>
          <w:sz w:val="24"/>
          <w:vertAlign w:val="subscript"/>
          <w:lang w:eastAsia="en-US"/>
        </w:rPr>
        <w:t>L</w:t>
      </w:r>
      <w:r>
        <w:rPr>
          <w:rFonts w:ascii="Times New Roman" w:eastAsia="等线" w:hAnsi="Times New Roman" w:cs="Times New Roman"/>
          <w:kern w:val="0"/>
          <w:sz w:val="24"/>
          <w:lang w:eastAsia="en-US"/>
        </w:rPr>
        <w:t xml:space="preserve"> is the London penetration depth can be estimated by the formula</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1950"/>
      </w:tblGrid>
      <w:tr w:rsidR="00F80E41">
        <w:trPr>
          <w:jc w:val="center"/>
        </w:trPr>
        <w:tc>
          <w:tcPr>
            <w:tcW w:w="8430"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w:r>
              <w:rPr>
                <w:rFonts w:ascii="Times New Roman" w:eastAsia="Malgun Gothic" w:hAnsi="Times New Roman" w:cs="Times New Roman"/>
                <w:noProof/>
                <w:kern w:val="0"/>
                <w:position w:val="-32"/>
                <w:sz w:val="24"/>
              </w:rPr>
              <w:drawing>
                <wp:inline distT="0" distB="0" distL="0" distR="0">
                  <wp:extent cx="1865630" cy="589915"/>
                  <wp:effectExtent l="0" t="0" r="1270" b="635"/>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4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1865630" cy="589915"/>
                          </a:xfrm>
                          <a:prstGeom prst="rect">
                            <a:avLst/>
                          </a:prstGeom>
                          <a:noFill/>
                          <a:ln>
                            <a:noFill/>
                          </a:ln>
                        </pic:spPr>
                      </pic:pic>
                    </a:graphicData>
                  </a:graphic>
                </wp:inline>
              </w:drawing>
            </w:r>
          </w:p>
        </w:tc>
        <w:tc>
          <w:tcPr>
            <w:tcW w:w="850" w:type="dxa"/>
            <w:vAlign w:val="center"/>
          </w:tcPr>
          <w:p w:rsidR="00F80E41" w:rsidRDefault="00F13F3C">
            <w:pPr>
              <w:widowControl/>
              <w:spacing w:line="360" w:lineRule="auto"/>
              <w:ind w:firstLineChars="500" w:firstLine="1200"/>
              <w:rPr>
                <w:rFonts w:ascii="Times New Roman" w:eastAsia="Malgun Gothic" w:hAnsi="Times New Roman" w:cs="Times New Roman"/>
                <w:kern w:val="0"/>
                <w:sz w:val="24"/>
              </w:rPr>
            </w:pPr>
            <w:r>
              <w:rPr>
                <w:rFonts w:ascii="Times New Roman" w:eastAsia="Malgun Gothic" w:hAnsi="Times New Roman" w:cs="Times New Roman"/>
                <w:kern w:val="0"/>
                <w:sz w:val="24"/>
              </w:rPr>
              <w:t>(S11)</w:t>
            </w:r>
          </w:p>
        </w:tc>
      </w:tr>
    </w:tbl>
    <w:p w:rsidR="00F80E41" w:rsidRDefault="00F13F3C">
      <w:pPr>
        <w:widowControl/>
        <w:spacing w:after="160"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iCs/>
          <w:kern w:val="0"/>
          <w:sz w:val="24"/>
          <w:lang w:eastAsia="en-US"/>
        </w:rPr>
        <w:lastRenderedPageBreak/>
        <w:t xml:space="preserve">here </w:t>
      </w:r>
      <w:r>
        <w:rPr>
          <w:rFonts w:ascii="Times New Roman" w:eastAsia="等线" w:hAnsi="Times New Roman" w:cs="Times New Roman"/>
          <w:i/>
          <w:iCs/>
          <w:kern w:val="0"/>
          <w:sz w:val="24"/>
          <w:lang w:eastAsia="en-US"/>
        </w:rPr>
        <w:t>c</w:t>
      </w:r>
      <w:r>
        <w:rPr>
          <w:rFonts w:ascii="Times New Roman" w:eastAsia="等线" w:hAnsi="Times New Roman" w:cs="Times New Roman"/>
          <w:kern w:val="0"/>
          <w:sz w:val="24"/>
          <w:lang w:eastAsia="en-US"/>
        </w:rPr>
        <w:t xml:space="preserve"> - is the speed of light, </w:t>
      </w:r>
      <w:r>
        <w:rPr>
          <w:rFonts w:ascii="Times New Roman" w:eastAsia="等线" w:hAnsi="Times New Roman" w:cs="Times New Roman"/>
          <w:i/>
          <w:iCs/>
          <w:kern w:val="0"/>
          <w:sz w:val="24"/>
          <w:lang w:eastAsia="en-US"/>
        </w:rPr>
        <w:t>e</w:t>
      </w:r>
      <w:r>
        <w:rPr>
          <w:rFonts w:ascii="Times New Roman" w:eastAsia="等线" w:hAnsi="Times New Roman" w:cs="Times New Roman"/>
          <w:kern w:val="0"/>
          <w:sz w:val="24"/>
          <w:lang w:eastAsia="en-US"/>
        </w:rPr>
        <w:t xml:space="preserve"> - is the electron charge, </w:t>
      </w:r>
      <w:r>
        <w:rPr>
          <w:rFonts w:ascii="Times New Roman" w:eastAsia="等线" w:hAnsi="Times New Roman" w:cs="Times New Roman"/>
          <w:i/>
          <w:iCs/>
          <w:kern w:val="0"/>
          <w:sz w:val="24"/>
          <w:lang w:eastAsia="en-US"/>
        </w:rPr>
        <w:t>m</w:t>
      </w:r>
      <w:r>
        <w:rPr>
          <w:rFonts w:ascii="Times New Roman" w:eastAsia="等线" w:hAnsi="Times New Roman" w:cs="Times New Roman"/>
          <w:i/>
          <w:iCs/>
          <w:kern w:val="0"/>
          <w:sz w:val="24"/>
          <w:vertAlign w:val="subscript"/>
          <w:lang w:eastAsia="en-US"/>
        </w:rPr>
        <w:t>e</w:t>
      </w:r>
      <w:r>
        <w:rPr>
          <w:rFonts w:ascii="Times New Roman" w:eastAsia="等线" w:hAnsi="Times New Roman" w:cs="Times New Roman"/>
          <w:kern w:val="0"/>
          <w:sz w:val="24"/>
          <w:lang w:eastAsia="en-US"/>
        </w:rPr>
        <w:t xml:space="preserve"> - is the mass of an electron, and </w:t>
      </w:r>
      <w:r>
        <w:rPr>
          <w:rFonts w:ascii="Times New Roman" w:eastAsia="等线" w:hAnsi="Times New Roman" w:cs="Times New Roman"/>
          <w:i/>
          <w:iCs/>
          <w:kern w:val="0"/>
          <w:sz w:val="24"/>
          <w:lang w:eastAsia="en-US"/>
        </w:rPr>
        <w:t>n</w:t>
      </w:r>
      <w:r>
        <w:rPr>
          <w:rFonts w:ascii="Times New Roman" w:eastAsia="等线" w:hAnsi="Times New Roman" w:cs="Times New Roman"/>
          <w:i/>
          <w:iCs/>
          <w:kern w:val="0"/>
          <w:sz w:val="24"/>
          <w:vertAlign w:val="subscript"/>
          <w:lang w:eastAsia="en-US"/>
        </w:rPr>
        <w:t>e</w:t>
      </w:r>
      <w:r>
        <w:rPr>
          <w:rFonts w:ascii="Times New Roman" w:eastAsia="等线" w:hAnsi="Times New Roman" w:cs="Times New Roman"/>
          <w:kern w:val="0"/>
          <w:sz w:val="24"/>
          <w:lang w:eastAsia="en-US"/>
        </w:rPr>
        <w:t xml:space="preserve"> - is an effective concentration of charge carriers expressed via the average Fermi velocity (</w:t>
      </w:r>
      <w:r>
        <w:rPr>
          <w:rFonts w:ascii="Times New Roman" w:eastAsia="等线" w:hAnsi="Times New Roman" w:cs="Times New Roman"/>
          <w:i/>
          <w:iCs/>
          <w:kern w:val="0"/>
          <w:sz w:val="24"/>
          <w:lang w:eastAsia="en-US"/>
        </w:rPr>
        <w:t>V</w:t>
      </w:r>
      <w:r>
        <w:rPr>
          <w:rFonts w:ascii="Times New Roman" w:eastAsia="等线" w:hAnsi="Times New Roman" w:cs="Times New Roman"/>
          <w:i/>
          <w:iCs/>
          <w:kern w:val="0"/>
          <w:sz w:val="24"/>
          <w:vertAlign w:val="subscript"/>
          <w:lang w:eastAsia="en-US"/>
        </w:rPr>
        <w:t>F</w:t>
      </w:r>
      <w:r>
        <w:rPr>
          <w:rFonts w:ascii="Times New Roman" w:eastAsia="等线" w:hAnsi="Times New Roman" w:cs="Times New Roman"/>
          <w:kern w:val="0"/>
          <w:sz w:val="24"/>
          <w:lang w:eastAsia="en-US"/>
        </w:rPr>
        <w:t>) in the Fermi-gas model:</w:t>
      </w:r>
    </w:p>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1912"/>
      </w:tblGrid>
      <w:tr w:rsidR="00F80E41">
        <w:trPr>
          <w:jc w:val="center"/>
        </w:trPr>
        <w:tc>
          <w:tcPr>
            <w:tcW w:w="8430"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w:r>
              <w:rPr>
                <w:rFonts w:ascii="Times New Roman" w:eastAsia="Malgun Gothic" w:hAnsi="Times New Roman" w:cs="Times New Roman"/>
                <w:noProof/>
                <w:kern w:val="0"/>
                <w:position w:val="-28"/>
                <w:sz w:val="24"/>
              </w:rPr>
              <w:drawing>
                <wp:inline distT="0" distB="0" distL="0" distR="0">
                  <wp:extent cx="1342390" cy="589915"/>
                  <wp:effectExtent l="0" t="0" r="0" b="635"/>
                  <wp:docPr id="5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4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42390" cy="589915"/>
                          </a:xfrm>
                          <a:prstGeom prst="rect">
                            <a:avLst/>
                          </a:prstGeom>
                          <a:noFill/>
                          <a:ln>
                            <a:noFill/>
                          </a:ln>
                        </pic:spPr>
                      </pic:pic>
                    </a:graphicData>
                  </a:graphic>
                </wp:inline>
              </w:drawing>
            </w:r>
          </w:p>
        </w:tc>
        <w:tc>
          <w:tcPr>
            <w:tcW w:w="850" w:type="dxa"/>
            <w:vAlign w:val="center"/>
          </w:tcPr>
          <w:p w:rsidR="00F80E41" w:rsidRDefault="00F13F3C">
            <w:pPr>
              <w:widowControl/>
              <w:spacing w:line="360" w:lineRule="auto"/>
              <w:ind w:firstLineChars="484" w:firstLine="1162"/>
              <w:rPr>
                <w:rFonts w:ascii="Times New Roman" w:eastAsia="Malgun Gothic" w:hAnsi="Times New Roman" w:cs="Times New Roman"/>
                <w:kern w:val="0"/>
                <w:sz w:val="24"/>
              </w:rPr>
            </w:pPr>
            <w:r>
              <w:rPr>
                <w:rFonts w:ascii="Times New Roman" w:eastAsia="Malgun Gothic" w:hAnsi="Times New Roman" w:cs="Times New Roman"/>
                <w:kern w:val="0"/>
                <w:sz w:val="24"/>
              </w:rPr>
              <w:t>(S12)</w:t>
            </w:r>
          </w:p>
        </w:tc>
      </w:tr>
    </w:tbl>
    <w:p w:rsidR="00F80E41" w:rsidRDefault="00F13F3C">
      <w:pPr>
        <w:widowControl/>
        <w:spacing w:after="160"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The average Fermi velocity can be estimated as</w:t>
      </w:r>
    </w:p>
    <w:tbl>
      <w:tblPr>
        <w:tblStyle w:val="20"/>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0"/>
        <w:gridCol w:w="1830"/>
      </w:tblGrid>
      <w:tr w:rsidR="00F80E41">
        <w:tc>
          <w:tcPr>
            <w:tcW w:w="8430" w:type="dxa"/>
            <w:vAlign w:val="center"/>
          </w:tcPr>
          <w:p w:rsidR="00F80E41" w:rsidRDefault="00F13F3C">
            <w:pPr>
              <w:widowControl/>
              <w:spacing w:line="360" w:lineRule="auto"/>
              <w:ind w:firstLine="202"/>
              <w:jc w:val="center"/>
              <w:rPr>
                <w:rFonts w:ascii="Times New Roman" w:eastAsia="Malgun Gothic" w:hAnsi="Times New Roman" w:cs="Times New Roman"/>
                <w:kern w:val="0"/>
                <w:sz w:val="24"/>
              </w:rPr>
            </w:pPr>
            <w:r>
              <w:rPr>
                <w:rFonts w:ascii="Times New Roman" w:hAnsi="Times New Roman" w:cs="Times New Roman" w:hint="eastAsia"/>
                <w:kern w:val="0"/>
                <w:sz w:val="24"/>
              </w:rPr>
              <w:t xml:space="preserve"> </w:t>
            </w:r>
            <w:r>
              <w:rPr>
                <w:rFonts w:ascii="Times New Roman" w:eastAsia="Malgun Gothic" w:hAnsi="Times New Roman" w:cs="Times New Roman"/>
                <w:noProof/>
                <w:kern w:val="0"/>
                <w:position w:val="-24"/>
                <w:sz w:val="24"/>
              </w:rPr>
              <w:drawing>
                <wp:inline distT="0" distB="0" distL="0" distR="0">
                  <wp:extent cx="1128395" cy="486410"/>
                  <wp:effectExtent l="0" t="0" r="0" b="8890"/>
                  <wp:docPr id="5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4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128395" cy="486410"/>
                          </a:xfrm>
                          <a:prstGeom prst="rect">
                            <a:avLst/>
                          </a:prstGeom>
                          <a:noFill/>
                          <a:ln>
                            <a:noFill/>
                          </a:ln>
                        </pic:spPr>
                      </pic:pic>
                    </a:graphicData>
                  </a:graphic>
                </wp:inline>
              </w:drawing>
            </w:r>
          </w:p>
        </w:tc>
        <w:tc>
          <w:tcPr>
            <w:tcW w:w="1056" w:type="dxa"/>
            <w:vAlign w:val="center"/>
          </w:tcPr>
          <w:p w:rsidR="00F80E41" w:rsidRDefault="00F13F3C">
            <w:pPr>
              <w:widowControl/>
              <w:spacing w:line="360" w:lineRule="auto"/>
              <w:ind w:firstLineChars="450" w:firstLine="1080"/>
              <w:rPr>
                <w:rFonts w:ascii="Times New Roman" w:eastAsia="Malgun Gothic" w:hAnsi="Times New Roman" w:cs="Times New Roman"/>
                <w:kern w:val="0"/>
                <w:sz w:val="24"/>
              </w:rPr>
            </w:pPr>
            <w:r>
              <w:rPr>
                <w:rFonts w:ascii="Times New Roman" w:eastAsia="Malgun Gothic" w:hAnsi="Times New Roman" w:cs="Times New Roman"/>
                <w:kern w:val="0"/>
                <w:sz w:val="24"/>
              </w:rPr>
              <w:t>(S13)</w:t>
            </w:r>
          </w:p>
        </w:tc>
      </w:tr>
    </w:tbl>
    <w:p w:rsidR="00F80E41" w:rsidRDefault="00F13F3C">
      <w:pPr>
        <w:widowControl/>
        <w:spacing w:line="360" w:lineRule="auto"/>
        <w:ind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kern w:val="0"/>
          <w:sz w:val="24"/>
          <w:lang w:val="ru-RU" w:eastAsia="en-US"/>
        </w:rPr>
        <w:t>ξ</w:t>
      </w:r>
      <w:r>
        <w:rPr>
          <w:rFonts w:ascii="Times New Roman" w:eastAsia="等线" w:hAnsi="Times New Roman" w:cs="Times New Roman"/>
          <w:kern w:val="0"/>
          <w:sz w:val="24"/>
          <w:lang w:eastAsia="en-US"/>
        </w:rPr>
        <w:t xml:space="preserve"> is the coherence length calculated from the experimental upper critical magnetic field using the formula </w:t>
      </w:r>
      <w:r>
        <w:rPr>
          <w:rFonts w:ascii="Times New Roman" w:eastAsia="等线" w:hAnsi="Times New Roman" w:cs="Times New Roman"/>
          <w:noProof/>
          <w:kern w:val="0"/>
          <w:position w:val="-14"/>
          <w:sz w:val="24"/>
          <w:lang w:val="ru-RU" w:eastAsia="en-US"/>
        </w:rPr>
        <w:drawing>
          <wp:inline distT="0" distB="0" distL="0" distR="0">
            <wp:extent cx="1379220" cy="302260"/>
            <wp:effectExtent l="0" t="0" r="0" b="2540"/>
            <wp:docPr id="6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379220" cy="302260"/>
                    </a:xfrm>
                    <a:prstGeom prst="rect">
                      <a:avLst/>
                    </a:prstGeom>
                    <a:noFill/>
                    <a:ln>
                      <a:noFill/>
                    </a:ln>
                  </pic:spPr>
                </pic:pic>
              </a:graphicData>
            </a:graphic>
          </wp:inline>
        </w:drawing>
      </w:r>
      <w:r>
        <w:rPr>
          <w:rFonts w:ascii="Times New Roman" w:eastAsia="等线" w:hAnsi="Times New Roman" w:cs="Times New Roman"/>
          <w:kern w:val="0"/>
          <w:sz w:val="24"/>
          <w:lang w:eastAsia="en-US"/>
        </w:rPr>
        <w:t xml:space="preserve">. </w:t>
      </w:r>
    </w:p>
    <w:p w:rsidR="00F80E41" w:rsidRDefault="00F13F3C">
      <w:pPr>
        <w:widowControl/>
        <w:spacing w:after="160" w:line="360" w:lineRule="auto"/>
        <w:ind w:firstLine="567"/>
        <w:jc w:val="left"/>
        <w:rPr>
          <w:rFonts w:ascii="Times New Roman" w:eastAsia="等线" w:hAnsi="Times New Roman" w:cs="Times New Roman"/>
          <w:kern w:val="0"/>
          <w:sz w:val="24"/>
          <w:highlight w:val="yellow"/>
          <w:lang w:eastAsia="en-US"/>
        </w:rPr>
      </w:pPr>
      <w:r>
        <w:rPr>
          <w:rFonts w:ascii="Times New Roman" w:eastAsia="等线" w:hAnsi="Times New Roman" w:cs="Times New Roman"/>
          <w:kern w:val="0"/>
          <w:sz w:val="24"/>
          <w:lang w:eastAsia="en-US"/>
        </w:rPr>
        <w:t xml:space="preserve">For processing the results of measurements of the critical temperatures in external magnetic fields we used the </w:t>
      </w:r>
      <w:proofErr w:type="spellStart"/>
      <w:r>
        <w:rPr>
          <w:rFonts w:ascii="Times New Roman" w:eastAsia="等线" w:hAnsi="Times New Roman" w:cs="Times New Roman"/>
          <w:kern w:val="0"/>
          <w:sz w:val="24"/>
          <w:lang w:eastAsia="en-US"/>
        </w:rPr>
        <w:t>Werthamer</w:t>
      </w:r>
      <w:proofErr w:type="spellEnd"/>
      <w:r>
        <w:rPr>
          <w:rFonts w:ascii="Times New Roman" w:eastAsia="等线" w:hAnsi="Times New Roman" w:cs="Times New Roman"/>
          <w:kern w:val="0"/>
          <w:sz w:val="24"/>
          <w:lang w:eastAsia="en-US"/>
        </w:rPr>
        <w:t>-Helfand-Hohenberg (WHH) model simplified by Baumgartner et al.</w:t>
      </w:r>
      <w:r>
        <w:rPr>
          <w:rFonts w:ascii="Times New Roman" w:eastAsia="等线" w:hAnsi="Times New Roman" w:cs="Times New Roman"/>
          <w:kern w:val="0"/>
          <w:sz w:val="24"/>
          <w:lang w:val="ru-RU" w:eastAsia="en-US"/>
        </w:rPr>
        <w:fldChar w:fldCharType="begin"/>
      </w:r>
      <w:r w:rsidR="002C3BFE">
        <w:rPr>
          <w:rFonts w:ascii="Times New Roman" w:eastAsia="等线" w:hAnsi="Times New Roman" w:cs="Times New Roman"/>
          <w:kern w:val="0"/>
          <w:sz w:val="24"/>
          <w:lang w:val="ru-RU" w:eastAsia="en-US"/>
        </w:rPr>
        <w:instrText xml:space="preserve"> ADDIN EN.CITE &lt;EndNote&gt;&lt;Cite&gt;&lt;Author&gt;Baumgartner&lt;/Author&gt;&lt;Year&gt;2013&lt;/Year&gt;&lt;RecNum&gt;1342&lt;/RecNum&gt;&lt;DisplayText&gt;&lt;style face="superscript"&gt;51&lt;/style&gt;&lt;/DisplayText&gt;&lt;record&gt;&lt;rec-number&gt;1342&lt;/rec-number&gt;&lt;foreign-keys&gt;&lt;key app="EN" db-id="0aspse0sb5tev6ez024vz0rzwptwx9550vaw" timestamp="1652199552"&gt;1342&lt;/key&gt;&lt;/foreign-keys&gt;&lt;ref-type name="Journal Article"&gt;17&lt;/ref-type&gt;&lt;contributors&gt;&lt;authors&gt;&lt;author&gt;Baumgartner, T.&lt;/author&gt;&lt;author&gt;Eisterer, M.&lt;/author&gt;&lt;author&gt;Weber, H. W.&lt;/author&gt;&lt;author&gt;Flükiger, R.&lt;/author&gt;&lt;author&gt;Scheuerlein, C.&lt;/author&gt;&lt;author&gt;Bottura, L.&lt;/author&gt;&lt;/authors&gt;&lt;/contributors&gt;&lt;titles&gt;&lt;title&gt;Effects of neutron irradiation on pinning force scaling in state-of-the-art Nb3Sn wires&lt;/title&gt;&lt;secondary-title&gt;Superconductor Science and Technology&lt;/secondary-title&gt;&lt;/titles&gt;&lt;periodical&gt;&lt;full-title&gt;Superconductor Science and Technology&lt;/full-title&gt;&lt;/periodical&gt;&lt;pages&gt;015005&lt;/pages&gt;&lt;volume&gt;27&lt;/volume&gt;&lt;number&gt;1&lt;/number&gt;&lt;dates&gt;&lt;year&gt;2013&lt;/year&gt;&lt;pub-dates&gt;&lt;date&gt;2013/11/26&lt;/date&gt;&lt;/pub-dates&gt;&lt;/dates&gt;&lt;publisher&gt;IOP Publishing&lt;/publisher&gt;&lt;isbn&gt;0953-2048&amp;#xD;1361-6668&lt;/isbn&gt;&lt;urls&gt;&lt;related-urls&gt;&lt;url&gt;http://dx.doi.org/10.1088/0953-2048/27/1/015005&lt;/url&gt;&lt;/related-urls&gt;&lt;/urls&gt;&lt;electronic-resource-num&gt;10.1088/0953-2048/27/1/015005&lt;/electronic-resource-num&gt;&lt;/record&gt;&lt;/Cite&gt;&lt;/EndNote&gt;</w:instrText>
      </w:r>
      <w:r>
        <w:rPr>
          <w:rFonts w:ascii="Times New Roman" w:eastAsia="等线" w:hAnsi="Times New Roman" w:cs="Times New Roman"/>
          <w:kern w:val="0"/>
          <w:sz w:val="24"/>
          <w:lang w:val="ru-RU" w:eastAsia="en-US"/>
        </w:rPr>
        <w:fldChar w:fldCharType="separate"/>
      </w:r>
      <w:r w:rsidR="002C3BFE" w:rsidRPr="002C3BFE">
        <w:rPr>
          <w:rFonts w:ascii="Times New Roman" w:eastAsia="等线" w:hAnsi="Times New Roman" w:cs="Times New Roman"/>
          <w:noProof/>
          <w:kern w:val="0"/>
          <w:sz w:val="24"/>
          <w:vertAlign w:val="superscript"/>
          <w:lang w:val="ru-RU" w:eastAsia="en-US"/>
        </w:rPr>
        <w:t>51</w:t>
      </w:r>
      <w:r>
        <w:rPr>
          <w:rFonts w:ascii="Times New Roman" w:eastAsia="等线" w:hAnsi="Times New Roman" w:cs="Times New Roman"/>
          <w:kern w:val="0"/>
          <w:sz w:val="24"/>
          <w:lang w:val="ru-RU" w:eastAsia="en-US"/>
        </w:rPr>
        <w:fldChar w:fldCharType="end"/>
      </w:r>
      <w:r>
        <w:rPr>
          <w:rFonts w:ascii="Times New Roman" w:eastAsia="等线" w:hAnsi="Times New Roman" w:cs="Times New Roman"/>
          <w:kern w:val="0"/>
          <w:sz w:val="24"/>
          <w:lang w:eastAsia="en-US"/>
        </w:rPr>
        <w:t xml:space="preserve"> </w:t>
      </w:r>
    </w:p>
    <w:p w:rsidR="00F80E41" w:rsidRDefault="00F13F3C">
      <w:pPr>
        <w:widowControl/>
        <w:spacing w:after="160" w:line="360" w:lineRule="auto"/>
        <w:jc w:val="center"/>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           </w:t>
      </w:r>
      <w:r>
        <w:rPr>
          <w:rFonts w:ascii="Times New Roman" w:eastAsia="等线" w:hAnsi="Times New Roman" w:cs="Times New Roman"/>
          <w:noProof/>
          <w:kern w:val="0"/>
          <w:position w:val="-38"/>
          <w:sz w:val="24"/>
          <w:lang w:val="ru-RU" w:eastAsia="en-US"/>
        </w:rPr>
        <w:drawing>
          <wp:inline distT="0" distB="0" distL="0" distR="0">
            <wp:extent cx="4298950" cy="553085"/>
            <wp:effectExtent l="0" t="0" r="6350" b="0"/>
            <wp:docPr id="6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4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4298950" cy="553085"/>
                    </a:xfrm>
                    <a:prstGeom prst="rect">
                      <a:avLst/>
                    </a:prstGeom>
                    <a:noFill/>
                    <a:ln>
                      <a:noFill/>
                    </a:ln>
                  </pic:spPr>
                </pic:pic>
              </a:graphicData>
            </a:graphic>
          </wp:inline>
        </w:drawing>
      </w:r>
      <w:r>
        <w:rPr>
          <w:rFonts w:ascii="Times New Roman" w:eastAsia="等线" w:hAnsi="Times New Roman" w:cs="Times New Roman"/>
          <w:kern w:val="0"/>
          <w:sz w:val="24"/>
          <w:lang w:eastAsia="en-US"/>
        </w:rPr>
        <w:t xml:space="preserve">           (S14)</w:t>
      </w:r>
    </w:p>
    <w:p w:rsidR="00F80E41" w:rsidRDefault="00F13F3C">
      <w:pPr>
        <w:widowControl/>
        <w:spacing w:after="160" w:line="360" w:lineRule="auto"/>
        <w:ind w:right="273"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The critical temperature of superconducting transition was calculated using the Matsubara-type linearized </w:t>
      </w:r>
      <w:proofErr w:type="spellStart"/>
      <w:r>
        <w:rPr>
          <w:rFonts w:ascii="Times New Roman" w:eastAsia="等线" w:hAnsi="Times New Roman" w:cs="Times New Roman"/>
          <w:kern w:val="0"/>
          <w:sz w:val="24"/>
          <w:lang w:eastAsia="en-US"/>
        </w:rPr>
        <w:t>Eliashberg</w:t>
      </w:r>
      <w:proofErr w:type="spellEnd"/>
      <w:r>
        <w:rPr>
          <w:rFonts w:ascii="Times New Roman" w:eastAsia="等线" w:hAnsi="Times New Roman" w:cs="Times New Roman"/>
          <w:kern w:val="0"/>
          <w:sz w:val="24"/>
          <w:lang w:eastAsia="en-US"/>
        </w:rPr>
        <w:t xml:space="preserve"> equations</w:t>
      </w:r>
      <w:r>
        <w:rPr>
          <w:rFonts w:ascii="Times New Roman" w:eastAsia="等线" w:hAnsi="Times New Roman" w:cs="Times New Roman"/>
          <w:kern w:val="0"/>
          <w:sz w:val="24"/>
          <w:lang w:val="ru-RU" w:eastAsia="en-US"/>
        </w:rPr>
        <w:fldChar w:fldCharType="begin"/>
      </w:r>
      <w:r w:rsidR="002C3BFE">
        <w:rPr>
          <w:rFonts w:ascii="Times New Roman" w:eastAsia="等线" w:hAnsi="Times New Roman" w:cs="Times New Roman"/>
          <w:kern w:val="0"/>
          <w:sz w:val="24"/>
          <w:lang w:val="ru-RU" w:eastAsia="en-US"/>
        </w:rPr>
        <w:instrText xml:space="preserve"> ADDIN EN.CITE &lt;EndNote&gt;&lt;Cite&gt;&lt;Author&gt;Eliashberg&lt;/Author&gt;&lt;Year&gt;1959&lt;/Year&gt;&lt;RecNum&gt;969&lt;/RecNum&gt;&lt;DisplayText&gt;&lt;style face="superscript"&gt;52&lt;/style&gt;&lt;/DisplayText&gt;&lt;record&gt;&lt;rec-number&gt;969&lt;/rec-number&gt;&lt;foreign-keys&gt;&lt;key app="EN" db-id="0aspse0sb5tev6ez024vz0rzwptwx9550vaw" timestamp="1626281504"&gt;969&lt;/key&gt;&lt;key app="ENWeb" db-id=""&gt;0&lt;/key&gt;&lt;/foreign-keys&gt;&lt;ref-type name="Journal Article"&gt;17&lt;/ref-type&gt;&lt;contributors&gt;&lt;authors&gt;&lt;author&gt;G. M. Eliashberg &lt;/author&gt;&lt;/authors&gt;&lt;/contributors&gt;&lt;titles&gt;&lt;title&gt;Interactions between electrons and lattice vibrations in a superconductor&lt;/title&gt;&lt;secondary-title&gt;Sov. Phys. JETP&lt;/secondary-title&gt;&lt;/titles&gt;&lt;periodical&gt;&lt;full-title&gt;Sov. Phys. JETP&lt;/full-title&gt;&lt;/periodical&gt;&lt;pages&gt;696-702&lt;/pages&gt;&lt;volume&gt;11&lt;/volume&gt;&lt;dates&gt;&lt;year&gt;1959&lt;/year&gt;&lt;/dates&gt;&lt;urls&gt;&lt;/urls&gt;&lt;/record&gt;&lt;/Cite&gt;&lt;/EndNote&gt;</w:instrText>
      </w:r>
      <w:r>
        <w:rPr>
          <w:rFonts w:ascii="Times New Roman" w:eastAsia="等线" w:hAnsi="Times New Roman" w:cs="Times New Roman"/>
          <w:kern w:val="0"/>
          <w:sz w:val="24"/>
          <w:lang w:val="ru-RU" w:eastAsia="en-US"/>
        </w:rPr>
        <w:fldChar w:fldCharType="separate"/>
      </w:r>
      <w:r w:rsidR="002C3BFE" w:rsidRPr="002C3BFE">
        <w:rPr>
          <w:rFonts w:ascii="Times New Roman" w:eastAsia="等线" w:hAnsi="Times New Roman" w:cs="Times New Roman"/>
          <w:noProof/>
          <w:kern w:val="0"/>
          <w:sz w:val="24"/>
          <w:vertAlign w:val="superscript"/>
          <w:lang w:val="ru-RU" w:eastAsia="en-US"/>
        </w:rPr>
        <w:t>52</w:t>
      </w:r>
      <w:r>
        <w:rPr>
          <w:rFonts w:ascii="Times New Roman" w:eastAsia="等线" w:hAnsi="Times New Roman" w:cs="Times New Roman"/>
          <w:kern w:val="0"/>
          <w:sz w:val="24"/>
          <w:lang w:val="ru-RU" w:eastAsia="en-US"/>
        </w:rPr>
        <w:fldChar w:fldCharType="end"/>
      </w:r>
      <w:r>
        <w:rPr>
          <w:rFonts w:ascii="Times New Roman" w:eastAsia="等线" w:hAnsi="Times New Roman" w:cs="Times New Roman"/>
          <w:kern w:val="0"/>
          <w:sz w:val="24"/>
          <w:lang w:eastAsia="en-US"/>
        </w:rPr>
        <w:t>:</w:t>
      </w:r>
      <w:bookmarkStart w:id="15" w:name="__Fieldmark__5730_454122683"/>
      <w:bookmarkStart w:id="16" w:name="__Fieldmark__7520_3930130227"/>
      <w:bookmarkStart w:id="17" w:name="__Fieldmark__13326_3930130227"/>
      <w:bookmarkEnd w:id="15"/>
      <w:bookmarkEnd w:id="16"/>
      <w:bookmarkEnd w:id="17"/>
    </w:p>
    <w:tbl>
      <w:tblPr>
        <w:tblW w:w="8687" w:type="dxa"/>
        <w:tblInd w:w="120" w:type="dxa"/>
        <w:tblLook w:val="04A0" w:firstRow="1" w:lastRow="0" w:firstColumn="1" w:lastColumn="0" w:noHBand="0" w:noVBand="1"/>
      </w:tblPr>
      <w:tblGrid>
        <w:gridCol w:w="7393"/>
        <w:gridCol w:w="1294"/>
      </w:tblGrid>
      <w:tr w:rsidR="00F80E41">
        <w:tc>
          <w:tcPr>
            <w:tcW w:w="7393" w:type="dxa"/>
            <w:shd w:val="clear" w:color="auto" w:fill="auto"/>
            <w:vAlign w:val="center"/>
          </w:tcPr>
          <w:p w:rsidR="00F80E41" w:rsidRDefault="00F13F3C">
            <w:pPr>
              <w:widowControl/>
              <w:spacing w:after="160" w:line="360" w:lineRule="auto"/>
              <w:ind w:right="273" w:firstLine="284"/>
              <w:jc w:val="center"/>
              <w:rPr>
                <w:rFonts w:ascii="Times New Roman" w:eastAsia="Malgun Gothic" w:hAnsi="Times New Roman" w:cs="Times New Roman"/>
                <w:i/>
                <w:kern w:val="0"/>
                <w:sz w:val="24"/>
                <w:lang w:val="ru-RU" w:eastAsia="en-US"/>
              </w:rPr>
            </w:pPr>
            <m:oMathPara>
              <m:oMath>
                <m:r>
                  <w:rPr>
                    <w:rFonts w:ascii="Cambria Math" w:eastAsia="等线" w:hAnsi="Cambria Math" w:cs="Times New Roman"/>
                    <w:kern w:val="0"/>
                    <w:sz w:val="24"/>
                    <w:lang w:val="ru-RU" w:eastAsia="en-US"/>
                  </w:rPr>
                  <m:t>ℏ</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r>
                  <w:rPr>
                    <w:rFonts w:ascii="Cambria Math" w:eastAsia="等线" w:hAnsi="Cambria Math" w:cs="Times New Roman"/>
                    <w:kern w:val="0"/>
                    <w:sz w:val="24"/>
                    <w:lang w:val="ru-RU" w:eastAsia="en-US"/>
                  </w:rPr>
                  <m:t>=</m:t>
                </m:r>
                <m:r>
                  <m:rPr>
                    <m:sty m:val="p"/>
                  </m:rPr>
                  <w:rPr>
                    <w:rFonts w:ascii="Cambria Math" w:eastAsia="等线" w:hAnsi="Cambria Math" w:cs="Times New Roman"/>
                    <w:kern w:val="0"/>
                    <w:sz w:val="24"/>
                    <w:lang w:val="ru-RU" w:eastAsia="en-US"/>
                  </w:rPr>
                  <m:t>π</m:t>
                </m:r>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2j+1</m:t>
                    </m:r>
                  </m:e>
                </m:d>
                <m:sSub>
                  <m:sSubPr>
                    <m:ctrlPr>
                      <w:rPr>
                        <w:rFonts w:ascii="Cambria Math" w:eastAsia="等线" w:hAnsi="Cambria Math" w:cs="Times New Roman"/>
                        <w:i/>
                        <w:kern w:val="0"/>
                        <w:sz w:val="24"/>
                        <w:lang w:val="ru-RU" w:eastAsia="en-US"/>
                      </w:rPr>
                    </m:ctrlPr>
                  </m:sSubPr>
                  <m:e>
                    <m:r>
                      <w:rPr>
                        <w:rFonts w:ascii="Cambria Math" w:eastAsia="等线" w:hAnsi="Cambria Math" w:cs="Times New Roman"/>
                        <w:kern w:val="0"/>
                        <w:sz w:val="24"/>
                        <w:lang w:val="ru-RU" w:eastAsia="en-US"/>
                      </w:rPr>
                      <m:t>k</m:t>
                    </m:r>
                  </m:e>
                  <m:sub>
                    <m:r>
                      <m:rPr>
                        <m:sty m:val="p"/>
                      </m:rPr>
                      <w:rPr>
                        <w:rFonts w:ascii="Cambria Math" w:eastAsia="等线" w:hAnsi="Cambria Math" w:cs="Times New Roman"/>
                        <w:kern w:val="0"/>
                        <w:sz w:val="24"/>
                        <w:lang w:val="ru-RU" w:eastAsia="en-US"/>
                      </w:rPr>
                      <m:t>B</m:t>
                    </m:r>
                  </m:sub>
                </m:sSub>
                <m:r>
                  <w:rPr>
                    <w:rFonts w:ascii="Cambria Math" w:eastAsia="等线" w:hAnsi="Cambria Math" w:cs="Times New Roman"/>
                    <w:kern w:val="0"/>
                    <w:sz w:val="24"/>
                    <w:lang w:val="ru-RU" w:eastAsia="en-US"/>
                  </w:rPr>
                  <m:t>T,  j=0,±1, ±2, …</m:t>
                </m:r>
              </m:oMath>
            </m:oMathPara>
          </w:p>
        </w:tc>
        <w:tc>
          <w:tcPr>
            <w:tcW w:w="1294" w:type="dxa"/>
            <w:shd w:val="clear" w:color="auto" w:fill="auto"/>
            <w:vAlign w:val="center"/>
          </w:tcPr>
          <w:p w:rsidR="00F80E41" w:rsidRDefault="00F13F3C">
            <w:pPr>
              <w:widowControl/>
              <w:spacing w:after="160" w:line="360" w:lineRule="auto"/>
              <w:ind w:right="273" w:firstLine="271"/>
              <w:jc w:val="lef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w:t>
            </w:r>
            <w:r>
              <w:rPr>
                <w:rFonts w:ascii="Times New Roman" w:eastAsia="等线" w:hAnsi="Times New Roman" w:cs="Times New Roman"/>
                <w:kern w:val="0"/>
                <w:sz w:val="24"/>
                <w:lang w:val="ru-RU" w:eastAsia="en-US"/>
              </w:rPr>
              <w:t>1</w:t>
            </w:r>
            <w:r>
              <w:rPr>
                <w:rFonts w:ascii="Times New Roman" w:eastAsia="等线" w:hAnsi="Times New Roman" w:cs="Times New Roman"/>
                <w:kern w:val="0"/>
                <w:sz w:val="24"/>
                <w:lang w:eastAsia="en-US"/>
              </w:rPr>
              <w:t>5</w:t>
            </w:r>
            <w:r>
              <w:rPr>
                <w:rFonts w:ascii="Times New Roman" w:eastAsia="等线" w:hAnsi="Times New Roman" w:cs="Times New Roman"/>
                <w:kern w:val="0"/>
                <w:sz w:val="24"/>
                <w:lang w:val="ru-RU" w:eastAsia="en-US"/>
              </w:rPr>
              <w:t>)</w:t>
            </w:r>
          </w:p>
        </w:tc>
      </w:tr>
      <w:tr w:rsidR="00F80E41">
        <w:tc>
          <w:tcPr>
            <w:tcW w:w="7393" w:type="dxa"/>
            <w:shd w:val="clear" w:color="auto" w:fill="auto"/>
            <w:vAlign w:val="center"/>
          </w:tcPr>
          <w:p w:rsidR="00F80E41" w:rsidRDefault="00F13F3C">
            <w:pPr>
              <w:widowControl/>
              <w:spacing w:after="160" w:line="360" w:lineRule="auto"/>
              <w:ind w:right="273" w:firstLine="284"/>
              <w:jc w:val="center"/>
              <w:rPr>
                <w:rFonts w:ascii="Times New Roman" w:eastAsia="Malgun Gothic" w:hAnsi="Times New Roman" w:cs="Times New Roman"/>
                <w:i/>
                <w:kern w:val="0"/>
                <w:sz w:val="24"/>
                <w:lang w:val="ru-RU" w:eastAsia="en-US"/>
              </w:rPr>
            </w:pPr>
            <m:oMathPara>
              <m:oMath>
                <m:r>
                  <m:rPr>
                    <m:sty m:val="p"/>
                  </m:rPr>
                  <w:rPr>
                    <w:rFonts w:ascii="Cambria Math" w:eastAsia="等线" w:hAnsi="Cambria Math" w:cs="Times New Roman"/>
                    <w:kern w:val="0"/>
                    <w:sz w:val="24"/>
                    <w:lang w:val="ru-RU" w:eastAsia="en-US"/>
                  </w:rPr>
                  <m:t>λ</m:t>
                </m:r>
                <m:d>
                  <m:dPr>
                    <m:ctrlPr>
                      <w:rPr>
                        <w:rFonts w:ascii="Cambria Math" w:eastAsia="等线" w:hAnsi="Cambria Math" w:cs="Times New Roman"/>
                        <w:i/>
                        <w:kern w:val="0"/>
                        <w:sz w:val="24"/>
                        <w:lang w:val="ru-RU" w:eastAsia="en-US"/>
                      </w:rPr>
                    </m:ctrlPr>
                  </m:dPr>
                  <m:e>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e>
                </m:d>
                <m:r>
                  <w:rPr>
                    <w:rFonts w:ascii="Cambria Math" w:eastAsia="等线" w:hAnsi="Cambria Math" w:cs="Times New Roman"/>
                    <w:kern w:val="0"/>
                    <w:sz w:val="24"/>
                    <w:lang w:val="ru-RU" w:eastAsia="en-US"/>
                  </w:rPr>
                  <m:t>=2</m:t>
                </m:r>
                <m:nary>
                  <m:naryPr>
                    <m:limLoc m:val="undOvr"/>
                    <m:ctrlPr>
                      <w:rPr>
                        <w:rFonts w:ascii="Cambria Math" w:eastAsia="等线" w:hAnsi="Cambria Math" w:cs="Times New Roman"/>
                        <w:i/>
                        <w:kern w:val="0"/>
                        <w:sz w:val="24"/>
                        <w:lang w:val="ru-RU" w:eastAsia="en-US"/>
                      </w:rPr>
                    </m:ctrlPr>
                  </m:naryPr>
                  <m:sub>
                    <m:r>
                      <w:rPr>
                        <w:rFonts w:ascii="Cambria Math" w:eastAsia="等线" w:hAnsi="Cambria Math" w:cs="Times New Roman"/>
                        <w:kern w:val="0"/>
                        <w:sz w:val="24"/>
                        <w:lang w:val="ru-RU" w:eastAsia="en-US"/>
                      </w:rPr>
                      <m:t>0</m:t>
                    </m:r>
                  </m:sub>
                  <m:sup>
                    <m:r>
                      <w:rPr>
                        <w:rFonts w:ascii="Cambria Math" w:eastAsia="等线" w:hAnsi="Cambria Math" w:cs="Times New Roman"/>
                        <w:kern w:val="0"/>
                        <w:sz w:val="24"/>
                        <w:lang w:val="ru-RU" w:eastAsia="en-US"/>
                      </w:rPr>
                      <m:t>∞</m:t>
                    </m:r>
                  </m:sup>
                  <m:e>
                    <m:f>
                      <m:fPr>
                        <m:ctrlPr>
                          <w:rPr>
                            <w:rFonts w:ascii="Cambria Math" w:eastAsia="等线" w:hAnsi="Cambria Math" w:cs="Times New Roman"/>
                            <w:i/>
                            <w:kern w:val="0"/>
                            <w:sz w:val="24"/>
                            <w:lang w:val="ru-RU" w:eastAsia="en-US"/>
                          </w:rPr>
                        </m:ctrlPr>
                      </m:fPr>
                      <m:num>
                        <m:r>
                          <m:rPr>
                            <m:sty m:val="p"/>
                          </m:rPr>
                          <w:rPr>
                            <w:rFonts w:ascii="Cambria Math" w:eastAsia="等线" w:hAnsi="Cambria Math" w:cs="Times New Roman"/>
                            <w:kern w:val="0"/>
                            <w:sz w:val="24"/>
                            <w:lang w:val="ru-RU" w:eastAsia="en-US"/>
                          </w:rPr>
                          <m:t>ω</m:t>
                        </m:r>
                        <m:r>
                          <w:rPr>
                            <w:rFonts w:ascii="Cambria Math" w:eastAsia="等线" w:hAnsi="Cambria Math" w:cs="Times New Roman"/>
                            <w:kern w:val="0"/>
                            <w:sz w:val="24"/>
                            <w:lang w:val="ru-RU" w:eastAsia="en-US"/>
                          </w:rPr>
                          <m:t>⋅</m:t>
                        </m:r>
                        <m:sSup>
                          <m:sSupPr>
                            <m:ctrlPr>
                              <w:rPr>
                                <w:rFonts w:ascii="Cambria Math" w:eastAsia="等线" w:hAnsi="Cambria Math" w:cs="Times New Roman"/>
                                <w:i/>
                                <w:kern w:val="0"/>
                                <w:sz w:val="24"/>
                                <w:lang w:val="ru-RU" w:eastAsia="en-US"/>
                              </w:rPr>
                            </m:ctrlPr>
                          </m:sSupPr>
                          <m:e>
                            <m:r>
                              <m:rPr>
                                <m:sty m:val="p"/>
                              </m:rPr>
                              <w:rPr>
                                <w:rFonts w:ascii="Cambria Math" w:eastAsia="等线" w:hAnsi="Cambria Math" w:cs="Times New Roman"/>
                                <w:kern w:val="0"/>
                                <w:sz w:val="24"/>
                                <w:lang w:val="ru-RU" w:eastAsia="en-US"/>
                              </w:rPr>
                              <m:t>α</m:t>
                            </m:r>
                          </m:e>
                          <m:sup>
                            <m:r>
                              <w:rPr>
                                <w:rFonts w:ascii="Cambria Math" w:eastAsia="等线" w:hAnsi="Cambria Math" w:cs="Times New Roman"/>
                                <w:kern w:val="0"/>
                                <w:sz w:val="24"/>
                                <w:lang w:val="ru-RU" w:eastAsia="en-US"/>
                              </w:rPr>
                              <m:t>2</m:t>
                            </m:r>
                          </m:sup>
                        </m:sSup>
                        <m:r>
                          <w:rPr>
                            <w:rFonts w:ascii="Cambria Math" w:eastAsia="等线" w:hAnsi="Cambria Math" w:cs="Times New Roman"/>
                            <w:kern w:val="0"/>
                            <w:sz w:val="24"/>
                            <w:lang w:val="ru-RU" w:eastAsia="en-US"/>
                          </w:rPr>
                          <m:t>F</m:t>
                        </m:r>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ω</m:t>
                            </m:r>
                          </m:e>
                        </m:d>
                      </m:num>
                      <m:den>
                        <m:sSup>
                          <m:sSupPr>
                            <m:ctrlPr>
                              <w:rPr>
                                <w:rFonts w:ascii="Cambria Math" w:eastAsia="等线" w:hAnsi="Cambria Math" w:cs="Times New Roman"/>
                                <w:i/>
                                <w:kern w:val="0"/>
                                <w:sz w:val="24"/>
                                <w:lang w:val="ru-RU" w:eastAsia="en-US"/>
                              </w:rPr>
                            </m:ctrlPr>
                          </m:sSupPr>
                          <m:e>
                            <m:r>
                              <m:rPr>
                                <m:sty m:val="p"/>
                              </m:rPr>
                              <w:rPr>
                                <w:rFonts w:ascii="Cambria Math" w:eastAsia="等线" w:hAnsi="Cambria Math" w:cs="Times New Roman"/>
                                <w:kern w:val="0"/>
                                <w:sz w:val="24"/>
                                <w:lang w:val="ru-RU" w:eastAsia="en-US"/>
                              </w:rPr>
                              <m:t>ω</m:t>
                            </m:r>
                          </m:e>
                          <m:sup>
                            <m:r>
                              <w:rPr>
                                <w:rFonts w:ascii="Cambria Math" w:eastAsia="等线" w:hAnsi="Cambria Math" w:cs="Times New Roman"/>
                                <w:kern w:val="0"/>
                                <w:sz w:val="24"/>
                                <w:lang w:val="ru-RU" w:eastAsia="en-US"/>
                              </w:rPr>
                              <m:t>2</m:t>
                            </m:r>
                          </m:sup>
                        </m:sSup>
                        <m:r>
                          <w:rPr>
                            <w:rFonts w:ascii="Cambria Math" w:eastAsia="等线" w:hAnsi="Cambria Math" w:cs="Times New Roman"/>
                            <w:kern w:val="0"/>
                            <w:sz w:val="24"/>
                            <w:lang w:val="ru-RU" w:eastAsia="en-US"/>
                          </w:rPr>
                          <m:t>+</m:t>
                        </m:r>
                        <m:sSup>
                          <m:sSupPr>
                            <m:ctrlPr>
                              <w:rPr>
                                <w:rFonts w:ascii="Cambria Math" w:eastAsia="等线" w:hAnsi="Cambria Math" w:cs="Times New Roman"/>
                                <w:i/>
                                <w:kern w:val="0"/>
                                <w:sz w:val="24"/>
                                <w:lang w:val="ru-RU" w:eastAsia="en-US"/>
                              </w:rPr>
                            </m:ctrlPr>
                          </m:sSupPr>
                          <m:e>
                            <m:d>
                              <m:dPr>
                                <m:ctrlPr>
                                  <w:rPr>
                                    <w:rFonts w:ascii="Cambria Math" w:eastAsia="等线" w:hAnsi="Cambria Math" w:cs="Times New Roman"/>
                                    <w:i/>
                                    <w:kern w:val="0"/>
                                    <w:sz w:val="24"/>
                                    <w:lang w:val="ru-RU" w:eastAsia="en-US"/>
                                  </w:rPr>
                                </m:ctrlPr>
                              </m:dPr>
                              <m:e>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e>
                            </m:d>
                          </m:e>
                          <m:sup>
                            <m:r>
                              <w:rPr>
                                <w:rFonts w:ascii="Cambria Math" w:eastAsia="等线" w:hAnsi="Cambria Math" w:cs="Times New Roman"/>
                                <w:kern w:val="0"/>
                                <w:sz w:val="24"/>
                                <w:lang w:val="ru-RU" w:eastAsia="en-US"/>
                              </w:rPr>
                              <m:t>2</m:t>
                            </m:r>
                          </m:sup>
                        </m:sSup>
                      </m:den>
                    </m:f>
                    <m:r>
                      <w:rPr>
                        <w:rFonts w:ascii="Cambria Math" w:eastAsia="等线" w:hAnsi="Cambria Math" w:cs="Times New Roman"/>
                        <w:kern w:val="0"/>
                        <w:sz w:val="24"/>
                        <w:lang w:val="ru-RU" w:eastAsia="en-US"/>
                      </w:rPr>
                      <m:t>d</m:t>
                    </m:r>
                    <m:r>
                      <m:rPr>
                        <m:sty m:val="p"/>
                      </m:rPr>
                      <w:rPr>
                        <w:rFonts w:ascii="Cambria Math" w:eastAsia="等线" w:hAnsi="Cambria Math" w:cs="Times New Roman"/>
                        <w:kern w:val="0"/>
                        <w:sz w:val="24"/>
                        <w:lang w:val="ru-RU" w:eastAsia="en-US"/>
                      </w:rPr>
                      <m:t>ω</m:t>
                    </m:r>
                  </m:e>
                </m:nary>
              </m:oMath>
            </m:oMathPara>
          </w:p>
        </w:tc>
        <w:tc>
          <w:tcPr>
            <w:tcW w:w="1294" w:type="dxa"/>
            <w:shd w:val="clear" w:color="auto" w:fill="auto"/>
            <w:vAlign w:val="center"/>
          </w:tcPr>
          <w:p w:rsidR="00F80E41" w:rsidRDefault="00F13F3C">
            <w:pPr>
              <w:widowControl/>
              <w:spacing w:after="160" w:line="360" w:lineRule="auto"/>
              <w:ind w:right="273" w:firstLine="271"/>
              <w:jc w:val="righ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w:t>
            </w:r>
            <w:r>
              <w:rPr>
                <w:rFonts w:ascii="Times New Roman" w:eastAsia="等线" w:hAnsi="Times New Roman" w:cs="Times New Roman"/>
                <w:kern w:val="0"/>
                <w:sz w:val="24"/>
                <w:lang w:val="ru-RU" w:eastAsia="en-US"/>
              </w:rPr>
              <w:t>1</w:t>
            </w:r>
            <w:r>
              <w:rPr>
                <w:rFonts w:ascii="Times New Roman" w:eastAsia="等线" w:hAnsi="Times New Roman" w:cs="Times New Roman"/>
                <w:kern w:val="0"/>
                <w:sz w:val="24"/>
                <w:lang w:eastAsia="en-US"/>
              </w:rPr>
              <w:t>6</w:t>
            </w:r>
            <w:r>
              <w:rPr>
                <w:rFonts w:ascii="Times New Roman" w:eastAsia="等线" w:hAnsi="Times New Roman" w:cs="Times New Roman"/>
                <w:kern w:val="0"/>
                <w:sz w:val="24"/>
                <w:lang w:val="ru-RU" w:eastAsia="en-US"/>
              </w:rPr>
              <w:t>)</w:t>
            </w:r>
          </w:p>
        </w:tc>
      </w:tr>
      <w:tr w:rsidR="00F80E41">
        <w:tc>
          <w:tcPr>
            <w:tcW w:w="7393" w:type="dxa"/>
            <w:shd w:val="clear" w:color="auto" w:fill="auto"/>
            <w:vAlign w:val="center"/>
          </w:tcPr>
          <w:p w:rsidR="00F80E41" w:rsidRDefault="00F13F3C">
            <w:pPr>
              <w:widowControl/>
              <w:spacing w:after="160" w:line="360" w:lineRule="auto"/>
              <w:ind w:right="273" w:firstLine="284"/>
              <w:jc w:val="center"/>
              <w:rPr>
                <w:rFonts w:ascii="Times New Roman" w:eastAsia="Malgun Gothic" w:hAnsi="Times New Roman" w:cs="Times New Roman"/>
                <w:i/>
                <w:kern w:val="0"/>
                <w:sz w:val="24"/>
                <w:lang w:val="ru-RU" w:eastAsia="en-US"/>
              </w:rPr>
            </w:pPr>
            <m:oMathPara>
              <m:oMath>
                <m:r>
                  <m:rPr>
                    <m:sty m:val="p"/>
                  </m:rPr>
                  <w:rPr>
                    <w:rFonts w:ascii="Cambria Math" w:eastAsia="等线" w:hAnsi="Cambria Math" w:cs="Times New Roman"/>
                    <w:kern w:val="0"/>
                    <w:sz w:val="24"/>
                    <w:lang w:val="ru-RU" w:eastAsia="en-US"/>
                  </w:rPr>
                  <m:t>Δ</m:t>
                </m:r>
                <m:d>
                  <m:dPr>
                    <m:ctrlPr>
                      <w:rPr>
                        <w:rFonts w:ascii="Cambria Math" w:eastAsia="等线" w:hAnsi="Cambria Math" w:cs="Times New Roman"/>
                        <w:i/>
                        <w:kern w:val="0"/>
                        <w:sz w:val="24"/>
                        <w:lang w:val="ru-RU" w:eastAsia="en-US"/>
                      </w:rPr>
                    </m:ctrlPr>
                  </m:dPr>
                  <m:e>
                    <m:r>
                      <m:rPr>
                        <m:sty m:val="p"/>
                      </m:rPr>
                      <w:rPr>
                        <w:rFonts w:ascii="Cambria Math" w:eastAsia="等线" w:hAnsi="Cambria Math" w:cs="Times New Roman"/>
                        <w:kern w:val="0"/>
                        <w:sz w:val="24"/>
                        <w:lang w:val="ru-RU" w:eastAsia="en-US"/>
                      </w:rPr>
                      <m:t>ω</m:t>
                    </m:r>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val="ru-RU" w:eastAsia="en-US"/>
                      </w:rPr>
                      <m:t>,T</m:t>
                    </m:r>
                  </m:e>
                </m:d>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Δ</m:t>
                    </m:r>
                    <m:ctrlPr>
                      <w:rPr>
                        <w:rFonts w:ascii="Cambria Math" w:eastAsia="等线" w:hAnsi="Cambria Math" w:cs="Times New Roman"/>
                        <w:kern w:val="0"/>
                        <w:sz w:val="24"/>
                        <w:lang w:val="ru-RU" w:eastAsia="en-US"/>
                      </w:rPr>
                    </m:ctrlPr>
                  </m:e>
                  <m:sub>
                    <m:r>
                      <w:rPr>
                        <w:rFonts w:ascii="Cambria Math" w:eastAsia="等线" w:hAnsi="Cambria Math" w:cs="Times New Roman"/>
                        <w:kern w:val="0"/>
                        <w:sz w:val="24"/>
                        <w:lang w:val="ru-RU" w:eastAsia="en-US"/>
                      </w:rPr>
                      <m:t>i</m:t>
                    </m:r>
                  </m:sub>
                </m:sSub>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T</m:t>
                    </m:r>
                  </m:e>
                </m:d>
                <m:r>
                  <w:rPr>
                    <w:rFonts w:ascii="Cambria Math" w:eastAsia="等线" w:hAnsi="Cambria Math" w:cs="Times New Roman"/>
                    <w:kern w:val="0"/>
                    <w:sz w:val="24"/>
                    <w:lang w:val="ru-RU" w:eastAsia="en-US"/>
                  </w:rPr>
                  <m:t>==</m:t>
                </m:r>
                <m:r>
                  <m:rPr>
                    <m:sty m:val="p"/>
                  </m:rPr>
                  <w:rPr>
                    <w:rFonts w:ascii="Cambria Math" w:eastAsia="等线" w:hAnsi="Cambria Math" w:cs="Times New Roman"/>
                    <w:kern w:val="0"/>
                    <w:sz w:val="24"/>
                    <w:lang w:val="ru-RU" w:eastAsia="en-US"/>
                  </w:rPr>
                  <m:t>π</m:t>
                </m:r>
                <m:sSub>
                  <m:sSubPr>
                    <m:ctrlPr>
                      <w:rPr>
                        <w:rFonts w:ascii="Cambria Math" w:eastAsia="等线" w:hAnsi="Cambria Math" w:cs="Times New Roman"/>
                        <w:i/>
                        <w:kern w:val="0"/>
                        <w:sz w:val="24"/>
                        <w:lang w:val="ru-RU" w:eastAsia="en-US"/>
                      </w:rPr>
                    </m:ctrlPr>
                  </m:sSubPr>
                  <m:e>
                    <m:r>
                      <w:rPr>
                        <w:rFonts w:ascii="Cambria Math" w:eastAsia="等线" w:hAnsi="Cambria Math" w:cs="Times New Roman"/>
                        <w:kern w:val="0"/>
                        <w:sz w:val="24"/>
                        <w:lang w:val="ru-RU" w:eastAsia="en-US"/>
                      </w:rPr>
                      <m:t>k</m:t>
                    </m:r>
                  </m:e>
                  <m:sub>
                    <m:r>
                      <m:rPr>
                        <m:sty m:val="p"/>
                      </m:rPr>
                      <w:rPr>
                        <w:rFonts w:ascii="Cambria Math" w:eastAsia="等线" w:hAnsi="Cambria Math" w:cs="Times New Roman"/>
                        <w:kern w:val="0"/>
                        <w:sz w:val="24"/>
                        <w:lang w:val="ru-RU" w:eastAsia="en-US"/>
                      </w:rPr>
                      <m:t>B</m:t>
                    </m:r>
                  </m:sub>
                </m:sSub>
                <m:r>
                  <w:rPr>
                    <w:rFonts w:ascii="Cambria Math" w:eastAsia="等线" w:hAnsi="Cambria Math" w:cs="Times New Roman"/>
                    <w:kern w:val="0"/>
                    <w:sz w:val="24"/>
                    <w:lang w:val="ru-RU" w:eastAsia="en-US"/>
                  </w:rPr>
                  <m:t>T</m:t>
                </m:r>
                <m:nary>
                  <m:naryPr>
                    <m:chr m:val="∑"/>
                    <m:limLoc m:val="undOvr"/>
                    <m:supHide m:val="1"/>
                    <m:ctrlPr>
                      <w:rPr>
                        <w:rFonts w:ascii="Cambria Math" w:eastAsia="等线" w:hAnsi="Cambria Math" w:cs="Times New Roman"/>
                        <w:i/>
                        <w:kern w:val="0"/>
                        <w:sz w:val="24"/>
                        <w:lang w:val="ru-RU" w:eastAsia="en-US"/>
                      </w:rPr>
                    </m:ctrlPr>
                  </m:naryPr>
                  <m:sub>
                    <m:r>
                      <w:rPr>
                        <w:rFonts w:ascii="Cambria Math" w:eastAsia="等线" w:hAnsi="Cambria Math" w:cs="Times New Roman"/>
                        <w:kern w:val="0"/>
                        <w:sz w:val="24"/>
                        <w:lang w:val="ru-RU" w:eastAsia="en-US"/>
                      </w:rPr>
                      <m:t>j</m:t>
                    </m:r>
                  </m:sub>
                  <m:sup/>
                  <m:e>
                    <m:f>
                      <m:fPr>
                        <m:ctrlPr>
                          <w:rPr>
                            <w:rFonts w:ascii="Cambria Math" w:eastAsia="等线" w:hAnsi="Cambria Math" w:cs="Times New Roman"/>
                            <w:i/>
                            <w:kern w:val="0"/>
                            <w:sz w:val="24"/>
                            <w:lang w:val="ru-RU" w:eastAsia="en-US"/>
                          </w:rPr>
                        </m:ctrlPr>
                      </m:fPr>
                      <m:num>
                        <m:d>
                          <m:dPr>
                            <m:begChr m:val="["/>
                            <m:endChr m:val="]"/>
                            <m:ctrlPr>
                              <w:rPr>
                                <w:rFonts w:ascii="Cambria Math" w:eastAsia="等线" w:hAnsi="Cambria Math" w:cs="Times New Roman"/>
                                <w:i/>
                                <w:kern w:val="0"/>
                                <w:sz w:val="24"/>
                                <w:lang w:val="ru-RU" w:eastAsia="en-US"/>
                              </w:rPr>
                            </m:ctrlPr>
                          </m:dPr>
                          <m:e>
                            <m:r>
                              <m:rPr>
                                <m:sty m:val="p"/>
                              </m:rPr>
                              <w:rPr>
                                <w:rFonts w:ascii="Cambria Math" w:eastAsia="等线" w:hAnsi="Cambria Math" w:cs="Times New Roman"/>
                                <w:kern w:val="0"/>
                                <w:sz w:val="24"/>
                                <w:lang w:val="ru-RU" w:eastAsia="en-US"/>
                              </w:rPr>
                              <m:t>λ</m:t>
                            </m:r>
                            <m:d>
                              <m:dPr>
                                <m:ctrlPr>
                                  <w:rPr>
                                    <w:rFonts w:ascii="Cambria Math" w:eastAsia="等线" w:hAnsi="Cambria Math" w:cs="Times New Roman"/>
                                    <w:i/>
                                    <w:kern w:val="0"/>
                                    <w:sz w:val="24"/>
                                    <w:lang w:val="ru-RU" w:eastAsia="en-US"/>
                                  </w:rPr>
                                </m:ctrlPr>
                              </m:dPr>
                              <m:e>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e>
                            </m:d>
                            <m:r>
                              <w:rPr>
                                <w:rFonts w:ascii="Cambria Math" w:eastAsia="等线" w:hAnsi="Cambria Math" w:cs="Times New Roman"/>
                                <w:kern w:val="0"/>
                                <w:sz w:val="24"/>
                                <w:lang w:val="ru-RU" w:eastAsia="en-US"/>
                              </w:rPr>
                              <m:t>-</m:t>
                            </m:r>
                            <m:sSup>
                              <m:sSupPr>
                                <m:ctrlPr>
                                  <w:rPr>
                                    <w:rFonts w:ascii="Cambria Math" w:eastAsia="等线" w:hAnsi="Cambria Math" w:cs="Times New Roman"/>
                                    <w:i/>
                                    <w:kern w:val="0"/>
                                    <w:sz w:val="24"/>
                                    <w:lang w:val="ru-RU" w:eastAsia="en-US"/>
                                  </w:rPr>
                                </m:ctrlPr>
                              </m:sSupPr>
                              <m:e>
                                <m:r>
                                  <m:rPr>
                                    <m:sty m:val="p"/>
                                  </m:rPr>
                                  <w:rPr>
                                    <w:rFonts w:ascii="Cambria Math" w:eastAsia="等线" w:hAnsi="Cambria Math" w:cs="Times New Roman"/>
                                    <w:kern w:val="0"/>
                                    <w:sz w:val="24"/>
                                    <w:lang w:val="ru-RU" w:eastAsia="en-US"/>
                                  </w:rPr>
                                  <m:t>μ</m:t>
                                </m:r>
                              </m:e>
                              <m:sup>
                                <m:r>
                                  <w:rPr>
                                    <w:rFonts w:ascii="Cambria Math" w:eastAsia="等线" w:hAnsi="Cambria Math" w:cs="Times New Roman"/>
                                    <w:kern w:val="0"/>
                                    <w:sz w:val="24"/>
                                    <w:lang w:val="ru-RU" w:eastAsia="en-US"/>
                                  </w:rPr>
                                  <m:t>*</m:t>
                                </m:r>
                              </m:sup>
                            </m:sSup>
                          </m:e>
                        </m:d>
                      </m:num>
                      <m:den>
                        <m:r>
                          <m:rPr>
                            <m:sty m:val="p"/>
                          </m:rPr>
                          <w:rPr>
                            <w:rFonts w:ascii="Cambria Math" w:eastAsia="等线" w:hAnsi="Cambria Math" w:cs="Times New Roman"/>
                            <w:kern w:val="0"/>
                            <w:sz w:val="24"/>
                            <w:lang w:val="ru-RU" w:eastAsia="en-US"/>
                          </w:rPr>
                          <m:t>ρ</m:t>
                        </m:r>
                        <m:r>
                          <w:rPr>
                            <w:rFonts w:ascii="Cambria Math" w:eastAsia="等线" w:hAnsi="Cambria Math" w:cs="Times New Roman"/>
                            <w:kern w:val="0"/>
                            <w:sz w:val="24"/>
                            <w:lang w:val="ru-RU" w:eastAsia="en-US"/>
                          </w:rPr>
                          <m:t>+</m:t>
                        </m:r>
                        <m:d>
                          <m:dPr>
                            <m:begChr m:val="|"/>
                            <m:endChr m:val="|"/>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ℏ</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r>
                              <w:rPr>
                                <w:rFonts w:ascii="Cambria Math" w:eastAsia="等线" w:hAnsi="Cambria Math" w:cs="Times New Roman"/>
                                <w:kern w:val="0"/>
                                <w:sz w:val="24"/>
                                <w:lang w:val="ru-RU" w:eastAsia="en-US"/>
                              </w:rPr>
                              <m:t>+</m:t>
                            </m:r>
                            <m:r>
                              <m:rPr>
                                <m:sty m:val="p"/>
                              </m:rPr>
                              <w:rPr>
                                <w:rFonts w:ascii="Cambria Math" w:eastAsia="等线" w:hAnsi="Cambria Math" w:cs="Times New Roman"/>
                                <w:kern w:val="0"/>
                                <w:sz w:val="24"/>
                                <w:lang w:val="ru-RU" w:eastAsia="en-US"/>
                              </w:rPr>
                              <m:t>π</m:t>
                            </m:r>
                            <m:sSub>
                              <m:sSubPr>
                                <m:ctrlPr>
                                  <w:rPr>
                                    <w:rFonts w:ascii="Cambria Math" w:eastAsia="等线" w:hAnsi="Cambria Math" w:cs="Times New Roman"/>
                                    <w:i/>
                                    <w:kern w:val="0"/>
                                    <w:sz w:val="24"/>
                                    <w:lang w:val="ru-RU" w:eastAsia="en-US"/>
                                  </w:rPr>
                                </m:ctrlPr>
                              </m:sSubPr>
                              <m:e>
                                <m:r>
                                  <w:rPr>
                                    <w:rFonts w:ascii="Cambria Math" w:eastAsia="等线" w:hAnsi="Cambria Math" w:cs="Times New Roman"/>
                                    <w:kern w:val="0"/>
                                    <w:sz w:val="24"/>
                                    <w:lang w:val="ru-RU" w:eastAsia="en-US"/>
                                  </w:rPr>
                                  <m:t>k</m:t>
                                </m:r>
                              </m:e>
                              <m:sub>
                                <m:r>
                                  <m:rPr>
                                    <m:sty m:val="p"/>
                                  </m:rPr>
                                  <w:rPr>
                                    <w:rFonts w:ascii="Cambria Math" w:eastAsia="等线" w:hAnsi="Cambria Math" w:cs="Times New Roman"/>
                                    <w:kern w:val="0"/>
                                    <w:sz w:val="24"/>
                                    <w:lang w:val="ru-RU" w:eastAsia="en-US"/>
                                  </w:rPr>
                                  <m:t>B</m:t>
                                </m:r>
                              </m:sub>
                            </m:sSub>
                            <m:r>
                              <w:rPr>
                                <w:rFonts w:ascii="Cambria Math" w:eastAsia="等线" w:hAnsi="Cambria Math" w:cs="Times New Roman"/>
                                <w:kern w:val="0"/>
                                <w:sz w:val="24"/>
                                <w:lang w:val="ru-RU" w:eastAsia="en-US"/>
                              </w:rPr>
                              <m:t>T</m:t>
                            </m:r>
                            <m:nary>
                              <m:naryPr>
                                <m:chr m:val="∑"/>
                                <m:limLoc m:val="undOvr"/>
                                <m:supHide m:val="1"/>
                                <m:ctrlPr>
                                  <w:rPr>
                                    <w:rFonts w:ascii="Cambria Math" w:eastAsia="等线" w:hAnsi="Cambria Math" w:cs="Times New Roman"/>
                                    <w:i/>
                                    <w:kern w:val="0"/>
                                    <w:sz w:val="24"/>
                                    <w:lang w:val="ru-RU" w:eastAsia="en-US"/>
                                  </w:rPr>
                                </m:ctrlPr>
                              </m:naryPr>
                              <m:sub>
                                <m:r>
                                  <w:rPr>
                                    <w:rFonts w:ascii="Cambria Math" w:eastAsia="等线" w:hAnsi="Cambria Math" w:cs="Times New Roman"/>
                                    <w:kern w:val="0"/>
                                    <w:sz w:val="24"/>
                                    <w:lang w:val="ru-RU" w:eastAsia="en-US"/>
                                  </w:rPr>
                                  <m:t>k</m:t>
                                </m:r>
                              </m:sub>
                              <m:sup/>
                              <m:e>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 xml:space="preserve">sign </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k</m:t>
                                        </m:r>
                                      </m:sub>
                                    </m:sSub>
                                  </m:e>
                                </m:d>
                              </m:e>
                            </m:nary>
                            <m:r>
                              <w:rPr>
                                <w:rFonts w:ascii="Cambria Math" w:eastAsia="等线" w:hAnsi="Cambria Math" w:cs="Times New Roman"/>
                                <w:kern w:val="0"/>
                                <w:sz w:val="24"/>
                                <w:lang w:val="ru-RU" w:eastAsia="en-US"/>
                              </w:rPr>
                              <m:t>⋅</m:t>
                            </m:r>
                            <m:r>
                              <m:rPr>
                                <m:sty m:val="p"/>
                              </m:rPr>
                              <w:rPr>
                                <w:rFonts w:ascii="Cambria Math" w:eastAsia="等线" w:hAnsi="Cambria Math" w:cs="Times New Roman"/>
                                <w:kern w:val="0"/>
                                <w:sz w:val="24"/>
                                <w:lang w:val="ru-RU" w:eastAsia="en-US"/>
                              </w:rPr>
                              <m:t>λ</m:t>
                            </m:r>
                            <m:d>
                              <m:dPr>
                                <m:ctrlPr>
                                  <w:rPr>
                                    <w:rFonts w:ascii="Cambria Math" w:eastAsia="等线" w:hAnsi="Cambria Math" w:cs="Times New Roman"/>
                                    <w:i/>
                                    <w:kern w:val="0"/>
                                    <w:sz w:val="24"/>
                                    <w:lang w:val="ru-RU" w:eastAsia="en-US"/>
                                  </w:rPr>
                                </m:ctrlPr>
                              </m:dPr>
                              <m:e>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e>
                            </m:d>
                          </m:e>
                        </m:d>
                      </m:den>
                    </m:f>
                  </m:e>
                </m:nary>
                <m:r>
                  <w:rPr>
                    <w:rFonts w:ascii="Cambria Math" w:eastAsia="等线" w:hAnsi="Cambria Math" w:cs="Times New Roman"/>
                    <w:kern w:val="0"/>
                    <w:sz w:val="24"/>
                    <w:lang w:val="ru-RU" w:eastAsia="en-US"/>
                  </w:rPr>
                  <m:t>⋅</m:t>
                </m:r>
                <m:sSub>
                  <m:sSubPr>
                    <m:ctrlPr>
                      <w:rPr>
                        <w:rFonts w:ascii="Cambria Math" w:eastAsia="等线" w:hAnsi="Cambria Math" w:cs="Times New Roman"/>
                        <w:i/>
                        <w:kern w:val="0"/>
                        <w:sz w:val="24"/>
                        <w:lang w:val="ru-RU" w:eastAsia="en-US"/>
                      </w:rPr>
                    </m:ctrlPr>
                  </m:sSubPr>
                  <m:e>
                    <m:r>
                      <m:rPr>
                        <m:sty m:val="p"/>
                      </m:rPr>
                      <w:rPr>
                        <w:rFonts w:ascii="Cambria Math" w:eastAsia="等线" w:hAnsi="Cambria Math" w:cs="Times New Roman"/>
                        <w:kern w:val="0"/>
                        <w:sz w:val="24"/>
                        <w:lang w:val="ru-RU" w:eastAsia="en-US"/>
                      </w:rPr>
                      <m:t>Δ</m:t>
                    </m:r>
                  </m:e>
                  <m:sub>
                    <m:r>
                      <w:rPr>
                        <w:rFonts w:ascii="Cambria Math" w:eastAsia="等线" w:hAnsi="Cambria Math" w:cs="Times New Roman"/>
                        <w:kern w:val="0"/>
                        <w:sz w:val="24"/>
                        <w:lang w:val="ru-RU" w:eastAsia="en-US"/>
                      </w:rPr>
                      <m:t>j</m:t>
                    </m:r>
                  </m:sub>
                </m:sSub>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val="ru-RU" w:eastAsia="en-US"/>
                      </w:rPr>
                      <m:t>T</m:t>
                    </m:r>
                  </m:e>
                </m:d>
              </m:oMath>
            </m:oMathPara>
          </w:p>
        </w:tc>
        <w:tc>
          <w:tcPr>
            <w:tcW w:w="1294" w:type="dxa"/>
            <w:shd w:val="clear" w:color="auto" w:fill="auto"/>
            <w:vAlign w:val="center"/>
          </w:tcPr>
          <w:p w:rsidR="00F80E41" w:rsidRDefault="00F13F3C">
            <w:pPr>
              <w:widowControl/>
              <w:spacing w:after="160" w:line="360" w:lineRule="auto"/>
              <w:ind w:right="273" w:firstLine="271"/>
              <w:jc w:val="righ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S17</w:t>
            </w:r>
            <w:r>
              <w:rPr>
                <w:rFonts w:ascii="Times New Roman" w:eastAsia="等线" w:hAnsi="Times New Roman" w:cs="Times New Roman"/>
                <w:kern w:val="0"/>
                <w:sz w:val="24"/>
                <w:lang w:val="ru-RU" w:eastAsia="en-US"/>
              </w:rPr>
              <w:t>)</w:t>
            </w:r>
          </w:p>
        </w:tc>
      </w:tr>
    </w:tbl>
    <w:p w:rsidR="00F80E41" w:rsidRDefault="00F13F3C">
      <w:pPr>
        <w:widowControl/>
        <w:spacing w:line="360" w:lineRule="auto"/>
        <w:ind w:right="272" w:firstLine="567"/>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lang w:eastAsia="en-US"/>
        </w:rPr>
        <w:t xml:space="preserve"> is the temperature in kelvins, </w:t>
      </w:r>
      <w:r>
        <w:rPr>
          <w:rFonts w:ascii="Times New Roman" w:eastAsia="等线" w:hAnsi="Times New Roman" w:cs="Times New Roman"/>
          <w:kern w:val="0"/>
          <w:sz w:val="24"/>
          <w:lang w:val="ru-RU" w:eastAsia="en-US"/>
        </w:rPr>
        <w:t>μ</w:t>
      </w:r>
      <w:r>
        <w:rPr>
          <w:rFonts w:ascii="Times New Roman" w:eastAsia="等线" w:hAnsi="Times New Roman" w:cs="Times New Roman"/>
          <w:i/>
          <w:kern w:val="0"/>
          <w:sz w:val="24"/>
          <w:vertAlign w:val="superscript"/>
          <w:lang w:eastAsia="en-US"/>
        </w:rPr>
        <w:t>*</w:t>
      </w:r>
      <w:r>
        <w:rPr>
          <w:rFonts w:ascii="Times New Roman" w:eastAsia="等线" w:hAnsi="Times New Roman" w:cs="Times New Roman"/>
          <w:kern w:val="0"/>
          <w:sz w:val="24"/>
          <w:lang w:eastAsia="en-US"/>
        </w:rPr>
        <w:t xml:space="preserve"> is the Coulomb pseudopotential, </w:t>
      </w:r>
      <w:r>
        <w:rPr>
          <w:rFonts w:ascii="Times New Roman" w:eastAsia="等线" w:hAnsi="Times New Roman" w:cs="Times New Roman"/>
          <w:kern w:val="0"/>
          <w:sz w:val="24"/>
          <w:lang w:val="ru-RU" w:eastAsia="en-US"/>
        </w:rPr>
        <w:t>ω</w:t>
      </w:r>
      <w:r>
        <w:rPr>
          <w:rFonts w:ascii="Times New Roman" w:eastAsia="等线" w:hAnsi="Times New Roman" w:cs="Times New Roman"/>
          <w:kern w:val="0"/>
          <w:sz w:val="24"/>
          <w:lang w:eastAsia="en-US"/>
        </w:rPr>
        <w:t xml:space="preserve"> is the frequency in Hz, </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lang w:eastAsia="en-US"/>
        </w:rPr>
        <w:t xml:space="preserve">) is a pair-breaking parameter, the function </w:t>
      </w:r>
      <m:oMath>
        <m:r>
          <m:rPr>
            <m:sty m:val="p"/>
          </m:rPr>
          <w:rPr>
            <w:rFonts w:ascii="Cambria Math" w:eastAsia="等线" w:hAnsi="Cambria Math" w:cs="Times New Roman"/>
            <w:kern w:val="0"/>
            <w:sz w:val="24"/>
            <w:lang w:val="ru-RU" w:eastAsia="en-US"/>
          </w:rPr>
          <m:t>λ</m:t>
        </m:r>
        <m:d>
          <m:dPr>
            <m:ctrlPr>
              <w:rPr>
                <w:rFonts w:ascii="Cambria Math" w:eastAsia="等线" w:hAnsi="Cambria Math" w:cs="Times New Roman"/>
                <w:kern w:val="0"/>
                <w:sz w:val="24"/>
                <w:lang w:val="ru-RU" w:eastAsia="en-US"/>
              </w:rPr>
            </m:ctrlPr>
          </m:dPr>
          <m:e>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i</m:t>
                </m:r>
              </m:sub>
            </m:sSub>
            <m:r>
              <w:rPr>
                <w:rFonts w:ascii="Cambria Math" w:eastAsia="等线" w:hAnsi="Cambria Math" w:cs="Times New Roman"/>
                <w:kern w:val="0"/>
                <w:sz w:val="24"/>
                <w:lang w:eastAsia="en-US"/>
              </w:rPr>
              <m:t>-</m:t>
            </m:r>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ω</m:t>
                </m:r>
              </m:e>
              <m:sub>
                <m:r>
                  <w:rPr>
                    <w:rFonts w:ascii="Cambria Math" w:eastAsia="等线" w:hAnsi="Cambria Math" w:cs="Times New Roman"/>
                    <w:kern w:val="0"/>
                    <w:sz w:val="24"/>
                    <w:lang w:val="ru-RU" w:eastAsia="en-US"/>
                  </w:rPr>
                  <m:t>j</m:t>
                </m:r>
              </m:sub>
            </m:sSub>
          </m:e>
        </m:d>
      </m:oMath>
      <w:r>
        <w:rPr>
          <w:rFonts w:ascii="Times New Roman" w:eastAsia="等线" w:hAnsi="Times New Roman" w:cs="Times New Roman"/>
          <w:kern w:val="0"/>
          <w:sz w:val="24"/>
          <w:lang w:eastAsia="en-US"/>
        </w:rPr>
        <w:t xml:space="preserve"> is related to an effective electron–electron interaction via the exchange of phonons </w:t>
      </w:r>
      <w:bookmarkStart w:id="18" w:name="__Fieldmark__22133_3600374474"/>
      <w:bookmarkStart w:id="19" w:name="__Fieldmark__15428_3346087"/>
      <w:bookmarkStart w:id="20" w:name="__Fieldmark__5941_1465325430"/>
      <w:bookmarkStart w:id="21" w:name="__Fieldmark__50175_3600374474"/>
      <w:bookmarkStart w:id="22" w:name="__Fieldmark__14937_3917196563"/>
      <w:r>
        <w:rPr>
          <w:rFonts w:ascii="Times New Roman" w:eastAsia="等线" w:hAnsi="Times New Roman" w:cs="Times New Roman"/>
          <w:kern w:val="0"/>
          <w:sz w:val="24"/>
          <w:lang w:val="ru-RU" w:eastAsia="en-US"/>
        </w:rPr>
        <w:fldChar w:fldCharType="begin"/>
      </w:r>
      <w:r w:rsidR="002C3BFE">
        <w:rPr>
          <w:rFonts w:ascii="Times New Roman" w:eastAsia="等线" w:hAnsi="Times New Roman" w:cs="Times New Roman"/>
          <w:kern w:val="0"/>
          <w:sz w:val="24"/>
          <w:lang w:val="ru-RU" w:eastAsia="en-US"/>
        </w:rPr>
        <w:instrText xml:space="preserve"> ADDIN EN.CITE &lt;EndNote&gt;&lt;Cite&gt;&lt;Author&gt;Bergmann&lt;/Author&gt;&lt;Year&gt;1973&lt;/Year&gt;&lt;RecNum&gt;121&lt;/RecNum&gt;&lt;DisplayText&gt;&lt;style face="superscript"&gt;53&lt;/style&gt;&lt;/DisplayText&gt;&lt;record&gt;&lt;rec-number&gt;121&lt;/rec-number&gt;&lt;foreign-keys&gt;&lt;key app="EN" db-id="d2vxat20oz0ednetve15ax0vs5x0v5r2t2rr" timestamp="1605703213"&gt;121&lt;/key&gt;&lt;/foreign-keys&gt;&lt;ref-type name="Journal Article"&gt;17&lt;/ref-type&gt;&lt;contributors&gt;&lt;authors&gt;&lt;author&gt;Bergmann, G.&lt;/author&gt;&lt;author&gt;Rainer, D.&lt;/author&gt;&lt;/authors&gt;&lt;/contributors&gt;&lt;titles&gt;&lt;title&gt;The sensitivity of the transition temperature to changes in α2F(ω)&lt;/title&gt;&lt;secondary-title&gt;Zeitschrift für Physik&lt;/secondary-title&gt;&lt;/titles&gt;&lt;pages&gt;59-68&lt;/pages&gt;&lt;volume&gt;263&lt;/volume&gt;&lt;number&gt;1&lt;/number&gt;&lt;dates&gt;&lt;year&gt;1973&lt;/year&gt;&lt;pub-dates&gt;&lt;date&gt;1973/08/01&lt;/date&gt;&lt;/pub-dates&gt;&lt;/dates&gt;&lt;isbn&gt;0044-3328&lt;/isbn&gt;&lt;urls&gt;&lt;related-urls&gt;&lt;url&gt;https://doi.org/10.1007/BF02351862&lt;/url&gt;&lt;/related-urls&gt;&lt;/urls&gt;&lt;electronic-resource-num&gt;10.1007/BF02351862&lt;/electronic-resource-num&gt;&lt;/record&gt;&lt;/Cite&gt;&lt;/EndNote&gt;</w:instrText>
      </w:r>
      <w:r>
        <w:rPr>
          <w:rFonts w:ascii="Times New Roman" w:eastAsia="等线" w:hAnsi="Times New Roman" w:cs="Times New Roman"/>
          <w:kern w:val="0"/>
          <w:sz w:val="24"/>
          <w:lang w:val="ru-RU" w:eastAsia="en-US"/>
        </w:rPr>
        <w:fldChar w:fldCharType="separate"/>
      </w:r>
      <w:r w:rsidR="002C3BFE" w:rsidRPr="002C3BFE">
        <w:rPr>
          <w:rFonts w:ascii="Times New Roman" w:eastAsia="等线" w:hAnsi="Times New Roman" w:cs="Times New Roman"/>
          <w:noProof/>
          <w:kern w:val="0"/>
          <w:sz w:val="24"/>
          <w:vertAlign w:val="superscript"/>
          <w:lang w:val="ru-RU" w:eastAsia="en-US"/>
        </w:rPr>
        <w:t>53</w:t>
      </w:r>
      <w:r>
        <w:rPr>
          <w:rFonts w:ascii="Times New Roman" w:eastAsia="等线" w:hAnsi="Times New Roman" w:cs="Times New Roman"/>
          <w:kern w:val="0"/>
          <w:sz w:val="24"/>
          <w:lang w:val="ru-RU" w:eastAsia="en-US"/>
        </w:rPr>
        <w:fldChar w:fldCharType="end"/>
      </w:r>
      <w:bookmarkStart w:id="23" w:name="__Fieldmark__13370_3930130227"/>
      <w:bookmarkStart w:id="24" w:name="__Fieldmark__7569_3930130227"/>
      <w:bookmarkStart w:id="25" w:name="__Fieldmark__5778_454122683"/>
      <w:bookmarkEnd w:id="18"/>
      <w:bookmarkEnd w:id="19"/>
      <w:bookmarkEnd w:id="20"/>
      <w:bookmarkEnd w:id="21"/>
      <w:bookmarkEnd w:id="22"/>
      <w:bookmarkEnd w:id="23"/>
      <w:bookmarkEnd w:id="24"/>
      <w:bookmarkEnd w:id="25"/>
      <w:r>
        <w:rPr>
          <w:rFonts w:ascii="Times New Roman" w:eastAsia="等线" w:hAnsi="Times New Roman" w:cs="Times New Roman"/>
          <w:kern w:val="0"/>
          <w:sz w:val="24"/>
          <w:lang w:eastAsia="en-US"/>
        </w:rPr>
        <w:t xml:space="preserve">. The transition temperature can be found as the solution of the equation </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xml:space="preserve">) = 0, where </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lang w:eastAsia="en-US"/>
        </w:rPr>
        <w:t>) is defined as max(</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 xml:space="preserve">), provided that </w:t>
      </w:r>
      <w:r>
        <w:rPr>
          <w:rFonts w:ascii="Times New Roman" w:eastAsia="等线" w:hAnsi="Times New Roman" w:cs="Times New Roman"/>
          <w:kern w:val="0"/>
          <w:sz w:val="24"/>
          <w:lang w:val="ru-RU" w:eastAsia="en-US"/>
        </w:rPr>
        <w:t>Δ</w:t>
      </w:r>
      <w:r>
        <w:rPr>
          <w:rFonts w:ascii="Times New Roman" w:eastAsia="等线" w:hAnsi="Times New Roman" w:cs="Times New Roman"/>
          <w:kern w:val="0"/>
          <w:sz w:val="24"/>
          <w:lang w:eastAsia="en-US"/>
        </w:rPr>
        <w:t>(</w:t>
      </w:r>
      <w:r>
        <w:rPr>
          <w:rFonts w:ascii="Times New Roman" w:eastAsia="等线" w:hAnsi="Times New Roman" w:cs="Times New Roman"/>
          <w:kern w:val="0"/>
          <w:sz w:val="24"/>
          <w:lang w:val="ru-RU" w:eastAsia="en-US"/>
        </w:rPr>
        <w:t>ω</w:t>
      </w:r>
      <w:r>
        <w:rPr>
          <w:rFonts w:ascii="Times New Roman" w:eastAsia="等线" w:hAnsi="Times New Roman" w:cs="Times New Roman"/>
          <w:kern w:val="0"/>
          <w:sz w:val="24"/>
          <w:lang w:eastAsia="en-US"/>
        </w:rPr>
        <w:t xml:space="preserve">) is not a zero function of </w:t>
      </w:r>
      <w:r>
        <w:rPr>
          <w:rFonts w:ascii="Times New Roman" w:eastAsia="等线" w:hAnsi="Times New Roman" w:cs="Times New Roman"/>
          <w:kern w:val="0"/>
          <w:sz w:val="24"/>
          <w:lang w:val="ru-RU" w:eastAsia="en-US"/>
        </w:rPr>
        <w:t>ω</w:t>
      </w:r>
      <w:r>
        <w:rPr>
          <w:rFonts w:ascii="Times New Roman" w:eastAsia="等线" w:hAnsi="Times New Roman" w:cs="Times New Roman"/>
          <w:kern w:val="0"/>
          <w:sz w:val="24"/>
          <w:lang w:eastAsia="en-US"/>
        </w:rPr>
        <w:t xml:space="preserve"> at a fixed temperature. </w:t>
      </w:r>
    </w:p>
    <w:p w:rsidR="00F80E41" w:rsidRDefault="00F13F3C">
      <w:pPr>
        <w:widowControl/>
        <w:spacing w:after="160" w:line="360" w:lineRule="auto"/>
        <w:ind w:right="273" w:firstLine="567"/>
        <w:jc w:val="left"/>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These equations can be rewritten in a matrix form as</w:t>
      </w:r>
      <w:bookmarkStart w:id="26" w:name="__Fieldmark__5988_1465325430"/>
      <w:bookmarkStart w:id="27" w:name="__Fieldmark__15482_3346087"/>
      <w:bookmarkStart w:id="28" w:name="__Fieldmark__14988_3917196563"/>
      <w:bookmarkStart w:id="29" w:name="__Fieldmark__50253_3600374474"/>
      <w:bookmarkStart w:id="30" w:name="__Fieldmark__22190_3600374474"/>
      <w:r>
        <w:rPr>
          <w:rFonts w:ascii="Times New Roman" w:eastAsia="等线" w:hAnsi="Times New Roman" w:cs="Times New Roman"/>
          <w:kern w:val="0"/>
          <w:sz w:val="24"/>
          <w:lang w:val="ru-RU" w:eastAsia="en-US"/>
        </w:rPr>
        <w:fldChar w:fldCharType="begin"/>
      </w:r>
      <w:r w:rsidR="002C3BFE">
        <w:rPr>
          <w:rFonts w:ascii="Times New Roman" w:eastAsia="等线" w:hAnsi="Times New Roman" w:cs="Times New Roman"/>
          <w:kern w:val="0"/>
          <w:sz w:val="24"/>
          <w:lang w:val="ru-RU" w:eastAsia="en-US"/>
        </w:rPr>
        <w:instrText xml:space="preserve"> ADDIN EN.CITE &lt;EndNote&gt;&lt;Cite&gt;&lt;Author&gt;Allen&lt;/Author&gt;&lt;Year&gt;1974&lt;/Year&gt;&lt;RecNum&gt;1095&lt;/RecNum&gt;&lt;DisplayText&gt;&lt;style face="superscript"&gt;54&lt;/style&gt;&lt;/DisplayText&gt;&lt;record&gt;&lt;rec-number&gt;1095&lt;/rec-number&gt;&lt;foreign-keys&gt;&lt;key app="EN" db-id="0aspse0sb5tev6ez024vz0rzwptwx9550vaw" timestamp="1636910245"&gt;1095&lt;/key&gt;&lt;/foreign-keys&gt;&lt;ref-type name="Journal Article"&gt;17&lt;/ref-type&gt;&lt;contributors&gt;&lt;authors&gt;&lt;author&gt;Allen, PB&lt;/author&gt;&lt;author&gt;Dynes, RC&lt;/author&gt;&lt;/authors&gt;&lt;/contributors&gt;&lt;titles&gt;&lt;title&gt;A computer program for numerical solution of the Eliashberg equation to find Tc&lt;/title&gt;&lt;secondary-title&gt;Technical Report&lt;/secondary-title&gt;&lt;/titles&gt;&lt;periodical&gt;&lt;full-title&gt;Technical Report&lt;/full-title&gt;&lt;/periodical&gt;&lt;pages&gt;TCM/4/1974&lt;/pages&gt;&lt;volume&gt;7 &lt;/volume&gt;&lt;dates&gt;&lt;year&gt;1974&lt;/year&gt;&lt;/dates&gt;&lt;urls&gt;&lt;/urls&gt;&lt;/record&gt;&lt;/Cite&gt;&lt;/EndNote&gt;</w:instrText>
      </w:r>
      <w:r>
        <w:rPr>
          <w:rFonts w:ascii="Times New Roman" w:eastAsia="等线" w:hAnsi="Times New Roman" w:cs="Times New Roman"/>
          <w:kern w:val="0"/>
          <w:sz w:val="24"/>
          <w:lang w:val="ru-RU" w:eastAsia="en-US"/>
        </w:rPr>
        <w:fldChar w:fldCharType="separate"/>
      </w:r>
      <w:r w:rsidR="002C3BFE" w:rsidRPr="002C3BFE">
        <w:rPr>
          <w:rFonts w:ascii="Times New Roman" w:eastAsia="等线" w:hAnsi="Times New Roman" w:cs="Times New Roman"/>
          <w:noProof/>
          <w:kern w:val="0"/>
          <w:sz w:val="24"/>
          <w:vertAlign w:val="superscript"/>
          <w:lang w:val="ru-RU" w:eastAsia="en-US"/>
        </w:rPr>
        <w:t>54</w:t>
      </w:r>
      <w:r>
        <w:rPr>
          <w:rFonts w:ascii="Times New Roman" w:eastAsia="等线" w:hAnsi="Times New Roman" w:cs="Times New Roman"/>
          <w:kern w:val="0"/>
          <w:sz w:val="24"/>
          <w:lang w:val="ru-RU" w:eastAsia="en-US"/>
        </w:rPr>
        <w:fldChar w:fldCharType="end"/>
      </w:r>
      <w:bookmarkStart w:id="31" w:name="__Fieldmark__13409_3930130227"/>
      <w:bookmarkStart w:id="32" w:name="__Fieldmark__7606_3930130227"/>
      <w:bookmarkStart w:id="33" w:name="__Fieldmark__5821_454122683"/>
      <w:bookmarkEnd w:id="26"/>
      <w:bookmarkEnd w:id="27"/>
      <w:bookmarkEnd w:id="28"/>
      <w:bookmarkEnd w:id="29"/>
      <w:bookmarkEnd w:id="30"/>
      <w:bookmarkEnd w:id="31"/>
      <w:bookmarkEnd w:id="32"/>
      <w:bookmarkEnd w:id="33"/>
    </w:p>
    <w:tbl>
      <w:tblPr>
        <w:tblW w:w="8422" w:type="dxa"/>
        <w:tblInd w:w="120" w:type="dxa"/>
        <w:tblLook w:val="04A0" w:firstRow="1" w:lastRow="0" w:firstColumn="1" w:lastColumn="0" w:noHBand="0" w:noVBand="1"/>
      </w:tblPr>
      <w:tblGrid>
        <w:gridCol w:w="7672"/>
        <w:gridCol w:w="750"/>
      </w:tblGrid>
      <w:tr w:rsidR="00F80E41">
        <w:tc>
          <w:tcPr>
            <w:tcW w:w="7677" w:type="dxa"/>
            <w:shd w:val="clear" w:color="auto" w:fill="auto"/>
            <w:vAlign w:val="center"/>
          </w:tcPr>
          <w:p w:rsidR="00F80E41" w:rsidRDefault="00F13F3C">
            <w:pPr>
              <w:widowControl/>
              <w:spacing w:after="160" w:line="360" w:lineRule="auto"/>
              <w:ind w:right="273" w:firstLine="284"/>
              <w:jc w:val="center"/>
              <w:rPr>
                <w:rFonts w:ascii="Times New Roman" w:eastAsia="Malgun Gothic" w:hAnsi="Times New Roman" w:cs="Times New Roman"/>
                <w:i/>
                <w:kern w:val="0"/>
                <w:sz w:val="24"/>
                <w:lang w:val="ru-RU" w:eastAsia="en-US"/>
              </w:rPr>
            </w:pPr>
            <m:oMath>
              <m:r>
                <m:rPr>
                  <m:sty m:val="p"/>
                </m:rPr>
                <w:rPr>
                  <w:rFonts w:ascii="Cambria Math" w:eastAsia="等线" w:hAnsi="Cambria Math" w:cs="Times New Roman"/>
                  <w:kern w:val="0"/>
                  <w:sz w:val="24"/>
                  <w:lang w:val="ru-RU" w:eastAsia="en-US"/>
                </w:rPr>
                <w:lastRenderedPageBreak/>
                <m:t>ρ</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T</m:t>
                  </m:r>
                </m:e>
              </m:d>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val="ru-RU" w:eastAsia="en-US"/>
                    </w:rPr>
                    <m:t>m</m:t>
                  </m:r>
                </m:sub>
              </m:sSub>
              <m:r>
                <w:rPr>
                  <w:rFonts w:ascii="Cambria Math" w:eastAsia="等线" w:hAnsi="Cambria Math" w:cs="Times New Roman"/>
                  <w:kern w:val="0"/>
                  <w:sz w:val="24"/>
                  <w:lang w:eastAsia="en-US"/>
                </w:rPr>
                <m:t>=</m:t>
              </m:r>
              <m:nary>
                <m:naryPr>
                  <m:chr m:val="∑"/>
                  <m:ctrlPr>
                    <w:rPr>
                      <w:rFonts w:ascii="Cambria Math" w:eastAsia="等线" w:hAnsi="Cambria Math" w:cs="Times New Roman"/>
                      <w:kern w:val="0"/>
                      <w:sz w:val="24"/>
                      <w:lang w:val="ru-RU" w:eastAsia="en-US"/>
                    </w:rPr>
                  </m:ctrlPr>
                </m:naryPr>
                <m:sub>
                  <m:r>
                    <w:rPr>
                      <w:rFonts w:ascii="Cambria Math" w:eastAsia="等线" w:hAnsi="Cambria Math" w:cs="Times New Roman"/>
                      <w:kern w:val="0"/>
                      <w:sz w:val="24"/>
                      <w:lang w:val="ru-RU" w:eastAsia="en-US"/>
                    </w:rPr>
                    <m:t>n</m:t>
                  </m:r>
                  <m:r>
                    <w:rPr>
                      <w:rFonts w:ascii="Cambria Math" w:eastAsia="等线" w:hAnsi="Cambria Math" w:cs="Times New Roman"/>
                      <w:kern w:val="0"/>
                      <w:sz w:val="24"/>
                      <w:lang w:eastAsia="en-US"/>
                    </w:rPr>
                    <m:t>=0</m:t>
                  </m:r>
                </m:sub>
                <m:sup>
                  <m:r>
                    <w:rPr>
                      <w:rFonts w:ascii="Cambria Math" w:eastAsia="等线" w:hAnsi="Cambria Math" w:cs="Times New Roman"/>
                      <w:kern w:val="0"/>
                      <w:sz w:val="24"/>
                      <w:lang w:val="ru-RU" w:eastAsia="en-US"/>
                    </w:rPr>
                    <m:t>N</m:t>
                  </m:r>
                </m:sup>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m:rPr>
                          <m:nor/>
                        </m:rPr>
                        <w:rPr>
                          <w:rFonts w:ascii="Times New Roman" w:eastAsia="等线" w:hAnsi="Times New Roman" w:cs="Times New Roman"/>
                          <w:i/>
                          <w:kern w:val="0"/>
                          <w:sz w:val="24"/>
                          <w:lang w:eastAsia="en-US"/>
                        </w:rPr>
                        <m:t>mn</m:t>
                      </m:r>
                    </m:sub>
                  </m:sSub>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val="ru-RU" w:eastAsia="en-US"/>
                        </w:rPr>
                        <m:t>n</m:t>
                      </m:r>
                    </m:sub>
                  </m:sSub>
                </m:e>
              </m:nary>
              <m:r>
                <w:rPr>
                  <w:rFonts w:ascii="Cambria Math" w:eastAsia="等线" w:hAnsi="Cambria Math" w:cs="Times New Roman"/>
                  <w:kern w:val="0"/>
                  <w:sz w:val="24"/>
                  <w:lang w:eastAsia="en-US"/>
                </w:rPr>
                <m:t>⇔</m:t>
              </m:r>
              <m:r>
                <m:rPr>
                  <m:sty m:val="p"/>
                </m:rPr>
                <w:rPr>
                  <w:rFonts w:ascii="Cambria Math" w:eastAsia="等线" w:hAnsi="Cambria Math" w:cs="Times New Roman"/>
                  <w:kern w:val="0"/>
                  <w:sz w:val="24"/>
                  <w:lang w:val="ru-RU" w:eastAsia="en-US"/>
                </w:rPr>
                <m:t>ρ</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T</m:t>
                  </m:r>
                </m:e>
              </m:d>
              <m:d>
                <m:dPr>
                  <m:ctrlPr>
                    <w:rPr>
                      <w:rFonts w:ascii="Cambria Math" w:eastAsia="等线" w:hAnsi="Cambria Math" w:cs="Times New Roman"/>
                      <w:kern w:val="0"/>
                      <w:sz w:val="24"/>
                      <w:lang w:val="ru-RU" w:eastAsia="en-US"/>
                    </w:rPr>
                  </m:ctrlPr>
                </m:dPr>
                <m:e>
                  <m:m>
                    <m:mPr>
                      <m:mcs>
                        <m:mc>
                          <m:mcPr>
                            <m:count m:val="1"/>
                            <m:mcJc m:val="center"/>
                          </m:mcPr>
                        </m:mc>
                      </m:mcs>
                      <m:ctrlPr>
                        <w:rPr>
                          <w:rFonts w:ascii="Cambria Math" w:eastAsia="等线" w:hAnsi="Cambria Math" w:cs="Times New Roman"/>
                          <w:kern w:val="0"/>
                          <w:sz w:val="24"/>
                          <w:lang w:val="ru-RU" w:eastAsia="en-US"/>
                        </w:rPr>
                      </m:ctrlPr>
                    </m:mPr>
                    <m:mr>
                      <m:e>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eastAsia="en-US"/>
                              </w:rPr>
                              <m:t>1</m:t>
                            </m:r>
                          </m:sub>
                        </m:sSub>
                      </m:e>
                    </m:mr>
                    <m:mr>
                      <m:e>
                        <m:r>
                          <m:rPr>
                            <m:nor/>
                          </m:rPr>
                          <w:rPr>
                            <w:rFonts w:ascii="Times New Roman" w:eastAsia="等线" w:hAnsi="Times New Roman" w:cs="Times New Roman"/>
                            <w:kern w:val="0"/>
                            <w:sz w:val="24"/>
                            <w:lang w:eastAsia="en-US"/>
                          </w:rPr>
                          <m:t>...</m:t>
                        </m:r>
                      </m:e>
                    </m:mr>
                    <m:mr>
                      <m:e>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val="ru-RU" w:eastAsia="en-US"/>
                              </w:rPr>
                              <m:t>N</m:t>
                            </m:r>
                          </m:sub>
                        </m:sSub>
                      </m:e>
                    </m:mr>
                  </m:m>
                </m:e>
              </m:d>
              <m:r>
                <w:rPr>
                  <w:rFonts w:ascii="Cambria Math" w:eastAsia="等线" w:hAnsi="Cambria Math" w:cs="Times New Roman"/>
                  <w:kern w:val="0"/>
                  <w:sz w:val="24"/>
                  <w:lang w:eastAsia="en-US"/>
                </w:rPr>
                <m:t>=</m:t>
              </m:r>
              <m:d>
                <m:dPr>
                  <m:ctrlPr>
                    <w:rPr>
                      <w:rFonts w:ascii="Cambria Math" w:eastAsia="等线" w:hAnsi="Cambria Math" w:cs="Times New Roman"/>
                      <w:kern w:val="0"/>
                      <w:sz w:val="24"/>
                      <w:lang w:val="ru-RU" w:eastAsia="en-US"/>
                    </w:rPr>
                  </m:ctrlPr>
                </m:dPr>
                <m:e>
                  <m:m>
                    <m:mPr>
                      <m:mcs>
                        <m:mc>
                          <m:mcPr>
                            <m:count m:val="3"/>
                            <m:mcJc m:val="center"/>
                          </m:mcPr>
                        </m:mc>
                      </m:mcs>
                      <m:ctrlPr>
                        <w:rPr>
                          <w:rFonts w:ascii="Cambria Math" w:eastAsia="等线" w:hAnsi="Cambria Math" w:cs="Times New Roman"/>
                          <w:kern w:val="0"/>
                          <w:sz w:val="24"/>
                          <w:lang w:val="ru-RU" w:eastAsia="en-US"/>
                        </w:rPr>
                      </m:ctrlPr>
                    </m:mPr>
                    <m:mr>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m:rPr>
                                <m:nor/>
                              </m:rPr>
                              <w:rPr>
                                <w:rFonts w:ascii="Times New Roman" w:eastAsia="等线" w:hAnsi="Times New Roman" w:cs="Times New Roman"/>
                                <w:kern w:val="0"/>
                                <w:sz w:val="24"/>
                                <w:lang w:val="ru-RU" w:eastAsia="en-US"/>
                              </w:rPr>
                              <m:t>11</m:t>
                            </m:r>
                          </m:sub>
                        </m:sSub>
                      </m:e>
                      <m:e>
                        <m:r>
                          <m:rPr>
                            <m:nor/>
                          </m:rPr>
                          <w:rPr>
                            <w:rFonts w:ascii="Times New Roman" w:eastAsia="等线" w:hAnsi="Times New Roman" w:cs="Times New Roman"/>
                            <w:kern w:val="0"/>
                            <w:sz w:val="24"/>
                            <w:lang w:val="ru-RU" w:eastAsia="en-US"/>
                          </w:rPr>
                          <m:t>...</m:t>
                        </m:r>
                      </m:e>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w:rPr>
                                <w:rFonts w:ascii="Cambria Math" w:eastAsia="等线" w:hAnsi="Cambria Math" w:cs="Times New Roman"/>
                                <w:kern w:val="0"/>
                                <w:sz w:val="24"/>
                                <w:lang w:val="ru-RU" w:eastAsia="en-US"/>
                              </w:rPr>
                              <m:t>1N</m:t>
                            </m:r>
                          </m:sub>
                        </m:sSub>
                      </m:e>
                    </m:mr>
                    <m:mr>
                      <m:e>
                        <m:r>
                          <m:rPr>
                            <m:nor/>
                          </m:rPr>
                          <w:rPr>
                            <w:rFonts w:ascii="Times New Roman" w:eastAsia="等线" w:hAnsi="Times New Roman" w:cs="Times New Roman"/>
                            <w:kern w:val="0"/>
                            <w:sz w:val="24"/>
                            <w:lang w:val="ru-RU" w:eastAsia="en-US"/>
                          </w:rPr>
                          <m:t>...</m:t>
                        </m:r>
                      </m:e>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m:rPr>
                                <m:nor/>
                              </m:rPr>
                              <w:rPr>
                                <w:rFonts w:ascii="Times New Roman" w:eastAsia="等线" w:hAnsi="Times New Roman" w:cs="Times New Roman"/>
                                <w:kern w:val="0"/>
                                <w:sz w:val="24"/>
                                <w:lang w:val="ru-RU" w:eastAsia="en-US"/>
                              </w:rPr>
                              <m:t>ii</m:t>
                            </m:r>
                          </m:sub>
                        </m:sSub>
                      </m:e>
                      <m:e>
                        <m:r>
                          <m:rPr>
                            <m:nor/>
                          </m:rPr>
                          <w:rPr>
                            <w:rFonts w:ascii="Times New Roman" w:eastAsia="等线" w:hAnsi="Times New Roman" w:cs="Times New Roman"/>
                            <w:kern w:val="0"/>
                            <w:sz w:val="24"/>
                            <w:lang w:val="ru-RU" w:eastAsia="en-US"/>
                          </w:rPr>
                          <m:t>...</m:t>
                        </m:r>
                      </m:e>
                    </m:mr>
                    <m:mr>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w:rPr>
                                <w:rFonts w:ascii="Cambria Math" w:eastAsia="等线" w:hAnsi="Cambria Math" w:cs="Times New Roman"/>
                                <w:kern w:val="0"/>
                                <w:sz w:val="24"/>
                                <w:lang w:val="ru-RU" w:eastAsia="en-US"/>
                              </w:rPr>
                              <m:t>N1</m:t>
                            </m:r>
                          </m:sub>
                        </m:sSub>
                      </m:e>
                      <m:e>
                        <m:r>
                          <m:rPr>
                            <m:nor/>
                          </m:rPr>
                          <w:rPr>
                            <w:rFonts w:ascii="Times New Roman" w:eastAsia="等线" w:hAnsi="Times New Roman" w:cs="Times New Roman"/>
                            <w:kern w:val="0"/>
                            <w:sz w:val="24"/>
                            <w:lang w:val="ru-RU" w:eastAsia="en-US"/>
                          </w:rPr>
                          <m:t>...</m:t>
                        </m:r>
                      </m:e>
                      <m:e>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m:rPr>
                                <m:nor/>
                              </m:rPr>
                              <w:rPr>
                                <w:rFonts w:ascii="Times New Roman" w:eastAsia="等线" w:hAnsi="Times New Roman" w:cs="Times New Roman"/>
                                <w:kern w:val="0"/>
                                <w:sz w:val="24"/>
                                <w:lang w:val="ru-RU" w:eastAsia="en-US"/>
                              </w:rPr>
                              <m:t>NN</m:t>
                            </m:r>
                          </m:sub>
                        </m:sSub>
                      </m:e>
                    </m:mr>
                  </m:m>
                </m:e>
              </m:d>
              <m:r>
                <w:rPr>
                  <w:rFonts w:ascii="Cambria Math" w:eastAsia="等线" w:hAnsi="Cambria Math" w:cs="Times New Roman"/>
                  <w:kern w:val="0"/>
                  <w:sz w:val="24"/>
                  <w:lang w:val="ru-RU" w:eastAsia="en-US"/>
                </w:rPr>
                <m:t>×</m:t>
              </m:r>
              <m:d>
                <m:dPr>
                  <m:ctrlPr>
                    <w:rPr>
                      <w:rFonts w:ascii="Cambria Math" w:eastAsia="等线" w:hAnsi="Cambria Math" w:cs="Times New Roman"/>
                      <w:kern w:val="0"/>
                      <w:sz w:val="24"/>
                      <w:lang w:val="ru-RU" w:eastAsia="en-US"/>
                    </w:rPr>
                  </m:ctrlPr>
                </m:dPr>
                <m:e>
                  <m:m>
                    <m:mPr>
                      <m:mcs>
                        <m:mc>
                          <m:mcPr>
                            <m:count m:val="1"/>
                            <m:mcJc m:val="center"/>
                          </m:mcPr>
                        </m:mc>
                      </m:mcs>
                      <m:ctrlPr>
                        <w:rPr>
                          <w:rFonts w:ascii="Cambria Math" w:eastAsia="等线" w:hAnsi="Cambria Math" w:cs="Times New Roman"/>
                          <w:kern w:val="0"/>
                          <w:sz w:val="24"/>
                          <w:lang w:val="ru-RU" w:eastAsia="en-US"/>
                        </w:rPr>
                      </m:ctrlPr>
                    </m:mPr>
                    <m:mr>
                      <m:e>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val="ru-RU" w:eastAsia="en-US"/>
                              </w:rPr>
                              <m:t>1</m:t>
                            </m:r>
                          </m:sub>
                        </m:sSub>
                      </m:e>
                    </m:mr>
                    <m:mr>
                      <m:e>
                        <m:r>
                          <m:rPr>
                            <m:nor/>
                          </m:rPr>
                          <w:rPr>
                            <w:rFonts w:ascii="Times New Roman" w:eastAsia="等线" w:hAnsi="Times New Roman" w:cs="Times New Roman"/>
                            <w:kern w:val="0"/>
                            <w:sz w:val="24"/>
                            <w:lang w:val="ru-RU" w:eastAsia="en-US"/>
                          </w:rPr>
                          <m:t>...</m:t>
                        </m:r>
                      </m:e>
                    </m:mr>
                    <m:mr>
                      <m:e>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ψ</m:t>
                            </m:r>
                          </m:e>
                          <m:sub>
                            <m:r>
                              <w:rPr>
                                <w:rFonts w:ascii="Cambria Math" w:eastAsia="等线" w:hAnsi="Cambria Math" w:cs="Times New Roman"/>
                                <w:kern w:val="0"/>
                                <w:sz w:val="24"/>
                                <w:lang w:val="ru-RU" w:eastAsia="en-US"/>
                              </w:rPr>
                              <m:t>N</m:t>
                            </m:r>
                          </m:sub>
                        </m:sSub>
                      </m:e>
                    </m:mr>
                  </m:m>
                </m:e>
              </m:d>
            </m:oMath>
            <w:r>
              <w:rPr>
                <w:rFonts w:ascii="Times New Roman" w:eastAsia="等线" w:hAnsi="Times New Roman" w:cs="Times New Roman"/>
                <w:kern w:val="0"/>
                <w:sz w:val="24"/>
                <w:lang w:val="ru-RU" w:eastAsia="en-US"/>
              </w:rPr>
              <w:t>,</w:t>
            </w:r>
          </w:p>
        </w:tc>
        <w:tc>
          <w:tcPr>
            <w:tcW w:w="745" w:type="dxa"/>
            <w:shd w:val="clear" w:color="auto" w:fill="auto"/>
            <w:vAlign w:val="center"/>
          </w:tcPr>
          <w:p w:rsidR="00F80E41" w:rsidRDefault="00F13F3C">
            <w:pPr>
              <w:widowControl/>
              <w:spacing w:after="160" w:line="360" w:lineRule="auto"/>
              <w:ind w:right="-12"/>
              <w:jc w:val="righ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S18</w:t>
            </w:r>
            <w:r>
              <w:rPr>
                <w:rFonts w:ascii="Times New Roman" w:eastAsia="等线" w:hAnsi="Times New Roman" w:cs="Times New Roman"/>
                <w:kern w:val="0"/>
                <w:sz w:val="24"/>
                <w:lang w:val="ru-RU" w:eastAsia="en-US"/>
              </w:rPr>
              <w:t>)</w:t>
            </w:r>
          </w:p>
        </w:tc>
      </w:tr>
    </w:tbl>
    <w:p w:rsidR="00F80E41" w:rsidRDefault="00F13F3C">
      <w:pPr>
        <w:widowControl/>
        <w:spacing w:after="160" w:line="360" w:lineRule="auto"/>
        <w:ind w:right="272" w:firstLine="567"/>
        <w:jc w:val="left"/>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kern w:val="0"/>
          <w:sz w:val="24"/>
          <w:lang w:val="ru-RU" w:eastAsia="en-US"/>
        </w:rPr>
        <w:t>ψ</w:t>
      </w:r>
      <w:r>
        <w:rPr>
          <w:rFonts w:ascii="Times New Roman" w:eastAsia="等线" w:hAnsi="Times New Roman" w:cs="Times New Roman"/>
          <w:i/>
          <w:kern w:val="0"/>
          <w:sz w:val="24"/>
          <w:vertAlign w:val="subscript"/>
          <w:lang w:eastAsia="en-US"/>
        </w:rPr>
        <w:t>n</w:t>
      </w:r>
      <w:r>
        <w:rPr>
          <w:rFonts w:ascii="Times New Roman" w:eastAsia="等线" w:hAnsi="Times New Roman" w:cs="Times New Roman"/>
          <w:kern w:val="0"/>
          <w:sz w:val="24"/>
          <w:lang w:eastAsia="en-US"/>
        </w:rPr>
        <w:t xml:space="preserve"> relates to </w:t>
      </w:r>
      <w:proofErr w:type="gramStart"/>
      <w:r>
        <w:rPr>
          <w:rFonts w:ascii="Times New Roman" w:eastAsia="等线" w:hAnsi="Times New Roman" w:cs="Times New Roman"/>
          <w:kern w:val="0"/>
          <w:sz w:val="24"/>
          <w:lang w:val="ru-RU" w:eastAsia="en-US"/>
        </w:rPr>
        <w:t>Δ</w:t>
      </w:r>
      <w:r>
        <w:rPr>
          <w:rFonts w:ascii="Times New Roman" w:eastAsia="等线" w:hAnsi="Times New Roman" w:cs="Times New Roman"/>
          <w:kern w:val="0"/>
          <w:sz w:val="24"/>
          <w:lang w:eastAsia="en-US"/>
        </w:rPr>
        <w:t>(</w:t>
      </w:r>
      <w:proofErr w:type="gramEnd"/>
      <w:r>
        <w:rPr>
          <w:rFonts w:ascii="Times New Roman" w:eastAsia="等线" w:hAnsi="Times New Roman" w:cs="Times New Roman"/>
          <w:kern w:val="0"/>
          <w:sz w:val="24"/>
          <w:lang w:val="ru-RU" w:eastAsia="en-US"/>
        </w:rPr>
        <w:t>ω</w:t>
      </w:r>
      <w:r>
        <w:rPr>
          <w:rFonts w:ascii="Times New Roman" w:eastAsia="等线" w:hAnsi="Times New Roman" w:cs="Times New Roman"/>
          <w:kern w:val="0"/>
          <w:sz w:val="24"/>
          <w:lang w:eastAsia="en-US"/>
        </w:rPr>
        <w:t xml:space="preserve">, </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lang w:eastAsia="en-US"/>
        </w:rPr>
        <w:t xml:space="preserve">), and </w:t>
      </w:r>
    </w:p>
    <w:tbl>
      <w:tblPr>
        <w:tblW w:w="8669" w:type="dxa"/>
        <w:tblInd w:w="120" w:type="dxa"/>
        <w:tblLook w:val="04A0" w:firstRow="1" w:lastRow="0" w:firstColumn="1" w:lastColumn="0" w:noHBand="0" w:noVBand="1"/>
      </w:tblPr>
      <w:tblGrid>
        <w:gridCol w:w="7646"/>
        <w:gridCol w:w="1023"/>
      </w:tblGrid>
      <w:tr w:rsidR="00F80E41">
        <w:tc>
          <w:tcPr>
            <w:tcW w:w="7818" w:type="dxa"/>
            <w:shd w:val="clear" w:color="auto" w:fill="auto"/>
            <w:vAlign w:val="center"/>
          </w:tcPr>
          <w:p w:rsidR="00F80E41" w:rsidRDefault="00263FD8">
            <w:pPr>
              <w:widowControl/>
              <w:tabs>
                <w:tab w:val="left" w:pos="7281"/>
              </w:tabs>
              <w:spacing w:after="160" w:line="360" w:lineRule="auto"/>
              <w:ind w:right="273" w:firstLine="284"/>
              <w:jc w:val="center"/>
              <w:rPr>
                <w:rFonts w:ascii="Times New Roman" w:eastAsia="等线" w:hAnsi="Times New Roman" w:cs="Times New Roman"/>
                <w:kern w:val="0"/>
                <w:sz w:val="24"/>
                <w:lang w:eastAsia="en-US"/>
              </w:rPr>
            </w:pPr>
            <m:oMath>
              <m:sSub>
                <m:sSubPr>
                  <m:ctrlPr>
                    <w:rPr>
                      <w:rFonts w:ascii="Cambria Math" w:eastAsia="等线" w:hAnsi="Cambria Math" w:cs="Times New Roman"/>
                      <w:kern w:val="0"/>
                      <w:sz w:val="24"/>
                      <w:lang w:val="ru-RU" w:eastAsia="en-US"/>
                    </w:rPr>
                  </m:ctrlPr>
                </m:sSubPr>
                <m:e>
                  <m:r>
                    <w:rPr>
                      <w:rFonts w:ascii="Cambria Math" w:eastAsia="等线" w:hAnsi="Cambria Math" w:cs="Times New Roman"/>
                      <w:kern w:val="0"/>
                      <w:sz w:val="24"/>
                      <w:lang w:val="ru-RU" w:eastAsia="en-US"/>
                    </w:rPr>
                    <m:t>K</m:t>
                  </m:r>
                </m:e>
                <m:sub>
                  <m:r>
                    <m:rPr>
                      <m:nor/>
                    </m:rPr>
                    <w:rPr>
                      <w:rFonts w:ascii="Times New Roman" w:eastAsia="等线" w:hAnsi="Times New Roman" w:cs="Times New Roman"/>
                      <w:i/>
                      <w:kern w:val="0"/>
                      <w:sz w:val="24"/>
                      <w:lang w:eastAsia="en-US"/>
                    </w:rPr>
                    <m:t>mn</m:t>
                  </m:r>
                </m:sub>
              </m:sSub>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m</m:t>
                  </m:r>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n</m:t>
                  </m:r>
                </m:e>
              </m:d>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m</m:t>
                  </m:r>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n</m:t>
                  </m:r>
                  <m:r>
                    <w:rPr>
                      <w:rFonts w:ascii="Cambria Math" w:eastAsia="等线" w:hAnsi="Cambria Math" w:cs="Times New Roman"/>
                      <w:kern w:val="0"/>
                      <w:sz w:val="24"/>
                      <w:lang w:eastAsia="en-US"/>
                    </w:rPr>
                    <m:t>+1</m:t>
                  </m:r>
                </m:e>
              </m:d>
              <m:r>
                <w:rPr>
                  <w:rFonts w:ascii="Cambria Math" w:eastAsia="等线" w:hAnsi="Cambria Math" w:cs="Times New Roman"/>
                  <w:kern w:val="0"/>
                  <w:sz w:val="24"/>
                  <w:lang w:eastAsia="en-US"/>
                </w:rPr>
                <m:t>-2</m:t>
              </m:r>
              <m:sSup>
                <m:sSupPr>
                  <m:ctrlPr>
                    <w:rPr>
                      <w:rFonts w:ascii="Cambria Math" w:eastAsia="等线" w:hAnsi="Cambria Math" w:cs="Times New Roman"/>
                      <w:kern w:val="0"/>
                      <w:sz w:val="24"/>
                      <w:lang w:val="ru-RU" w:eastAsia="en-US"/>
                    </w:rPr>
                  </m:ctrlPr>
                </m:sSupPr>
                <m:e>
                  <m:r>
                    <m:rPr>
                      <m:sty m:val="p"/>
                    </m:rPr>
                    <w:rPr>
                      <w:rFonts w:ascii="Cambria Math" w:eastAsia="等线" w:hAnsi="Cambria Math" w:cs="Times New Roman"/>
                      <w:kern w:val="0"/>
                      <w:sz w:val="24"/>
                      <w:lang w:val="ru-RU" w:eastAsia="en-US"/>
                    </w:rPr>
                    <m:t>μ</m:t>
                  </m:r>
                </m:e>
                <m:sup>
                  <m:r>
                    <w:rPr>
                      <w:rFonts w:ascii="Cambria Math" w:eastAsia="等线" w:hAnsi="Cambria Math" w:cs="Times New Roman"/>
                      <w:kern w:val="0"/>
                      <w:sz w:val="24"/>
                      <w:lang w:eastAsia="en-US"/>
                    </w:rPr>
                    <m:t>*</m:t>
                  </m:r>
                </m:sup>
              </m:sSup>
              <m:r>
                <w:rPr>
                  <w:rFonts w:ascii="Cambria Math" w:eastAsia="等线" w:hAnsi="Cambria Math" w:cs="Times New Roman"/>
                  <w:kern w:val="0"/>
                  <w:sz w:val="24"/>
                  <w:lang w:eastAsia="en-US"/>
                </w:rPr>
                <m:t>-</m:t>
              </m:r>
              <m:sSub>
                <m:sSubPr>
                  <m:ctrlPr>
                    <w:rPr>
                      <w:rFonts w:ascii="Cambria Math" w:eastAsia="等线" w:hAnsi="Cambria Math" w:cs="Times New Roman"/>
                      <w:kern w:val="0"/>
                      <w:sz w:val="24"/>
                      <w:lang w:val="ru-RU" w:eastAsia="en-US"/>
                    </w:rPr>
                  </m:ctrlPr>
                </m:sSubPr>
                <m:e>
                  <m:r>
                    <m:rPr>
                      <m:sty m:val="p"/>
                    </m:rPr>
                    <w:rPr>
                      <w:rFonts w:ascii="Cambria Math" w:eastAsia="等线" w:hAnsi="Cambria Math" w:cs="Times New Roman"/>
                      <w:kern w:val="0"/>
                      <w:sz w:val="24"/>
                      <w:lang w:val="ru-RU" w:eastAsia="en-US"/>
                    </w:rPr>
                    <m:t>δ</m:t>
                  </m:r>
                </m:e>
                <m:sub>
                  <m:r>
                    <m:rPr>
                      <m:nor/>
                    </m:rPr>
                    <w:rPr>
                      <w:rFonts w:ascii="Times New Roman" w:eastAsia="等线" w:hAnsi="Times New Roman" w:cs="Times New Roman"/>
                      <w:i/>
                      <w:kern w:val="0"/>
                      <w:sz w:val="24"/>
                      <w:lang w:eastAsia="en-US"/>
                    </w:rPr>
                    <m:t>mn</m:t>
                  </m:r>
                </m:sub>
              </m:sSub>
              <m:d>
                <m:dPr>
                  <m:begChr m:val="["/>
                  <m:endChr m:val="]"/>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eastAsia="en-US"/>
                    </w:rPr>
                    <m:t>2</m:t>
                  </m:r>
                  <m:r>
                    <w:rPr>
                      <w:rFonts w:ascii="Cambria Math" w:eastAsia="等线" w:hAnsi="Cambria Math" w:cs="Times New Roman"/>
                      <w:kern w:val="0"/>
                      <w:sz w:val="24"/>
                      <w:lang w:val="ru-RU" w:eastAsia="en-US"/>
                    </w:rPr>
                    <m:t>m</m:t>
                  </m:r>
                  <m:r>
                    <w:rPr>
                      <w:rFonts w:ascii="Cambria Math" w:eastAsia="等线" w:hAnsi="Cambria Math" w:cs="Times New Roman"/>
                      <w:kern w:val="0"/>
                      <w:sz w:val="24"/>
                      <w:lang w:eastAsia="en-US"/>
                    </w:rPr>
                    <m:t>+1+</m:t>
                  </m:r>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eastAsia="en-US"/>
                        </w:rPr>
                        <m:t>0</m:t>
                      </m:r>
                    </m:e>
                  </m:d>
                  <m:r>
                    <w:rPr>
                      <w:rFonts w:ascii="Cambria Math" w:eastAsia="等线" w:hAnsi="Cambria Math" w:cs="Times New Roman"/>
                      <w:kern w:val="0"/>
                      <w:sz w:val="24"/>
                      <w:lang w:eastAsia="en-US"/>
                    </w:rPr>
                    <m:t>+2</m:t>
                  </m:r>
                  <m:nary>
                    <m:naryPr>
                      <m:chr m:val="∑"/>
                      <m:ctrlPr>
                        <w:rPr>
                          <w:rFonts w:ascii="Cambria Math" w:eastAsia="等线" w:hAnsi="Cambria Math" w:cs="Times New Roman"/>
                          <w:kern w:val="0"/>
                          <w:sz w:val="24"/>
                          <w:lang w:val="ru-RU" w:eastAsia="en-US"/>
                        </w:rPr>
                      </m:ctrlPr>
                    </m:naryPr>
                    <m:sub>
                      <m:r>
                        <w:rPr>
                          <w:rFonts w:ascii="Cambria Math" w:eastAsia="等线" w:hAnsi="Cambria Math" w:cs="Times New Roman"/>
                          <w:kern w:val="0"/>
                          <w:sz w:val="24"/>
                          <w:lang w:val="ru-RU" w:eastAsia="en-US"/>
                        </w:rPr>
                        <m:t>l</m:t>
                      </m:r>
                      <m:r>
                        <w:rPr>
                          <w:rFonts w:ascii="Cambria Math" w:eastAsia="等线" w:hAnsi="Cambria Math" w:cs="Times New Roman"/>
                          <w:kern w:val="0"/>
                          <w:sz w:val="24"/>
                          <w:lang w:eastAsia="en-US"/>
                        </w:rPr>
                        <m:t>=1</m:t>
                      </m:r>
                    </m:sub>
                    <m:sup>
                      <m:r>
                        <w:rPr>
                          <w:rFonts w:ascii="Cambria Math" w:eastAsia="等线" w:hAnsi="Cambria Math" w:cs="Times New Roman"/>
                          <w:kern w:val="0"/>
                          <w:sz w:val="24"/>
                          <w:lang w:val="ru-RU" w:eastAsia="en-US"/>
                        </w:rPr>
                        <m:t>m</m:t>
                      </m:r>
                    </m:sup>
                    <m:e>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l</m:t>
                          </m:r>
                        </m:e>
                      </m:d>
                    </m:e>
                  </m:nary>
                </m:e>
              </m:d>
            </m:oMath>
            <w:r w:rsidR="00F13F3C">
              <w:rPr>
                <w:rFonts w:ascii="Times New Roman" w:eastAsia="等线" w:hAnsi="Times New Roman" w:cs="Times New Roman"/>
                <w:kern w:val="0"/>
                <w:sz w:val="24"/>
                <w:lang w:eastAsia="en-US"/>
              </w:rPr>
              <w:t>,</w:t>
            </w:r>
          </w:p>
          <w:p w:rsidR="00F80E41" w:rsidRDefault="00F13F3C">
            <w:pPr>
              <w:widowControl/>
              <w:spacing w:after="160" w:line="360" w:lineRule="auto"/>
              <w:ind w:right="273" w:firstLine="284"/>
              <w:jc w:val="center"/>
              <w:rPr>
                <w:rFonts w:ascii="Times New Roman" w:eastAsia="Malgun Gothic" w:hAnsi="Times New Roman" w:cs="Times New Roman"/>
                <w:i/>
                <w:kern w:val="0"/>
                <w:sz w:val="24"/>
                <w:lang w:eastAsia="en-US"/>
              </w:rPr>
            </w:pPr>
            <m:oMath>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x</m:t>
                  </m:r>
                </m:e>
              </m:d>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w:rPr>
                      <w:rFonts w:ascii="Cambria Math" w:eastAsia="等线" w:hAnsi="Cambria Math" w:cs="Times New Roman"/>
                      <w:kern w:val="0"/>
                      <w:sz w:val="24"/>
                      <w:lang w:val="ru-RU" w:eastAsia="en-US"/>
                    </w:rPr>
                    <m:t>x</m:t>
                  </m:r>
                  <m:r>
                    <w:rPr>
                      <w:rFonts w:ascii="Cambria Math" w:eastAsia="等线" w:hAnsi="Cambria Math" w:cs="Times New Roman"/>
                      <w:kern w:val="0"/>
                      <w:sz w:val="24"/>
                      <w:lang w:eastAsia="en-US"/>
                    </w:rPr>
                    <m:t>,</m:t>
                  </m:r>
                  <m:r>
                    <w:rPr>
                      <w:rFonts w:ascii="Cambria Math" w:eastAsia="等线" w:hAnsi="Cambria Math" w:cs="Times New Roman"/>
                      <w:kern w:val="0"/>
                      <w:sz w:val="24"/>
                      <w:lang w:val="ru-RU" w:eastAsia="en-US"/>
                    </w:rPr>
                    <m:t>T</m:t>
                  </m:r>
                </m:e>
              </m:d>
              <m:r>
                <w:rPr>
                  <w:rFonts w:ascii="Cambria Math" w:eastAsia="等线" w:hAnsi="Cambria Math" w:cs="Times New Roman"/>
                  <w:kern w:val="0"/>
                  <w:sz w:val="24"/>
                  <w:lang w:eastAsia="en-US"/>
                </w:rPr>
                <m:t>=2</m:t>
              </m:r>
              <m:nary>
                <m:naryPr>
                  <m:ctrlPr>
                    <w:rPr>
                      <w:rFonts w:ascii="Cambria Math" w:eastAsia="等线" w:hAnsi="Cambria Math" w:cs="Times New Roman"/>
                      <w:kern w:val="0"/>
                      <w:sz w:val="24"/>
                      <w:lang w:val="ru-RU" w:eastAsia="en-US"/>
                    </w:rPr>
                  </m:ctrlPr>
                </m:naryPr>
                <m:sub>
                  <m:r>
                    <w:rPr>
                      <w:rFonts w:ascii="Cambria Math" w:eastAsia="等线" w:hAnsi="Cambria Math" w:cs="Times New Roman"/>
                      <w:kern w:val="0"/>
                      <w:sz w:val="24"/>
                      <w:lang w:eastAsia="en-US"/>
                    </w:rPr>
                    <m:t>0</m:t>
                  </m:r>
                </m:sub>
                <m:sup>
                  <m:r>
                    <m:rPr>
                      <m:sty m:val="p"/>
                    </m:rPr>
                    <w:rPr>
                      <w:rFonts w:ascii="Cambria Math" w:eastAsia="等线" w:hAnsi="Cambria Math" w:cs="Times New Roman"/>
                      <w:kern w:val="0"/>
                      <w:sz w:val="24"/>
                      <w:lang w:val="ru-RU" w:eastAsia="en-US"/>
                    </w:rPr>
                    <m:t>ω</m:t>
                  </m:r>
                  <m:r>
                    <m:rPr>
                      <m:nor/>
                    </m:rPr>
                    <w:rPr>
                      <w:rFonts w:ascii="Times New Roman" w:eastAsia="等线" w:hAnsi="Times New Roman" w:cs="Times New Roman"/>
                      <w:kern w:val="0"/>
                      <w:sz w:val="24"/>
                      <w:lang w:eastAsia="en-US"/>
                    </w:rPr>
                    <m:t>max</m:t>
                  </m:r>
                </m:sup>
                <m:e>
                  <m:f>
                    <m:fPr>
                      <m:ctrlPr>
                        <w:rPr>
                          <w:rFonts w:ascii="Cambria Math" w:eastAsia="等线" w:hAnsi="Cambria Math" w:cs="Times New Roman"/>
                          <w:kern w:val="0"/>
                          <w:sz w:val="24"/>
                          <w:lang w:val="ru-RU" w:eastAsia="en-US"/>
                        </w:rPr>
                      </m:ctrlPr>
                    </m:fPr>
                    <m:num>
                      <m:sSup>
                        <m:sSupPr>
                          <m:ctrlPr>
                            <w:rPr>
                              <w:rFonts w:ascii="Cambria Math" w:eastAsia="等线" w:hAnsi="Cambria Math" w:cs="Times New Roman"/>
                              <w:kern w:val="0"/>
                              <w:sz w:val="24"/>
                              <w:lang w:val="ru-RU" w:eastAsia="en-US"/>
                            </w:rPr>
                          </m:ctrlPr>
                        </m:sSupPr>
                        <m:e>
                          <m:r>
                            <m:rPr>
                              <m:sty m:val="p"/>
                            </m:rPr>
                            <w:rPr>
                              <w:rFonts w:ascii="Cambria Math" w:eastAsia="等线" w:hAnsi="Cambria Math" w:cs="Times New Roman"/>
                              <w:kern w:val="0"/>
                              <w:sz w:val="24"/>
                              <w:lang w:val="ru-RU" w:eastAsia="en-US"/>
                            </w:rPr>
                            <m:t>α</m:t>
                          </m:r>
                        </m:e>
                        <m:sup>
                          <m:r>
                            <w:rPr>
                              <w:rFonts w:ascii="Cambria Math" w:eastAsia="等线" w:hAnsi="Cambria Math" w:cs="Times New Roman"/>
                              <w:kern w:val="0"/>
                              <w:sz w:val="24"/>
                              <w:lang w:eastAsia="en-US"/>
                            </w:rPr>
                            <m:t>2</m:t>
                          </m:r>
                        </m:sup>
                      </m:sSup>
                      <m:r>
                        <w:rPr>
                          <w:rFonts w:ascii="Cambria Math" w:eastAsia="等线" w:hAnsi="Cambria Math" w:cs="Times New Roman"/>
                          <w:kern w:val="0"/>
                          <w:sz w:val="24"/>
                          <w:lang w:val="ru-RU" w:eastAsia="en-US"/>
                        </w:rPr>
                        <m:t>F</m:t>
                      </m:r>
                      <m:d>
                        <m:dPr>
                          <m:ctrlPr>
                            <w:rPr>
                              <w:rFonts w:ascii="Cambria Math" w:eastAsia="等线" w:hAnsi="Cambria Math" w:cs="Times New Roman"/>
                              <w:kern w:val="0"/>
                              <w:sz w:val="24"/>
                              <w:lang w:val="ru-RU" w:eastAsia="en-US"/>
                            </w:rPr>
                          </m:ctrlPr>
                        </m:dPr>
                        <m:e>
                          <m:r>
                            <m:rPr>
                              <m:sty m:val="p"/>
                            </m:rPr>
                            <w:rPr>
                              <w:rFonts w:ascii="Cambria Math" w:eastAsia="等线" w:hAnsi="Cambria Math" w:cs="Times New Roman"/>
                              <w:kern w:val="0"/>
                              <w:sz w:val="24"/>
                              <w:lang w:val="ru-RU" w:eastAsia="en-US"/>
                            </w:rPr>
                            <m:t>ω</m:t>
                          </m:r>
                        </m:e>
                      </m:d>
                    </m:num>
                    <m:den>
                      <m:sSup>
                        <m:sSupPr>
                          <m:ctrlPr>
                            <w:rPr>
                              <w:rFonts w:ascii="Cambria Math" w:eastAsia="等线" w:hAnsi="Cambria Math" w:cs="Times New Roman"/>
                              <w:i/>
                              <w:kern w:val="0"/>
                              <w:sz w:val="24"/>
                              <w:lang w:val="ru-RU" w:eastAsia="en-US"/>
                            </w:rPr>
                          </m:ctrlPr>
                        </m:sSupPr>
                        <m:e>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eastAsia="en-US"/>
                                </w:rPr>
                                <m:t>ℏ</m:t>
                              </m:r>
                              <m:r>
                                <m:rPr>
                                  <m:sty m:val="p"/>
                                </m:rPr>
                                <w:rPr>
                                  <w:rFonts w:ascii="Cambria Math" w:eastAsia="等线" w:hAnsi="Cambria Math" w:cs="Times New Roman"/>
                                  <w:kern w:val="0"/>
                                  <w:sz w:val="24"/>
                                  <w:lang w:val="ru-RU" w:eastAsia="en-US"/>
                                </w:rPr>
                                <m:t>ω</m:t>
                              </m:r>
                            </m:e>
                          </m:d>
                        </m:e>
                        <m:sup>
                          <m:r>
                            <w:rPr>
                              <w:rFonts w:ascii="Cambria Math" w:eastAsia="等线" w:hAnsi="Cambria Math" w:cs="Times New Roman"/>
                              <w:kern w:val="0"/>
                              <w:sz w:val="24"/>
                              <w:lang w:eastAsia="en-US"/>
                            </w:rPr>
                            <m:t>2</m:t>
                          </m:r>
                        </m:sup>
                      </m:sSup>
                      <m:r>
                        <w:rPr>
                          <w:rFonts w:ascii="Cambria Math" w:eastAsia="等线" w:hAnsi="Cambria Math" w:cs="Times New Roman"/>
                          <w:kern w:val="0"/>
                          <w:sz w:val="24"/>
                          <w:lang w:eastAsia="en-US"/>
                        </w:rPr>
                        <m:t>+</m:t>
                      </m:r>
                      <m:sSup>
                        <m:sSupPr>
                          <m:ctrlPr>
                            <w:rPr>
                              <w:rFonts w:ascii="Cambria Math" w:eastAsia="等线" w:hAnsi="Cambria Math" w:cs="Times New Roman"/>
                              <w:i/>
                              <w:kern w:val="0"/>
                              <w:sz w:val="24"/>
                              <w:lang w:val="ru-RU" w:eastAsia="en-US"/>
                            </w:rPr>
                          </m:ctrlPr>
                        </m:sSupPr>
                        <m:e>
                          <m:d>
                            <m:dPr>
                              <m:ctrlPr>
                                <w:rPr>
                                  <w:rFonts w:ascii="Cambria Math" w:eastAsia="等线" w:hAnsi="Cambria Math" w:cs="Times New Roman"/>
                                  <w:i/>
                                  <w:kern w:val="0"/>
                                  <w:sz w:val="24"/>
                                  <w:lang w:val="ru-RU" w:eastAsia="en-US"/>
                                </w:rPr>
                              </m:ctrlPr>
                            </m:dPr>
                            <m:e>
                              <m:r>
                                <w:rPr>
                                  <w:rFonts w:ascii="Cambria Math" w:eastAsia="等线" w:hAnsi="Cambria Math" w:cs="Times New Roman"/>
                                  <w:kern w:val="0"/>
                                  <w:sz w:val="24"/>
                                  <w:lang w:eastAsia="en-US"/>
                                </w:rPr>
                                <m:t>2</m:t>
                              </m:r>
                              <m:r>
                                <m:rPr>
                                  <m:sty m:val="p"/>
                                </m:rPr>
                                <w:rPr>
                                  <w:rFonts w:ascii="Cambria Math" w:eastAsia="等线" w:hAnsi="Cambria Math" w:cs="Times New Roman"/>
                                  <w:kern w:val="0"/>
                                  <w:sz w:val="24"/>
                                  <w:lang w:val="ru-RU" w:eastAsia="en-US"/>
                                </w:rPr>
                                <m:t>π</m:t>
                              </m:r>
                              <m:sSub>
                                <m:sSubPr>
                                  <m:ctrlPr>
                                    <w:rPr>
                                      <w:rFonts w:ascii="Cambria Math" w:eastAsia="等线" w:hAnsi="Cambria Math" w:cs="Times New Roman"/>
                                      <w:i/>
                                      <w:kern w:val="0"/>
                                      <w:sz w:val="24"/>
                                      <w:lang w:val="ru-RU" w:eastAsia="en-US"/>
                                    </w:rPr>
                                  </m:ctrlPr>
                                </m:sSubPr>
                                <m:e>
                                  <m:r>
                                    <w:rPr>
                                      <w:rFonts w:ascii="Cambria Math" w:eastAsia="等线" w:hAnsi="Cambria Math" w:cs="Times New Roman"/>
                                      <w:kern w:val="0"/>
                                      <w:sz w:val="24"/>
                                      <w:lang w:val="ru-RU" w:eastAsia="en-US"/>
                                    </w:rPr>
                                    <m:t>k</m:t>
                                  </m:r>
                                </m:e>
                                <m:sub>
                                  <m:r>
                                    <m:rPr>
                                      <m:sty m:val="p"/>
                                    </m:rPr>
                                    <w:rPr>
                                      <w:rFonts w:ascii="Cambria Math" w:eastAsia="等线" w:hAnsi="Cambria Math" w:cs="Times New Roman"/>
                                      <w:kern w:val="0"/>
                                      <w:sz w:val="24"/>
                                      <w:lang w:eastAsia="en-US"/>
                                    </w:rPr>
                                    <m:t>B</m:t>
                                  </m:r>
                                </m:sub>
                              </m:sSub>
                              <m:r>
                                <w:rPr>
                                  <w:rFonts w:ascii="Cambria Math" w:eastAsia="等线" w:hAnsi="Cambria Math" w:cs="Times New Roman"/>
                                  <w:kern w:val="0"/>
                                  <w:sz w:val="24"/>
                                  <w:lang w:val="ru-RU" w:eastAsia="en-US"/>
                                </w:rPr>
                                <m:t>Tx</m:t>
                              </m:r>
                            </m:e>
                          </m:d>
                        </m:e>
                        <m:sup>
                          <m:r>
                            <w:rPr>
                              <w:rFonts w:ascii="Cambria Math" w:eastAsia="等线" w:hAnsi="Cambria Math" w:cs="Times New Roman"/>
                              <w:kern w:val="0"/>
                              <w:sz w:val="24"/>
                              <w:lang w:eastAsia="en-US"/>
                            </w:rPr>
                            <m:t>2</m:t>
                          </m:r>
                        </m:sup>
                      </m:sSup>
                    </m:den>
                  </m:f>
                  <m:r>
                    <w:rPr>
                      <w:rFonts w:ascii="Cambria Math" w:eastAsia="等线" w:hAnsi="Cambria Math" w:cs="Times New Roman"/>
                      <w:kern w:val="0"/>
                      <w:sz w:val="24"/>
                      <w:lang w:eastAsia="en-US"/>
                    </w:rPr>
                    <m:t>ℏ</m:t>
                  </m:r>
                  <m:r>
                    <m:rPr>
                      <m:sty m:val="p"/>
                    </m:rPr>
                    <w:rPr>
                      <w:rFonts w:ascii="Cambria Math" w:eastAsia="等线" w:hAnsi="Cambria Math" w:cs="Times New Roman"/>
                      <w:kern w:val="0"/>
                      <w:sz w:val="24"/>
                      <w:lang w:val="ru-RU" w:eastAsia="en-US"/>
                    </w:rPr>
                    <m:t>ω</m:t>
                  </m:r>
                  <m:r>
                    <w:rPr>
                      <w:rFonts w:ascii="Cambria Math" w:eastAsia="等线" w:hAnsi="Cambria Math" w:cs="Times New Roman"/>
                      <w:kern w:val="0"/>
                      <w:sz w:val="24"/>
                      <w:lang w:val="ru-RU" w:eastAsia="en-US"/>
                    </w:rPr>
                    <m:t>d</m:t>
                  </m:r>
                  <m:r>
                    <m:rPr>
                      <m:sty m:val="p"/>
                    </m:rPr>
                    <w:rPr>
                      <w:rFonts w:ascii="Cambria Math" w:eastAsia="等线" w:hAnsi="Cambria Math" w:cs="Times New Roman"/>
                      <w:kern w:val="0"/>
                      <w:sz w:val="24"/>
                      <w:lang w:val="ru-RU" w:eastAsia="en-US"/>
                    </w:rPr>
                    <m:t>ω</m:t>
                  </m:r>
                </m:e>
              </m:nary>
            </m:oMath>
            <w:r>
              <w:rPr>
                <w:rFonts w:ascii="Times New Roman" w:eastAsia="等线" w:hAnsi="Times New Roman" w:cs="Times New Roman"/>
                <w:kern w:val="0"/>
                <w:sz w:val="24"/>
                <w:lang w:eastAsia="en-US"/>
              </w:rPr>
              <w:t>,</w:t>
            </w:r>
          </w:p>
        </w:tc>
        <w:tc>
          <w:tcPr>
            <w:tcW w:w="851" w:type="dxa"/>
            <w:shd w:val="clear" w:color="auto" w:fill="auto"/>
            <w:vAlign w:val="center"/>
          </w:tcPr>
          <w:p w:rsidR="00F80E41" w:rsidRDefault="00F13F3C">
            <w:pPr>
              <w:widowControl/>
              <w:spacing w:after="160" w:line="360" w:lineRule="auto"/>
              <w:ind w:right="273"/>
              <w:jc w:val="righ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eastAsia="en-US"/>
              </w:rPr>
              <w:br/>
            </w:r>
            <w:r>
              <w:rPr>
                <w:rFonts w:ascii="Times New Roman" w:eastAsia="等线" w:hAnsi="Times New Roman" w:cs="Times New Roman"/>
                <w:kern w:val="0"/>
                <w:sz w:val="24"/>
                <w:lang w:eastAsia="en-US"/>
              </w:rPr>
              <w:br/>
            </w: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S19</w:t>
            </w:r>
            <w:r>
              <w:rPr>
                <w:rFonts w:ascii="Times New Roman" w:eastAsia="等线" w:hAnsi="Times New Roman" w:cs="Times New Roman"/>
                <w:kern w:val="0"/>
                <w:sz w:val="24"/>
                <w:lang w:val="ru-RU" w:eastAsia="en-US"/>
              </w:rPr>
              <w:t>)</w:t>
            </w:r>
          </w:p>
          <w:p w:rsidR="00F80E41" w:rsidRDefault="00F80E41">
            <w:pPr>
              <w:widowControl/>
              <w:spacing w:after="160" w:line="360" w:lineRule="auto"/>
              <w:ind w:right="273"/>
              <w:jc w:val="right"/>
              <w:rPr>
                <w:rFonts w:ascii="Times New Roman" w:eastAsia="等线" w:hAnsi="Times New Roman" w:cs="Times New Roman"/>
                <w:kern w:val="0"/>
                <w:sz w:val="24"/>
                <w:lang w:val="ru-RU" w:eastAsia="en-US"/>
              </w:rPr>
            </w:pPr>
          </w:p>
          <w:p w:rsidR="00F80E41" w:rsidRDefault="00F13F3C">
            <w:pPr>
              <w:widowControl/>
              <w:spacing w:after="160" w:line="360" w:lineRule="auto"/>
              <w:ind w:right="273"/>
              <w:jc w:val="right"/>
              <w:rPr>
                <w:rFonts w:ascii="Times New Roman" w:eastAsia="等线" w:hAnsi="Times New Roman" w:cs="Times New Roman"/>
                <w:kern w:val="0"/>
                <w:sz w:val="24"/>
                <w:lang w:val="ru-RU" w:eastAsia="en-US"/>
              </w:rPr>
            </w:pPr>
            <w:r>
              <w:rPr>
                <w:rFonts w:ascii="Times New Roman" w:eastAsia="等线" w:hAnsi="Times New Roman" w:cs="Times New Roman"/>
                <w:kern w:val="0"/>
                <w:sz w:val="24"/>
                <w:lang w:val="ru-RU" w:eastAsia="en-US"/>
              </w:rPr>
              <w:t>(</w:t>
            </w:r>
            <w:r>
              <w:rPr>
                <w:rFonts w:ascii="Times New Roman" w:eastAsia="等线" w:hAnsi="Times New Roman" w:cs="Times New Roman"/>
                <w:kern w:val="0"/>
                <w:sz w:val="24"/>
                <w:lang w:eastAsia="en-US"/>
              </w:rPr>
              <w:t>S20</w:t>
            </w:r>
            <w:r>
              <w:rPr>
                <w:rFonts w:ascii="Times New Roman" w:eastAsia="等线" w:hAnsi="Times New Roman" w:cs="Times New Roman"/>
                <w:kern w:val="0"/>
                <w:sz w:val="24"/>
                <w:lang w:val="ru-RU" w:eastAsia="en-US"/>
              </w:rPr>
              <w:t>)</w:t>
            </w:r>
          </w:p>
          <w:p w:rsidR="00F80E41" w:rsidRDefault="00F80E41">
            <w:pPr>
              <w:widowControl/>
              <w:spacing w:after="160" w:line="360" w:lineRule="auto"/>
              <w:ind w:right="393"/>
              <w:jc w:val="right"/>
              <w:rPr>
                <w:rFonts w:ascii="Times New Roman" w:eastAsia="等线" w:hAnsi="Times New Roman" w:cs="Times New Roman"/>
                <w:kern w:val="0"/>
                <w:sz w:val="24"/>
                <w:lang w:val="ru-RU" w:eastAsia="en-US"/>
              </w:rPr>
            </w:pPr>
          </w:p>
        </w:tc>
      </w:tr>
    </w:tbl>
    <w:p w:rsidR="00F80E41" w:rsidRDefault="00F13F3C">
      <w:pPr>
        <w:widowControl/>
        <w:spacing w:line="360" w:lineRule="auto"/>
        <w:ind w:right="272" w:firstLine="567"/>
        <w:jc w:val="left"/>
        <w:rPr>
          <w:rFonts w:ascii="Times New Roman" w:eastAsia="等线" w:hAnsi="Times New Roman" w:cs="Times New Roman"/>
          <w:kern w:val="0"/>
          <w:sz w:val="24"/>
          <w:lang w:eastAsia="en-US"/>
        </w:rPr>
      </w:pPr>
      <w:r>
        <w:rPr>
          <w:rFonts w:ascii="Times New Roman" w:eastAsia="等线" w:hAnsi="Times New Roman" w:cs="Times New Roman"/>
          <w:kern w:val="0"/>
          <w:sz w:val="24"/>
          <w:lang w:eastAsia="en-US"/>
        </w:rPr>
        <w:t xml:space="preserve">where </w:t>
      </w:r>
      <w:r>
        <w:rPr>
          <w:rFonts w:ascii="Times New Roman" w:eastAsia="等线" w:hAnsi="Times New Roman" w:cs="Times New Roman"/>
          <w:kern w:val="0"/>
          <w:sz w:val="24"/>
          <w:lang w:val="ru-RU" w:eastAsia="en-US"/>
        </w:rPr>
        <w:t>δ</w:t>
      </w:r>
      <w:proofErr w:type="spellStart"/>
      <w:r>
        <w:rPr>
          <w:rFonts w:ascii="Times New Roman" w:eastAsia="等线" w:hAnsi="Times New Roman" w:cs="Times New Roman"/>
          <w:i/>
          <w:kern w:val="0"/>
          <w:sz w:val="24"/>
          <w:vertAlign w:val="subscript"/>
          <w:lang w:eastAsia="en-US"/>
        </w:rPr>
        <w:t>nn</w:t>
      </w:r>
      <w:proofErr w:type="spellEnd"/>
      <w:r>
        <w:rPr>
          <w:rFonts w:ascii="Times New Roman" w:eastAsia="等线" w:hAnsi="Times New Roman" w:cs="Times New Roman"/>
          <w:kern w:val="0"/>
          <w:sz w:val="24"/>
          <w:lang w:eastAsia="en-US"/>
        </w:rPr>
        <w:t xml:space="preserve"> = 1 and </w:t>
      </w:r>
      <w:r>
        <w:rPr>
          <w:rFonts w:ascii="Times New Roman" w:eastAsia="等线" w:hAnsi="Times New Roman" w:cs="Times New Roman"/>
          <w:kern w:val="0"/>
          <w:sz w:val="24"/>
          <w:lang w:val="ru-RU" w:eastAsia="en-US"/>
        </w:rPr>
        <w:t>δ</w:t>
      </w:r>
      <w:r>
        <w:rPr>
          <w:rFonts w:ascii="Times New Roman" w:eastAsia="等线" w:hAnsi="Times New Roman" w:cs="Times New Roman"/>
          <w:i/>
          <w:kern w:val="0"/>
          <w:sz w:val="24"/>
          <w:vertAlign w:val="subscript"/>
          <w:lang w:eastAsia="en-US"/>
        </w:rPr>
        <w:t>nm</w:t>
      </w:r>
      <w:r>
        <w:rPr>
          <w:rFonts w:ascii="Times New Roman" w:eastAsia="等线" w:hAnsi="Times New Roman" w:cs="Times New Roman"/>
          <w:i/>
          <w:kern w:val="0"/>
          <w:sz w:val="24"/>
          <w:lang w:eastAsia="en-US"/>
        </w:rPr>
        <w:t> </w:t>
      </w:r>
      <w:r>
        <w:rPr>
          <w:rFonts w:ascii="Times New Roman" w:eastAsia="等线" w:hAnsi="Times New Roman" w:cs="Times New Roman"/>
          <w:kern w:val="0"/>
          <w:sz w:val="24"/>
          <w:lang w:eastAsia="en-US"/>
        </w:rPr>
        <w:t>= 0 (</w:t>
      </w:r>
      <w:r>
        <w:rPr>
          <w:rFonts w:ascii="Times New Roman" w:eastAsia="等线" w:hAnsi="Times New Roman" w:cs="Times New Roman"/>
          <w:i/>
          <w:kern w:val="0"/>
          <w:sz w:val="24"/>
          <w:lang w:eastAsia="en-US"/>
        </w:rPr>
        <w:t>n</w:t>
      </w:r>
      <w:r>
        <w:rPr>
          <w:rFonts w:ascii="Times New Roman" w:eastAsia="等线" w:hAnsi="Times New Roman" w:cs="Times New Roman"/>
          <w:kern w:val="0"/>
          <w:sz w:val="24"/>
          <w:lang w:eastAsia="en-US"/>
        </w:rPr>
        <w:t> ≠ </w:t>
      </w:r>
      <w:r>
        <w:rPr>
          <w:rFonts w:ascii="Times New Roman" w:eastAsia="等线" w:hAnsi="Times New Roman" w:cs="Times New Roman"/>
          <w:i/>
          <w:kern w:val="0"/>
          <w:sz w:val="24"/>
          <w:lang w:eastAsia="en-US"/>
        </w:rPr>
        <w:t>m</w:t>
      </w:r>
      <w:r>
        <w:rPr>
          <w:rFonts w:ascii="Times New Roman" w:eastAsia="等线" w:hAnsi="Times New Roman" w:cs="Times New Roman"/>
          <w:kern w:val="0"/>
          <w:sz w:val="24"/>
          <w:lang w:eastAsia="en-US"/>
        </w:rPr>
        <w:t xml:space="preserve">) is a unit matrix. Now we can replace the equation </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xml:space="preserve">) = 0 with the vanishing of the maximum eigenvalue of the matrix </w:t>
      </w:r>
      <w:proofErr w:type="spellStart"/>
      <w:r>
        <w:rPr>
          <w:rFonts w:ascii="Times New Roman" w:eastAsia="等线" w:hAnsi="Times New Roman" w:cs="Times New Roman"/>
          <w:i/>
          <w:kern w:val="0"/>
          <w:sz w:val="24"/>
          <w:lang w:eastAsia="en-US"/>
        </w:rPr>
        <w:t>K</w:t>
      </w:r>
      <w:r>
        <w:rPr>
          <w:rFonts w:ascii="Times New Roman" w:eastAsia="等线" w:hAnsi="Times New Roman" w:cs="Times New Roman"/>
          <w:i/>
          <w:kern w:val="0"/>
          <w:sz w:val="24"/>
          <w:vertAlign w:val="subscript"/>
          <w:lang w:eastAsia="en-US"/>
        </w:rPr>
        <w:t>nm</w:t>
      </w:r>
      <w:proofErr w:type="spellEnd"/>
      <w:r>
        <w:rPr>
          <w:rFonts w:ascii="Times New Roman" w:eastAsia="等线" w:hAnsi="Times New Roman" w:cs="Times New Roman"/>
          <w:kern w:val="0"/>
          <w:sz w:val="24"/>
          <w:lang w:eastAsia="en-US"/>
        </w:rPr>
        <w:t>: [</w:t>
      </w:r>
      <w:r>
        <w:rPr>
          <w:rFonts w:ascii="Times New Roman" w:eastAsia="等线" w:hAnsi="Times New Roman" w:cs="Times New Roman"/>
          <w:kern w:val="0"/>
          <w:sz w:val="24"/>
          <w:lang w:val="ru-RU" w:eastAsia="en-US"/>
        </w:rPr>
        <w:t>ρ</w:t>
      </w:r>
      <w:r>
        <w:rPr>
          <w:rFonts w:ascii="Times New Roman" w:eastAsia="等线" w:hAnsi="Times New Roman" w:cs="Times New Roman"/>
          <w:kern w:val="0"/>
          <w:sz w:val="24"/>
          <w:lang w:eastAsia="en-US"/>
        </w:rPr>
        <w:t> = </w:t>
      </w:r>
      <w:proofErr w:type="spellStart"/>
      <w:r>
        <w:rPr>
          <w:rFonts w:ascii="Times New Roman" w:eastAsia="等线" w:hAnsi="Times New Roman" w:cs="Times New Roman"/>
          <w:kern w:val="0"/>
          <w:sz w:val="24"/>
          <w:lang w:eastAsia="en-US"/>
        </w:rPr>
        <w:t>max_</w:t>
      </w:r>
      <w:proofErr w:type="gramStart"/>
      <w:r>
        <w:rPr>
          <w:rFonts w:ascii="Times New Roman" w:eastAsia="等线" w:hAnsi="Times New Roman" w:cs="Times New Roman"/>
          <w:kern w:val="0"/>
          <w:sz w:val="24"/>
          <w:lang w:eastAsia="en-US"/>
        </w:rPr>
        <w:t>eigenvalue</w:t>
      </w:r>
      <w:proofErr w:type="spellEnd"/>
      <w:r>
        <w:rPr>
          <w:rFonts w:ascii="Times New Roman" w:eastAsia="等线" w:hAnsi="Times New Roman" w:cs="Times New Roman"/>
          <w:kern w:val="0"/>
          <w:sz w:val="24"/>
          <w:lang w:eastAsia="en-US"/>
        </w:rPr>
        <w:t>(</w:t>
      </w:r>
      <w:proofErr w:type="spellStart"/>
      <w:proofErr w:type="gramEnd"/>
      <w:r>
        <w:rPr>
          <w:rFonts w:ascii="Times New Roman" w:eastAsia="等线" w:hAnsi="Times New Roman" w:cs="Times New Roman"/>
          <w:i/>
          <w:kern w:val="0"/>
          <w:sz w:val="24"/>
          <w:lang w:eastAsia="en-US"/>
        </w:rPr>
        <w:t>K</w:t>
      </w:r>
      <w:r>
        <w:rPr>
          <w:rFonts w:ascii="Times New Roman" w:eastAsia="等线" w:hAnsi="Times New Roman" w:cs="Times New Roman"/>
          <w:i/>
          <w:kern w:val="0"/>
          <w:sz w:val="24"/>
          <w:vertAlign w:val="subscript"/>
          <w:lang w:eastAsia="en-US"/>
        </w:rPr>
        <w:t>nm</w:t>
      </w:r>
      <w:proofErr w:type="spellEnd"/>
      <w:r>
        <w:rPr>
          <w:rFonts w:ascii="Times New Roman" w:eastAsia="等线" w:hAnsi="Times New Roman" w:cs="Times New Roman"/>
          <w:kern w:val="0"/>
          <w:sz w:val="24"/>
          <w:lang w:eastAsia="en-US"/>
        </w:rPr>
        <w:t>) = </w:t>
      </w:r>
      <w:r>
        <w:rPr>
          <w:rFonts w:ascii="Times New Roman" w:eastAsia="等线" w:hAnsi="Times New Roman" w:cs="Times New Roman"/>
          <w:i/>
          <w:kern w:val="0"/>
          <w:sz w:val="24"/>
          <w:lang w:eastAsia="en-US"/>
        </w:rPr>
        <w:t>f</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lang w:eastAsia="en-US"/>
        </w:rPr>
        <w:t xml:space="preserve">), </w:t>
      </w:r>
      <w:r>
        <w:rPr>
          <w:rFonts w:ascii="Times New Roman" w:eastAsia="等线" w:hAnsi="Times New Roman" w:cs="Times New Roman"/>
          <w:i/>
          <w:kern w:val="0"/>
          <w:sz w:val="24"/>
          <w:lang w:eastAsia="en-US"/>
        </w:rPr>
        <w:t>f</w:t>
      </w:r>
      <w:r>
        <w:rPr>
          <w:rFonts w:ascii="Times New Roman" w:eastAsia="等线" w:hAnsi="Times New Roman" w:cs="Times New Roman"/>
          <w:kern w:val="0"/>
          <w:sz w:val="24"/>
          <w:lang w:eastAsia="en-US"/>
        </w:rPr>
        <w:t>(</w:t>
      </w:r>
      <w:r>
        <w:rPr>
          <w:rFonts w:ascii="Times New Roman" w:eastAsia="等线" w:hAnsi="Times New Roman" w:cs="Times New Roman"/>
          <w:i/>
          <w:kern w:val="0"/>
          <w:sz w:val="24"/>
          <w:lang w:eastAsia="en-US"/>
        </w:rPr>
        <w:t>T</w:t>
      </w:r>
      <w:r>
        <w:rPr>
          <w:rFonts w:ascii="Times New Roman" w:eastAsia="等线" w:hAnsi="Times New Roman" w:cs="Times New Roman"/>
          <w:kern w:val="0"/>
          <w:sz w:val="24"/>
          <w:vertAlign w:val="subscript"/>
          <w:lang w:eastAsia="en-US"/>
        </w:rPr>
        <w:t>C</w:t>
      </w:r>
      <w:r>
        <w:rPr>
          <w:rFonts w:ascii="Times New Roman" w:eastAsia="等线" w:hAnsi="Times New Roman" w:cs="Times New Roman"/>
          <w:kern w:val="0"/>
          <w:sz w:val="24"/>
          <w:lang w:eastAsia="en-US"/>
        </w:rPr>
        <w:t xml:space="preserve">) = 0]. </w:t>
      </w:r>
    </w:p>
    <w:p w:rsidR="00F80E41" w:rsidRDefault="00F13F3C">
      <w:pPr>
        <w:spacing w:line="360" w:lineRule="auto"/>
        <w:ind w:firstLine="567"/>
        <w:rPr>
          <w:rFonts w:ascii="Times New Roman" w:eastAsia="等线" w:hAnsi="Times New Roman" w:cs="Times New Roman"/>
          <w:sz w:val="24"/>
        </w:rPr>
      </w:pPr>
      <w:r>
        <w:rPr>
          <w:rFonts w:ascii="Times New Roman" w:eastAsia="等线" w:hAnsi="Times New Roman" w:cs="Times New Roman"/>
          <w:sz w:val="24"/>
        </w:rPr>
        <w:t>In accordance with the Debye model</w:t>
      </w:r>
      <w:r>
        <w:rPr>
          <w:rFonts w:ascii="Times New Roman" w:eastAsia="等线" w:hAnsi="Times New Roman" w:cs="Times New Roman"/>
          <w:sz w:val="24"/>
        </w:rPr>
        <w:fldChar w:fldCharType="begin">
          <w:fldData xml:space="preserve">PEVuZE5vdGU+PENpdGU+PEF1dGhvcj5EZWJ5ZTwvQXV0aG9yPjxZZWFyPjE5MTI8L1llYXI+PFJl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</w:fldData>
        </w:fldChar>
      </w:r>
      <w:r w:rsidR="002C3BFE">
        <w:rPr>
          <w:rFonts w:ascii="Times New Roman" w:eastAsia="等线" w:hAnsi="Times New Roman" w:cs="Times New Roman"/>
          <w:sz w:val="24"/>
        </w:rPr>
        <w:instrText xml:space="preserve"> ADDIN EN.CITE </w:instrText>
      </w:r>
      <w:r w:rsidR="002C3BFE">
        <w:rPr>
          <w:rFonts w:ascii="Times New Roman" w:eastAsia="等线" w:hAnsi="Times New Roman" w:cs="Times New Roman"/>
          <w:sz w:val="24"/>
        </w:rPr>
        <w:fldChar w:fldCharType="begin">
          <w:fldData xml:space="preserve">PEVuZE5vdGU+PENpdGU+PEF1dGhvcj5EZWJ5ZTwvQXV0aG9yPjxZZWFyPjE5MTI8L1llYXI+PFJl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</w:fldData>
        </w:fldChar>
      </w:r>
      <w:r w:rsidR="002C3BFE">
        <w:rPr>
          <w:rFonts w:ascii="Times New Roman" w:eastAsia="等线" w:hAnsi="Times New Roman" w:cs="Times New Roman"/>
          <w:sz w:val="24"/>
        </w:rPr>
        <w:instrText xml:space="preserve"> ADDIN EN.CITE.DATA </w:instrText>
      </w:r>
      <w:r w:rsidR="002C3BFE">
        <w:rPr>
          <w:rFonts w:ascii="Times New Roman" w:eastAsia="等线" w:hAnsi="Times New Roman" w:cs="Times New Roman"/>
          <w:sz w:val="24"/>
        </w:rPr>
      </w:r>
      <w:r w:rsidR="002C3BFE">
        <w:rPr>
          <w:rFonts w:ascii="Times New Roman" w:eastAsia="等线" w:hAnsi="Times New Roman" w:cs="Times New Roman"/>
          <w:sz w:val="24"/>
        </w:rPr>
        <w:fldChar w:fldCharType="end"/>
      </w:r>
      <w:r>
        <w:rPr>
          <w:rFonts w:ascii="Times New Roman" w:eastAsia="等线" w:hAnsi="Times New Roman" w:cs="Times New Roman"/>
          <w:sz w:val="24"/>
        </w:rPr>
      </w:r>
      <w:r>
        <w:rPr>
          <w:rFonts w:ascii="Times New Roman" w:eastAsia="等线" w:hAnsi="Times New Roman" w:cs="Times New Roman"/>
          <w:sz w:val="24"/>
        </w:rPr>
        <w:fldChar w:fldCharType="separate"/>
      </w:r>
      <w:r w:rsidR="002C3BFE" w:rsidRPr="002C3BFE">
        <w:rPr>
          <w:rFonts w:ascii="Times New Roman" w:eastAsia="等线" w:hAnsi="Times New Roman" w:cs="Times New Roman"/>
          <w:noProof/>
          <w:sz w:val="24"/>
          <w:vertAlign w:val="superscript"/>
        </w:rPr>
        <w:t>55,56</w:t>
      </w:r>
      <w:r>
        <w:rPr>
          <w:rFonts w:ascii="Times New Roman" w:eastAsia="等线" w:hAnsi="Times New Roman" w:cs="Times New Roman"/>
          <w:sz w:val="24"/>
        </w:rPr>
        <w:fldChar w:fldCharType="end"/>
      </w:r>
      <w:r>
        <w:rPr>
          <w:rFonts w:ascii="Times New Roman" w:eastAsia="等线" w:hAnsi="Times New Roman" w:cs="Times New Roman"/>
          <w:sz w:val="24"/>
        </w:rPr>
        <w:t>, the Debye temperature (</w:t>
      </w:r>
      <w:proofErr w:type="spellStart"/>
      <w:r>
        <w:rPr>
          <w:rFonts w:ascii="Times New Roman" w:eastAsia="等线" w:hAnsi="Times New Roman" w:cs="Times New Roman"/>
          <w:i/>
          <w:iCs/>
          <w:sz w:val="24"/>
        </w:rPr>
        <w:t>θ</w:t>
      </w:r>
      <w:r>
        <w:rPr>
          <w:rFonts w:ascii="Times New Roman" w:eastAsia="等线" w:hAnsi="Times New Roman" w:cs="Times New Roman"/>
          <w:i/>
          <w:iCs/>
          <w:sz w:val="24"/>
          <w:vertAlign w:val="subscript"/>
        </w:rPr>
        <w:t>D</w:t>
      </w:r>
      <w:proofErr w:type="spellEnd"/>
      <w:r>
        <w:rPr>
          <w:rFonts w:ascii="Times New Roman" w:eastAsia="等线" w:hAnsi="Times New Roman" w:cs="Times New Roman"/>
          <w:sz w:val="24"/>
        </w:rPr>
        <w:t>) and both sound velocities were calculated:</w:t>
      </w:r>
    </w:p>
    <w:tbl>
      <w:tblPr>
        <w:tblStyle w:val="ad"/>
        <w:tblW w:w="91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6"/>
        <w:gridCol w:w="750"/>
      </w:tblGrid>
      <w:tr w:rsidR="00F80E41">
        <w:trPr>
          <w:jc w:val="center"/>
        </w:trPr>
        <w:tc>
          <w:tcPr>
            <w:tcW w:w="8366" w:type="dxa"/>
            <w:vAlign w:val="center"/>
          </w:tcPr>
          <w:p w:rsidR="00F80E41" w:rsidRDefault="00263FD8">
            <w:pPr>
              <w:pStyle w:val="TAMainText0"/>
              <w:spacing w:line="360" w:lineRule="auto"/>
              <w:rPr>
                <w:rFonts w:ascii="Times New Roman" w:hAnsi="Times New Roman" w:cs="Times New Roman"/>
              </w:rPr>
            </w:pPr>
            <m:oMathPara>
              <m:oMath>
                <m:eqArr>
                  <m:eqArrPr>
                    <m:ctrlPr>
                      <w:rPr>
                        <w:rFonts w:ascii="Cambria Math" w:hAnsi="Cambria Math" w:cs="Times New Roman"/>
                        <w:sz w:val="22"/>
                      </w:rPr>
                    </m:ctrlPr>
                  </m:eqArrPr>
                  <m:e>
                    <m:sSub>
                      <m:sSubPr>
                        <m:ctrlPr>
                          <w:rPr>
                            <w:rFonts w:ascii="Cambria Math" w:hAnsi="Cambria Math" w:cs="Times New Roman"/>
                            <w:sz w:val="22"/>
                          </w:rPr>
                        </m:ctrlPr>
                      </m:sSubPr>
                      <m:e>
                        <m:r>
                          <w:rPr>
                            <w:rFonts w:ascii="Cambria Math" w:hAnsi="Cambria Math" w:cs="Times New Roman"/>
                            <w:sz w:val="22"/>
                          </w:rPr>
                          <m:t>θ</m:t>
                        </m:r>
                      </m:e>
                      <m:sub>
                        <m:r>
                          <w:rPr>
                            <w:rFonts w:ascii="Cambria Math" w:hAnsi="Cambria Math" w:cs="Times New Roman"/>
                            <w:sz w:val="22"/>
                          </w:rPr>
                          <m:t>D</m:t>
                        </m:r>
                      </m:sub>
                    </m:sSub>
                    <m:r>
                      <w:rPr>
                        <w:rFonts w:ascii="Cambria Math" w:hAnsi="Cambria Math" w:cs="Times New Roman"/>
                        <w:sz w:val="22"/>
                      </w:rPr>
                      <m:t>=</m:t>
                    </m:r>
                    <m:f>
                      <m:fPr>
                        <m:ctrlPr>
                          <w:rPr>
                            <w:rFonts w:ascii="Cambria Math" w:hAnsi="Cambria Math" w:cs="Times New Roman"/>
                            <w:sz w:val="22"/>
                          </w:rPr>
                        </m:ctrlPr>
                      </m:fPr>
                      <m:num>
                        <m:r>
                          <w:rPr>
                            <w:rFonts w:ascii="Cambria Math" w:hAnsi="Cambria Math" w:cs="Times New Roman"/>
                            <w:sz w:val="22"/>
                          </w:rPr>
                          <m:t>h</m:t>
                        </m:r>
                      </m:num>
                      <m:den>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B</m:t>
                            </m:r>
                          </m:sub>
                        </m:sSub>
                      </m:den>
                    </m:f>
                    <m:rad>
                      <m:radPr>
                        <m:ctrlPr>
                          <w:rPr>
                            <w:rFonts w:ascii="Cambria Math" w:hAnsi="Cambria Math" w:cs="Times New Roman"/>
                            <w:sz w:val="22"/>
                          </w:rPr>
                        </m:ctrlPr>
                      </m:radPr>
                      <m:deg>
                        <m:r>
                          <w:rPr>
                            <w:rFonts w:ascii="Cambria Math" w:hAnsi="Cambria Math" w:cs="Times New Roman"/>
                            <w:sz w:val="22"/>
                          </w:rPr>
                          <m:t>3</m:t>
                        </m:r>
                      </m:deg>
                      <m:e>
                        <m:f>
                          <m:fPr>
                            <m:ctrlPr>
                              <w:rPr>
                                <w:rFonts w:ascii="Cambria Math" w:hAnsi="Cambria Math" w:cs="Times New Roman"/>
                                <w:sz w:val="22"/>
                              </w:rPr>
                            </m:ctrlPr>
                          </m:fPr>
                          <m:num>
                            <m:r>
                              <w:rPr>
                                <w:rFonts w:ascii="Cambria Math" w:hAnsi="Cambria Math" w:cs="Times New Roman"/>
                                <w:sz w:val="22"/>
                              </w:rPr>
                              <m:t>9</m:t>
                            </m:r>
                            <m:sSub>
                              <m:sSubPr>
                                <m:ctrlPr>
                                  <w:rPr>
                                    <w:rFonts w:ascii="Cambria Math" w:hAnsi="Cambria Math" w:cs="Times New Roman"/>
                                    <w:sz w:val="22"/>
                                  </w:rPr>
                                </m:ctrlPr>
                              </m:sSubPr>
                              <m:e>
                                <m:r>
                                  <w:rPr>
                                    <w:rFonts w:ascii="Cambria Math" w:hAnsi="Cambria Math" w:cs="Times New Roman"/>
                                    <w:sz w:val="22"/>
                                  </w:rPr>
                                  <m:t>n</m:t>
                                </m:r>
                              </m:e>
                              <m:sub>
                                <m:r>
                                  <w:rPr>
                                    <w:rFonts w:ascii="Cambria Math" w:hAnsi="Cambria Math" w:cs="Times New Roman"/>
                                    <w:sz w:val="22"/>
                                  </w:rPr>
                                  <m:t>f.u.</m:t>
                                </m:r>
                              </m:sub>
                            </m:sSub>
                            <m:sSub>
                              <m:sSubPr>
                                <m:ctrlPr>
                                  <w:rPr>
                                    <w:rFonts w:ascii="Cambria Math" w:hAnsi="Cambria Math" w:cs="Times New Roman"/>
                                    <w:sz w:val="22"/>
                                  </w:rPr>
                                </m:ctrlPr>
                              </m:sSubPr>
                              <m:e>
                                <m:r>
                                  <w:rPr>
                                    <w:rFonts w:ascii="Cambria Math" w:hAnsi="Cambria Math" w:cs="Times New Roman"/>
                                    <w:sz w:val="22"/>
                                  </w:rPr>
                                  <m:t>V</m:t>
                                </m:r>
                              </m:e>
                              <m:sub>
                                <m:r>
                                  <w:rPr>
                                    <w:rFonts w:ascii="Cambria Math" w:hAnsi="Cambria Math" w:cs="Times New Roman"/>
                                    <w:sz w:val="22"/>
                                  </w:rPr>
                                  <m:t>f.u.</m:t>
                                </m:r>
                              </m:sub>
                            </m:sSub>
                          </m:num>
                          <m:den>
                            <m:r>
                              <w:rPr>
                                <w:rFonts w:ascii="Cambria Math" w:hAnsi="Cambria Math" w:cs="Times New Roman"/>
                                <w:sz w:val="22"/>
                              </w:rPr>
                              <m:t>4π</m:t>
                            </m:r>
                            <m:d>
                              <m:dPr>
                                <m:ctrlPr>
                                  <w:rPr>
                                    <w:rFonts w:ascii="Cambria Math" w:hAnsi="Cambria Math" w:cs="Times New Roman"/>
                                    <w:i/>
                                    <w:sz w:val="22"/>
                                  </w:rPr>
                                </m:ctrlPr>
                              </m:dPr>
                              <m:e>
                                <m:sSup>
                                  <m:sSupPr>
                                    <m:ctrlPr>
                                      <w:rPr>
                                        <w:rFonts w:ascii="Cambria Math" w:hAnsi="Cambria Math" w:cs="Times New Roman"/>
                                        <w:sz w:val="22"/>
                                      </w:rPr>
                                    </m:ctrlPr>
                                  </m:sSupPr>
                                  <m:e>
                                    <m:sSub>
                                      <m:sSubPr>
                                        <m:ctrlPr>
                                          <w:rPr>
                                            <w:rFonts w:ascii="Cambria Math" w:hAnsi="Cambria Math" w:cs="Times New Roman"/>
                                            <w:sz w:val="22"/>
                                          </w:rPr>
                                        </m:ctrlPr>
                                      </m:sSubPr>
                                      <m:e>
                                        <m:r>
                                          <w:rPr>
                                            <w:rFonts w:ascii="Cambria Math" w:hAnsi="Cambria Math" w:cs="Times New Roman"/>
                                            <w:sz w:val="22"/>
                                          </w:rPr>
                                          <m:t>v</m:t>
                                        </m:r>
                                      </m:e>
                                      <m:sub>
                                        <m:r>
                                          <w:rPr>
                                            <w:rFonts w:ascii="Cambria Math" w:hAnsi="Cambria Math" w:cs="Times New Roman"/>
                                            <w:sz w:val="22"/>
                                          </w:rPr>
                                          <m:t>l</m:t>
                                        </m:r>
                                      </m:sub>
                                    </m:sSub>
                                  </m:e>
                                  <m:sup>
                                    <m:r>
                                      <w:rPr>
                                        <w:rFonts w:ascii="Cambria Math" w:hAnsi="Cambria Math" w:cs="Times New Roman"/>
                                        <w:sz w:val="22"/>
                                      </w:rPr>
                                      <m:t>-3</m:t>
                                    </m:r>
                                  </m:sup>
                                </m:sSup>
                                <m:r>
                                  <w:rPr>
                                    <w:rFonts w:ascii="Cambria Math" w:hAnsi="Cambria Math" w:cs="Times New Roman"/>
                                    <w:sz w:val="22"/>
                                  </w:rPr>
                                  <m:t>+2</m:t>
                                </m:r>
                                <m:sSup>
                                  <m:sSupPr>
                                    <m:ctrlPr>
                                      <w:rPr>
                                        <w:rFonts w:ascii="Cambria Math" w:hAnsi="Cambria Math" w:cs="Times New Roman"/>
                                        <w:sz w:val="22"/>
                                      </w:rPr>
                                    </m:ctrlPr>
                                  </m:sSupPr>
                                  <m:e>
                                    <m:sSub>
                                      <m:sSubPr>
                                        <m:ctrlPr>
                                          <w:rPr>
                                            <w:rFonts w:ascii="Cambria Math" w:hAnsi="Cambria Math" w:cs="Times New Roman"/>
                                            <w:sz w:val="22"/>
                                          </w:rPr>
                                        </m:ctrlPr>
                                      </m:sSubPr>
                                      <m:e>
                                        <m:r>
                                          <w:rPr>
                                            <w:rFonts w:ascii="Cambria Math" w:hAnsi="Cambria Math" w:cs="Times New Roman"/>
                                            <w:sz w:val="22"/>
                                          </w:rPr>
                                          <m:t>v</m:t>
                                        </m:r>
                                      </m:e>
                                      <m:sub>
                                        <m:r>
                                          <w:rPr>
                                            <w:rFonts w:ascii="Cambria Math" w:hAnsi="Cambria Math" w:cs="Times New Roman"/>
                                            <w:sz w:val="22"/>
                                          </w:rPr>
                                          <m:t>t</m:t>
                                        </m:r>
                                      </m:sub>
                                    </m:sSub>
                                  </m:e>
                                  <m:sup>
                                    <m:r>
                                      <w:rPr>
                                        <w:rFonts w:ascii="Cambria Math" w:hAnsi="Cambria Math" w:cs="Times New Roman"/>
                                        <w:sz w:val="22"/>
                                      </w:rPr>
                                      <m:t>-3</m:t>
                                    </m:r>
                                  </m:sup>
                                </m:sSup>
                              </m:e>
                            </m:d>
                          </m:den>
                        </m:f>
                      </m:e>
                    </m:rad>
                    <m:r>
                      <w:rPr>
                        <w:rFonts w:ascii="Cambria Math" w:hAnsi="Cambria Math" w:cs="Times New Roman"/>
                        <w:sz w:val="22"/>
                      </w:rPr>
                      <m:t>=</m:t>
                    </m:r>
                    <m:f>
                      <m:fPr>
                        <m:ctrlPr>
                          <w:rPr>
                            <w:rFonts w:ascii="Cambria Math" w:hAnsi="Cambria Math" w:cs="Times New Roman"/>
                            <w:sz w:val="22"/>
                          </w:rPr>
                        </m:ctrlPr>
                      </m:fPr>
                      <m:num>
                        <m:r>
                          <w:rPr>
                            <w:rFonts w:ascii="Cambria Math" w:hAnsi="Cambria Math" w:cs="Times New Roman"/>
                            <w:sz w:val="22"/>
                          </w:rPr>
                          <m:t>h</m:t>
                        </m:r>
                        <m:rad>
                          <m:radPr>
                            <m:degHide m:val="1"/>
                            <m:ctrlPr>
                              <w:rPr>
                                <w:rFonts w:ascii="Cambria Math" w:hAnsi="Cambria Math" w:cs="Times New Roman"/>
                                <w:sz w:val="22"/>
                              </w:rPr>
                            </m:ctrlPr>
                          </m:radPr>
                          <m:deg/>
                          <m:e>
                            <m:sSub>
                              <m:sSubPr>
                                <m:ctrlPr>
                                  <w:rPr>
                                    <w:rFonts w:ascii="Cambria Math" w:hAnsi="Cambria Math" w:cs="Times New Roman"/>
                                    <w:sz w:val="22"/>
                                  </w:rPr>
                                </m:ctrlPr>
                              </m:sSubPr>
                              <m:e>
                                <m:r>
                                  <w:rPr>
                                    <w:rFonts w:ascii="Cambria Math" w:hAnsi="Cambria Math" w:cs="Times New Roman"/>
                                    <w:sz w:val="22"/>
                                  </w:rPr>
                                  <m:t>N</m:t>
                                </m:r>
                              </m:e>
                              <m:sub>
                                <m:r>
                                  <w:rPr>
                                    <w:rFonts w:ascii="Cambria Math" w:hAnsi="Cambria Math" w:cs="Times New Roman"/>
                                    <w:sz w:val="22"/>
                                  </w:rPr>
                                  <m:t>A</m:t>
                                </m:r>
                              </m:sub>
                            </m:sSub>
                          </m:e>
                        </m:rad>
                      </m:num>
                      <m:den>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B</m:t>
                            </m:r>
                          </m:sub>
                        </m:sSub>
                      </m:den>
                    </m:f>
                    <m:d>
                      <m:dPr>
                        <m:begChr m:val="{"/>
                        <m:endChr m:val="}"/>
                        <m:ctrlPr>
                          <w:rPr>
                            <w:rFonts w:ascii="Cambria Math" w:hAnsi="Cambria Math" w:cs="Times New Roman"/>
                            <w:sz w:val="22"/>
                          </w:rPr>
                        </m:ctrlPr>
                      </m:dPr>
                      <m:e>
                        <m:rad>
                          <m:radPr>
                            <m:ctrlPr>
                              <w:rPr>
                                <w:rFonts w:ascii="Cambria Math" w:hAnsi="Cambria Math" w:cs="Times New Roman"/>
                                <w:sz w:val="22"/>
                              </w:rPr>
                            </m:ctrlPr>
                          </m:radPr>
                          <m:deg>
                            <m:r>
                              <w:rPr>
                                <w:rFonts w:ascii="Cambria Math" w:hAnsi="Cambria Math" w:cs="Times New Roman"/>
                                <w:sz w:val="22"/>
                              </w:rPr>
                              <m:t>3</m:t>
                            </m:r>
                          </m:deg>
                          <m:e>
                            <m:f>
                              <m:fPr>
                                <m:ctrlPr>
                                  <w:rPr>
                                    <w:rFonts w:ascii="Cambria Math" w:hAnsi="Cambria Math" w:cs="Times New Roman"/>
                                    <w:sz w:val="22"/>
                                  </w:rPr>
                                </m:ctrlPr>
                              </m:fPr>
                              <m:num>
                                <m:r>
                                  <w:rPr>
                                    <w:rFonts w:ascii="Cambria Math" w:hAnsi="Cambria Math" w:cs="Times New Roman"/>
                                    <w:sz w:val="22"/>
                                  </w:rPr>
                                  <m:t>9</m:t>
                                </m:r>
                                <m:sSub>
                                  <m:sSubPr>
                                    <m:ctrlPr>
                                      <w:rPr>
                                        <w:rFonts w:ascii="Cambria Math" w:hAnsi="Cambria Math" w:cs="Times New Roman"/>
                                        <w:sz w:val="22"/>
                                      </w:rPr>
                                    </m:ctrlPr>
                                  </m:sSubPr>
                                  <m:e>
                                    <m:r>
                                      <w:rPr>
                                        <w:rFonts w:ascii="Cambria Math" w:hAnsi="Cambria Math" w:cs="Times New Roman"/>
                                        <w:sz w:val="22"/>
                                      </w:rPr>
                                      <m:t>n</m:t>
                                    </m:r>
                                  </m:e>
                                  <m:sub>
                                    <m:r>
                                      <w:rPr>
                                        <w:rFonts w:ascii="Cambria Math" w:hAnsi="Cambria Math" w:cs="Times New Roman"/>
                                        <w:sz w:val="22"/>
                                      </w:rPr>
                                      <m:t>f.u.</m:t>
                                    </m:r>
                                  </m:sub>
                                </m:sSub>
                              </m:num>
                              <m:den>
                                <m:r>
                                  <w:rPr>
                                    <w:rFonts w:ascii="Cambria Math" w:hAnsi="Cambria Math" w:cs="Times New Roman"/>
                                    <w:sz w:val="22"/>
                                  </w:rPr>
                                  <m:t>4π</m:t>
                                </m:r>
                              </m:den>
                            </m:f>
                          </m:e>
                        </m:rad>
                        <m:r>
                          <w:rPr>
                            <w:rFonts w:ascii="Cambria Math" w:hAnsi="Cambria Math" w:cs="Times New Roman"/>
                            <w:sz w:val="22"/>
                          </w:rPr>
                          <m:t>⋅</m:t>
                        </m:r>
                        <m:f>
                          <m:fPr>
                            <m:ctrlPr>
                              <w:rPr>
                                <w:rFonts w:ascii="Cambria Math" w:hAnsi="Cambria Math" w:cs="Times New Roman"/>
                                <w:sz w:val="22"/>
                              </w:rPr>
                            </m:ctrlPr>
                          </m:fPr>
                          <m:num>
                            <m:sSub>
                              <m:sSubPr>
                                <m:ctrlPr>
                                  <w:rPr>
                                    <w:rFonts w:ascii="Cambria Math" w:hAnsi="Cambria Math" w:cs="Times New Roman"/>
                                    <w:sz w:val="22"/>
                                  </w:rPr>
                                </m:ctrlPr>
                              </m:sSubPr>
                              <m:e>
                                <m:sSup>
                                  <m:sSupPr>
                                    <m:ctrlPr>
                                      <w:rPr>
                                        <w:rFonts w:ascii="Cambria Math" w:hAnsi="Cambria Math" w:cs="Times New Roman"/>
                                        <w:sz w:val="22"/>
                                      </w:rPr>
                                    </m:ctrlPr>
                                  </m:sSupPr>
                                  <m:e>
                                    <m:r>
                                      <w:rPr>
                                        <w:rFonts w:ascii="Cambria Math" w:hAnsi="Cambria Math" w:cs="Times New Roman"/>
                                        <w:sz w:val="22"/>
                                      </w:rPr>
                                      <m:t>V</m:t>
                                    </m:r>
                                  </m:e>
                                  <m:sup>
                                    <m:f>
                                      <m:fPr>
                                        <m:type m:val="lin"/>
                                        <m:ctrlPr>
                                          <w:rPr>
                                            <w:rFonts w:ascii="Cambria Math" w:hAnsi="Cambria Math" w:cs="Times New Roman"/>
                                            <w:sz w:val="22"/>
                                          </w:rPr>
                                        </m:ctrlPr>
                                      </m:fPr>
                                      <m:num>
                                        <m:r>
                                          <w:rPr>
                                            <w:rFonts w:ascii="Cambria Math" w:hAnsi="Cambria Math" w:cs="Times New Roman"/>
                                            <w:sz w:val="22"/>
                                          </w:rPr>
                                          <m:t>1</m:t>
                                        </m:r>
                                      </m:num>
                                      <m:den>
                                        <m:r>
                                          <w:rPr>
                                            <w:rFonts w:ascii="Cambria Math" w:hAnsi="Cambria Math" w:cs="Times New Roman"/>
                                            <w:sz w:val="22"/>
                                          </w:rPr>
                                          <m:t>6</m:t>
                                        </m:r>
                                      </m:den>
                                    </m:f>
                                  </m:sup>
                                </m:sSup>
                              </m:e>
                              <m:sub>
                                <m:r>
                                  <w:rPr>
                                    <w:rFonts w:ascii="Cambria Math" w:hAnsi="Cambria Math" w:cs="Times New Roman"/>
                                    <w:sz w:val="22"/>
                                  </w:rPr>
                                  <m:t>f.u.</m:t>
                                </m:r>
                              </m:sub>
                            </m:sSub>
                          </m:num>
                          <m:den>
                            <m:rad>
                              <m:radPr>
                                <m:degHide m:val="1"/>
                                <m:ctrlPr>
                                  <w:rPr>
                                    <w:rFonts w:ascii="Cambria Math" w:hAnsi="Cambria Math" w:cs="Times New Roman"/>
                                    <w:sz w:val="22"/>
                                  </w:rPr>
                                </m:ctrlPr>
                              </m:radPr>
                              <m:deg/>
                              <m:e>
                                <m:r>
                                  <w:rPr>
                                    <w:rFonts w:ascii="Cambria Math" w:hAnsi="Cambria Math" w:cs="Times New Roman"/>
                                    <w:sz w:val="22"/>
                                  </w:rPr>
                                  <m:t>M</m:t>
                                </m:r>
                              </m:e>
                            </m:rad>
                          </m:den>
                        </m:f>
                        <m:r>
                          <w:rPr>
                            <w:rFonts w:ascii="Cambria Math" w:hAnsi="Cambria Math" w:cs="Times New Roman"/>
                            <w:sz w:val="22"/>
                          </w:rPr>
                          <m:t>⋅</m:t>
                        </m:r>
                        <m:f>
                          <m:fPr>
                            <m:ctrlPr>
                              <w:rPr>
                                <w:rFonts w:ascii="Cambria Math" w:hAnsi="Cambria Math" w:cs="Times New Roman"/>
                                <w:sz w:val="22"/>
                              </w:rPr>
                            </m:ctrlPr>
                          </m:fPr>
                          <m:num>
                            <m:rad>
                              <m:radPr>
                                <m:degHide m:val="1"/>
                                <m:ctrlPr>
                                  <w:rPr>
                                    <w:rFonts w:ascii="Cambria Math" w:hAnsi="Cambria Math" w:cs="Times New Roman"/>
                                    <w:sz w:val="22"/>
                                  </w:rPr>
                                </m:ctrlPr>
                              </m:radPr>
                              <m:deg/>
                              <m:e>
                                <m:r>
                                  <w:rPr>
                                    <w:rFonts w:ascii="Cambria Math" w:hAnsi="Cambria Math" w:cs="Times New Roman"/>
                                    <w:sz w:val="22"/>
                                  </w:rPr>
                                  <m:t>GB+</m:t>
                                </m:r>
                                <m:d>
                                  <m:dPr>
                                    <m:ctrlPr>
                                      <w:rPr>
                                        <w:rFonts w:ascii="Cambria Math" w:hAnsi="Cambria Math" w:cs="Times New Roman"/>
                                        <w:i/>
                                        <w:sz w:val="22"/>
                                      </w:rPr>
                                    </m:ctrlPr>
                                  </m:dPr>
                                  <m:e>
                                    <m:r>
                                      <w:rPr>
                                        <w:rFonts w:ascii="Cambria Math" w:hAnsi="Cambria Math" w:cs="Times New Roman"/>
                                        <w:sz w:val="22"/>
                                      </w:rPr>
                                      <m:t>4/3</m:t>
                                    </m:r>
                                  </m:e>
                                </m:d>
                                <m:sSup>
                                  <m:sSupPr>
                                    <m:ctrlPr>
                                      <w:rPr>
                                        <w:rFonts w:ascii="Cambria Math" w:hAnsi="Cambria Math" w:cs="Times New Roman"/>
                                        <w:sz w:val="22"/>
                                      </w:rPr>
                                    </m:ctrlPr>
                                  </m:sSupPr>
                                  <m:e>
                                    <m:r>
                                      <w:rPr>
                                        <w:rFonts w:ascii="Cambria Math" w:hAnsi="Cambria Math" w:cs="Times New Roman"/>
                                        <w:sz w:val="22"/>
                                      </w:rPr>
                                      <m:t>G</m:t>
                                    </m:r>
                                  </m:e>
                                  <m:sup>
                                    <m:r>
                                      <w:rPr>
                                        <w:rFonts w:ascii="Cambria Math" w:hAnsi="Cambria Math" w:cs="Times New Roman"/>
                                        <w:sz w:val="22"/>
                                      </w:rPr>
                                      <m:t>2</m:t>
                                    </m:r>
                                  </m:sup>
                                </m:sSup>
                              </m:e>
                            </m:rad>
                          </m:num>
                          <m:den>
                            <m:rad>
                              <m:radPr>
                                <m:ctrlPr>
                                  <w:rPr>
                                    <w:rFonts w:ascii="Cambria Math" w:hAnsi="Cambria Math" w:cs="Times New Roman"/>
                                    <w:sz w:val="22"/>
                                  </w:rPr>
                                </m:ctrlPr>
                              </m:radPr>
                              <m:deg>
                                <m:r>
                                  <w:rPr>
                                    <w:rFonts w:ascii="Cambria Math" w:hAnsi="Cambria Math" w:cs="Times New Roman"/>
                                    <w:sz w:val="22"/>
                                  </w:rPr>
                                  <m:t>3</m:t>
                                </m:r>
                              </m:deg>
                              <m:e>
                                <m:r>
                                  <w:rPr>
                                    <w:rFonts w:ascii="Cambria Math" w:hAnsi="Cambria Math" w:cs="Times New Roman"/>
                                    <w:sz w:val="22"/>
                                  </w:rPr>
                                  <m:t>2</m:t>
                                </m:r>
                                <m:sSup>
                                  <m:sSupPr>
                                    <m:ctrlPr>
                                      <w:rPr>
                                        <w:rFonts w:ascii="Cambria Math" w:hAnsi="Cambria Math" w:cs="Times New Roman"/>
                                        <w:sz w:val="22"/>
                                      </w:rPr>
                                    </m:ctrlPr>
                                  </m:sSupPr>
                                  <m:e>
                                    <m:d>
                                      <m:dPr>
                                        <m:ctrlPr>
                                          <w:rPr>
                                            <w:rFonts w:ascii="Cambria Math" w:hAnsi="Cambria Math" w:cs="Times New Roman"/>
                                            <w:i/>
                                            <w:sz w:val="22"/>
                                          </w:rPr>
                                        </m:ctrlPr>
                                      </m:dPr>
                                      <m:e>
                                        <m:r>
                                          <w:rPr>
                                            <w:rFonts w:ascii="Cambria Math" w:hAnsi="Cambria Math" w:cs="Times New Roman"/>
                                            <w:sz w:val="22"/>
                                          </w:rPr>
                                          <m:t>B+</m:t>
                                        </m:r>
                                        <m:d>
                                          <m:dPr>
                                            <m:ctrlPr>
                                              <w:rPr>
                                                <w:rFonts w:ascii="Cambria Math" w:hAnsi="Cambria Math" w:cs="Times New Roman"/>
                                                <w:i/>
                                                <w:sz w:val="22"/>
                                              </w:rPr>
                                            </m:ctrlPr>
                                          </m:dPr>
                                          <m:e>
                                            <m:r>
                                              <w:rPr>
                                                <w:rFonts w:ascii="Cambria Math" w:hAnsi="Cambria Math" w:cs="Times New Roman"/>
                                                <w:sz w:val="22"/>
                                              </w:rPr>
                                              <m:t>4/3</m:t>
                                            </m:r>
                                          </m:e>
                                        </m:d>
                                        <m:r>
                                          <w:rPr>
                                            <w:rFonts w:ascii="Cambria Math" w:hAnsi="Cambria Math" w:cs="Times New Roman"/>
                                            <w:sz w:val="22"/>
                                          </w:rPr>
                                          <m:t>G</m:t>
                                        </m:r>
                                      </m:e>
                                    </m:d>
                                  </m:e>
                                  <m:sup>
                                    <m:f>
                                      <m:fPr>
                                        <m:type m:val="lin"/>
                                        <m:ctrlPr>
                                          <w:rPr>
                                            <w:rFonts w:ascii="Cambria Math" w:hAnsi="Cambria Math" w:cs="Times New Roman"/>
                                            <w:sz w:val="22"/>
                                          </w:rPr>
                                        </m:ctrlPr>
                                      </m:fPr>
                                      <m:num>
                                        <m:r>
                                          <w:rPr>
                                            <w:rFonts w:ascii="Cambria Math" w:hAnsi="Cambria Math" w:cs="Times New Roman"/>
                                            <w:sz w:val="22"/>
                                          </w:rPr>
                                          <m:t>3</m:t>
                                        </m:r>
                                      </m:num>
                                      <m:den>
                                        <m:r>
                                          <w:rPr>
                                            <w:rFonts w:ascii="Cambria Math" w:hAnsi="Cambria Math" w:cs="Times New Roman"/>
                                            <w:sz w:val="22"/>
                                          </w:rPr>
                                          <m:t>2</m:t>
                                        </m:r>
                                      </m:den>
                                    </m:f>
                                  </m:sup>
                                </m:sSup>
                                <m:r>
                                  <w:rPr>
                                    <w:rFonts w:ascii="Cambria Math" w:hAnsi="Cambria Math" w:cs="Times New Roman"/>
                                    <w:sz w:val="22"/>
                                  </w:rPr>
                                  <m:t>+</m:t>
                                </m:r>
                                <m:sSup>
                                  <m:sSupPr>
                                    <m:ctrlPr>
                                      <w:rPr>
                                        <w:rFonts w:ascii="Cambria Math" w:hAnsi="Cambria Math" w:cs="Times New Roman"/>
                                        <w:sz w:val="22"/>
                                      </w:rPr>
                                    </m:ctrlPr>
                                  </m:sSupPr>
                                  <m:e>
                                    <m:r>
                                      <w:rPr>
                                        <w:rFonts w:ascii="Cambria Math" w:hAnsi="Cambria Math" w:cs="Times New Roman"/>
                                        <w:sz w:val="22"/>
                                      </w:rPr>
                                      <m:t>G</m:t>
                                    </m:r>
                                  </m:e>
                                  <m:sup>
                                    <m:f>
                                      <m:fPr>
                                        <m:type m:val="lin"/>
                                        <m:ctrlPr>
                                          <w:rPr>
                                            <w:rFonts w:ascii="Cambria Math" w:hAnsi="Cambria Math" w:cs="Times New Roman"/>
                                            <w:sz w:val="22"/>
                                          </w:rPr>
                                        </m:ctrlPr>
                                      </m:fPr>
                                      <m:num>
                                        <m:r>
                                          <w:rPr>
                                            <w:rFonts w:ascii="Cambria Math" w:hAnsi="Cambria Math" w:cs="Times New Roman"/>
                                            <w:sz w:val="22"/>
                                          </w:rPr>
                                          <m:t>3</m:t>
                                        </m:r>
                                      </m:num>
                                      <m:den>
                                        <m:r>
                                          <w:rPr>
                                            <w:rFonts w:ascii="Cambria Math" w:hAnsi="Cambria Math" w:cs="Times New Roman"/>
                                            <w:sz w:val="22"/>
                                          </w:rPr>
                                          <m:t>2</m:t>
                                        </m:r>
                                      </m:den>
                                    </m:f>
                                  </m:sup>
                                </m:sSup>
                              </m:e>
                            </m:rad>
                          </m:den>
                        </m:f>
                      </m:e>
                    </m:d>
                    <m:r>
                      <w:rPr>
                        <w:rFonts w:ascii="Cambria Math" w:hAnsi="Cambria Math" w:cs="Times New Roman"/>
                        <w:sz w:val="22"/>
                      </w:rPr>
                      <m:t>,</m:t>
                    </m:r>
                  </m:e>
                  <m:e>
                    <m:sSup>
                      <m:sSupPr>
                        <m:ctrlPr>
                          <w:rPr>
                            <w:rFonts w:ascii="Cambria Math" w:hAnsi="Cambria Math" w:cs="Times New Roman"/>
                            <w:sz w:val="22"/>
                          </w:rPr>
                        </m:ctrlPr>
                      </m:sSupPr>
                      <m:e>
                        <m:sSub>
                          <m:sSubPr>
                            <m:ctrlPr>
                              <w:rPr>
                                <w:rFonts w:ascii="Cambria Math" w:hAnsi="Cambria Math" w:cs="Times New Roman"/>
                                <w:sz w:val="22"/>
                              </w:rPr>
                            </m:ctrlPr>
                          </m:sSubPr>
                          <m:e>
                            <m:r>
                              <w:rPr>
                                <w:rFonts w:ascii="Cambria Math" w:hAnsi="Cambria Math" w:cs="Times New Roman"/>
                                <w:sz w:val="22"/>
                              </w:rPr>
                              <m:t>v</m:t>
                            </m:r>
                          </m:e>
                          <m:sub>
                            <m:r>
                              <w:rPr>
                                <w:rFonts w:ascii="Cambria Math" w:hAnsi="Cambria Math" w:cs="Times New Roman"/>
                                <w:sz w:val="22"/>
                              </w:rPr>
                              <m:t>l</m:t>
                            </m:r>
                          </m:sub>
                        </m:sSub>
                      </m:e>
                      <m:sup>
                        <m:r>
                          <w:rPr>
                            <w:rFonts w:ascii="Cambria Math" w:hAnsi="Cambria Math" w:cs="Times New Roman"/>
                            <w:sz w:val="22"/>
                          </w:rPr>
                          <m:t>-3</m:t>
                        </m:r>
                      </m:sup>
                    </m:sSup>
                    <m:r>
                      <w:rPr>
                        <w:rFonts w:ascii="Cambria Math" w:hAnsi="Cambria Math" w:cs="Times New Roman"/>
                        <w:sz w:val="22"/>
                      </w:rPr>
                      <m:t>=</m:t>
                    </m:r>
                    <m:sSup>
                      <m:sSupPr>
                        <m:ctrlPr>
                          <w:rPr>
                            <w:rFonts w:ascii="Cambria Math" w:hAnsi="Cambria Math" w:cs="Times New Roman"/>
                            <w:sz w:val="22"/>
                          </w:rPr>
                        </m:ctrlPr>
                      </m:sSupPr>
                      <m:e>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ρ</m:t>
                                </m:r>
                              </m:num>
                              <m:den>
                                <m:r>
                                  <w:rPr>
                                    <w:rFonts w:ascii="Cambria Math" w:hAnsi="Cambria Math" w:cs="Times New Roman"/>
                                    <w:sz w:val="22"/>
                                  </w:rPr>
                                  <m:t>B+</m:t>
                                </m:r>
                                <m:d>
                                  <m:dPr>
                                    <m:ctrlPr>
                                      <w:rPr>
                                        <w:rFonts w:ascii="Cambria Math" w:hAnsi="Cambria Math" w:cs="Times New Roman"/>
                                        <w:i/>
                                        <w:sz w:val="22"/>
                                      </w:rPr>
                                    </m:ctrlPr>
                                  </m:dPr>
                                  <m:e>
                                    <m:r>
                                      <w:rPr>
                                        <w:rFonts w:ascii="Cambria Math" w:hAnsi="Cambria Math" w:cs="Times New Roman"/>
                                        <w:sz w:val="22"/>
                                      </w:rPr>
                                      <m:t>4G/3</m:t>
                                    </m:r>
                                  </m:e>
                                </m:d>
                              </m:den>
                            </m:f>
                          </m:e>
                        </m:d>
                      </m:e>
                      <m:sup>
                        <m:f>
                          <m:fPr>
                            <m:type m:val="lin"/>
                            <m:ctrlPr>
                              <w:rPr>
                                <w:rFonts w:ascii="Cambria Math" w:hAnsi="Cambria Math" w:cs="Times New Roman"/>
                                <w:sz w:val="22"/>
                              </w:rPr>
                            </m:ctrlPr>
                          </m:fPr>
                          <m:num>
                            <m:r>
                              <w:rPr>
                                <w:rFonts w:ascii="Cambria Math" w:hAnsi="Cambria Math" w:cs="Times New Roman"/>
                                <w:sz w:val="22"/>
                              </w:rPr>
                              <m:t>3</m:t>
                            </m:r>
                          </m:num>
                          <m:den>
                            <m:r>
                              <w:rPr>
                                <w:rFonts w:ascii="Cambria Math" w:hAnsi="Cambria Math" w:cs="Times New Roman"/>
                                <w:sz w:val="22"/>
                              </w:rPr>
                              <m:t>2</m:t>
                            </m:r>
                          </m:den>
                        </m:f>
                      </m:sup>
                    </m:sSup>
                    <m:r>
                      <w:rPr>
                        <w:rFonts w:ascii="Cambria Math" w:hAnsi="Cambria Math" w:cs="Times New Roman"/>
                        <w:sz w:val="22"/>
                      </w:rPr>
                      <m:t>,</m:t>
                    </m:r>
                  </m:e>
                  <m:e>
                    <m:sSup>
                      <m:sSupPr>
                        <m:ctrlPr>
                          <w:rPr>
                            <w:rFonts w:ascii="Cambria Math" w:hAnsi="Cambria Math" w:cs="Times New Roman"/>
                            <w:i/>
                            <w:sz w:val="22"/>
                          </w:rPr>
                        </m:ctrlPr>
                      </m:sSupPr>
                      <m:e>
                        <m:sSub>
                          <m:sSubPr>
                            <m:ctrlPr>
                              <w:rPr>
                                <w:rFonts w:ascii="Cambria Math" w:hAnsi="Cambria Math" w:cs="Times New Roman"/>
                                <w:i/>
                                <w:sz w:val="22"/>
                              </w:rPr>
                            </m:ctrlPr>
                          </m:sSubPr>
                          <m:e>
                            <m:r>
                              <w:rPr>
                                <w:rFonts w:ascii="Cambria Math" w:hAnsi="Cambria Math" w:cs="Times New Roman"/>
                                <w:sz w:val="22"/>
                              </w:rPr>
                              <m:t>v</m:t>
                            </m:r>
                          </m:e>
                          <m:sub>
                            <m:r>
                              <w:rPr>
                                <w:rFonts w:ascii="Cambria Math" w:hAnsi="Cambria Math" w:cs="Times New Roman"/>
                                <w:sz w:val="22"/>
                              </w:rPr>
                              <m:t>t</m:t>
                            </m:r>
                          </m:sub>
                        </m:sSub>
                      </m:e>
                      <m:sup>
                        <m:r>
                          <w:rPr>
                            <w:rFonts w:ascii="Cambria Math" w:hAnsi="Cambria Math" w:cs="Times New Roman"/>
                            <w:sz w:val="22"/>
                          </w:rPr>
                          <m:t>-3</m:t>
                        </m:r>
                      </m:sup>
                    </m:sSup>
                    <m:r>
                      <w:rPr>
                        <w:rFonts w:ascii="Cambria Math" w:hAnsi="Cambria Math" w:cs="Times New Roman"/>
                        <w:sz w:val="22"/>
                      </w:rPr>
                      <m:t>=</m:t>
                    </m:r>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ρ</m:t>
                                </m:r>
                              </m:num>
                              <m:den>
                                <m:r>
                                  <w:rPr>
                                    <w:rFonts w:ascii="Cambria Math" w:hAnsi="Cambria Math" w:cs="Times New Roman"/>
                                    <w:sz w:val="22"/>
                                  </w:rPr>
                                  <m:t>G</m:t>
                                </m:r>
                              </m:den>
                            </m:f>
                          </m:e>
                        </m:d>
                      </m:e>
                      <m:sup>
                        <m:f>
                          <m:fPr>
                            <m:type m:val="lin"/>
                            <m:ctrlPr>
                              <w:rPr>
                                <w:rFonts w:ascii="Cambria Math" w:hAnsi="Cambria Math" w:cs="Times New Roman"/>
                                <w:i/>
                                <w:sz w:val="22"/>
                              </w:rPr>
                            </m:ctrlPr>
                          </m:fPr>
                          <m:num>
                            <m:r>
                              <w:rPr>
                                <w:rFonts w:ascii="Cambria Math" w:hAnsi="Cambria Math" w:cs="Times New Roman"/>
                                <w:sz w:val="22"/>
                              </w:rPr>
                              <m:t>3</m:t>
                            </m:r>
                          </m:num>
                          <m:den>
                            <m:r>
                              <w:rPr>
                                <w:rFonts w:ascii="Cambria Math" w:hAnsi="Cambria Math" w:cs="Times New Roman"/>
                                <w:sz w:val="22"/>
                              </w:rPr>
                              <m:t>2</m:t>
                            </m:r>
                          </m:den>
                        </m:f>
                      </m:sup>
                    </m:sSup>
                    <m:r>
                      <w:rPr>
                        <w:rFonts w:ascii="Cambria Math" w:hAnsi="Cambria Math" w:cs="Times New Roman"/>
                        <w:sz w:val="22"/>
                      </w:rPr>
                      <m:t>,</m:t>
                    </m:r>
                  </m:e>
                  <m:e/>
                </m:eqArr>
              </m:oMath>
            </m:oMathPara>
          </w:p>
        </w:tc>
        <w:tc>
          <w:tcPr>
            <w:tcW w:w="750" w:type="dxa"/>
            <w:vAlign w:val="center"/>
          </w:tcPr>
          <w:p w:rsidR="00F80E41" w:rsidRDefault="00F13F3C">
            <w:pPr>
              <w:pStyle w:val="TAMainText0"/>
              <w:spacing w:line="360" w:lineRule="auto"/>
              <w:ind w:firstLine="0"/>
              <w:rPr>
                <w:rFonts w:ascii="Times New Roman" w:eastAsiaTheme="minorEastAsia" w:hAnsi="Times New Roman" w:cs="Times New Roman"/>
              </w:rPr>
            </w:pPr>
            <w:r>
              <w:rPr>
                <w:rFonts w:ascii="Times New Roman" w:hAnsi="Times New Roman" w:cs="Times New Roman"/>
              </w:rPr>
              <w:t>(S21)</w:t>
            </w:r>
          </w:p>
          <w:p w:rsidR="00F80E41" w:rsidRDefault="00F80E41">
            <w:pPr>
              <w:pStyle w:val="TAMainText0"/>
              <w:spacing w:line="360" w:lineRule="auto"/>
              <w:ind w:firstLine="0"/>
              <w:rPr>
                <w:rFonts w:ascii="Times New Roman" w:eastAsiaTheme="minorEastAsia" w:hAnsi="Times New Roman" w:cs="Times New Roman"/>
              </w:rPr>
            </w:pPr>
          </w:p>
          <w:p w:rsidR="00F80E41" w:rsidRDefault="00F13F3C">
            <w:pPr>
              <w:pStyle w:val="TAMainText0"/>
              <w:spacing w:line="360" w:lineRule="auto"/>
              <w:ind w:firstLine="0"/>
              <w:rPr>
                <w:rFonts w:ascii="Times New Roman" w:eastAsiaTheme="minorEastAsia" w:hAnsi="Times New Roman" w:cs="Times New Roman"/>
              </w:rPr>
            </w:pPr>
            <w:r>
              <w:rPr>
                <w:rFonts w:ascii="Times New Roman" w:hAnsi="Times New Roman" w:cs="Times New Roman"/>
              </w:rPr>
              <w:t>(S22)</w:t>
            </w:r>
          </w:p>
          <w:p w:rsidR="00F80E41" w:rsidRDefault="00F13F3C">
            <w:pPr>
              <w:pStyle w:val="TAMainText0"/>
              <w:spacing w:line="360" w:lineRule="auto"/>
              <w:ind w:firstLine="0"/>
              <w:rPr>
                <w:rFonts w:ascii="Times New Roman" w:hAnsi="Times New Roman" w:cs="Times New Roman"/>
              </w:rPr>
            </w:pPr>
            <w:r>
              <w:rPr>
                <w:rFonts w:ascii="Times New Roman" w:hAnsi="Times New Roman" w:cs="Times New Roman"/>
              </w:rPr>
              <w:t>(S23)</w:t>
            </w:r>
          </w:p>
        </w:tc>
      </w:tr>
    </w:tbl>
    <w:p w:rsidR="00F13F3C" w:rsidRDefault="00F13F3C">
      <w:pPr>
        <w:spacing w:line="360" w:lineRule="auto"/>
        <w:rPr>
          <w:rFonts w:ascii="Times New Roman" w:hAnsi="Times New Roman" w:cs="Times New Roman"/>
          <w:b/>
          <w:sz w:val="24"/>
        </w:rPr>
      </w:pPr>
    </w:p>
    <w:p w:rsidR="00F80E41" w:rsidRDefault="00F13F3C">
      <w:pPr>
        <w:spacing w:line="360" w:lineRule="auto"/>
        <w:rPr>
          <w:rFonts w:ascii="Times New Roman" w:hAnsi="Times New Roman" w:cs="Times New Roman"/>
          <w:b/>
          <w:sz w:val="24"/>
        </w:rPr>
      </w:pPr>
      <w:r>
        <w:rPr>
          <w:rFonts w:ascii="Times New Roman" w:hAnsi="Times New Roman" w:cs="Times New Roman"/>
          <w:b/>
          <w:sz w:val="24"/>
        </w:rPr>
        <w:t>References</w:t>
      </w:r>
    </w:p>
    <w:p w:rsidR="00F80E41" w:rsidRDefault="00F13F3C">
      <w:pPr>
        <w:spacing w:line="360" w:lineRule="auto"/>
        <w:rPr>
          <w:rFonts w:ascii="Times New Roman" w:hAnsi="Times New Roman" w:cs="Times New Roman"/>
          <w:szCs w:val="21"/>
        </w:rPr>
      </w:pPr>
      <w:r>
        <w:rPr>
          <w:szCs w:val="21"/>
        </w:rPr>
        <w:fldChar w:fldCharType="begin"/>
      </w:r>
      <w:r>
        <w:rPr>
          <w:szCs w:val="21"/>
        </w:rPr>
        <w:instrText xml:space="preserve"> ADDIN EN.SECTION.REFLIST </w:instrText>
      </w:r>
      <w:r>
        <w:rPr>
          <w:szCs w:val="21"/>
        </w:rPr>
        <w:fldChar w:fldCharType="end"/>
      </w:r>
    </w:p>
    <w:p w:rsidR="002C3BFE" w:rsidRPr="002C3BFE" w:rsidRDefault="00F13F3C" w:rsidP="002C3BFE">
      <w:pPr>
        <w:pStyle w:val="EndNoteBibliography"/>
        <w:ind w:left="720" w:hanging="720"/>
        <w:rPr>
          <w:noProof/>
        </w:rPr>
      </w:pPr>
      <w:r>
        <w:rPr>
          <w:sz w:val="22"/>
          <w:szCs w:val="22"/>
        </w:rPr>
        <w:fldChar w:fldCharType="begin"/>
      </w:r>
      <w:r>
        <w:rPr>
          <w:sz w:val="22"/>
          <w:szCs w:val="22"/>
        </w:rPr>
        <w:instrText xml:space="preserve"> ADDIN EN.REFLIST </w:instrText>
      </w:r>
      <w:r>
        <w:rPr>
          <w:sz w:val="22"/>
          <w:szCs w:val="22"/>
        </w:rPr>
        <w:fldChar w:fldCharType="separate"/>
      </w:r>
      <w:r w:rsidR="002C3BFE" w:rsidRPr="002C3BFE">
        <w:rPr>
          <w:noProof/>
        </w:rPr>
        <w:t>1.</w:t>
      </w:r>
      <w:r w:rsidR="002C3BFE" w:rsidRPr="002C3BFE">
        <w:rPr>
          <w:noProof/>
        </w:rPr>
        <w:tab/>
        <w:t xml:space="preserve">Baer, B. J., Chang, M. E., Evans, W. J. Raman shift of stressed diamond anvils: Pressure calibration and culet geometry dependence. </w:t>
      </w:r>
      <w:r w:rsidR="002C3BFE" w:rsidRPr="002C3BFE">
        <w:rPr>
          <w:i/>
          <w:noProof/>
        </w:rPr>
        <w:t>J. Appl. Phys.</w:t>
      </w:r>
      <w:r w:rsidR="002C3BFE" w:rsidRPr="002C3BFE">
        <w:rPr>
          <w:noProof/>
        </w:rPr>
        <w:t xml:space="preserve"> </w:t>
      </w:r>
      <w:r w:rsidR="002C3BFE" w:rsidRPr="002C3BFE">
        <w:rPr>
          <w:b/>
          <w:noProof/>
        </w:rPr>
        <w:t>104</w:t>
      </w:r>
      <w:r w:rsidR="002C3BFE" w:rsidRPr="002C3BFE">
        <w:rPr>
          <w:noProof/>
        </w:rPr>
        <w:t>, 034504 (2008).</w:t>
      </w:r>
    </w:p>
    <w:p w:rsidR="002C3BFE" w:rsidRPr="002C3BFE" w:rsidRDefault="002C3BFE" w:rsidP="002C3BFE">
      <w:pPr>
        <w:pStyle w:val="EndNoteBibliography"/>
        <w:ind w:left="720" w:hanging="720"/>
        <w:rPr>
          <w:noProof/>
        </w:rPr>
      </w:pPr>
      <w:r w:rsidRPr="002C3BFE">
        <w:rPr>
          <w:noProof/>
        </w:rPr>
        <w:t>2.</w:t>
      </w:r>
      <w:r w:rsidRPr="002C3BFE">
        <w:rPr>
          <w:noProof/>
        </w:rPr>
        <w:tab/>
        <w:t xml:space="preserve">Akahama, Y., Kawamura, H. Pressure calibration of diamond anvil Raman gauge to 310GPa. </w:t>
      </w:r>
      <w:r w:rsidRPr="002C3BFE">
        <w:rPr>
          <w:i/>
          <w:noProof/>
        </w:rPr>
        <w:t>J. Appl. Phys.</w:t>
      </w:r>
      <w:r w:rsidRPr="002C3BFE">
        <w:rPr>
          <w:noProof/>
        </w:rPr>
        <w:t xml:space="preserve"> </w:t>
      </w:r>
      <w:r w:rsidRPr="002C3BFE">
        <w:rPr>
          <w:b/>
          <w:noProof/>
        </w:rPr>
        <w:t>100</w:t>
      </w:r>
      <w:r w:rsidRPr="002C3BFE">
        <w:rPr>
          <w:noProof/>
        </w:rPr>
        <w:t>, 043516 (2006).</w:t>
      </w:r>
    </w:p>
    <w:p w:rsidR="002C3BFE" w:rsidRPr="002C3BFE" w:rsidRDefault="002C3BFE" w:rsidP="002C3BFE">
      <w:pPr>
        <w:pStyle w:val="EndNoteBibliography"/>
        <w:ind w:left="720" w:hanging="720"/>
        <w:rPr>
          <w:noProof/>
        </w:rPr>
      </w:pPr>
      <w:r w:rsidRPr="002C3BFE">
        <w:rPr>
          <w:noProof/>
        </w:rPr>
        <w:t>3.</w:t>
      </w:r>
      <w:r w:rsidRPr="002C3BFE">
        <w:rPr>
          <w:noProof/>
        </w:rPr>
        <w:tab/>
        <w:t xml:space="preserve">Gao, C. et al. Accurate measurements of high pressure resistivity in a diamond anvil cell. </w:t>
      </w:r>
      <w:r w:rsidRPr="002C3BFE">
        <w:rPr>
          <w:i/>
          <w:noProof/>
        </w:rPr>
        <w:t>Rev. Sci. Instrum.</w:t>
      </w:r>
      <w:r w:rsidRPr="002C3BFE">
        <w:rPr>
          <w:noProof/>
        </w:rPr>
        <w:t xml:space="preserve"> </w:t>
      </w:r>
      <w:r w:rsidRPr="002C3BFE">
        <w:rPr>
          <w:b/>
          <w:noProof/>
        </w:rPr>
        <w:t>76</w:t>
      </w:r>
      <w:r w:rsidRPr="002C3BFE">
        <w:rPr>
          <w:noProof/>
        </w:rPr>
        <w:t>, 083912 (2005).</w:t>
      </w:r>
    </w:p>
    <w:p w:rsidR="002C3BFE" w:rsidRPr="002C3BFE" w:rsidRDefault="002C3BFE" w:rsidP="002C3BFE">
      <w:pPr>
        <w:pStyle w:val="EndNoteBibliography"/>
        <w:ind w:left="720" w:hanging="720"/>
        <w:rPr>
          <w:noProof/>
        </w:rPr>
      </w:pPr>
      <w:r w:rsidRPr="002C3BFE">
        <w:rPr>
          <w:noProof/>
        </w:rPr>
        <w:t>4.</w:t>
      </w:r>
      <w:r w:rsidRPr="002C3BFE">
        <w:rPr>
          <w:noProof/>
        </w:rPr>
        <w:tab/>
        <w:t xml:space="preserve">Prescher, C., Prakapenka, V. B. DIOPTAS: a program for reduction of two-dimensional X-ray diffraction data and data exploration. </w:t>
      </w:r>
      <w:r w:rsidRPr="002C3BFE">
        <w:rPr>
          <w:i/>
          <w:noProof/>
        </w:rPr>
        <w:t>High Press. Res.</w:t>
      </w:r>
      <w:r w:rsidRPr="002C3BFE">
        <w:rPr>
          <w:noProof/>
        </w:rPr>
        <w:t xml:space="preserve"> </w:t>
      </w:r>
      <w:r w:rsidRPr="002C3BFE">
        <w:rPr>
          <w:b/>
          <w:noProof/>
        </w:rPr>
        <w:t>35</w:t>
      </w:r>
      <w:r w:rsidRPr="002C3BFE">
        <w:rPr>
          <w:noProof/>
        </w:rPr>
        <w:t>, 223-230 (2015).</w:t>
      </w:r>
    </w:p>
    <w:p w:rsidR="002C3BFE" w:rsidRPr="002C3BFE" w:rsidRDefault="002C3BFE" w:rsidP="002C3BFE">
      <w:pPr>
        <w:pStyle w:val="EndNoteBibliography"/>
        <w:ind w:left="720" w:hanging="720"/>
        <w:rPr>
          <w:noProof/>
        </w:rPr>
      </w:pPr>
      <w:r w:rsidRPr="002C3BFE">
        <w:rPr>
          <w:noProof/>
        </w:rPr>
        <w:t>5.</w:t>
      </w:r>
      <w:r w:rsidRPr="002C3BFE">
        <w:rPr>
          <w:noProof/>
        </w:rPr>
        <w:tab/>
        <w:t xml:space="preserve">Petříček, V., Dušek, M., Palatinus, L. Crystallographic Computing System JANA2006: General features. </w:t>
      </w:r>
      <w:r w:rsidRPr="002C3BFE">
        <w:rPr>
          <w:i/>
          <w:noProof/>
        </w:rPr>
        <w:t>Z. Kristallogr. Cryst. Mater.</w:t>
      </w:r>
      <w:r w:rsidRPr="002C3BFE">
        <w:rPr>
          <w:noProof/>
        </w:rPr>
        <w:t xml:space="preserve"> </w:t>
      </w:r>
      <w:r w:rsidRPr="002C3BFE">
        <w:rPr>
          <w:b/>
          <w:noProof/>
        </w:rPr>
        <w:t>229</w:t>
      </w:r>
      <w:r w:rsidRPr="002C3BFE">
        <w:rPr>
          <w:noProof/>
        </w:rPr>
        <w:t>, 345-352 (2014).</w:t>
      </w:r>
    </w:p>
    <w:p w:rsidR="002C3BFE" w:rsidRPr="002C3BFE" w:rsidRDefault="002C3BFE" w:rsidP="002C3BFE">
      <w:pPr>
        <w:pStyle w:val="EndNoteBibliography"/>
        <w:ind w:left="720" w:hanging="720"/>
        <w:rPr>
          <w:noProof/>
        </w:rPr>
      </w:pPr>
      <w:r w:rsidRPr="002C3BFE">
        <w:rPr>
          <w:noProof/>
        </w:rPr>
        <w:t>6.</w:t>
      </w:r>
      <w:r w:rsidRPr="002C3BFE">
        <w:rPr>
          <w:noProof/>
        </w:rPr>
        <w:tab/>
        <w:t xml:space="preserve">Le Bail, A., Duroy, H., Fourquet, J. L. Ab-initio structure determination of LiSbWO6 by X-ray powder diffraction. </w:t>
      </w:r>
      <w:r w:rsidRPr="002C3BFE">
        <w:rPr>
          <w:i/>
          <w:noProof/>
        </w:rPr>
        <w:t xml:space="preserve">Mater. </w:t>
      </w:r>
      <w:r w:rsidRPr="002C3BFE">
        <w:rPr>
          <w:i/>
          <w:noProof/>
        </w:rPr>
        <w:lastRenderedPageBreak/>
        <w:t>Res. Bull.</w:t>
      </w:r>
      <w:r w:rsidRPr="002C3BFE">
        <w:rPr>
          <w:noProof/>
        </w:rPr>
        <w:t xml:space="preserve"> </w:t>
      </w:r>
      <w:r w:rsidRPr="002C3BFE">
        <w:rPr>
          <w:b/>
          <w:noProof/>
        </w:rPr>
        <w:t>23</w:t>
      </w:r>
      <w:r w:rsidRPr="002C3BFE">
        <w:rPr>
          <w:noProof/>
        </w:rPr>
        <w:t>, 447-452 (1988).</w:t>
      </w:r>
    </w:p>
    <w:p w:rsidR="002C3BFE" w:rsidRPr="002C3BFE" w:rsidRDefault="002C3BFE" w:rsidP="002C3BFE">
      <w:pPr>
        <w:pStyle w:val="EndNoteBibliography"/>
        <w:ind w:left="720" w:hanging="720"/>
        <w:rPr>
          <w:noProof/>
        </w:rPr>
      </w:pPr>
      <w:r w:rsidRPr="002C3BFE">
        <w:rPr>
          <w:noProof/>
        </w:rPr>
        <w:t>7.</w:t>
      </w:r>
      <w:r w:rsidRPr="002C3BFE">
        <w:rPr>
          <w:noProof/>
        </w:rPr>
        <w:tab/>
        <w:t xml:space="preserve">King, E., Harris, I. R. High pressure resistance measurements of some lanthanum-cerium alloys. </w:t>
      </w:r>
      <w:r w:rsidRPr="002C3BFE">
        <w:rPr>
          <w:i/>
          <w:noProof/>
        </w:rPr>
        <w:t>Journal of the Less Common Metals</w:t>
      </w:r>
      <w:r w:rsidRPr="002C3BFE">
        <w:rPr>
          <w:noProof/>
        </w:rPr>
        <w:t xml:space="preserve"> </w:t>
      </w:r>
      <w:r w:rsidRPr="002C3BFE">
        <w:rPr>
          <w:b/>
          <w:noProof/>
        </w:rPr>
        <w:t>27</w:t>
      </w:r>
      <w:r w:rsidRPr="002C3BFE">
        <w:rPr>
          <w:noProof/>
        </w:rPr>
        <w:t>, 51-63 (1972).</w:t>
      </w:r>
    </w:p>
    <w:p w:rsidR="002C3BFE" w:rsidRPr="002C3BFE" w:rsidRDefault="002C3BFE" w:rsidP="002C3BFE">
      <w:pPr>
        <w:pStyle w:val="EndNoteBibliography"/>
        <w:ind w:left="720" w:hanging="720"/>
        <w:rPr>
          <w:noProof/>
        </w:rPr>
      </w:pPr>
      <w:r w:rsidRPr="002C3BFE">
        <w:rPr>
          <w:noProof/>
        </w:rPr>
        <w:t>8.</w:t>
      </w:r>
      <w:r w:rsidRPr="002C3BFE">
        <w:rPr>
          <w:noProof/>
        </w:rPr>
        <w:tab/>
        <w:t xml:space="preserve">Chen, W. et al. Superconductivity and equation of state of lanthanum at megabar pressures. </w:t>
      </w:r>
      <w:r w:rsidRPr="002C3BFE">
        <w:rPr>
          <w:i/>
          <w:noProof/>
        </w:rPr>
        <w:t>Phys. Rev. B</w:t>
      </w:r>
      <w:r w:rsidRPr="002C3BFE">
        <w:rPr>
          <w:noProof/>
        </w:rPr>
        <w:t xml:space="preserve"> </w:t>
      </w:r>
      <w:r w:rsidRPr="002C3BFE">
        <w:rPr>
          <w:b/>
          <w:noProof/>
        </w:rPr>
        <w:t>102</w:t>
      </w:r>
      <w:r w:rsidRPr="002C3BFE">
        <w:rPr>
          <w:noProof/>
        </w:rPr>
        <w:t>,  (2020).</w:t>
      </w:r>
    </w:p>
    <w:p w:rsidR="002C3BFE" w:rsidRPr="002C3BFE" w:rsidRDefault="002C3BFE" w:rsidP="002C3BFE">
      <w:pPr>
        <w:pStyle w:val="EndNoteBibliography"/>
        <w:ind w:left="720" w:hanging="720"/>
        <w:rPr>
          <w:noProof/>
        </w:rPr>
      </w:pPr>
      <w:r w:rsidRPr="002C3BFE">
        <w:rPr>
          <w:noProof/>
        </w:rPr>
        <w:t>9.</w:t>
      </w:r>
      <w:r w:rsidRPr="002C3BFE">
        <w:rPr>
          <w:noProof/>
        </w:rPr>
        <w:tab/>
        <w:t xml:space="preserve">Bassett, W. A., Skalwold, E. A. Diamond cleavage: importance to high pressure research. </w:t>
      </w:r>
      <w:r w:rsidRPr="002C3BFE">
        <w:rPr>
          <w:i/>
          <w:noProof/>
        </w:rPr>
        <w:t>High Press. Res.</w:t>
      </w:r>
      <w:r w:rsidRPr="002C3BFE">
        <w:rPr>
          <w:noProof/>
        </w:rPr>
        <w:t xml:space="preserve"> </w:t>
      </w:r>
      <w:r w:rsidRPr="002C3BFE">
        <w:rPr>
          <w:b/>
          <w:noProof/>
        </w:rPr>
        <w:t>37</w:t>
      </w:r>
      <w:r w:rsidRPr="002C3BFE">
        <w:rPr>
          <w:noProof/>
        </w:rPr>
        <w:t>, 46-58 (2017).</w:t>
      </w:r>
    </w:p>
    <w:p w:rsidR="002C3BFE" w:rsidRPr="002C3BFE" w:rsidRDefault="002C3BFE" w:rsidP="002C3BFE">
      <w:pPr>
        <w:pStyle w:val="EndNoteBibliography"/>
        <w:ind w:left="720" w:hanging="720"/>
        <w:rPr>
          <w:noProof/>
        </w:rPr>
      </w:pPr>
      <w:r w:rsidRPr="002C3BFE">
        <w:rPr>
          <w:noProof/>
        </w:rPr>
        <w:t>10.</w:t>
      </w:r>
      <w:r w:rsidRPr="002C3BFE">
        <w:rPr>
          <w:noProof/>
        </w:rPr>
        <w:tab/>
        <w:t xml:space="preserve">Irifune, T., Kurio, A., Sakamoto, S., Inoue, T., Sumiya, H. Ultrahard polycrystalline diamond from graphite. </w:t>
      </w:r>
      <w:r w:rsidRPr="002C3BFE">
        <w:rPr>
          <w:i/>
          <w:noProof/>
        </w:rPr>
        <w:t>Nature</w:t>
      </w:r>
      <w:r w:rsidRPr="002C3BFE">
        <w:rPr>
          <w:noProof/>
        </w:rPr>
        <w:t xml:space="preserve"> </w:t>
      </w:r>
      <w:r w:rsidRPr="002C3BFE">
        <w:rPr>
          <w:b/>
          <w:noProof/>
        </w:rPr>
        <w:t>421</w:t>
      </w:r>
      <w:r w:rsidRPr="002C3BFE">
        <w:rPr>
          <w:noProof/>
        </w:rPr>
        <w:t>, 599-600 (2003).</w:t>
      </w:r>
    </w:p>
    <w:p w:rsidR="002C3BFE" w:rsidRPr="002C3BFE" w:rsidRDefault="002C3BFE" w:rsidP="002C3BFE">
      <w:pPr>
        <w:pStyle w:val="EndNoteBibliography"/>
        <w:ind w:left="720" w:hanging="720"/>
        <w:rPr>
          <w:noProof/>
        </w:rPr>
      </w:pPr>
      <w:r w:rsidRPr="002C3BFE">
        <w:rPr>
          <w:noProof/>
        </w:rPr>
        <w:t>11.</w:t>
      </w:r>
      <w:r w:rsidRPr="002C3BFE">
        <w:rPr>
          <w:noProof/>
        </w:rPr>
        <w:tab/>
        <w:t xml:space="preserve">Odake, S., Ohfuji, H., Okuchi, T., Kagi, H., Sumiya, H., Irifune, T. Pulsed laser processing of nano-polycrystalline diamond: A comparative study with single crystal diamond. </w:t>
      </w:r>
      <w:r w:rsidRPr="002C3BFE">
        <w:rPr>
          <w:i/>
          <w:noProof/>
        </w:rPr>
        <w:t>Diamond Relat. Mater.</w:t>
      </w:r>
      <w:r w:rsidRPr="002C3BFE">
        <w:rPr>
          <w:noProof/>
        </w:rPr>
        <w:t xml:space="preserve"> </w:t>
      </w:r>
      <w:r w:rsidRPr="002C3BFE">
        <w:rPr>
          <w:b/>
          <w:noProof/>
        </w:rPr>
        <w:t>18</w:t>
      </w:r>
      <w:r w:rsidRPr="002C3BFE">
        <w:rPr>
          <w:noProof/>
        </w:rPr>
        <w:t>, 877-880 (2009).</w:t>
      </w:r>
    </w:p>
    <w:p w:rsidR="002C3BFE" w:rsidRPr="002C3BFE" w:rsidRDefault="002C3BFE" w:rsidP="002C3BFE">
      <w:pPr>
        <w:pStyle w:val="EndNoteBibliography"/>
        <w:ind w:left="720" w:hanging="720"/>
        <w:rPr>
          <w:noProof/>
        </w:rPr>
      </w:pPr>
      <w:r w:rsidRPr="002C3BFE">
        <w:rPr>
          <w:noProof/>
        </w:rPr>
        <w:t>12.</w:t>
      </w:r>
      <w:r w:rsidRPr="002C3BFE">
        <w:rPr>
          <w:noProof/>
        </w:rPr>
        <w:tab/>
        <w:t xml:space="preserve">Nakamoto, Y., Sumiya, H., Matsuoka, T., Shimizu, K., Irifune, T., Ohishi, Y. Generation of Multi-Megabar Pressure Using Nano-Polycrystalline Diamond Anvils. </w:t>
      </w:r>
      <w:r w:rsidRPr="002C3BFE">
        <w:rPr>
          <w:i/>
          <w:noProof/>
        </w:rPr>
        <w:t>Japanese Journal of Applied Physics</w:t>
      </w:r>
      <w:r w:rsidRPr="002C3BFE">
        <w:rPr>
          <w:noProof/>
        </w:rPr>
        <w:t xml:space="preserve"> </w:t>
      </w:r>
      <w:r w:rsidRPr="002C3BFE">
        <w:rPr>
          <w:b/>
          <w:noProof/>
        </w:rPr>
        <w:t>46</w:t>
      </w:r>
      <w:r w:rsidRPr="002C3BFE">
        <w:rPr>
          <w:noProof/>
        </w:rPr>
        <w:t>, L640-L641 (2007).</w:t>
      </w:r>
    </w:p>
    <w:p w:rsidR="002C3BFE" w:rsidRPr="002C3BFE" w:rsidRDefault="002C3BFE" w:rsidP="002C3BFE">
      <w:pPr>
        <w:pStyle w:val="EndNoteBibliography"/>
        <w:ind w:left="720" w:hanging="720"/>
        <w:rPr>
          <w:noProof/>
        </w:rPr>
      </w:pPr>
      <w:r w:rsidRPr="002C3BFE">
        <w:rPr>
          <w:noProof/>
        </w:rPr>
        <w:t>13.</w:t>
      </w:r>
      <w:r w:rsidRPr="002C3BFE">
        <w:rPr>
          <w:noProof/>
        </w:rPr>
        <w:tab/>
        <w:t xml:space="preserve">Matsumoto, R. et al. Data-driven exploration for pressure-induced superconductors using diamond anvil cell with boron-doped diamond electrodes and undoped diamond insulating layer. </w:t>
      </w:r>
      <w:r w:rsidRPr="002C3BFE">
        <w:rPr>
          <w:i/>
          <w:noProof/>
        </w:rPr>
        <w:t>High Press. Res.</w:t>
      </w:r>
      <w:r w:rsidRPr="002C3BFE">
        <w:rPr>
          <w:noProof/>
        </w:rPr>
        <w:t xml:space="preserve"> </w:t>
      </w:r>
      <w:r w:rsidRPr="002C3BFE">
        <w:rPr>
          <w:b/>
          <w:noProof/>
        </w:rPr>
        <w:t>40</w:t>
      </w:r>
      <w:r w:rsidRPr="002C3BFE">
        <w:rPr>
          <w:noProof/>
        </w:rPr>
        <w:t>, 22-34 (2020).</w:t>
      </w:r>
    </w:p>
    <w:p w:rsidR="002C3BFE" w:rsidRPr="002C3BFE" w:rsidRDefault="002C3BFE" w:rsidP="002C3BFE">
      <w:pPr>
        <w:pStyle w:val="EndNoteBibliography"/>
        <w:ind w:left="720" w:hanging="720"/>
        <w:rPr>
          <w:noProof/>
        </w:rPr>
      </w:pPr>
      <w:r w:rsidRPr="002C3BFE">
        <w:rPr>
          <w:noProof/>
        </w:rPr>
        <w:t>14.</w:t>
      </w:r>
      <w:r w:rsidRPr="002C3BFE">
        <w:rPr>
          <w:noProof/>
        </w:rPr>
        <w:tab/>
        <w:t xml:space="preserve">Ohfuji, H., Okada, T., Yagi, T., Sumiya, H., Irifune, T. Application of nano-polycrystalline diamond to laser-heated diamond anvil cell experiments. </w:t>
      </w:r>
      <w:r w:rsidRPr="002C3BFE">
        <w:rPr>
          <w:i/>
          <w:noProof/>
        </w:rPr>
        <w:t>High Press. Res.</w:t>
      </w:r>
      <w:r w:rsidRPr="002C3BFE">
        <w:rPr>
          <w:noProof/>
        </w:rPr>
        <w:t xml:space="preserve"> </w:t>
      </w:r>
      <w:r w:rsidRPr="002C3BFE">
        <w:rPr>
          <w:b/>
          <w:noProof/>
        </w:rPr>
        <w:t>30</w:t>
      </w:r>
      <w:r w:rsidRPr="002C3BFE">
        <w:rPr>
          <w:noProof/>
        </w:rPr>
        <w:t>, 142-150 (2010).</w:t>
      </w:r>
    </w:p>
    <w:p w:rsidR="002C3BFE" w:rsidRPr="002C3BFE" w:rsidRDefault="002C3BFE" w:rsidP="002C3BFE">
      <w:pPr>
        <w:pStyle w:val="EndNoteBibliography"/>
        <w:ind w:left="720" w:hanging="720"/>
        <w:rPr>
          <w:noProof/>
        </w:rPr>
      </w:pPr>
      <w:r w:rsidRPr="002C3BFE">
        <w:rPr>
          <w:noProof/>
        </w:rPr>
        <w:t>15.</w:t>
      </w:r>
      <w:r w:rsidRPr="002C3BFE">
        <w:rPr>
          <w:noProof/>
        </w:rPr>
        <w:tab/>
        <w:t xml:space="preserve">Baldini, M. et al. High-pressure EXAFS measurements of crystalline Ge using nanocrystalline diamond anvils. </w:t>
      </w:r>
      <w:r w:rsidRPr="002C3BFE">
        <w:rPr>
          <w:i/>
          <w:noProof/>
        </w:rPr>
        <w:t>Phys. Rev. B</w:t>
      </w:r>
      <w:r w:rsidRPr="002C3BFE">
        <w:rPr>
          <w:noProof/>
        </w:rPr>
        <w:t xml:space="preserve"> </w:t>
      </w:r>
      <w:r w:rsidRPr="002C3BFE">
        <w:rPr>
          <w:b/>
          <w:noProof/>
        </w:rPr>
        <w:t>84</w:t>
      </w:r>
      <w:r w:rsidRPr="002C3BFE">
        <w:rPr>
          <w:noProof/>
        </w:rPr>
        <w:t>, 014111 (2011).</w:t>
      </w:r>
    </w:p>
    <w:p w:rsidR="002C3BFE" w:rsidRPr="002C3BFE" w:rsidRDefault="002C3BFE" w:rsidP="002C3BFE">
      <w:pPr>
        <w:pStyle w:val="EndNoteBibliography"/>
        <w:ind w:left="720" w:hanging="720"/>
        <w:rPr>
          <w:noProof/>
        </w:rPr>
      </w:pPr>
      <w:r w:rsidRPr="002C3BFE">
        <w:rPr>
          <w:noProof/>
        </w:rPr>
        <w:t>16.</w:t>
      </w:r>
      <w:r w:rsidRPr="002C3BFE">
        <w:rPr>
          <w:noProof/>
        </w:rPr>
        <w:tab/>
        <w:t xml:space="preserve">Sun, D. et al. High-temperature superconductivity on the verge of a structural instability in lanthanum superhydride. </w:t>
      </w:r>
      <w:r w:rsidRPr="002C3BFE">
        <w:rPr>
          <w:i/>
          <w:noProof/>
        </w:rPr>
        <w:t>Nat. Commun.</w:t>
      </w:r>
      <w:r w:rsidRPr="002C3BFE">
        <w:rPr>
          <w:noProof/>
        </w:rPr>
        <w:t xml:space="preserve"> </w:t>
      </w:r>
      <w:r w:rsidRPr="002C3BFE">
        <w:rPr>
          <w:b/>
          <w:noProof/>
        </w:rPr>
        <w:t>12</w:t>
      </w:r>
      <w:r w:rsidRPr="002C3BFE">
        <w:rPr>
          <w:noProof/>
        </w:rPr>
        <w:t>,  (2021).</w:t>
      </w:r>
    </w:p>
    <w:p w:rsidR="002C3BFE" w:rsidRPr="002C3BFE" w:rsidRDefault="002C3BFE" w:rsidP="002C3BFE">
      <w:pPr>
        <w:pStyle w:val="EndNoteBibliography"/>
        <w:ind w:left="720" w:hanging="720"/>
        <w:rPr>
          <w:noProof/>
        </w:rPr>
      </w:pPr>
      <w:r w:rsidRPr="002C3BFE">
        <w:rPr>
          <w:noProof/>
        </w:rPr>
        <w:t>17.</w:t>
      </w:r>
      <w:r w:rsidRPr="002C3BFE">
        <w:rPr>
          <w:noProof/>
        </w:rPr>
        <w:tab/>
        <w:t xml:space="preserve">Geballe, Z. M. et al. Synthesis and Stability of Lanthanum Superhydrides. </w:t>
      </w:r>
      <w:r w:rsidRPr="002C3BFE">
        <w:rPr>
          <w:i/>
          <w:noProof/>
        </w:rPr>
        <w:t>Angew. Chem. Int. Ed.</w:t>
      </w:r>
      <w:r w:rsidRPr="002C3BFE">
        <w:rPr>
          <w:noProof/>
        </w:rPr>
        <w:t xml:space="preserve"> </w:t>
      </w:r>
      <w:r w:rsidRPr="002C3BFE">
        <w:rPr>
          <w:b/>
          <w:noProof/>
        </w:rPr>
        <w:t>57</w:t>
      </w:r>
      <w:r w:rsidRPr="002C3BFE">
        <w:rPr>
          <w:noProof/>
        </w:rPr>
        <w:t>, 688-692 (2018).</w:t>
      </w:r>
    </w:p>
    <w:p w:rsidR="002C3BFE" w:rsidRPr="002C3BFE" w:rsidRDefault="002C3BFE" w:rsidP="002C3BFE">
      <w:pPr>
        <w:pStyle w:val="EndNoteBibliography"/>
        <w:ind w:left="720" w:hanging="720"/>
        <w:rPr>
          <w:noProof/>
        </w:rPr>
      </w:pPr>
      <w:r w:rsidRPr="002C3BFE">
        <w:rPr>
          <w:noProof/>
        </w:rPr>
        <w:t>18.</w:t>
      </w:r>
      <w:r w:rsidRPr="002C3BFE">
        <w:rPr>
          <w:noProof/>
        </w:rPr>
        <w:tab/>
        <w:t xml:space="preserve">Chen, W. et al. High-Temperature Superconducting Phases in Cerium Superhydride with a Tc up to 115 K below a Pressure of 1 Megabar. </w:t>
      </w:r>
      <w:r w:rsidRPr="002C3BFE">
        <w:rPr>
          <w:i/>
          <w:noProof/>
        </w:rPr>
        <w:t>Phys. Rev. Lett.</w:t>
      </w:r>
      <w:r w:rsidRPr="002C3BFE">
        <w:rPr>
          <w:noProof/>
        </w:rPr>
        <w:t xml:space="preserve"> </w:t>
      </w:r>
      <w:r w:rsidRPr="002C3BFE">
        <w:rPr>
          <w:b/>
          <w:noProof/>
        </w:rPr>
        <w:t>127</w:t>
      </w:r>
      <w:r w:rsidRPr="002C3BFE">
        <w:rPr>
          <w:noProof/>
        </w:rPr>
        <w:t>,  (2021).</w:t>
      </w:r>
    </w:p>
    <w:p w:rsidR="002C3BFE" w:rsidRPr="002C3BFE" w:rsidRDefault="002C3BFE" w:rsidP="002C3BFE">
      <w:pPr>
        <w:pStyle w:val="EndNoteBibliography"/>
        <w:ind w:left="720" w:hanging="720"/>
        <w:rPr>
          <w:noProof/>
        </w:rPr>
      </w:pPr>
      <w:r w:rsidRPr="002C3BFE">
        <w:rPr>
          <w:noProof/>
        </w:rPr>
        <w:t>19.</w:t>
      </w:r>
      <w:r w:rsidRPr="002C3BFE">
        <w:rPr>
          <w:noProof/>
        </w:rPr>
        <w:tab/>
        <w:t xml:space="preserve">Einaga, M. et al. Crystal structure of the superconducting phase of sulfur hydride. </w:t>
      </w:r>
      <w:r w:rsidRPr="002C3BFE">
        <w:rPr>
          <w:i/>
          <w:noProof/>
        </w:rPr>
        <w:t>Nat. Phys.</w:t>
      </w:r>
      <w:r w:rsidRPr="002C3BFE">
        <w:rPr>
          <w:noProof/>
        </w:rPr>
        <w:t xml:space="preserve"> </w:t>
      </w:r>
      <w:r w:rsidRPr="002C3BFE">
        <w:rPr>
          <w:b/>
          <w:noProof/>
        </w:rPr>
        <w:t>12</w:t>
      </w:r>
      <w:r w:rsidRPr="002C3BFE">
        <w:rPr>
          <w:noProof/>
        </w:rPr>
        <w:t>, 835-838 (2016).</w:t>
      </w:r>
    </w:p>
    <w:p w:rsidR="002C3BFE" w:rsidRPr="002C3BFE" w:rsidRDefault="002C3BFE" w:rsidP="002C3BFE">
      <w:pPr>
        <w:pStyle w:val="EndNoteBibliography"/>
        <w:ind w:left="720" w:hanging="720"/>
        <w:rPr>
          <w:noProof/>
        </w:rPr>
      </w:pPr>
      <w:r w:rsidRPr="002C3BFE">
        <w:rPr>
          <w:noProof/>
        </w:rPr>
        <w:t>20.</w:t>
      </w:r>
      <w:r w:rsidRPr="002C3BFE">
        <w:rPr>
          <w:noProof/>
        </w:rPr>
        <w:tab/>
        <w:t xml:space="preserve">Ma, L. et al. Experimental observation of superconductivity at 215 K in calcium superhydride under high pressures. </w:t>
      </w:r>
      <w:r w:rsidRPr="002C3BFE">
        <w:rPr>
          <w:i/>
          <w:noProof/>
        </w:rPr>
        <w:t>arXiv pre-print server</w:t>
      </w:r>
      <w:r w:rsidRPr="002C3BFE">
        <w:rPr>
          <w:noProof/>
        </w:rPr>
        <w:t>,  (2021).</w:t>
      </w:r>
    </w:p>
    <w:p w:rsidR="002C3BFE" w:rsidRPr="002C3BFE" w:rsidRDefault="002C3BFE" w:rsidP="002C3BFE">
      <w:pPr>
        <w:pStyle w:val="EndNoteBibliography"/>
        <w:ind w:left="720" w:hanging="720"/>
        <w:rPr>
          <w:noProof/>
        </w:rPr>
      </w:pPr>
      <w:r w:rsidRPr="002C3BFE">
        <w:rPr>
          <w:noProof/>
        </w:rPr>
        <w:t>21.</w:t>
      </w:r>
      <w:r w:rsidRPr="002C3BFE">
        <w:rPr>
          <w:noProof/>
        </w:rPr>
        <w:tab/>
        <w:t xml:space="preserve">Troyan, I. A. et al. Anomalous High-Temperature Superconductivity in YH6. </w:t>
      </w:r>
      <w:r w:rsidRPr="002C3BFE">
        <w:rPr>
          <w:i/>
          <w:noProof/>
        </w:rPr>
        <w:t>Adv. Mater.</w:t>
      </w:r>
      <w:r w:rsidRPr="002C3BFE">
        <w:rPr>
          <w:noProof/>
        </w:rPr>
        <w:t xml:space="preserve"> </w:t>
      </w:r>
      <w:r w:rsidRPr="002C3BFE">
        <w:rPr>
          <w:b/>
          <w:noProof/>
        </w:rPr>
        <w:t>33</w:t>
      </w:r>
      <w:r w:rsidRPr="002C3BFE">
        <w:rPr>
          <w:noProof/>
        </w:rPr>
        <w:t>, 2006832 (2021).</w:t>
      </w:r>
    </w:p>
    <w:p w:rsidR="002C3BFE" w:rsidRPr="002C3BFE" w:rsidRDefault="002C3BFE" w:rsidP="002C3BFE">
      <w:pPr>
        <w:pStyle w:val="EndNoteBibliography"/>
        <w:ind w:left="720" w:hanging="720"/>
        <w:rPr>
          <w:noProof/>
        </w:rPr>
      </w:pPr>
      <w:r w:rsidRPr="002C3BFE">
        <w:rPr>
          <w:noProof/>
        </w:rPr>
        <w:t>22.</w:t>
      </w:r>
      <w:r w:rsidRPr="002C3BFE">
        <w:rPr>
          <w:noProof/>
        </w:rPr>
        <w:tab/>
        <w:t xml:space="preserve">Kong, P. et al. Superconductivity up to 243 K in the yttrium-hydrogen system under high pressure. </w:t>
      </w:r>
      <w:r w:rsidRPr="002C3BFE">
        <w:rPr>
          <w:i/>
          <w:noProof/>
        </w:rPr>
        <w:t>Nat. Commun.</w:t>
      </w:r>
      <w:r w:rsidRPr="002C3BFE">
        <w:rPr>
          <w:noProof/>
        </w:rPr>
        <w:t xml:space="preserve"> </w:t>
      </w:r>
      <w:r w:rsidRPr="002C3BFE">
        <w:rPr>
          <w:b/>
          <w:noProof/>
        </w:rPr>
        <w:t>12</w:t>
      </w:r>
      <w:r w:rsidRPr="002C3BFE">
        <w:rPr>
          <w:noProof/>
        </w:rPr>
        <w:t>,  (2021).</w:t>
      </w:r>
    </w:p>
    <w:p w:rsidR="002C3BFE" w:rsidRPr="002C3BFE" w:rsidRDefault="002C3BFE" w:rsidP="002C3BFE">
      <w:pPr>
        <w:pStyle w:val="EndNoteBibliography"/>
        <w:ind w:left="720" w:hanging="720"/>
        <w:rPr>
          <w:noProof/>
        </w:rPr>
      </w:pPr>
      <w:r w:rsidRPr="002C3BFE">
        <w:rPr>
          <w:noProof/>
        </w:rPr>
        <w:t>23.</w:t>
      </w:r>
      <w:r w:rsidRPr="002C3BFE">
        <w:rPr>
          <w:noProof/>
        </w:rPr>
        <w:tab/>
        <w:t xml:space="preserve">Snider, E. et al. Synthesis of Yttrium Superhydride Superconductor with a Transition Temperature up to 262 K by Catalytic Hydrogenation at High Pressures. </w:t>
      </w:r>
      <w:r w:rsidRPr="002C3BFE">
        <w:rPr>
          <w:i/>
          <w:noProof/>
        </w:rPr>
        <w:t>Phys. Rev. Lett.</w:t>
      </w:r>
      <w:r w:rsidRPr="002C3BFE">
        <w:rPr>
          <w:noProof/>
        </w:rPr>
        <w:t xml:space="preserve"> </w:t>
      </w:r>
      <w:r w:rsidRPr="002C3BFE">
        <w:rPr>
          <w:b/>
          <w:noProof/>
        </w:rPr>
        <w:t>126</w:t>
      </w:r>
      <w:r w:rsidRPr="002C3BFE">
        <w:rPr>
          <w:noProof/>
        </w:rPr>
        <w:t>, 117003 (2021).</w:t>
      </w:r>
    </w:p>
    <w:p w:rsidR="002C3BFE" w:rsidRPr="002C3BFE" w:rsidRDefault="002C3BFE" w:rsidP="002C3BFE">
      <w:pPr>
        <w:pStyle w:val="EndNoteBibliography"/>
        <w:ind w:left="720" w:hanging="720"/>
        <w:rPr>
          <w:noProof/>
        </w:rPr>
      </w:pPr>
      <w:r w:rsidRPr="002C3BFE">
        <w:rPr>
          <w:noProof/>
        </w:rPr>
        <w:t>24.</w:t>
      </w:r>
      <w:r w:rsidRPr="002C3BFE">
        <w:rPr>
          <w:noProof/>
        </w:rPr>
        <w:tab/>
        <w:t xml:space="preserve">Semenok, D. V. et al. Superconductivity at 253 K in lanthanum–yttrium ternary hydrides. </w:t>
      </w:r>
      <w:r w:rsidRPr="002C3BFE">
        <w:rPr>
          <w:i/>
          <w:noProof/>
        </w:rPr>
        <w:t>Mater. Today</w:t>
      </w:r>
      <w:r w:rsidRPr="002C3BFE">
        <w:rPr>
          <w:noProof/>
        </w:rPr>
        <w:t xml:space="preserve"> </w:t>
      </w:r>
      <w:r w:rsidRPr="002C3BFE">
        <w:rPr>
          <w:b/>
          <w:noProof/>
        </w:rPr>
        <w:t>48</w:t>
      </w:r>
      <w:r w:rsidRPr="002C3BFE">
        <w:rPr>
          <w:noProof/>
        </w:rPr>
        <w:t>, 18-28 (2021).</w:t>
      </w:r>
    </w:p>
    <w:p w:rsidR="002C3BFE" w:rsidRPr="002C3BFE" w:rsidRDefault="002C3BFE" w:rsidP="002C3BFE">
      <w:pPr>
        <w:pStyle w:val="EndNoteBibliography"/>
        <w:ind w:left="720" w:hanging="720"/>
        <w:rPr>
          <w:noProof/>
        </w:rPr>
      </w:pPr>
      <w:r w:rsidRPr="002C3BFE">
        <w:rPr>
          <w:noProof/>
        </w:rPr>
        <w:t>25.</w:t>
      </w:r>
      <w:r w:rsidRPr="002C3BFE">
        <w:rPr>
          <w:noProof/>
        </w:rPr>
        <w:tab/>
        <w:t xml:space="preserve">Andrew, Keith, Salamat, A. Understanding Hydrogen Rich Superconductors: Importance of Effective Mass and Dirty Limit. </w:t>
      </w:r>
      <w:r w:rsidRPr="002C3BFE">
        <w:rPr>
          <w:i/>
          <w:noProof/>
        </w:rPr>
        <w:t>arXiv pre-print server</w:t>
      </w:r>
      <w:r w:rsidRPr="002C3BFE">
        <w:rPr>
          <w:noProof/>
        </w:rPr>
        <w:t>,  (2022).</w:t>
      </w:r>
    </w:p>
    <w:p w:rsidR="002C3BFE" w:rsidRPr="002C3BFE" w:rsidRDefault="002C3BFE" w:rsidP="002C3BFE">
      <w:pPr>
        <w:pStyle w:val="EndNoteBibliography"/>
        <w:ind w:left="720" w:hanging="720"/>
        <w:rPr>
          <w:noProof/>
        </w:rPr>
      </w:pPr>
      <w:r w:rsidRPr="002C3BFE">
        <w:rPr>
          <w:noProof/>
        </w:rPr>
        <w:t>26.</w:t>
      </w:r>
      <w:r w:rsidRPr="002C3BFE">
        <w:rPr>
          <w:noProof/>
        </w:rPr>
        <w:tab/>
        <w:t xml:space="preserve">Giannozzi, P. et al. QUANTUM ESPRESSO: a modular and open-source software project for quantum simulations of materials. </w:t>
      </w:r>
      <w:r w:rsidRPr="002C3BFE">
        <w:rPr>
          <w:i/>
          <w:noProof/>
        </w:rPr>
        <w:t>J. Phys. Condens. Matter</w:t>
      </w:r>
      <w:r w:rsidRPr="002C3BFE">
        <w:rPr>
          <w:noProof/>
        </w:rPr>
        <w:t xml:space="preserve"> </w:t>
      </w:r>
      <w:r w:rsidRPr="002C3BFE">
        <w:rPr>
          <w:b/>
          <w:noProof/>
        </w:rPr>
        <w:t>21</w:t>
      </w:r>
      <w:r w:rsidRPr="002C3BFE">
        <w:rPr>
          <w:noProof/>
        </w:rPr>
        <w:t>, 395502 (2009).</w:t>
      </w:r>
    </w:p>
    <w:p w:rsidR="002C3BFE" w:rsidRPr="002C3BFE" w:rsidRDefault="002C3BFE" w:rsidP="002C3BFE">
      <w:pPr>
        <w:pStyle w:val="EndNoteBibliography"/>
        <w:ind w:left="720" w:hanging="720"/>
        <w:rPr>
          <w:noProof/>
        </w:rPr>
      </w:pPr>
      <w:r w:rsidRPr="002C3BFE">
        <w:rPr>
          <w:noProof/>
        </w:rPr>
        <w:t>27.</w:t>
      </w:r>
      <w:r w:rsidRPr="002C3BFE">
        <w:rPr>
          <w:noProof/>
        </w:rPr>
        <w:tab/>
        <w:t xml:space="preserve">Giannozzi, P. et al. Advanced capabilities for materials modelling with QUANTUM ESPRESSO. </w:t>
      </w:r>
      <w:r w:rsidRPr="002C3BFE">
        <w:rPr>
          <w:i/>
          <w:noProof/>
        </w:rPr>
        <w:t>J. Phys. Condens. Matter</w:t>
      </w:r>
      <w:r w:rsidRPr="002C3BFE">
        <w:rPr>
          <w:noProof/>
        </w:rPr>
        <w:t xml:space="preserve"> </w:t>
      </w:r>
      <w:r w:rsidRPr="002C3BFE">
        <w:rPr>
          <w:b/>
          <w:noProof/>
        </w:rPr>
        <w:t>29</w:t>
      </w:r>
      <w:r w:rsidRPr="002C3BFE">
        <w:rPr>
          <w:noProof/>
        </w:rPr>
        <w:t>, 465901 (2017).</w:t>
      </w:r>
    </w:p>
    <w:p w:rsidR="002C3BFE" w:rsidRPr="002C3BFE" w:rsidRDefault="002C3BFE" w:rsidP="002C3BFE">
      <w:pPr>
        <w:pStyle w:val="EndNoteBibliography"/>
        <w:ind w:left="720" w:hanging="720"/>
        <w:rPr>
          <w:noProof/>
        </w:rPr>
      </w:pPr>
      <w:r w:rsidRPr="002C3BFE">
        <w:rPr>
          <w:noProof/>
        </w:rPr>
        <w:t>28.</w:t>
      </w:r>
      <w:r w:rsidRPr="002C3BFE">
        <w:rPr>
          <w:noProof/>
        </w:rPr>
        <w:tab/>
        <w:t xml:space="preserve">Baroni, S., de Gironcoli, S., Dal Corso, A., Giannozzi, P. Phonons and related crystal properties from density-functional perturbation theory. </w:t>
      </w:r>
      <w:r w:rsidRPr="002C3BFE">
        <w:rPr>
          <w:i/>
          <w:noProof/>
        </w:rPr>
        <w:t>Rev. Mod. Phys.</w:t>
      </w:r>
      <w:r w:rsidRPr="002C3BFE">
        <w:rPr>
          <w:noProof/>
        </w:rPr>
        <w:t xml:space="preserve"> </w:t>
      </w:r>
      <w:r w:rsidRPr="002C3BFE">
        <w:rPr>
          <w:b/>
          <w:noProof/>
        </w:rPr>
        <w:t>73</w:t>
      </w:r>
      <w:r w:rsidRPr="002C3BFE">
        <w:rPr>
          <w:noProof/>
        </w:rPr>
        <w:t>, 515-562 (2001).</w:t>
      </w:r>
    </w:p>
    <w:p w:rsidR="002C3BFE" w:rsidRPr="002C3BFE" w:rsidRDefault="002C3BFE" w:rsidP="002C3BFE">
      <w:pPr>
        <w:pStyle w:val="EndNoteBibliography"/>
        <w:ind w:left="720" w:hanging="720"/>
        <w:rPr>
          <w:noProof/>
        </w:rPr>
      </w:pPr>
      <w:r w:rsidRPr="002C3BFE">
        <w:rPr>
          <w:noProof/>
        </w:rPr>
        <w:t>29.</w:t>
      </w:r>
      <w:r w:rsidRPr="002C3BFE">
        <w:rPr>
          <w:noProof/>
        </w:rPr>
        <w:tab/>
        <w:t xml:space="preserve">Hartwigsen, C., Goedecker, S., Hutter, J. Relativistic separable dual-space Gaussian pseudopotentials from H to Rn. </w:t>
      </w:r>
      <w:r w:rsidRPr="002C3BFE">
        <w:rPr>
          <w:i/>
          <w:noProof/>
        </w:rPr>
        <w:t>Phys. Rev. B</w:t>
      </w:r>
      <w:r w:rsidRPr="002C3BFE">
        <w:rPr>
          <w:noProof/>
        </w:rPr>
        <w:t xml:space="preserve"> </w:t>
      </w:r>
      <w:r w:rsidRPr="002C3BFE">
        <w:rPr>
          <w:b/>
          <w:noProof/>
        </w:rPr>
        <w:t>58</w:t>
      </w:r>
      <w:r w:rsidRPr="002C3BFE">
        <w:rPr>
          <w:noProof/>
        </w:rPr>
        <w:t>, 3641-3662 (1998).</w:t>
      </w:r>
    </w:p>
    <w:p w:rsidR="002C3BFE" w:rsidRPr="002C3BFE" w:rsidRDefault="002C3BFE" w:rsidP="002C3BFE">
      <w:pPr>
        <w:pStyle w:val="EndNoteBibliography"/>
        <w:ind w:left="720" w:hanging="720"/>
        <w:rPr>
          <w:noProof/>
        </w:rPr>
      </w:pPr>
      <w:r w:rsidRPr="002C3BFE">
        <w:rPr>
          <w:noProof/>
        </w:rPr>
        <w:t>30.</w:t>
      </w:r>
      <w:r w:rsidRPr="002C3BFE">
        <w:rPr>
          <w:noProof/>
        </w:rPr>
        <w:tab/>
        <w:t xml:space="preserve">Goedecker, S., Teter, M., Hutter, J. Separable dual-space Gaussian pseudopotentials. </w:t>
      </w:r>
      <w:r w:rsidRPr="002C3BFE">
        <w:rPr>
          <w:i/>
          <w:noProof/>
        </w:rPr>
        <w:t>Phys. Rev. B</w:t>
      </w:r>
      <w:r w:rsidRPr="002C3BFE">
        <w:rPr>
          <w:noProof/>
        </w:rPr>
        <w:t xml:space="preserve"> </w:t>
      </w:r>
      <w:r w:rsidRPr="002C3BFE">
        <w:rPr>
          <w:b/>
          <w:noProof/>
        </w:rPr>
        <w:t>54</w:t>
      </w:r>
      <w:r w:rsidRPr="002C3BFE">
        <w:rPr>
          <w:noProof/>
        </w:rPr>
        <w:t>, 1703-1710 (1996).</w:t>
      </w:r>
    </w:p>
    <w:p w:rsidR="002C3BFE" w:rsidRPr="002C3BFE" w:rsidRDefault="002C3BFE" w:rsidP="002C3BFE">
      <w:pPr>
        <w:pStyle w:val="EndNoteBibliography"/>
        <w:ind w:left="720" w:hanging="720"/>
        <w:rPr>
          <w:noProof/>
        </w:rPr>
      </w:pPr>
      <w:r w:rsidRPr="002C3BFE">
        <w:rPr>
          <w:noProof/>
        </w:rPr>
        <w:t>31.</w:t>
      </w:r>
      <w:r w:rsidRPr="002C3BFE">
        <w:rPr>
          <w:noProof/>
        </w:rPr>
        <w:tab/>
        <w:t xml:space="preserve">Kawamura, M., Gohda, Y., Tsuneyuki, S. Improved tetrahedron method for the Brillouin-zone integration applicable to response functions. </w:t>
      </w:r>
      <w:r w:rsidRPr="002C3BFE">
        <w:rPr>
          <w:i/>
          <w:noProof/>
        </w:rPr>
        <w:t>Phys. Rev. B</w:t>
      </w:r>
      <w:r w:rsidRPr="002C3BFE">
        <w:rPr>
          <w:noProof/>
        </w:rPr>
        <w:t xml:space="preserve"> </w:t>
      </w:r>
      <w:r w:rsidRPr="002C3BFE">
        <w:rPr>
          <w:b/>
          <w:noProof/>
        </w:rPr>
        <w:t>89</w:t>
      </w:r>
      <w:r w:rsidRPr="002C3BFE">
        <w:rPr>
          <w:noProof/>
        </w:rPr>
        <w:t>, 094515 (2014).</w:t>
      </w:r>
    </w:p>
    <w:p w:rsidR="002C3BFE" w:rsidRPr="002C3BFE" w:rsidRDefault="002C3BFE" w:rsidP="002C3BFE">
      <w:pPr>
        <w:pStyle w:val="EndNoteBibliography"/>
        <w:ind w:left="720" w:hanging="720"/>
        <w:rPr>
          <w:noProof/>
        </w:rPr>
      </w:pPr>
      <w:r w:rsidRPr="002C3BFE">
        <w:rPr>
          <w:noProof/>
        </w:rPr>
        <w:t>32.</w:t>
      </w:r>
      <w:r w:rsidRPr="002C3BFE">
        <w:rPr>
          <w:noProof/>
        </w:rPr>
        <w:tab/>
        <w:t xml:space="preserve">Salke, N. P. et al. Synthesis of clathrate cerium superhydride CeH9 at 80 GPa with anomalously short H-H distance. </w:t>
      </w:r>
      <w:r w:rsidRPr="002C3BFE">
        <w:rPr>
          <w:i/>
          <w:noProof/>
        </w:rPr>
        <w:t>Nat. Commun.</w:t>
      </w:r>
      <w:r w:rsidRPr="002C3BFE">
        <w:rPr>
          <w:noProof/>
        </w:rPr>
        <w:t xml:space="preserve"> </w:t>
      </w:r>
      <w:r w:rsidRPr="002C3BFE">
        <w:rPr>
          <w:b/>
          <w:noProof/>
        </w:rPr>
        <w:t>10</w:t>
      </w:r>
      <w:r w:rsidRPr="002C3BFE">
        <w:rPr>
          <w:noProof/>
        </w:rPr>
        <w:t>, 4453 (2019).</w:t>
      </w:r>
    </w:p>
    <w:p w:rsidR="002C3BFE" w:rsidRPr="002C3BFE" w:rsidRDefault="002C3BFE" w:rsidP="002C3BFE">
      <w:pPr>
        <w:pStyle w:val="EndNoteBibliography"/>
        <w:ind w:left="720" w:hanging="720"/>
        <w:rPr>
          <w:noProof/>
        </w:rPr>
      </w:pPr>
      <w:r w:rsidRPr="002C3BFE">
        <w:rPr>
          <w:noProof/>
        </w:rPr>
        <w:t>33.</w:t>
      </w:r>
      <w:r w:rsidRPr="002C3BFE">
        <w:rPr>
          <w:noProof/>
        </w:rPr>
        <w:tab/>
        <w:t xml:space="preserve">Li, X. et al. Polyhydride CeH9 with an atomic-like hydrogen clathrate structure. </w:t>
      </w:r>
      <w:r w:rsidRPr="002C3BFE">
        <w:rPr>
          <w:i/>
          <w:noProof/>
        </w:rPr>
        <w:t>Nat. Commun.</w:t>
      </w:r>
      <w:r w:rsidRPr="002C3BFE">
        <w:rPr>
          <w:noProof/>
        </w:rPr>
        <w:t xml:space="preserve"> </w:t>
      </w:r>
      <w:r w:rsidRPr="002C3BFE">
        <w:rPr>
          <w:b/>
          <w:noProof/>
        </w:rPr>
        <w:t>10</w:t>
      </w:r>
      <w:r w:rsidRPr="002C3BFE">
        <w:rPr>
          <w:noProof/>
        </w:rPr>
        <w:t>, 3461 (2019).</w:t>
      </w:r>
    </w:p>
    <w:p w:rsidR="002C3BFE" w:rsidRPr="002C3BFE" w:rsidRDefault="002C3BFE" w:rsidP="002C3BFE">
      <w:pPr>
        <w:pStyle w:val="EndNoteBibliography"/>
        <w:ind w:left="720" w:hanging="720"/>
        <w:rPr>
          <w:noProof/>
        </w:rPr>
      </w:pPr>
      <w:r w:rsidRPr="002C3BFE">
        <w:rPr>
          <w:noProof/>
        </w:rPr>
        <w:t>34.</w:t>
      </w:r>
      <w:r w:rsidRPr="002C3BFE">
        <w:rPr>
          <w:noProof/>
        </w:rPr>
        <w:tab/>
        <w:t xml:space="preserve">Chen, W. et al. High-Temperature Superconducting Phases in Cerium Superhydride with a Tc up to 115 K below a Pressure of 1 Megabar. </w:t>
      </w:r>
      <w:r w:rsidRPr="002C3BFE">
        <w:rPr>
          <w:i/>
          <w:noProof/>
        </w:rPr>
        <w:t>Phys. Rev. Lett.</w:t>
      </w:r>
      <w:r w:rsidRPr="002C3BFE">
        <w:rPr>
          <w:noProof/>
        </w:rPr>
        <w:t xml:space="preserve"> </w:t>
      </w:r>
      <w:r w:rsidRPr="002C3BFE">
        <w:rPr>
          <w:b/>
          <w:noProof/>
        </w:rPr>
        <w:t>127</w:t>
      </w:r>
      <w:r w:rsidRPr="002C3BFE">
        <w:rPr>
          <w:noProof/>
        </w:rPr>
        <w:t>, 117001 (2021).</w:t>
      </w:r>
    </w:p>
    <w:p w:rsidR="002C3BFE" w:rsidRPr="002C3BFE" w:rsidRDefault="002C3BFE" w:rsidP="002C3BFE">
      <w:pPr>
        <w:pStyle w:val="EndNoteBibliography"/>
        <w:ind w:left="720" w:hanging="720"/>
        <w:rPr>
          <w:noProof/>
        </w:rPr>
      </w:pPr>
      <w:r w:rsidRPr="002C3BFE">
        <w:rPr>
          <w:noProof/>
        </w:rPr>
        <w:lastRenderedPageBreak/>
        <w:t>35.</w:t>
      </w:r>
      <w:r w:rsidRPr="002C3BFE">
        <w:rPr>
          <w:noProof/>
        </w:rPr>
        <w:tab/>
        <w:t xml:space="preserve">Bi, J. et al. Efficient route to achieve superconductivity improvement via substitutional La-Ce alloy superhydride at high pressure. </w:t>
      </w:r>
      <w:r w:rsidRPr="002C3BFE">
        <w:rPr>
          <w:i/>
          <w:noProof/>
        </w:rPr>
        <w:t>arXiv:2204.04623</w:t>
      </w:r>
      <w:r w:rsidRPr="002C3BFE">
        <w:rPr>
          <w:noProof/>
        </w:rPr>
        <w:t>,  (2022).</w:t>
      </w:r>
    </w:p>
    <w:p w:rsidR="002C3BFE" w:rsidRPr="002C3BFE" w:rsidRDefault="002C3BFE" w:rsidP="002C3BFE">
      <w:pPr>
        <w:pStyle w:val="EndNoteBibliography"/>
        <w:ind w:left="720" w:hanging="720"/>
        <w:rPr>
          <w:noProof/>
        </w:rPr>
      </w:pPr>
      <w:r w:rsidRPr="002C3BFE">
        <w:rPr>
          <w:noProof/>
        </w:rPr>
        <w:t>36.</w:t>
      </w:r>
      <w:r w:rsidRPr="002C3BFE">
        <w:rPr>
          <w:noProof/>
        </w:rPr>
        <w:tab/>
        <w:t xml:space="preserve">Bergmann, G. Amorphous metals and their superconductivity. </w:t>
      </w:r>
      <w:r w:rsidRPr="002C3BFE">
        <w:rPr>
          <w:i/>
          <w:noProof/>
        </w:rPr>
        <w:t>Phys. Rep.</w:t>
      </w:r>
      <w:r w:rsidRPr="002C3BFE">
        <w:rPr>
          <w:noProof/>
        </w:rPr>
        <w:t xml:space="preserve"> </w:t>
      </w:r>
      <w:r w:rsidRPr="002C3BFE">
        <w:rPr>
          <w:b/>
          <w:noProof/>
        </w:rPr>
        <w:t>27</w:t>
      </w:r>
      <w:r w:rsidRPr="002C3BFE">
        <w:rPr>
          <w:noProof/>
        </w:rPr>
        <w:t>, 159-185 (1976).</w:t>
      </w:r>
    </w:p>
    <w:p w:rsidR="002C3BFE" w:rsidRPr="002C3BFE" w:rsidRDefault="002C3BFE" w:rsidP="002C3BFE">
      <w:pPr>
        <w:pStyle w:val="EndNoteBibliography"/>
        <w:ind w:left="720" w:hanging="720"/>
        <w:rPr>
          <w:noProof/>
        </w:rPr>
      </w:pPr>
      <w:r w:rsidRPr="002C3BFE">
        <w:rPr>
          <w:noProof/>
        </w:rPr>
        <w:t>37.</w:t>
      </w:r>
      <w:r w:rsidRPr="002C3BFE">
        <w:rPr>
          <w:noProof/>
        </w:rPr>
        <w:tab/>
        <w:t xml:space="preserve">Garland, J. W., Bennemann, K. H., Mueller, F. M. Effect of Lattice Disorder on the Superconducting Transition Temperature. </w:t>
      </w:r>
      <w:r w:rsidRPr="002C3BFE">
        <w:rPr>
          <w:i/>
          <w:noProof/>
        </w:rPr>
        <w:t>Phys. Rev. Lett.</w:t>
      </w:r>
      <w:r w:rsidRPr="002C3BFE">
        <w:rPr>
          <w:noProof/>
        </w:rPr>
        <w:t xml:space="preserve"> </w:t>
      </w:r>
      <w:r w:rsidRPr="002C3BFE">
        <w:rPr>
          <w:b/>
          <w:noProof/>
        </w:rPr>
        <w:t>21</w:t>
      </w:r>
      <w:r w:rsidRPr="002C3BFE">
        <w:rPr>
          <w:noProof/>
        </w:rPr>
        <w:t>, 1315-1319 (1968).</w:t>
      </w:r>
    </w:p>
    <w:p w:rsidR="002C3BFE" w:rsidRPr="002C3BFE" w:rsidRDefault="002C3BFE" w:rsidP="002C3BFE">
      <w:pPr>
        <w:pStyle w:val="EndNoteBibliography"/>
        <w:ind w:left="720" w:hanging="720"/>
        <w:rPr>
          <w:noProof/>
        </w:rPr>
      </w:pPr>
      <w:r w:rsidRPr="002C3BFE">
        <w:rPr>
          <w:noProof/>
        </w:rPr>
        <w:t>38.</w:t>
      </w:r>
      <w:r w:rsidRPr="002C3BFE">
        <w:rPr>
          <w:noProof/>
        </w:rPr>
        <w:tab/>
        <w:t xml:space="preserve">Semenok, D. V. et al. Effect of paramagnetic impurities on superconductivity in polyhydrides: s-wave order parameter in Nd-doped LaH10. </w:t>
      </w:r>
      <w:r w:rsidRPr="002C3BFE">
        <w:rPr>
          <w:i/>
          <w:noProof/>
        </w:rPr>
        <w:t>arXiv:2203.06500</w:t>
      </w:r>
      <w:r w:rsidRPr="002C3BFE">
        <w:rPr>
          <w:noProof/>
        </w:rPr>
        <w:t>,  (2022).</w:t>
      </w:r>
    </w:p>
    <w:p w:rsidR="002C3BFE" w:rsidRPr="002C3BFE" w:rsidRDefault="002C3BFE" w:rsidP="002C3BFE">
      <w:pPr>
        <w:pStyle w:val="EndNoteBibliography"/>
        <w:ind w:left="720" w:hanging="720"/>
        <w:rPr>
          <w:noProof/>
        </w:rPr>
      </w:pPr>
      <w:r w:rsidRPr="002C3BFE">
        <w:rPr>
          <w:noProof/>
        </w:rPr>
        <w:t>39.</w:t>
      </w:r>
      <w:r w:rsidRPr="002C3BFE">
        <w:rPr>
          <w:noProof/>
        </w:rPr>
        <w:tab/>
        <w:t xml:space="preserve">Sano, W., Koretsune, T., Tadano, T., Akashi, R., Arita, R. Effect of Van Hove singularities on high-${T}_{\mathrm{c}}$ superconductivity in ${\mathrm{H}}_{3}\mathrm{S}$. </w:t>
      </w:r>
      <w:r w:rsidRPr="002C3BFE">
        <w:rPr>
          <w:i/>
          <w:noProof/>
        </w:rPr>
        <w:t>Phys. Rev. B</w:t>
      </w:r>
      <w:r w:rsidRPr="002C3BFE">
        <w:rPr>
          <w:noProof/>
        </w:rPr>
        <w:t xml:space="preserve"> </w:t>
      </w:r>
      <w:r w:rsidRPr="002C3BFE">
        <w:rPr>
          <w:b/>
          <w:noProof/>
        </w:rPr>
        <w:t>93</w:t>
      </w:r>
      <w:r w:rsidRPr="002C3BFE">
        <w:rPr>
          <w:noProof/>
        </w:rPr>
        <w:t>, 094525 (2016).</w:t>
      </w:r>
    </w:p>
    <w:p w:rsidR="002C3BFE" w:rsidRPr="002C3BFE" w:rsidRDefault="002C3BFE" w:rsidP="002C3BFE">
      <w:pPr>
        <w:pStyle w:val="EndNoteBibliography"/>
        <w:ind w:left="720" w:hanging="720"/>
        <w:rPr>
          <w:noProof/>
        </w:rPr>
      </w:pPr>
      <w:r w:rsidRPr="002C3BFE">
        <w:rPr>
          <w:noProof/>
        </w:rPr>
        <w:t>40.</w:t>
      </w:r>
      <w:r w:rsidRPr="002C3BFE">
        <w:rPr>
          <w:noProof/>
        </w:rPr>
        <w:tab/>
        <w:t xml:space="preserve">JingkaiBi et al. Efficient route to achieve superconductivity improvement via substitutional La-Ce alloy superhydride at high pressure. </w:t>
      </w:r>
      <w:r w:rsidRPr="002C3BFE">
        <w:rPr>
          <w:i/>
          <w:noProof/>
        </w:rPr>
        <w:t xml:space="preserve">Preprint at </w:t>
      </w:r>
      <w:hyperlink r:id="rId63" w:history="1">
        <w:r w:rsidRPr="002C3BFE">
          <w:rPr>
            <w:rStyle w:val="ae"/>
            <w:i/>
            <w:noProof/>
          </w:rPr>
          <w:t>https://arxiv.org/abs/2204.04623</w:t>
        </w:r>
      </w:hyperlink>
      <w:r w:rsidRPr="002C3BFE">
        <w:rPr>
          <w:noProof/>
        </w:rPr>
        <w:t>,  (2022).</w:t>
      </w:r>
    </w:p>
    <w:p w:rsidR="002C3BFE" w:rsidRPr="002C3BFE" w:rsidRDefault="002C3BFE" w:rsidP="002C3BFE">
      <w:pPr>
        <w:pStyle w:val="EndNoteBibliography"/>
        <w:ind w:left="720" w:hanging="720"/>
        <w:rPr>
          <w:noProof/>
        </w:rPr>
      </w:pPr>
      <w:r w:rsidRPr="002C3BFE">
        <w:rPr>
          <w:noProof/>
        </w:rPr>
        <w:t>41.</w:t>
      </w:r>
      <w:r w:rsidRPr="002C3BFE">
        <w:rPr>
          <w:noProof/>
        </w:rPr>
        <w:tab/>
        <w:t xml:space="preserve">Drozdov, A. P. et al. Superconductivity at 250 K in lanthanum hydride under high pressures. </w:t>
      </w:r>
      <w:r w:rsidRPr="002C3BFE">
        <w:rPr>
          <w:i/>
          <w:noProof/>
        </w:rPr>
        <w:t>Nature</w:t>
      </w:r>
      <w:r w:rsidRPr="002C3BFE">
        <w:rPr>
          <w:noProof/>
        </w:rPr>
        <w:t xml:space="preserve"> </w:t>
      </w:r>
      <w:r w:rsidRPr="002C3BFE">
        <w:rPr>
          <w:b/>
          <w:noProof/>
        </w:rPr>
        <w:t>569</w:t>
      </w:r>
      <w:r w:rsidRPr="002C3BFE">
        <w:rPr>
          <w:noProof/>
        </w:rPr>
        <w:t>, 528-531 (2019).</w:t>
      </w:r>
    </w:p>
    <w:p w:rsidR="002C3BFE" w:rsidRPr="002C3BFE" w:rsidRDefault="002C3BFE" w:rsidP="002C3BFE">
      <w:pPr>
        <w:pStyle w:val="EndNoteBibliography"/>
        <w:ind w:left="720" w:hanging="720"/>
        <w:rPr>
          <w:noProof/>
        </w:rPr>
      </w:pPr>
      <w:r w:rsidRPr="002C3BFE">
        <w:rPr>
          <w:noProof/>
        </w:rPr>
        <w:t>42.</w:t>
      </w:r>
      <w:r w:rsidRPr="002C3BFE">
        <w:rPr>
          <w:noProof/>
        </w:rPr>
        <w:tab/>
        <w:t xml:space="preserve">Somayazulu, M. et al. Evidence for Superconductivity above 260 K in Lanthanum Superhydride at Megabar Pressures. </w:t>
      </w:r>
      <w:r w:rsidRPr="002C3BFE">
        <w:rPr>
          <w:i/>
          <w:noProof/>
        </w:rPr>
        <w:t>Phys. Rev. Lett.</w:t>
      </w:r>
      <w:r w:rsidRPr="002C3BFE">
        <w:rPr>
          <w:noProof/>
        </w:rPr>
        <w:t xml:space="preserve"> </w:t>
      </w:r>
      <w:r w:rsidRPr="002C3BFE">
        <w:rPr>
          <w:b/>
          <w:noProof/>
        </w:rPr>
        <w:t>122</w:t>
      </w:r>
      <w:r w:rsidRPr="002C3BFE">
        <w:rPr>
          <w:noProof/>
        </w:rPr>
        <w:t>, 027001 (2019).</w:t>
      </w:r>
    </w:p>
    <w:p w:rsidR="002C3BFE" w:rsidRPr="002C3BFE" w:rsidRDefault="002C3BFE" w:rsidP="002C3BFE">
      <w:pPr>
        <w:pStyle w:val="EndNoteBibliography"/>
        <w:ind w:left="720" w:hanging="720"/>
        <w:rPr>
          <w:noProof/>
        </w:rPr>
      </w:pPr>
      <w:r w:rsidRPr="002C3BFE">
        <w:rPr>
          <w:noProof/>
        </w:rPr>
        <w:t>43.</w:t>
      </w:r>
      <w:r w:rsidRPr="002C3BFE">
        <w:rPr>
          <w:noProof/>
        </w:rPr>
        <w:tab/>
        <w:t xml:space="preserve">Semenok, D. V. et al. Superconductivity at 253 K in lanthanum-yttrium ternary hydrides. </w:t>
      </w:r>
      <w:r w:rsidRPr="002C3BFE">
        <w:rPr>
          <w:i/>
          <w:noProof/>
        </w:rPr>
        <w:t>Materials Today</w:t>
      </w:r>
      <w:r w:rsidRPr="002C3BFE">
        <w:rPr>
          <w:noProof/>
        </w:rPr>
        <w:t xml:space="preserve"> </w:t>
      </w:r>
      <w:r w:rsidRPr="002C3BFE">
        <w:rPr>
          <w:b/>
          <w:noProof/>
        </w:rPr>
        <w:t>48</w:t>
      </w:r>
      <w:r w:rsidRPr="002C3BFE">
        <w:rPr>
          <w:noProof/>
        </w:rPr>
        <w:t>, 18-28 (2021).</w:t>
      </w:r>
    </w:p>
    <w:p w:rsidR="002C3BFE" w:rsidRPr="002C3BFE" w:rsidRDefault="002C3BFE" w:rsidP="002C3BFE">
      <w:pPr>
        <w:pStyle w:val="EndNoteBibliography"/>
        <w:ind w:left="720" w:hanging="720"/>
        <w:rPr>
          <w:noProof/>
        </w:rPr>
      </w:pPr>
      <w:r w:rsidRPr="002C3BFE">
        <w:rPr>
          <w:noProof/>
        </w:rPr>
        <w:t>44.</w:t>
      </w:r>
      <w:r w:rsidRPr="002C3BFE">
        <w:rPr>
          <w:noProof/>
        </w:rPr>
        <w:tab/>
        <w:t xml:space="preserve">Mouhat, F., Coudert, F.-X. Necessary and sufficient elastic stability conditions in various crystal systems. </w:t>
      </w:r>
      <w:r w:rsidRPr="002C3BFE">
        <w:rPr>
          <w:i/>
          <w:noProof/>
        </w:rPr>
        <w:t>Physical Review B</w:t>
      </w:r>
      <w:r w:rsidRPr="002C3BFE">
        <w:rPr>
          <w:noProof/>
        </w:rPr>
        <w:t xml:space="preserve"> </w:t>
      </w:r>
      <w:r w:rsidRPr="002C3BFE">
        <w:rPr>
          <w:b/>
          <w:noProof/>
        </w:rPr>
        <w:t>90</w:t>
      </w:r>
      <w:r w:rsidRPr="002C3BFE">
        <w:rPr>
          <w:noProof/>
        </w:rPr>
        <w:t>, 224104 (2014).</w:t>
      </w:r>
    </w:p>
    <w:p w:rsidR="002C3BFE" w:rsidRPr="002C3BFE" w:rsidRDefault="002C3BFE" w:rsidP="002C3BFE">
      <w:pPr>
        <w:pStyle w:val="EndNoteBibliography"/>
        <w:ind w:left="720" w:hanging="720"/>
        <w:rPr>
          <w:noProof/>
        </w:rPr>
      </w:pPr>
      <w:r w:rsidRPr="002C3BFE">
        <w:rPr>
          <w:noProof/>
        </w:rPr>
        <w:t>45.</w:t>
      </w:r>
      <w:r w:rsidRPr="002C3BFE">
        <w:rPr>
          <w:noProof/>
        </w:rPr>
        <w:tab/>
        <w:t xml:space="preserve">Karki, B. B., Ackland, G. J., Crain, J. Elastic instabilities in crystals from&lt;i&gt;ab initio&lt;/i&gt;stress - strain relations. </w:t>
      </w:r>
      <w:r w:rsidRPr="002C3BFE">
        <w:rPr>
          <w:i/>
          <w:noProof/>
        </w:rPr>
        <w:t>Journal of Physics: Condensed Matter</w:t>
      </w:r>
      <w:r w:rsidRPr="002C3BFE">
        <w:rPr>
          <w:noProof/>
        </w:rPr>
        <w:t xml:space="preserve"> </w:t>
      </w:r>
      <w:r w:rsidRPr="002C3BFE">
        <w:rPr>
          <w:b/>
          <w:noProof/>
        </w:rPr>
        <w:t>9</w:t>
      </w:r>
      <w:r w:rsidRPr="002C3BFE">
        <w:rPr>
          <w:noProof/>
        </w:rPr>
        <w:t>, 8579-8589 (1997).</w:t>
      </w:r>
    </w:p>
    <w:p w:rsidR="002C3BFE" w:rsidRPr="002C3BFE" w:rsidRDefault="002C3BFE" w:rsidP="002C3BFE">
      <w:pPr>
        <w:pStyle w:val="EndNoteBibliography"/>
        <w:ind w:left="720" w:hanging="720"/>
        <w:rPr>
          <w:noProof/>
        </w:rPr>
      </w:pPr>
      <w:r w:rsidRPr="002C3BFE">
        <w:rPr>
          <w:noProof/>
        </w:rPr>
        <w:t>46.</w:t>
      </w:r>
      <w:r w:rsidRPr="002C3BFE">
        <w:rPr>
          <w:noProof/>
        </w:rPr>
        <w:tab/>
        <w:t xml:space="preserve">Eliashberg, G. M. Interactions between Electrons and Lattice Vibrations in a Superconductor. </w:t>
      </w:r>
      <w:r w:rsidRPr="002C3BFE">
        <w:rPr>
          <w:i/>
          <w:noProof/>
        </w:rPr>
        <w:t>JETP</w:t>
      </w:r>
      <w:r w:rsidRPr="002C3BFE">
        <w:rPr>
          <w:noProof/>
        </w:rPr>
        <w:t xml:space="preserve"> </w:t>
      </w:r>
      <w:r w:rsidRPr="002C3BFE">
        <w:rPr>
          <w:b/>
          <w:noProof/>
        </w:rPr>
        <w:t>11</w:t>
      </w:r>
      <w:r w:rsidRPr="002C3BFE">
        <w:rPr>
          <w:noProof/>
        </w:rPr>
        <w:t>, 696–702 (1959).</w:t>
      </w:r>
    </w:p>
    <w:p w:rsidR="002C3BFE" w:rsidRPr="002C3BFE" w:rsidRDefault="002C3BFE" w:rsidP="002C3BFE">
      <w:pPr>
        <w:pStyle w:val="EndNoteBibliography"/>
        <w:ind w:left="720" w:hanging="720"/>
        <w:rPr>
          <w:noProof/>
        </w:rPr>
      </w:pPr>
      <w:r w:rsidRPr="002C3BFE">
        <w:rPr>
          <w:noProof/>
        </w:rPr>
        <w:t>47.</w:t>
      </w:r>
      <w:r w:rsidRPr="002C3BFE">
        <w:rPr>
          <w:noProof/>
        </w:rPr>
        <w:tab/>
        <w:t xml:space="preserve">Allen, P. B., Dynes, R. C. Transition temperature of strong-coupled superconductors reanalyzed. </w:t>
      </w:r>
      <w:r w:rsidRPr="002C3BFE">
        <w:rPr>
          <w:i/>
          <w:noProof/>
        </w:rPr>
        <w:t>Phys. Rev. B</w:t>
      </w:r>
      <w:r w:rsidRPr="002C3BFE">
        <w:rPr>
          <w:noProof/>
        </w:rPr>
        <w:t xml:space="preserve"> </w:t>
      </w:r>
      <w:r w:rsidRPr="002C3BFE">
        <w:rPr>
          <w:b/>
          <w:noProof/>
        </w:rPr>
        <w:t>12</w:t>
      </w:r>
      <w:r w:rsidRPr="002C3BFE">
        <w:rPr>
          <w:noProof/>
        </w:rPr>
        <w:t>, 905-922 (1975).</w:t>
      </w:r>
    </w:p>
    <w:p w:rsidR="002C3BFE" w:rsidRPr="002C3BFE" w:rsidRDefault="002C3BFE" w:rsidP="002C3BFE">
      <w:pPr>
        <w:pStyle w:val="EndNoteBibliography"/>
        <w:ind w:left="720" w:hanging="720"/>
        <w:rPr>
          <w:noProof/>
        </w:rPr>
      </w:pPr>
      <w:r w:rsidRPr="002C3BFE">
        <w:rPr>
          <w:noProof/>
        </w:rPr>
        <w:t>48.</w:t>
      </w:r>
      <w:r w:rsidRPr="002C3BFE">
        <w:rPr>
          <w:noProof/>
        </w:rPr>
        <w:tab/>
        <w:t xml:space="preserve">Ginzburg, V. L., Landau, L. D. On the Theory of superconductivity. </w:t>
      </w:r>
      <w:r w:rsidRPr="002C3BFE">
        <w:rPr>
          <w:i/>
          <w:noProof/>
        </w:rPr>
        <w:t>Zh. Eksp. Teor. Fiz.</w:t>
      </w:r>
      <w:r w:rsidRPr="002C3BFE">
        <w:rPr>
          <w:noProof/>
        </w:rPr>
        <w:t xml:space="preserve"> </w:t>
      </w:r>
      <w:r w:rsidRPr="002C3BFE">
        <w:rPr>
          <w:b/>
          <w:noProof/>
        </w:rPr>
        <w:t>20</w:t>
      </w:r>
      <w:r w:rsidRPr="002C3BFE">
        <w:rPr>
          <w:noProof/>
        </w:rPr>
        <w:t>, 1064-1082 (1950).</w:t>
      </w:r>
    </w:p>
    <w:p w:rsidR="002C3BFE" w:rsidRPr="002C3BFE" w:rsidRDefault="002C3BFE" w:rsidP="002C3BFE">
      <w:pPr>
        <w:pStyle w:val="EndNoteBibliography"/>
        <w:ind w:left="720" w:hanging="720"/>
        <w:rPr>
          <w:noProof/>
        </w:rPr>
      </w:pPr>
      <w:r w:rsidRPr="002C3BFE">
        <w:rPr>
          <w:noProof/>
        </w:rPr>
        <w:t>49.</w:t>
      </w:r>
      <w:r w:rsidRPr="002C3BFE">
        <w:rPr>
          <w:noProof/>
        </w:rPr>
        <w:tab/>
        <w:t xml:space="preserve">Carbotte, J. P. Properties of boson-exchange superconductors. </w:t>
      </w:r>
      <w:r w:rsidRPr="002C3BFE">
        <w:rPr>
          <w:i/>
          <w:noProof/>
        </w:rPr>
        <w:t>Rev. Mod. Phys.</w:t>
      </w:r>
      <w:r w:rsidRPr="002C3BFE">
        <w:rPr>
          <w:noProof/>
        </w:rPr>
        <w:t xml:space="preserve"> </w:t>
      </w:r>
      <w:r w:rsidRPr="002C3BFE">
        <w:rPr>
          <w:b/>
          <w:noProof/>
        </w:rPr>
        <w:t>62</w:t>
      </w:r>
      <w:r w:rsidRPr="002C3BFE">
        <w:rPr>
          <w:noProof/>
        </w:rPr>
        <w:t>, 1027-1157 (1990).</w:t>
      </w:r>
    </w:p>
    <w:p w:rsidR="002C3BFE" w:rsidRPr="002C3BFE" w:rsidRDefault="002C3BFE" w:rsidP="002C3BFE">
      <w:pPr>
        <w:pStyle w:val="EndNoteBibliography"/>
        <w:ind w:left="720" w:hanging="720"/>
        <w:rPr>
          <w:noProof/>
        </w:rPr>
      </w:pPr>
      <w:r w:rsidRPr="002C3BFE">
        <w:rPr>
          <w:noProof/>
        </w:rPr>
        <w:t>50.</w:t>
      </w:r>
      <w:r w:rsidRPr="002C3BFE">
        <w:rPr>
          <w:noProof/>
        </w:rPr>
        <w:tab/>
        <w:t>Ginzburg, V. L., Landau, L. D., Eksp., Z., Fiz., T. Collected Papers of L.D. Landau (Oxford: Pergamon Press, 1965) p. 546.  (1965).</w:t>
      </w:r>
    </w:p>
    <w:p w:rsidR="002C3BFE" w:rsidRPr="002C3BFE" w:rsidRDefault="002C3BFE" w:rsidP="002C3BFE">
      <w:pPr>
        <w:pStyle w:val="EndNoteBibliography"/>
        <w:ind w:left="720" w:hanging="720"/>
        <w:rPr>
          <w:noProof/>
        </w:rPr>
      </w:pPr>
      <w:r w:rsidRPr="002C3BFE">
        <w:rPr>
          <w:noProof/>
        </w:rPr>
        <w:t>51.</w:t>
      </w:r>
      <w:r w:rsidRPr="002C3BFE">
        <w:rPr>
          <w:noProof/>
        </w:rPr>
        <w:tab/>
        <w:t xml:space="preserve">Baumgartner, T., Eisterer, M., Weber, H. W., Flükiger, R., Scheuerlein, C., Bottura, L. Effects of neutron irradiation on pinning force scaling in state-of-the-art Nb3Sn wires. </w:t>
      </w:r>
      <w:r w:rsidRPr="002C3BFE">
        <w:rPr>
          <w:i/>
          <w:noProof/>
        </w:rPr>
        <w:t>Superconductor Science and Technology</w:t>
      </w:r>
      <w:r w:rsidRPr="002C3BFE">
        <w:rPr>
          <w:noProof/>
        </w:rPr>
        <w:t xml:space="preserve"> </w:t>
      </w:r>
      <w:r w:rsidRPr="002C3BFE">
        <w:rPr>
          <w:b/>
          <w:noProof/>
        </w:rPr>
        <w:t>27</w:t>
      </w:r>
      <w:r w:rsidRPr="002C3BFE">
        <w:rPr>
          <w:noProof/>
        </w:rPr>
        <w:t>, 015005 (2013).</w:t>
      </w:r>
    </w:p>
    <w:p w:rsidR="002C3BFE" w:rsidRPr="002C3BFE" w:rsidRDefault="002C3BFE" w:rsidP="002C3BFE">
      <w:pPr>
        <w:pStyle w:val="EndNoteBibliography"/>
        <w:ind w:left="720" w:hanging="720"/>
        <w:rPr>
          <w:noProof/>
        </w:rPr>
      </w:pPr>
      <w:r w:rsidRPr="002C3BFE">
        <w:rPr>
          <w:noProof/>
        </w:rPr>
        <w:t>52.</w:t>
      </w:r>
      <w:r w:rsidRPr="002C3BFE">
        <w:rPr>
          <w:noProof/>
        </w:rPr>
        <w:tab/>
        <w:t xml:space="preserve">Eliashberg, G. M. Interactions between electrons and lattice vibrations in a superconductor. </w:t>
      </w:r>
      <w:r w:rsidRPr="002C3BFE">
        <w:rPr>
          <w:i/>
          <w:noProof/>
        </w:rPr>
        <w:t>Sov. Phys. JETP</w:t>
      </w:r>
      <w:r w:rsidRPr="002C3BFE">
        <w:rPr>
          <w:noProof/>
        </w:rPr>
        <w:t xml:space="preserve"> </w:t>
      </w:r>
      <w:r w:rsidRPr="002C3BFE">
        <w:rPr>
          <w:b/>
          <w:noProof/>
        </w:rPr>
        <w:t>11</w:t>
      </w:r>
      <w:r w:rsidRPr="002C3BFE">
        <w:rPr>
          <w:noProof/>
        </w:rPr>
        <w:t>, 696-702 (1959).</w:t>
      </w:r>
    </w:p>
    <w:p w:rsidR="002C3BFE" w:rsidRPr="002C3BFE" w:rsidRDefault="002C3BFE" w:rsidP="002C3BFE">
      <w:pPr>
        <w:pStyle w:val="EndNoteBibliography"/>
        <w:ind w:left="720" w:hanging="720"/>
        <w:rPr>
          <w:noProof/>
        </w:rPr>
      </w:pPr>
      <w:r w:rsidRPr="002C3BFE">
        <w:rPr>
          <w:noProof/>
        </w:rPr>
        <w:t>53.</w:t>
      </w:r>
      <w:r w:rsidRPr="002C3BFE">
        <w:rPr>
          <w:noProof/>
        </w:rPr>
        <w:tab/>
        <w:t xml:space="preserve">Bergmann, G., Rainer, D. The sensitivity of the transition temperature to changes in α2F(ω). </w:t>
      </w:r>
      <w:r w:rsidRPr="002C3BFE">
        <w:rPr>
          <w:i/>
          <w:noProof/>
        </w:rPr>
        <w:t>Zeitschrift für Physik</w:t>
      </w:r>
      <w:r w:rsidRPr="002C3BFE">
        <w:rPr>
          <w:noProof/>
        </w:rPr>
        <w:t xml:space="preserve"> </w:t>
      </w:r>
      <w:r w:rsidRPr="002C3BFE">
        <w:rPr>
          <w:b/>
          <w:noProof/>
        </w:rPr>
        <w:t>263</w:t>
      </w:r>
      <w:r w:rsidRPr="002C3BFE">
        <w:rPr>
          <w:noProof/>
        </w:rPr>
        <w:t>, 59-68 (1973).</w:t>
      </w:r>
    </w:p>
    <w:p w:rsidR="002C3BFE" w:rsidRPr="002C3BFE" w:rsidRDefault="002C3BFE" w:rsidP="002C3BFE">
      <w:pPr>
        <w:pStyle w:val="EndNoteBibliography"/>
        <w:ind w:left="720" w:hanging="720"/>
        <w:rPr>
          <w:noProof/>
        </w:rPr>
      </w:pPr>
      <w:r w:rsidRPr="002C3BFE">
        <w:rPr>
          <w:noProof/>
        </w:rPr>
        <w:t>54.</w:t>
      </w:r>
      <w:r w:rsidRPr="002C3BFE">
        <w:rPr>
          <w:noProof/>
        </w:rPr>
        <w:tab/>
        <w:t xml:space="preserve">Allen, P., Dynes, R. A computer program for numerical solution of the Eliashberg equation to find Tc. </w:t>
      </w:r>
      <w:r w:rsidRPr="002C3BFE">
        <w:rPr>
          <w:i/>
          <w:noProof/>
        </w:rPr>
        <w:t>Technical Report</w:t>
      </w:r>
      <w:r w:rsidRPr="002C3BFE">
        <w:rPr>
          <w:noProof/>
        </w:rPr>
        <w:t xml:space="preserve"> </w:t>
      </w:r>
      <w:r w:rsidRPr="002C3BFE">
        <w:rPr>
          <w:b/>
          <w:noProof/>
        </w:rPr>
        <w:t xml:space="preserve">7 </w:t>
      </w:r>
      <w:r w:rsidRPr="002C3BFE">
        <w:rPr>
          <w:noProof/>
        </w:rPr>
        <w:t>TCM/4/1974 (1974).</w:t>
      </w:r>
    </w:p>
    <w:p w:rsidR="002C3BFE" w:rsidRPr="002C3BFE" w:rsidRDefault="002C3BFE" w:rsidP="002C3BFE">
      <w:pPr>
        <w:pStyle w:val="EndNoteBibliography"/>
        <w:ind w:left="720" w:hanging="720"/>
        <w:rPr>
          <w:noProof/>
        </w:rPr>
      </w:pPr>
      <w:r w:rsidRPr="002C3BFE">
        <w:rPr>
          <w:noProof/>
        </w:rPr>
        <w:t>55.</w:t>
      </w:r>
      <w:r w:rsidRPr="002C3BFE">
        <w:rPr>
          <w:noProof/>
        </w:rPr>
        <w:tab/>
        <w:t xml:space="preserve">Debye, Peter. Zur Theorie der spezifischen Waerme. </w:t>
      </w:r>
      <w:r w:rsidRPr="002C3BFE">
        <w:rPr>
          <w:i/>
          <w:noProof/>
        </w:rPr>
        <w:t>Annalen der Physik</w:t>
      </w:r>
      <w:r w:rsidRPr="002C3BFE">
        <w:rPr>
          <w:noProof/>
        </w:rPr>
        <w:t xml:space="preserve"> </w:t>
      </w:r>
      <w:r w:rsidRPr="002C3BFE">
        <w:rPr>
          <w:b/>
          <w:noProof/>
        </w:rPr>
        <w:t>39</w:t>
      </w:r>
      <w:r w:rsidRPr="002C3BFE">
        <w:rPr>
          <w:noProof/>
        </w:rPr>
        <w:t>, 789-839 (1912).</w:t>
      </w:r>
    </w:p>
    <w:p w:rsidR="002C3BFE" w:rsidRPr="002C3BFE" w:rsidRDefault="002C3BFE" w:rsidP="002C3BFE">
      <w:pPr>
        <w:pStyle w:val="EndNoteBibliography"/>
        <w:ind w:left="720" w:hanging="720"/>
        <w:rPr>
          <w:noProof/>
        </w:rPr>
      </w:pPr>
      <w:r w:rsidRPr="002C3BFE">
        <w:rPr>
          <w:noProof/>
        </w:rPr>
        <w:t>56.</w:t>
      </w:r>
      <w:r w:rsidRPr="002C3BFE">
        <w:rPr>
          <w:noProof/>
        </w:rPr>
        <w:tab/>
        <w:t xml:space="preserve">Anderson, O. L. Determination and Some Uses of Isotropic Elastic Constants of Polycrystalline Aggregates Using Single-Crystal Data. </w:t>
      </w:r>
      <w:r w:rsidRPr="002C3BFE">
        <w:rPr>
          <w:i/>
          <w:noProof/>
        </w:rPr>
        <w:t>In Physical Acoustics</w:t>
      </w:r>
      <w:r w:rsidRPr="002C3BFE">
        <w:rPr>
          <w:noProof/>
        </w:rPr>
        <w:t xml:space="preserve"> </w:t>
      </w:r>
      <w:r w:rsidRPr="002C3BFE">
        <w:rPr>
          <w:b/>
          <w:noProof/>
        </w:rPr>
        <w:t>3B</w:t>
      </w:r>
      <w:r w:rsidRPr="002C3BFE">
        <w:rPr>
          <w:noProof/>
        </w:rPr>
        <w:t>, 43-95 (1965).</w:t>
      </w:r>
    </w:p>
    <w:p w:rsidR="00F80E41" w:rsidRDefault="00F13F3C">
      <w:pPr>
        <w:spacing w:line="360" w:lineRule="auto"/>
        <w:rPr>
          <w:rFonts w:ascii="Times New Roman" w:hAnsi="Times New Roman" w:cs="Times New Roman"/>
          <w:sz w:val="22"/>
          <w:szCs w:val="22"/>
        </w:rPr>
      </w:pPr>
      <w:r>
        <w:rPr>
          <w:rFonts w:ascii="Times New Roman" w:hAnsi="Times New Roman" w:cs="Times New Roman"/>
          <w:sz w:val="22"/>
          <w:szCs w:val="22"/>
        </w:rPr>
        <w:fldChar w:fldCharType="end"/>
      </w:r>
    </w:p>
    <w:sectPr w:rsidR="00F80E41">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3FD8" w:rsidRDefault="00263FD8" w:rsidP="00D271A5">
      <w:r>
        <w:separator/>
      </w:r>
    </w:p>
  </w:endnote>
  <w:endnote w:type="continuationSeparator" w:id="0">
    <w:p w:rsidR="00263FD8" w:rsidRDefault="00263FD8" w:rsidP="00D2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Cambria"/>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3FD8" w:rsidRDefault="00263FD8" w:rsidP="00D271A5">
      <w:r>
        <w:separator/>
      </w:r>
    </w:p>
  </w:footnote>
  <w:footnote w:type="continuationSeparator" w:id="0">
    <w:p w:rsidR="00263FD8" w:rsidRDefault="00263FD8" w:rsidP="00D27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Y3NWU5ZmIxN2FkNzk2NTk5NTNiMDc1ZmE1N2VmYTAifQ=="/>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vxat20oz0ednetve15ax0vs5x0v5r2t2rr&quot;&gt;我的EndNote库-Converted&lt;record-ids&gt;&lt;item&gt;12&lt;/item&gt;&lt;item&gt;56&lt;/item&gt;&lt;item&gt;70&lt;/item&gt;&lt;item&gt;114&lt;/item&gt;&lt;item&gt;115&lt;/item&gt;&lt;item&gt;116&lt;/item&gt;&lt;item&gt;117&lt;/item&gt;&lt;item&gt;118&lt;/item&gt;&lt;item&gt;119&lt;/item&gt;&lt;item&gt;121&lt;/item&gt;&lt;item&gt;126&lt;/item&gt;&lt;item&gt;127&lt;/item&gt;&lt;item&gt;134&lt;/item&gt;&lt;item&gt;180&lt;/item&gt;&lt;item&gt;192&lt;/item&gt;&lt;item&gt;193&lt;/item&gt;&lt;item&gt;194&lt;/item&gt;&lt;item&gt;196&lt;/item&gt;&lt;item&gt;219&lt;/item&gt;&lt;item&gt;221&lt;/item&gt;&lt;item&gt;247&lt;/item&gt;&lt;item&gt;268&lt;/item&gt;&lt;item&gt;282&lt;/item&gt;&lt;item&gt;290&lt;/item&gt;&lt;item&gt;327&lt;/item&gt;&lt;item&gt;328&lt;/item&gt;&lt;item&gt;329&lt;/item&gt;&lt;item&gt;331&lt;/item&gt;&lt;item&gt;332&lt;/item&gt;&lt;item&gt;333&lt;/item&gt;&lt;item&gt;350&lt;/item&gt;&lt;item&gt;351&lt;/item&gt;&lt;item&gt;382&lt;/item&gt;&lt;item&gt;386&lt;/item&gt;&lt;item&gt;401&lt;/item&gt;&lt;item&gt;402&lt;/item&gt;&lt;item&gt;458&lt;/item&gt;&lt;item&gt;462&lt;/item&gt;&lt;item&gt;471&lt;/item&gt;&lt;item&gt;502&lt;/item&gt;&lt;/record-ids&gt;&lt;/item&gt;&lt;/Libraries&gt;"/>
  </w:docVars>
  <w:rsids>
    <w:rsidRoot w:val="00FE783B"/>
    <w:rsid w:val="00003532"/>
    <w:rsid w:val="00003D16"/>
    <w:rsid w:val="00004735"/>
    <w:rsid w:val="00004D12"/>
    <w:rsid w:val="000060AA"/>
    <w:rsid w:val="000139A1"/>
    <w:rsid w:val="00015EF5"/>
    <w:rsid w:val="00016C26"/>
    <w:rsid w:val="0001756B"/>
    <w:rsid w:val="00020DC5"/>
    <w:rsid w:val="00022F04"/>
    <w:rsid w:val="00022FAB"/>
    <w:rsid w:val="000242FB"/>
    <w:rsid w:val="000250C2"/>
    <w:rsid w:val="000268EA"/>
    <w:rsid w:val="000303C1"/>
    <w:rsid w:val="00030B05"/>
    <w:rsid w:val="0003202C"/>
    <w:rsid w:val="00032663"/>
    <w:rsid w:val="00032D7B"/>
    <w:rsid w:val="00033327"/>
    <w:rsid w:val="00033678"/>
    <w:rsid w:val="00033A17"/>
    <w:rsid w:val="00033B4C"/>
    <w:rsid w:val="00033BD5"/>
    <w:rsid w:val="00034D73"/>
    <w:rsid w:val="00035036"/>
    <w:rsid w:val="00035371"/>
    <w:rsid w:val="00036A13"/>
    <w:rsid w:val="00036C92"/>
    <w:rsid w:val="0003763A"/>
    <w:rsid w:val="00037B03"/>
    <w:rsid w:val="000404CC"/>
    <w:rsid w:val="00041EFD"/>
    <w:rsid w:val="00044456"/>
    <w:rsid w:val="0004549F"/>
    <w:rsid w:val="00045B7A"/>
    <w:rsid w:val="0004777D"/>
    <w:rsid w:val="00050430"/>
    <w:rsid w:val="000532FE"/>
    <w:rsid w:val="0005390B"/>
    <w:rsid w:val="0005390E"/>
    <w:rsid w:val="00053E5B"/>
    <w:rsid w:val="00054747"/>
    <w:rsid w:val="00056257"/>
    <w:rsid w:val="00060979"/>
    <w:rsid w:val="0006264A"/>
    <w:rsid w:val="00063599"/>
    <w:rsid w:val="00064330"/>
    <w:rsid w:val="00065C38"/>
    <w:rsid w:val="000662D6"/>
    <w:rsid w:val="000663DA"/>
    <w:rsid w:val="00066DB6"/>
    <w:rsid w:val="00070129"/>
    <w:rsid w:val="00070209"/>
    <w:rsid w:val="000741EB"/>
    <w:rsid w:val="0007785A"/>
    <w:rsid w:val="00081157"/>
    <w:rsid w:val="00081F5E"/>
    <w:rsid w:val="00082730"/>
    <w:rsid w:val="00084887"/>
    <w:rsid w:val="00084AD6"/>
    <w:rsid w:val="0008515A"/>
    <w:rsid w:val="00086254"/>
    <w:rsid w:val="00086A20"/>
    <w:rsid w:val="00087862"/>
    <w:rsid w:val="000912BF"/>
    <w:rsid w:val="000912FF"/>
    <w:rsid w:val="00093890"/>
    <w:rsid w:val="00094094"/>
    <w:rsid w:val="00097C01"/>
    <w:rsid w:val="000A1C8C"/>
    <w:rsid w:val="000A1FCE"/>
    <w:rsid w:val="000A2878"/>
    <w:rsid w:val="000A2B24"/>
    <w:rsid w:val="000A3E17"/>
    <w:rsid w:val="000A4C48"/>
    <w:rsid w:val="000A7B8C"/>
    <w:rsid w:val="000B01D0"/>
    <w:rsid w:val="000B1DD3"/>
    <w:rsid w:val="000B3D22"/>
    <w:rsid w:val="000B591E"/>
    <w:rsid w:val="000B67D6"/>
    <w:rsid w:val="000B699A"/>
    <w:rsid w:val="000B6AE6"/>
    <w:rsid w:val="000B7887"/>
    <w:rsid w:val="000B7A6C"/>
    <w:rsid w:val="000C0065"/>
    <w:rsid w:val="000C0DFD"/>
    <w:rsid w:val="000C19CA"/>
    <w:rsid w:val="000C3582"/>
    <w:rsid w:val="000C369F"/>
    <w:rsid w:val="000C36EB"/>
    <w:rsid w:val="000D1971"/>
    <w:rsid w:val="000D1EFD"/>
    <w:rsid w:val="000D3395"/>
    <w:rsid w:val="000D4714"/>
    <w:rsid w:val="000D49A8"/>
    <w:rsid w:val="000D6259"/>
    <w:rsid w:val="000D65CB"/>
    <w:rsid w:val="000D690D"/>
    <w:rsid w:val="000D718B"/>
    <w:rsid w:val="000D7CEA"/>
    <w:rsid w:val="000D7F11"/>
    <w:rsid w:val="000E0983"/>
    <w:rsid w:val="000E0DA6"/>
    <w:rsid w:val="000E2CF3"/>
    <w:rsid w:val="000E2F52"/>
    <w:rsid w:val="000E40A0"/>
    <w:rsid w:val="000E6231"/>
    <w:rsid w:val="000F1493"/>
    <w:rsid w:val="000F2790"/>
    <w:rsid w:val="000F3F77"/>
    <w:rsid w:val="000F4430"/>
    <w:rsid w:val="000F56C0"/>
    <w:rsid w:val="000F597F"/>
    <w:rsid w:val="000F62A8"/>
    <w:rsid w:val="000F70C9"/>
    <w:rsid w:val="000F7201"/>
    <w:rsid w:val="000F7A26"/>
    <w:rsid w:val="001008CA"/>
    <w:rsid w:val="00100C4B"/>
    <w:rsid w:val="00101EE0"/>
    <w:rsid w:val="001034ED"/>
    <w:rsid w:val="00105425"/>
    <w:rsid w:val="00106CBA"/>
    <w:rsid w:val="00106E03"/>
    <w:rsid w:val="00107043"/>
    <w:rsid w:val="0011206A"/>
    <w:rsid w:val="00112ACA"/>
    <w:rsid w:val="00113D08"/>
    <w:rsid w:val="00113D48"/>
    <w:rsid w:val="0011452F"/>
    <w:rsid w:val="00114716"/>
    <w:rsid w:val="001167DD"/>
    <w:rsid w:val="00117283"/>
    <w:rsid w:val="0011729A"/>
    <w:rsid w:val="00120437"/>
    <w:rsid w:val="00120CD4"/>
    <w:rsid w:val="00120E7E"/>
    <w:rsid w:val="00122B50"/>
    <w:rsid w:val="00125C9B"/>
    <w:rsid w:val="001267F2"/>
    <w:rsid w:val="001321BE"/>
    <w:rsid w:val="001339DA"/>
    <w:rsid w:val="00134ADC"/>
    <w:rsid w:val="00135E83"/>
    <w:rsid w:val="00136940"/>
    <w:rsid w:val="00137110"/>
    <w:rsid w:val="00141CE2"/>
    <w:rsid w:val="00143F74"/>
    <w:rsid w:val="001440C2"/>
    <w:rsid w:val="00144348"/>
    <w:rsid w:val="00145D5B"/>
    <w:rsid w:val="00151A99"/>
    <w:rsid w:val="001537F9"/>
    <w:rsid w:val="00153E1B"/>
    <w:rsid w:val="001550E1"/>
    <w:rsid w:val="001561F0"/>
    <w:rsid w:val="00156FFE"/>
    <w:rsid w:val="00157895"/>
    <w:rsid w:val="0016058E"/>
    <w:rsid w:val="00161C42"/>
    <w:rsid w:val="001646A2"/>
    <w:rsid w:val="00167DAF"/>
    <w:rsid w:val="00170CE3"/>
    <w:rsid w:val="0017107E"/>
    <w:rsid w:val="00172B31"/>
    <w:rsid w:val="001745A6"/>
    <w:rsid w:val="00175667"/>
    <w:rsid w:val="001767C5"/>
    <w:rsid w:val="00180019"/>
    <w:rsid w:val="001807BA"/>
    <w:rsid w:val="00181BA7"/>
    <w:rsid w:val="00182F2D"/>
    <w:rsid w:val="00184C6F"/>
    <w:rsid w:val="00185E19"/>
    <w:rsid w:val="0018644B"/>
    <w:rsid w:val="0018697F"/>
    <w:rsid w:val="00191387"/>
    <w:rsid w:val="00191969"/>
    <w:rsid w:val="001934A1"/>
    <w:rsid w:val="00193B62"/>
    <w:rsid w:val="00194257"/>
    <w:rsid w:val="00194DA9"/>
    <w:rsid w:val="0019701B"/>
    <w:rsid w:val="001971A2"/>
    <w:rsid w:val="001A0549"/>
    <w:rsid w:val="001A13F7"/>
    <w:rsid w:val="001A2650"/>
    <w:rsid w:val="001A4B65"/>
    <w:rsid w:val="001A62EF"/>
    <w:rsid w:val="001B0E3F"/>
    <w:rsid w:val="001B151F"/>
    <w:rsid w:val="001B2A90"/>
    <w:rsid w:val="001B78E8"/>
    <w:rsid w:val="001C051F"/>
    <w:rsid w:val="001C3FC4"/>
    <w:rsid w:val="001C4CF9"/>
    <w:rsid w:val="001C5480"/>
    <w:rsid w:val="001C5711"/>
    <w:rsid w:val="001C5946"/>
    <w:rsid w:val="001C785F"/>
    <w:rsid w:val="001D0D9C"/>
    <w:rsid w:val="001D1117"/>
    <w:rsid w:val="001D187A"/>
    <w:rsid w:val="001D4D4D"/>
    <w:rsid w:val="001D4FC6"/>
    <w:rsid w:val="001D7287"/>
    <w:rsid w:val="001D7AB3"/>
    <w:rsid w:val="001E0229"/>
    <w:rsid w:val="001E173E"/>
    <w:rsid w:val="001E18BD"/>
    <w:rsid w:val="001E1B60"/>
    <w:rsid w:val="001E2BF7"/>
    <w:rsid w:val="001E52E6"/>
    <w:rsid w:val="001E5729"/>
    <w:rsid w:val="001E7483"/>
    <w:rsid w:val="001E76AF"/>
    <w:rsid w:val="001F00CA"/>
    <w:rsid w:val="001F0E5A"/>
    <w:rsid w:val="001F14C0"/>
    <w:rsid w:val="001F1F6E"/>
    <w:rsid w:val="001F30CA"/>
    <w:rsid w:val="001F3B98"/>
    <w:rsid w:val="001F5B14"/>
    <w:rsid w:val="001F6D60"/>
    <w:rsid w:val="00201D85"/>
    <w:rsid w:val="00202195"/>
    <w:rsid w:val="002023CC"/>
    <w:rsid w:val="00205F2D"/>
    <w:rsid w:val="002064B4"/>
    <w:rsid w:val="00206828"/>
    <w:rsid w:val="00211E08"/>
    <w:rsid w:val="0021310B"/>
    <w:rsid w:val="00213924"/>
    <w:rsid w:val="002150B1"/>
    <w:rsid w:val="00216330"/>
    <w:rsid w:val="002167F2"/>
    <w:rsid w:val="00216D68"/>
    <w:rsid w:val="00217BCC"/>
    <w:rsid w:val="0022062E"/>
    <w:rsid w:val="00221277"/>
    <w:rsid w:val="002218EB"/>
    <w:rsid w:val="00221B68"/>
    <w:rsid w:val="00222CDC"/>
    <w:rsid w:val="002239C6"/>
    <w:rsid w:val="00224C0A"/>
    <w:rsid w:val="002264FC"/>
    <w:rsid w:val="00227821"/>
    <w:rsid w:val="0023121E"/>
    <w:rsid w:val="00231274"/>
    <w:rsid w:val="00231D01"/>
    <w:rsid w:val="00232B5C"/>
    <w:rsid w:val="002332ED"/>
    <w:rsid w:val="002335FC"/>
    <w:rsid w:val="00233A4E"/>
    <w:rsid w:val="00234181"/>
    <w:rsid w:val="00234B80"/>
    <w:rsid w:val="00236487"/>
    <w:rsid w:val="00237562"/>
    <w:rsid w:val="00240D04"/>
    <w:rsid w:val="00243093"/>
    <w:rsid w:val="00243252"/>
    <w:rsid w:val="00243DF2"/>
    <w:rsid w:val="00243E18"/>
    <w:rsid w:val="0024447F"/>
    <w:rsid w:val="00244BF3"/>
    <w:rsid w:val="002465CB"/>
    <w:rsid w:val="0024667A"/>
    <w:rsid w:val="00246C22"/>
    <w:rsid w:val="002502F4"/>
    <w:rsid w:val="002505FA"/>
    <w:rsid w:val="00250B16"/>
    <w:rsid w:val="00250F9B"/>
    <w:rsid w:val="00252004"/>
    <w:rsid w:val="002520F4"/>
    <w:rsid w:val="00252C48"/>
    <w:rsid w:val="00253049"/>
    <w:rsid w:val="00253910"/>
    <w:rsid w:val="00254800"/>
    <w:rsid w:val="002558A5"/>
    <w:rsid w:val="002573A2"/>
    <w:rsid w:val="00257582"/>
    <w:rsid w:val="00257AF9"/>
    <w:rsid w:val="002608CF"/>
    <w:rsid w:val="00262A9F"/>
    <w:rsid w:val="002637B2"/>
    <w:rsid w:val="00263FD8"/>
    <w:rsid w:val="00264102"/>
    <w:rsid w:val="002641CE"/>
    <w:rsid w:val="00265253"/>
    <w:rsid w:val="002656A0"/>
    <w:rsid w:val="00266994"/>
    <w:rsid w:val="00267587"/>
    <w:rsid w:val="002722BF"/>
    <w:rsid w:val="002733E7"/>
    <w:rsid w:val="00274391"/>
    <w:rsid w:val="00275197"/>
    <w:rsid w:val="00276A72"/>
    <w:rsid w:val="00281DA0"/>
    <w:rsid w:val="002843EB"/>
    <w:rsid w:val="00284540"/>
    <w:rsid w:val="00284BD8"/>
    <w:rsid w:val="0028776C"/>
    <w:rsid w:val="00287FE7"/>
    <w:rsid w:val="002906EC"/>
    <w:rsid w:val="0029114F"/>
    <w:rsid w:val="0029294E"/>
    <w:rsid w:val="00293748"/>
    <w:rsid w:val="00293AB9"/>
    <w:rsid w:val="00294A99"/>
    <w:rsid w:val="00297A66"/>
    <w:rsid w:val="002A069B"/>
    <w:rsid w:val="002A0C7A"/>
    <w:rsid w:val="002A1917"/>
    <w:rsid w:val="002A4565"/>
    <w:rsid w:val="002A4D1F"/>
    <w:rsid w:val="002A588E"/>
    <w:rsid w:val="002A596B"/>
    <w:rsid w:val="002A624B"/>
    <w:rsid w:val="002A6CE1"/>
    <w:rsid w:val="002A6D9E"/>
    <w:rsid w:val="002A72DD"/>
    <w:rsid w:val="002A750F"/>
    <w:rsid w:val="002B0C4B"/>
    <w:rsid w:val="002B1C7F"/>
    <w:rsid w:val="002B2E1F"/>
    <w:rsid w:val="002B3146"/>
    <w:rsid w:val="002B4D51"/>
    <w:rsid w:val="002B4EA3"/>
    <w:rsid w:val="002B5913"/>
    <w:rsid w:val="002B5A18"/>
    <w:rsid w:val="002B5C5A"/>
    <w:rsid w:val="002C03BB"/>
    <w:rsid w:val="002C06D7"/>
    <w:rsid w:val="002C0E62"/>
    <w:rsid w:val="002C21B6"/>
    <w:rsid w:val="002C22F1"/>
    <w:rsid w:val="002C23FE"/>
    <w:rsid w:val="002C2A3E"/>
    <w:rsid w:val="002C32C9"/>
    <w:rsid w:val="002C3BFE"/>
    <w:rsid w:val="002C4CB5"/>
    <w:rsid w:val="002C5448"/>
    <w:rsid w:val="002C68AD"/>
    <w:rsid w:val="002C77C4"/>
    <w:rsid w:val="002C7BAF"/>
    <w:rsid w:val="002C7F9B"/>
    <w:rsid w:val="002D1414"/>
    <w:rsid w:val="002D269C"/>
    <w:rsid w:val="002D2C31"/>
    <w:rsid w:val="002D4122"/>
    <w:rsid w:val="002D4F7C"/>
    <w:rsid w:val="002D7128"/>
    <w:rsid w:val="002D7174"/>
    <w:rsid w:val="002D7F8C"/>
    <w:rsid w:val="002E0075"/>
    <w:rsid w:val="002E0D5D"/>
    <w:rsid w:val="002E1314"/>
    <w:rsid w:val="002E2A02"/>
    <w:rsid w:val="002E32B9"/>
    <w:rsid w:val="002E3E7D"/>
    <w:rsid w:val="002E3EC6"/>
    <w:rsid w:val="002E5236"/>
    <w:rsid w:val="002E6436"/>
    <w:rsid w:val="002F2A3E"/>
    <w:rsid w:val="002F2D43"/>
    <w:rsid w:val="002F5B47"/>
    <w:rsid w:val="002F62BE"/>
    <w:rsid w:val="002F7797"/>
    <w:rsid w:val="002F79EF"/>
    <w:rsid w:val="00301D61"/>
    <w:rsid w:val="003040C1"/>
    <w:rsid w:val="00304BA0"/>
    <w:rsid w:val="00304EDF"/>
    <w:rsid w:val="00305D79"/>
    <w:rsid w:val="00307A0C"/>
    <w:rsid w:val="0031062E"/>
    <w:rsid w:val="003114BE"/>
    <w:rsid w:val="00312860"/>
    <w:rsid w:val="00312B44"/>
    <w:rsid w:val="003130D1"/>
    <w:rsid w:val="003163D0"/>
    <w:rsid w:val="00322197"/>
    <w:rsid w:val="003238BA"/>
    <w:rsid w:val="003260C8"/>
    <w:rsid w:val="0033049F"/>
    <w:rsid w:val="003304DD"/>
    <w:rsid w:val="00330567"/>
    <w:rsid w:val="0033584F"/>
    <w:rsid w:val="003363D6"/>
    <w:rsid w:val="00337286"/>
    <w:rsid w:val="0034061E"/>
    <w:rsid w:val="0034118F"/>
    <w:rsid w:val="00341F4E"/>
    <w:rsid w:val="00342D5F"/>
    <w:rsid w:val="0034371D"/>
    <w:rsid w:val="00345A62"/>
    <w:rsid w:val="00350F29"/>
    <w:rsid w:val="00352DDC"/>
    <w:rsid w:val="00353B59"/>
    <w:rsid w:val="00355551"/>
    <w:rsid w:val="003564F4"/>
    <w:rsid w:val="0035724E"/>
    <w:rsid w:val="00361A79"/>
    <w:rsid w:val="00365AFE"/>
    <w:rsid w:val="0037068A"/>
    <w:rsid w:val="00371291"/>
    <w:rsid w:val="00371D9E"/>
    <w:rsid w:val="00374C2F"/>
    <w:rsid w:val="00376C7D"/>
    <w:rsid w:val="00377667"/>
    <w:rsid w:val="00381A31"/>
    <w:rsid w:val="00383136"/>
    <w:rsid w:val="00383234"/>
    <w:rsid w:val="003836F6"/>
    <w:rsid w:val="00390715"/>
    <w:rsid w:val="00391691"/>
    <w:rsid w:val="0039216D"/>
    <w:rsid w:val="00392A88"/>
    <w:rsid w:val="00392E9E"/>
    <w:rsid w:val="0039565B"/>
    <w:rsid w:val="003957F0"/>
    <w:rsid w:val="00396739"/>
    <w:rsid w:val="003A02AA"/>
    <w:rsid w:val="003A0905"/>
    <w:rsid w:val="003A15C3"/>
    <w:rsid w:val="003A22A0"/>
    <w:rsid w:val="003A2FCE"/>
    <w:rsid w:val="003A31CB"/>
    <w:rsid w:val="003A3445"/>
    <w:rsid w:val="003A5951"/>
    <w:rsid w:val="003A72E3"/>
    <w:rsid w:val="003A7B69"/>
    <w:rsid w:val="003B01B2"/>
    <w:rsid w:val="003B1773"/>
    <w:rsid w:val="003B19C6"/>
    <w:rsid w:val="003B2133"/>
    <w:rsid w:val="003B21AE"/>
    <w:rsid w:val="003B5164"/>
    <w:rsid w:val="003B51B4"/>
    <w:rsid w:val="003B6312"/>
    <w:rsid w:val="003B69E0"/>
    <w:rsid w:val="003B6D34"/>
    <w:rsid w:val="003B78A0"/>
    <w:rsid w:val="003C039B"/>
    <w:rsid w:val="003C05AC"/>
    <w:rsid w:val="003C3E34"/>
    <w:rsid w:val="003C432E"/>
    <w:rsid w:val="003C517C"/>
    <w:rsid w:val="003C5E36"/>
    <w:rsid w:val="003C70B8"/>
    <w:rsid w:val="003C734B"/>
    <w:rsid w:val="003C7A76"/>
    <w:rsid w:val="003D01AD"/>
    <w:rsid w:val="003D1803"/>
    <w:rsid w:val="003D1F54"/>
    <w:rsid w:val="003D3160"/>
    <w:rsid w:val="003D31BB"/>
    <w:rsid w:val="003D3488"/>
    <w:rsid w:val="003D46EF"/>
    <w:rsid w:val="003D59EA"/>
    <w:rsid w:val="003E1CB4"/>
    <w:rsid w:val="003E1DE1"/>
    <w:rsid w:val="003E2C42"/>
    <w:rsid w:val="003E318B"/>
    <w:rsid w:val="003E5777"/>
    <w:rsid w:val="003E699D"/>
    <w:rsid w:val="003E6AB2"/>
    <w:rsid w:val="003F0982"/>
    <w:rsid w:val="003F0F78"/>
    <w:rsid w:val="003F274C"/>
    <w:rsid w:val="003F28EC"/>
    <w:rsid w:val="003F394B"/>
    <w:rsid w:val="003F42C0"/>
    <w:rsid w:val="003F4758"/>
    <w:rsid w:val="003F4892"/>
    <w:rsid w:val="003F5033"/>
    <w:rsid w:val="003F602C"/>
    <w:rsid w:val="003F63A8"/>
    <w:rsid w:val="003F6494"/>
    <w:rsid w:val="003F660E"/>
    <w:rsid w:val="003F6B61"/>
    <w:rsid w:val="003F6DD2"/>
    <w:rsid w:val="0040081C"/>
    <w:rsid w:val="0040253F"/>
    <w:rsid w:val="00402630"/>
    <w:rsid w:val="00405CFB"/>
    <w:rsid w:val="00406F73"/>
    <w:rsid w:val="00411749"/>
    <w:rsid w:val="00413EC9"/>
    <w:rsid w:val="00415293"/>
    <w:rsid w:val="0041543B"/>
    <w:rsid w:val="004155E3"/>
    <w:rsid w:val="0041638B"/>
    <w:rsid w:val="00417217"/>
    <w:rsid w:val="00421406"/>
    <w:rsid w:val="00421DFD"/>
    <w:rsid w:val="00421E5A"/>
    <w:rsid w:val="00421ECA"/>
    <w:rsid w:val="00422B42"/>
    <w:rsid w:val="00423FEF"/>
    <w:rsid w:val="004240AC"/>
    <w:rsid w:val="00424999"/>
    <w:rsid w:val="00424E64"/>
    <w:rsid w:val="0042582B"/>
    <w:rsid w:val="00426227"/>
    <w:rsid w:val="004309B4"/>
    <w:rsid w:val="00434579"/>
    <w:rsid w:val="004347BB"/>
    <w:rsid w:val="004372A9"/>
    <w:rsid w:val="00437CA2"/>
    <w:rsid w:val="004404A6"/>
    <w:rsid w:val="00441861"/>
    <w:rsid w:val="0044429E"/>
    <w:rsid w:val="004451B5"/>
    <w:rsid w:val="004466A0"/>
    <w:rsid w:val="0044689F"/>
    <w:rsid w:val="00447558"/>
    <w:rsid w:val="00450149"/>
    <w:rsid w:val="00450F58"/>
    <w:rsid w:val="004527ED"/>
    <w:rsid w:val="00452ED0"/>
    <w:rsid w:val="00454049"/>
    <w:rsid w:val="0045664F"/>
    <w:rsid w:val="00456EA8"/>
    <w:rsid w:val="00457641"/>
    <w:rsid w:val="00461BA6"/>
    <w:rsid w:val="00462521"/>
    <w:rsid w:val="00464B47"/>
    <w:rsid w:val="00465479"/>
    <w:rsid w:val="00466754"/>
    <w:rsid w:val="00466F61"/>
    <w:rsid w:val="004677D4"/>
    <w:rsid w:val="00472749"/>
    <w:rsid w:val="004741EA"/>
    <w:rsid w:val="004744D6"/>
    <w:rsid w:val="00474DDC"/>
    <w:rsid w:val="00474F55"/>
    <w:rsid w:val="00475678"/>
    <w:rsid w:val="00475729"/>
    <w:rsid w:val="00475935"/>
    <w:rsid w:val="0047645A"/>
    <w:rsid w:val="0047673B"/>
    <w:rsid w:val="00481CCB"/>
    <w:rsid w:val="004824AD"/>
    <w:rsid w:val="0048544C"/>
    <w:rsid w:val="00485ABB"/>
    <w:rsid w:val="00486F8B"/>
    <w:rsid w:val="0049120F"/>
    <w:rsid w:val="00491267"/>
    <w:rsid w:val="0049140B"/>
    <w:rsid w:val="00494194"/>
    <w:rsid w:val="004946E6"/>
    <w:rsid w:val="00496328"/>
    <w:rsid w:val="00497843"/>
    <w:rsid w:val="004A0376"/>
    <w:rsid w:val="004A0477"/>
    <w:rsid w:val="004A0788"/>
    <w:rsid w:val="004A104E"/>
    <w:rsid w:val="004A1C39"/>
    <w:rsid w:val="004A21A6"/>
    <w:rsid w:val="004A24A9"/>
    <w:rsid w:val="004A4562"/>
    <w:rsid w:val="004A4A0C"/>
    <w:rsid w:val="004A4CBA"/>
    <w:rsid w:val="004A5557"/>
    <w:rsid w:val="004B0FE5"/>
    <w:rsid w:val="004B2C9E"/>
    <w:rsid w:val="004B3E87"/>
    <w:rsid w:val="004B4302"/>
    <w:rsid w:val="004B51CE"/>
    <w:rsid w:val="004B66C3"/>
    <w:rsid w:val="004B7257"/>
    <w:rsid w:val="004C0803"/>
    <w:rsid w:val="004C223B"/>
    <w:rsid w:val="004C3588"/>
    <w:rsid w:val="004C42E1"/>
    <w:rsid w:val="004C599F"/>
    <w:rsid w:val="004C5BB8"/>
    <w:rsid w:val="004C6AA9"/>
    <w:rsid w:val="004C7445"/>
    <w:rsid w:val="004C7512"/>
    <w:rsid w:val="004C7C65"/>
    <w:rsid w:val="004D1779"/>
    <w:rsid w:val="004D27BB"/>
    <w:rsid w:val="004D283C"/>
    <w:rsid w:val="004D2CB8"/>
    <w:rsid w:val="004D2F46"/>
    <w:rsid w:val="004D47AD"/>
    <w:rsid w:val="004D6AD3"/>
    <w:rsid w:val="004D6C21"/>
    <w:rsid w:val="004D7D55"/>
    <w:rsid w:val="004E1D11"/>
    <w:rsid w:val="004E4967"/>
    <w:rsid w:val="004E5D8C"/>
    <w:rsid w:val="004E6D51"/>
    <w:rsid w:val="004F245C"/>
    <w:rsid w:val="004F26B1"/>
    <w:rsid w:val="004F29AD"/>
    <w:rsid w:val="004F4393"/>
    <w:rsid w:val="004F7E69"/>
    <w:rsid w:val="00504B8C"/>
    <w:rsid w:val="00504D87"/>
    <w:rsid w:val="00504D9E"/>
    <w:rsid w:val="00506DB5"/>
    <w:rsid w:val="0051182F"/>
    <w:rsid w:val="00511E4C"/>
    <w:rsid w:val="00512FE2"/>
    <w:rsid w:val="00514D92"/>
    <w:rsid w:val="00515035"/>
    <w:rsid w:val="00515919"/>
    <w:rsid w:val="00515C21"/>
    <w:rsid w:val="00515D69"/>
    <w:rsid w:val="005233A7"/>
    <w:rsid w:val="005246F9"/>
    <w:rsid w:val="00524E32"/>
    <w:rsid w:val="00527057"/>
    <w:rsid w:val="00531556"/>
    <w:rsid w:val="00532735"/>
    <w:rsid w:val="00532BA1"/>
    <w:rsid w:val="00536599"/>
    <w:rsid w:val="00537559"/>
    <w:rsid w:val="005406A5"/>
    <w:rsid w:val="00540CF0"/>
    <w:rsid w:val="00540E56"/>
    <w:rsid w:val="00541D4A"/>
    <w:rsid w:val="00544CDC"/>
    <w:rsid w:val="00547ED0"/>
    <w:rsid w:val="00550430"/>
    <w:rsid w:val="00552C3F"/>
    <w:rsid w:val="00554BF6"/>
    <w:rsid w:val="0055535C"/>
    <w:rsid w:val="00557759"/>
    <w:rsid w:val="005602A9"/>
    <w:rsid w:val="00560899"/>
    <w:rsid w:val="00560951"/>
    <w:rsid w:val="00561BD9"/>
    <w:rsid w:val="0056204C"/>
    <w:rsid w:val="005622EB"/>
    <w:rsid w:val="0056253D"/>
    <w:rsid w:val="00564C50"/>
    <w:rsid w:val="00565D38"/>
    <w:rsid w:val="00566A5F"/>
    <w:rsid w:val="00570549"/>
    <w:rsid w:val="005739BE"/>
    <w:rsid w:val="00573E78"/>
    <w:rsid w:val="00580644"/>
    <w:rsid w:val="00581CC8"/>
    <w:rsid w:val="005823D7"/>
    <w:rsid w:val="00582524"/>
    <w:rsid w:val="00582CB2"/>
    <w:rsid w:val="00590CA0"/>
    <w:rsid w:val="00590F9A"/>
    <w:rsid w:val="005910DD"/>
    <w:rsid w:val="005924D1"/>
    <w:rsid w:val="00593023"/>
    <w:rsid w:val="00594C38"/>
    <w:rsid w:val="0059538E"/>
    <w:rsid w:val="005966C2"/>
    <w:rsid w:val="005A0026"/>
    <w:rsid w:val="005A1AD4"/>
    <w:rsid w:val="005A3379"/>
    <w:rsid w:val="005A546F"/>
    <w:rsid w:val="005A5EB5"/>
    <w:rsid w:val="005A7B10"/>
    <w:rsid w:val="005B2246"/>
    <w:rsid w:val="005B46C5"/>
    <w:rsid w:val="005B5B5D"/>
    <w:rsid w:val="005B5EC7"/>
    <w:rsid w:val="005B63F9"/>
    <w:rsid w:val="005B6580"/>
    <w:rsid w:val="005C06A8"/>
    <w:rsid w:val="005C08AB"/>
    <w:rsid w:val="005C2805"/>
    <w:rsid w:val="005C52E2"/>
    <w:rsid w:val="005C7DE8"/>
    <w:rsid w:val="005D147D"/>
    <w:rsid w:val="005D2F7D"/>
    <w:rsid w:val="005D3430"/>
    <w:rsid w:val="005D417B"/>
    <w:rsid w:val="005D5069"/>
    <w:rsid w:val="005D6189"/>
    <w:rsid w:val="005D7016"/>
    <w:rsid w:val="005E0678"/>
    <w:rsid w:val="005E0EA1"/>
    <w:rsid w:val="005E26B3"/>
    <w:rsid w:val="005E2748"/>
    <w:rsid w:val="005E51F2"/>
    <w:rsid w:val="005E5618"/>
    <w:rsid w:val="005E6938"/>
    <w:rsid w:val="005E7001"/>
    <w:rsid w:val="005F24B1"/>
    <w:rsid w:val="005F3A6F"/>
    <w:rsid w:val="005F3DD1"/>
    <w:rsid w:val="005F5A8E"/>
    <w:rsid w:val="005F7352"/>
    <w:rsid w:val="005F748D"/>
    <w:rsid w:val="005F7764"/>
    <w:rsid w:val="006014DD"/>
    <w:rsid w:val="00602477"/>
    <w:rsid w:val="00603F94"/>
    <w:rsid w:val="00604A7C"/>
    <w:rsid w:val="00604C89"/>
    <w:rsid w:val="00604EF3"/>
    <w:rsid w:val="006059FF"/>
    <w:rsid w:val="006060A2"/>
    <w:rsid w:val="00606A07"/>
    <w:rsid w:val="00606B60"/>
    <w:rsid w:val="00606BC4"/>
    <w:rsid w:val="00607B87"/>
    <w:rsid w:val="00607DBA"/>
    <w:rsid w:val="00610531"/>
    <w:rsid w:val="006116EE"/>
    <w:rsid w:val="006118AD"/>
    <w:rsid w:val="00611A54"/>
    <w:rsid w:val="006174BD"/>
    <w:rsid w:val="006234E0"/>
    <w:rsid w:val="0062361A"/>
    <w:rsid w:val="0062533A"/>
    <w:rsid w:val="006266DC"/>
    <w:rsid w:val="0062780D"/>
    <w:rsid w:val="00630CDC"/>
    <w:rsid w:val="00633781"/>
    <w:rsid w:val="00634ED3"/>
    <w:rsid w:val="00636704"/>
    <w:rsid w:val="0064031C"/>
    <w:rsid w:val="00642085"/>
    <w:rsid w:val="00642832"/>
    <w:rsid w:val="00643B86"/>
    <w:rsid w:val="00643C13"/>
    <w:rsid w:val="00645F6F"/>
    <w:rsid w:val="00646963"/>
    <w:rsid w:val="006512DC"/>
    <w:rsid w:val="00654EAB"/>
    <w:rsid w:val="006578C3"/>
    <w:rsid w:val="00664132"/>
    <w:rsid w:val="0066432B"/>
    <w:rsid w:val="0066575B"/>
    <w:rsid w:val="00665942"/>
    <w:rsid w:val="00665DDB"/>
    <w:rsid w:val="00666567"/>
    <w:rsid w:val="006678D4"/>
    <w:rsid w:val="00667ED1"/>
    <w:rsid w:val="00670E9B"/>
    <w:rsid w:val="00671680"/>
    <w:rsid w:val="0067254B"/>
    <w:rsid w:val="006725C9"/>
    <w:rsid w:val="00672ACA"/>
    <w:rsid w:val="00672D18"/>
    <w:rsid w:val="00674154"/>
    <w:rsid w:val="00674F53"/>
    <w:rsid w:val="00675F7A"/>
    <w:rsid w:val="00676020"/>
    <w:rsid w:val="0067616C"/>
    <w:rsid w:val="0067789C"/>
    <w:rsid w:val="0068212A"/>
    <w:rsid w:val="006827F5"/>
    <w:rsid w:val="00682A14"/>
    <w:rsid w:val="00683090"/>
    <w:rsid w:val="0068483B"/>
    <w:rsid w:val="00684E02"/>
    <w:rsid w:val="00685237"/>
    <w:rsid w:val="006856B5"/>
    <w:rsid w:val="00685C26"/>
    <w:rsid w:val="00685EE8"/>
    <w:rsid w:val="00686309"/>
    <w:rsid w:val="00691604"/>
    <w:rsid w:val="00692926"/>
    <w:rsid w:val="00692A46"/>
    <w:rsid w:val="00696A85"/>
    <w:rsid w:val="00697751"/>
    <w:rsid w:val="00697D1D"/>
    <w:rsid w:val="006A08A8"/>
    <w:rsid w:val="006A3452"/>
    <w:rsid w:val="006A57A9"/>
    <w:rsid w:val="006A5CE6"/>
    <w:rsid w:val="006A6816"/>
    <w:rsid w:val="006A6E8C"/>
    <w:rsid w:val="006B0280"/>
    <w:rsid w:val="006B10E4"/>
    <w:rsid w:val="006B2BE9"/>
    <w:rsid w:val="006B5BC4"/>
    <w:rsid w:val="006B6515"/>
    <w:rsid w:val="006B71D0"/>
    <w:rsid w:val="006C1D16"/>
    <w:rsid w:val="006C2967"/>
    <w:rsid w:val="006C2C29"/>
    <w:rsid w:val="006C3FF2"/>
    <w:rsid w:val="006C534D"/>
    <w:rsid w:val="006C5A20"/>
    <w:rsid w:val="006C5BB4"/>
    <w:rsid w:val="006C5D43"/>
    <w:rsid w:val="006C610D"/>
    <w:rsid w:val="006C73CC"/>
    <w:rsid w:val="006C7812"/>
    <w:rsid w:val="006D026D"/>
    <w:rsid w:val="006D0672"/>
    <w:rsid w:val="006D09B8"/>
    <w:rsid w:val="006D1C42"/>
    <w:rsid w:val="006D338D"/>
    <w:rsid w:val="006D45D3"/>
    <w:rsid w:val="006D5967"/>
    <w:rsid w:val="006D6B20"/>
    <w:rsid w:val="006E27C8"/>
    <w:rsid w:val="006E2B33"/>
    <w:rsid w:val="006E2D05"/>
    <w:rsid w:val="006E3BB7"/>
    <w:rsid w:val="006E3C06"/>
    <w:rsid w:val="006E56A4"/>
    <w:rsid w:val="006E594C"/>
    <w:rsid w:val="006E6F02"/>
    <w:rsid w:val="006E7653"/>
    <w:rsid w:val="006E7822"/>
    <w:rsid w:val="006F1624"/>
    <w:rsid w:val="006F243C"/>
    <w:rsid w:val="006F31C5"/>
    <w:rsid w:val="006F4440"/>
    <w:rsid w:val="006F4B5A"/>
    <w:rsid w:val="006F511A"/>
    <w:rsid w:val="006F5340"/>
    <w:rsid w:val="006F7B72"/>
    <w:rsid w:val="00701ADD"/>
    <w:rsid w:val="0070226E"/>
    <w:rsid w:val="007042D3"/>
    <w:rsid w:val="007046DE"/>
    <w:rsid w:val="0070588D"/>
    <w:rsid w:val="00705D45"/>
    <w:rsid w:val="00705D79"/>
    <w:rsid w:val="007071E3"/>
    <w:rsid w:val="00710359"/>
    <w:rsid w:val="007108F1"/>
    <w:rsid w:val="00713566"/>
    <w:rsid w:val="00713696"/>
    <w:rsid w:val="00713A68"/>
    <w:rsid w:val="00713AD9"/>
    <w:rsid w:val="00713CCF"/>
    <w:rsid w:val="00714D58"/>
    <w:rsid w:val="00716370"/>
    <w:rsid w:val="00720B47"/>
    <w:rsid w:val="00720B5D"/>
    <w:rsid w:val="007233CE"/>
    <w:rsid w:val="007249FE"/>
    <w:rsid w:val="007262A6"/>
    <w:rsid w:val="00726404"/>
    <w:rsid w:val="0072653A"/>
    <w:rsid w:val="007314BF"/>
    <w:rsid w:val="007328F0"/>
    <w:rsid w:val="00732B1F"/>
    <w:rsid w:val="007333B4"/>
    <w:rsid w:val="00733FB3"/>
    <w:rsid w:val="00734196"/>
    <w:rsid w:val="007347EB"/>
    <w:rsid w:val="007348B4"/>
    <w:rsid w:val="00734AAE"/>
    <w:rsid w:val="0073531A"/>
    <w:rsid w:val="007358B6"/>
    <w:rsid w:val="00736A33"/>
    <w:rsid w:val="00737811"/>
    <w:rsid w:val="007426AC"/>
    <w:rsid w:val="00742FA3"/>
    <w:rsid w:val="00744359"/>
    <w:rsid w:val="00745BF8"/>
    <w:rsid w:val="007462C5"/>
    <w:rsid w:val="00746452"/>
    <w:rsid w:val="007527D6"/>
    <w:rsid w:val="007569EE"/>
    <w:rsid w:val="00760BC5"/>
    <w:rsid w:val="00763B60"/>
    <w:rsid w:val="0076545C"/>
    <w:rsid w:val="00766F92"/>
    <w:rsid w:val="007675AD"/>
    <w:rsid w:val="00767F44"/>
    <w:rsid w:val="0077042F"/>
    <w:rsid w:val="00772D4C"/>
    <w:rsid w:val="007732BD"/>
    <w:rsid w:val="00774504"/>
    <w:rsid w:val="00775B13"/>
    <w:rsid w:val="00775C46"/>
    <w:rsid w:val="007802B7"/>
    <w:rsid w:val="007806C9"/>
    <w:rsid w:val="00781BD0"/>
    <w:rsid w:val="00783601"/>
    <w:rsid w:val="00784C46"/>
    <w:rsid w:val="00787B3A"/>
    <w:rsid w:val="00790162"/>
    <w:rsid w:val="00793DF0"/>
    <w:rsid w:val="00793F94"/>
    <w:rsid w:val="0079423A"/>
    <w:rsid w:val="00796C6D"/>
    <w:rsid w:val="00796F1A"/>
    <w:rsid w:val="00797192"/>
    <w:rsid w:val="007A0AAE"/>
    <w:rsid w:val="007A1A06"/>
    <w:rsid w:val="007A2D81"/>
    <w:rsid w:val="007A3D9C"/>
    <w:rsid w:val="007A5920"/>
    <w:rsid w:val="007A6405"/>
    <w:rsid w:val="007A736A"/>
    <w:rsid w:val="007B0848"/>
    <w:rsid w:val="007B2DBA"/>
    <w:rsid w:val="007B6657"/>
    <w:rsid w:val="007B6A9A"/>
    <w:rsid w:val="007C010C"/>
    <w:rsid w:val="007C1040"/>
    <w:rsid w:val="007C3E77"/>
    <w:rsid w:val="007C4713"/>
    <w:rsid w:val="007C482F"/>
    <w:rsid w:val="007C4E8C"/>
    <w:rsid w:val="007C5FCF"/>
    <w:rsid w:val="007C7157"/>
    <w:rsid w:val="007C7415"/>
    <w:rsid w:val="007C7B67"/>
    <w:rsid w:val="007D0780"/>
    <w:rsid w:val="007D0A88"/>
    <w:rsid w:val="007D124B"/>
    <w:rsid w:val="007D1B59"/>
    <w:rsid w:val="007D2CED"/>
    <w:rsid w:val="007D2E64"/>
    <w:rsid w:val="007D3705"/>
    <w:rsid w:val="007D40C3"/>
    <w:rsid w:val="007D53D3"/>
    <w:rsid w:val="007D7F71"/>
    <w:rsid w:val="007D7F76"/>
    <w:rsid w:val="007E03AA"/>
    <w:rsid w:val="007E0D3D"/>
    <w:rsid w:val="007E1C6A"/>
    <w:rsid w:val="007E245F"/>
    <w:rsid w:val="007E2884"/>
    <w:rsid w:val="007E2AA7"/>
    <w:rsid w:val="007E30A7"/>
    <w:rsid w:val="007E3798"/>
    <w:rsid w:val="007E3BCC"/>
    <w:rsid w:val="007E4322"/>
    <w:rsid w:val="007E6B41"/>
    <w:rsid w:val="007E7733"/>
    <w:rsid w:val="007F0C85"/>
    <w:rsid w:val="007F0DB9"/>
    <w:rsid w:val="007F2545"/>
    <w:rsid w:val="007F3EA4"/>
    <w:rsid w:val="007F42B6"/>
    <w:rsid w:val="007F456D"/>
    <w:rsid w:val="007F58B1"/>
    <w:rsid w:val="007F5E06"/>
    <w:rsid w:val="007F63BC"/>
    <w:rsid w:val="007F797A"/>
    <w:rsid w:val="007F7DEB"/>
    <w:rsid w:val="008001AD"/>
    <w:rsid w:val="00800575"/>
    <w:rsid w:val="00800832"/>
    <w:rsid w:val="00800E07"/>
    <w:rsid w:val="00802BF9"/>
    <w:rsid w:val="00802C9D"/>
    <w:rsid w:val="008039B1"/>
    <w:rsid w:val="00804A39"/>
    <w:rsid w:val="00805030"/>
    <w:rsid w:val="008050B6"/>
    <w:rsid w:val="0080540E"/>
    <w:rsid w:val="00806DD5"/>
    <w:rsid w:val="00807C14"/>
    <w:rsid w:val="0081011F"/>
    <w:rsid w:val="008104BB"/>
    <w:rsid w:val="008106CF"/>
    <w:rsid w:val="008108F2"/>
    <w:rsid w:val="008136D5"/>
    <w:rsid w:val="00813C74"/>
    <w:rsid w:val="00814F3B"/>
    <w:rsid w:val="00815202"/>
    <w:rsid w:val="008158A6"/>
    <w:rsid w:val="00817843"/>
    <w:rsid w:val="00817AC8"/>
    <w:rsid w:val="0082183E"/>
    <w:rsid w:val="008226B4"/>
    <w:rsid w:val="008239A4"/>
    <w:rsid w:val="00826278"/>
    <w:rsid w:val="00831D73"/>
    <w:rsid w:val="008325B9"/>
    <w:rsid w:val="008330C7"/>
    <w:rsid w:val="00833B37"/>
    <w:rsid w:val="008346E1"/>
    <w:rsid w:val="00835A4B"/>
    <w:rsid w:val="00836376"/>
    <w:rsid w:val="00836C20"/>
    <w:rsid w:val="00836D25"/>
    <w:rsid w:val="008373C6"/>
    <w:rsid w:val="00840B2D"/>
    <w:rsid w:val="00841877"/>
    <w:rsid w:val="00841CE7"/>
    <w:rsid w:val="00842D88"/>
    <w:rsid w:val="008438F6"/>
    <w:rsid w:val="00847559"/>
    <w:rsid w:val="00850D0E"/>
    <w:rsid w:val="00852461"/>
    <w:rsid w:val="00854170"/>
    <w:rsid w:val="00854243"/>
    <w:rsid w:val="0085463F"/>
    <w:rsid w:val="00856FE8"/>
    <w:rsid w:val="00857BBD"/>
    <w:rsid w:val="0086061D"/>
    <w:rsid w:val="00861243"/>
    <w:rsid w:val="00864220"/>
    <w:rsid w:val="00864AAF"/>
    <w:rsid w:val="0086580A"/>
    <w:rsid w:val="008659DB"/>
    <w:rsid w:val="00865D8A"/>
    <w:rsid w:val="00871515"/>
    <w:rsid w:val="00873A4A"/>
    <w:rsid w:val="00873DDC"/>
    <w:rsid w:val="00876348"/>
    <w:rsid w:val="008764A2"/>
    <w:rsid w:val="00876686"/>
    <w:rsid w:val="00876EEE"/>
    <w:rsid w:val="0087712C"/>
    <w:rsid w:val="00877BB1"/>
    <w:rsid w:val="00883B95"/>
    <w:rsid w:val="008849D0"/>
    <w:rsid w:val="008863CC"/>
    <w:rsid w:val="00886B2C"/>
    <w:rsid w:val="0088768E"/>
    <w:rsid w:val="008903A6"/>
    <w:rsid w:val="00890E20"/>
    <w:rsid w:val="00891511"/>
    <w:rsid w:val="00892A31"/>
    <w:rsid w:val="00894E00"/>
    <w:rsid w:val="00895192"/>
    <w:rsid w:val="00895E00"/>
    <w:rsid w:val="00895EF3"/>
    <w:rsid w:val="00897105"/>
    <w:rsid w:val="008A0E69"/>
    <w:rsid w:val="008A18D5"/>
    <w:rsid w:val="008A379A"/>
    <w:rsid w:val="008A4055"/>
    <w:rsid w:val="008A5059"/>
    <w:rsid w:val="008A506B"/>
    <w:rsid w:val="008A58AB"/>
    <w:rsid w:val="008A5A03"/>
    <w:rsid w:val="008A5AC0"/>
    <w:rsid w:val="008A6E6D"/>
    <w:rsid w:val="008A7635"/>
    <w:rsid w:val="008B0F94"/>
    <w:rsid w:val="008B423A"/>
    <w:rsid w:val="008B44C2"/>
    <w:rsid w:val="008B4EF7"/>
    <w:rsid w:val="008B5A8D"/>
    <w:rsid w:val="008B6294"/>
    <w:rsid w:val="008B704F"/>
    <w:rsid w:val="008B706C"/>
    <w:rsid w:val="008B73F4"/>
    <w:rsid w:val="008B76E0"/>
    <w:rsid w:val="008C020E"/>
    <w:rsid w:val="008C0C44"/>
    <w:rsid w:val="008C30BE"/>
    <w:rsid w:val="008C46BF"/>
    <w:rsid w:val="008C5E0B"/>
    <w:rsid w:val="008C6151"/>
    <w:rsid w:val="008C6731"/>
    <w:rsid w:val="008C67B4"/>
    <w:rsid w:val="008C78C7"/>
    <w:rsid w:val="008D0EE2"/>
    <w:rsid w:val="008D2140"/>
    <w:rsid w:val="008D42EC"/>
    <w:rsid w:val="008D4F87"/>
    <w:rsid w:val="008D739B"/>
    <w:rsid w:val="008D7BA0"/>
    <w:rsid w:val="008E004C"/>
    <w:rsid w:val="008E4D1E"/>
    <w:rsid w:val="008E4EE0"/>
    <w:rsid w:val="008E56E2"/>
    <w:rsid w:val="008E57B6"/>
    <w:rsid w:val="008E71FB"/>
    <w:rsid w:val="008E79C0"/>
    <w:rsid w:val="008E7D0A"/>
    <w:rsid w:val="008F3034"/>
    <w:rsid w:val="008F37C1"/>
    <w:rsid w:val="008F6106"/>
    <w:rsid w:val="00900466"/>
    <w:rsid w:val="00900BD1"/>
    <w:rsid w:val="00900FD9"/>
    <w:rsid w:val="009014D2"/>
    <w:rsid w:val="00901CC6"/>
    <w:rsid w:val="00902416"/>
    <w:rsid w:val="00904BFC"/>
    <w:rsid w:val="00907384"/>
    <w:rsid w:val="00907F33"/>
    <w:rsid w:val="00912FEF"/>
    <w:rsid w:val="00913051"/>
    <w:rsid w:val="00913791"/>
    <w:rsid w:val="009138E5"/>
    <w:rsid w:val="00916504"/>
    <w:rsid w:val="00917963"/>
    <w:rsid w:val="00922E52"/>
    <w:rsid w:val="00923537"/>
    <w:rsid w:val="009239D5"/>
    <w:rsid w:val="00924313"/>
    <w:rsid w:val="009246E6"/>
    <w:rsid w:val="00924C46"/>
    <w:rsid w:val="009260EC"/>
    <w:rsid w:val="00926FE3"/>
    <w:rsid w:val="0092736D"/>
    <w:rsid w:val="00932E56"/>
    <w:rsid w:val="0093354F"/>
    <w:rsid w:val="00933E15"/>
    <w:rsid w:val="0093418E"/>
    <w:rsid w:val="00934367"/>
    <w:rsid w:val="00935693"/>
    <w:rsid w:val="00936331"/>
    <w:rsid w:val="00937126"/>
    <w:rsid w:val="00937D41"/>
    <w:rsid w:val="00937FC4"/>
    <w:rsid w:val="00940C4A"/>
    <w:rsid w:val="009426DC"/>
    <w:rsid w:val="0094273A"/>
    <w:rsid w:val="00943301"/>
    <w:rsid w:val="009449A8"/>
    <w:rsid w:val="00946147"/>
    <w:rsid w:val="009503C1"/>
    <w:rsid w:val="009534CC"/>
    <w:rsid w:val="009542F5"/>
    <w:rsid w:val="009562E4"/>
    <w:rsid w:val="00956383"/>
    <w:rsid w:val="0096069B"/>
    <w:rsid w:val="00962145"/>
    <w:rsid w:val="0096405E"/>
    <w:rsid w:val="00964672"/>
    <w:rsid w:val="0096483A"/>
    <w:rsid w:val="009675E6"/>
    <w:rsid w:val="00967907"/>
    <w:rsid w:val="009703CA"/>
    <w:rsid w:val="0097108C"/>
    <w:rsid w:val="00971AB6"/>
    <w:rsid w:val="00972F4B"/>
    <w:rsid w:val="00973258"/>
    <w:rsid w:val="009759CF"/>
    <w:rsid w:val="00976BBE"/>
    <w:rsid w:val="00976F69"/>
    <w:rsid w:val="00980336"/>
    <w:rsid w:val="00981AC8"/>
    <w:rsid w:val="00982242"/>
    <w:rsid w:val="009824F4"/>
    <w:rsid w:val="009838B4"/>
    <w:rsid w:val="0098449A"/>
    <w:rsid w:val="00985950"/>
    <w:rsid w:val="009876D1"/>
    <w:rsid w:val="0099034D"/>
    <w:rsid w:val="00990A62"/>
    <w:rsid w:val="0099359F"/>
    <w:rsid w:val="00993E05"/>
    <w:rsid w:val="00994DF1"/>
    <w:rsid w:val="009952CA"/>
    <w:rsid w:val="00995ACC"/>
    <w:rsid w:val="009A1C6C"/>
    <w:rsid w:val="009A27E3"/>
    <w:rsid w:val="009A4B91"/>
    <w:rsid w:val="009A58EC"/>
    <w:rsid w:val="009A7393"/>
    <w:rsid w:val="009B04F3"/>
    <w:rsid w:val="009B0565"/>
    <w:rsid w:val="009B3DE3"/>
    <w:rsid w:val="009B4018"/>
    <w:rsid w:val="009B4766"/>
    <w:rsid w:val="009B54A9"/>
    <w:rsid w:val="009B59F3"/>
    <w:rsid w:val="009B5E4F"/>
    <w:rsid w:val="009C1157"/>
    <w:rsid w:val="009C17BF"/>
    <w:rsid w:val="009C2AF5"/>
    <w:rsid w:val="009C2D51"/>
    <w:rsid w:val="009C3C3A"/>
    <w:rsid w:val="009C3C99"/>
    <w:rsid w:val="009C508B"/>
    <w:rsid w:val="009C5881"/>
    <w:rsid w:val="009C6E77"/>
    <w:rsid w:val="009C75A3"/>
    <w:rsid w:val="009D0C03"/>
    <w:rsid w:val="009D1CF6"/>
    <w:rsid w:val="009D37DA"/>
    <w:rsid w:val="009E04C2"/>
    <w:rsid w:val="009E356B"/>
    <w:rsid w:val="009E5274"/>
    <w:rsid w:val="009E6347"/>
    <w:rsid w:val="009E7ADB"/>
    <w:rsid w:val="009E7CBA"/>
    <w:rsid w:val="009F13E8"/>
    <w:rsid w:val="009F35C3"/>
    <w:rsid w:val="009F45AA"/>
    <w:rsid w:val="009F51E9"/>
    <w:rsid w:val="009F6945"/>
    <w:rsid w:val="009F6FEB"/>
    <w:rsid w:val="009F753C"/>
    <w:rsid w:val="009F7C1A"/>
    <w:rsid w:val="00A02F8E"/>
    <w:rsid w:val="00A04B8D"/>
    <w:rsid w:val="00A04FA5"/>
    <w:rsid w:val="00A067A8"/>
    <w:rsid w:val="00A0717D"/>
    <w:rsid w:val="00A126C3"/>
    <w:rsid w:val="00A15684"/>
    <w:rsid w:val="00A16A4E"/>
    <w:rsid w:val="00A1755B"/>
    <w:rsid w:val="00A17CC9"/>
    <w:rsid w:val="00A202BE"/>
    <w:rsid w:val="00A227D4"/>
    <w:rsid w:val="00A22B8B"/>
    <w:rsid w:val="00A23404"/>
    <w:rsid w:val="00A27551"/>
    <w:rsid w:val="00A30185"/>
    <w:rsid w:val="00A32353"/>
    <w:rsid w:val="00A33E41"/>
    <w:rsid w:val="00A3439E"/>
    <w:rsid w:val="00A373E2"/>
    <w:rsid w:val="00A408C1"/>
    <w:rsid w:val="00A41658"/>
    <w:rsid w:val="00A41D48"/>
    <w:rsid w:val="00A42CB6"/>
    <w:rsid w:val="00A4337F"/>
    <w:rsid w:val="00A46617"/>
    <w:rsid w:val="00A5138D"/>
    <w:rsid w:val="00A52557"/>
    <w:rsid w:val="00A52B0E"/>
    <w:rsid w:val="00A53CC1"/>
    <w:rsid w:val="00A53ED5"/>
    <w:rsid w:val="00A57BEA"/>
    <w:rsid w:val="00A57F70"/>
    <w:rsid w:val="00A610B1"/>
    <w:rsid w:val="00A61237"/>
    <w:rsid w:val="00A6358B"/>
    <w:rsid w:val="00A70996"/>
    <w:rsid w:val="00A70F15"/>
    <w:rsid w:val="00A71C5A"/>
    <w:rsid w:val="00A72402"/>
    <w:rsid w:val="00A729F1"/>
    <w:rsid w:val="00A72D1B"/>
    <w:rsid w:val="00A74128"/>
    <w:rsid w:val="00A7595F"/>
    <w:rsid w:val="00A778E3"/>
    <w:rsid w:val="00A778EF"/>
    <w:rsid w:val="00A80114"/>
    <w:rsid w:val="00A8069C"/>
    <w:rsid w:val="00A81E0E"/>
    <w:rsid w:val="00A8227A"/>
    <w:rsid w:val="00A82D93"/>
    <w:rsid w:val="00A838E6"/>
    <w:rsid w:val="00A84569"/>
    <w:rsid w:val="00A86B82"/>
    <w:rsid w:val="00A8747F"/>
    <w:rsid w:val="00A87801"/>
    <w:rsid w:val="00A9181C"/>
    <w:rsid w:val="00A93555"/>
    <w:rsid w:val="00A94D98"/>
    <w:rsid w:val="00A960DE"/>
    <w:rsid w:val="00A97407"/>
    <w:rsid w:val="00AA05CF"/>
    <w:rsid w:val="00AA4998"/>
    <w:rsid w:val="00AA4D7D"/>
    <w:rsid w:val="00AA5444"/>
    <w:rsid w:val="00AA76E4"/>
    <w:rsid w:val="00AA7C06"/>
    <w:rsid w:val="00AA7C15"/>
    <w:rsid w:val="00AB07EE"/>
    <w:rsid w:val="00AB1621"/>
    <w:rsid w:val="00AB4CC2"/>
    <w:rsid w:val="00AB5655"/>
    <w:rsid w:val="00AB5730"/>
    <w:rsid w:val="00AB5870"/>
    <w:rsid w:val="00AB5D5C"/>
    <w:rsid w:val="00AB69D9"/>
    <w:rsid w:val="00AB7085"/>
    <w:rsid w:val="00AB7398"/>
    <w:rsid w:val="00AB76A6"/>
    <w:rsid w:val="00AB7982"/>
    <w:rsid w:val="00AB7FBC"/>
    <w:rsid w:val="00AC0610"/>
    <w:rsid w:val="00AC193A"/>
    <w:rsid w:val="00AC1E94"/>
    <w:rsid w:val="00AC5048"/>
    <w:rsid w:val="00AC53C9"/>
    <w:rsid w:val="00AD00EA"/>
    <w:rsid w:val="00AD2025"/>
    <w:rsid w:val="00AD3C57"/>
    <w:rsid w:val="00AD4878"/>
    <w:rsid w:val="00AD49B2"/>
    <w:rsid w:val="00AD4F48"/>
    <w:rsid w:val="00AD5709"/>
    <w:rsid w:val="00AD5863"/>
    <w:rsid w:val="00AD61B0"/>
    <w:rsid w:val="00AD66BD"/>
    <w:rsid w:val="00AD68A9"/>
    <w:rsid w:val="00AD6DE8"/>
    <w:rsid w:val="00AD7327"/>
    <w:rsid w:val="00AE5163"/>
    <w:rsid w:val="00AF06FC"/>
    <w:rsid w:val="00AF0B20"/>
    <w:rsid w:val="00AF0CE1"/>
    <w:rsid w:val="00AF27DD"/>
    <w:rsid w:val="00AF3984"/>
    <w:rsid w:val="00AF47CD"/>
    <w:rsid w:val="00AF52C2"/>
    <w:rsid w:val="00B0139C"/>
    <w:rsid w:val="00B01E72"/>
    <w:rsid w:val="00B037FE"/>
    <w:rsid w:val="00B041DB"/>
    <w:rsid w:val="00B05C42"/>
    <w:rsid w:val="00B060E0"/>
    <w:rsid w:val="00B06553"/>
    <w:rsid w:val="00B065A0"/>
    <w:rsid w:val="00B06F77"/>
    <w:rsid w:val="00B1013B"/>
    <w:rsid w:val="00B133F0"/>
    <w:rsid w:val="00B16BF8"/>
    <w:rsid w:val="00B21223"/>
    <w:rsid w:val="00B21DC2"/>
    <w:rsid w:val="00B222EB"/>
    <w:rsid w:val="00B22309"/>
    <w:rsid w:val="00B22387"/>
    <w:rsid w:val="00B225D4"/>
    <w:rsid w:val="00B228F1"/>
    <w:rsid w:val="00B23400"/>
    <w:rsid w:val="00B309C3"/>
    <w:rsid w:val="00B313D3"/>
    <w:rsid w:val="00B33274"/>
    <w:rsid w:val="00B33AE2"/>
    <w:rsid w:val="00B34508"/>
    <w:rsid w:val="00B34689"/>
    <w:rsid w:val="00B34EC7"/>
    <w:rsid w:val="00B36399"/>
    <w:rsid w:val="00B36E03"/>
    <w:rsid w:val="00B3703D"/>
    <w:rsid w:val="00B404FE"/>
    <w:rsid w:val="00B409E2"/>
    <w:rsid w:val="00B41CF0"/>
    <w:rsid w:val="00B443A5"/>
    <w:rsid w:val="00B44D11"/>
    <w:rsid w:val="00B45AA7"/>
    <w:rsid w:val="00B460FA"/>
    <w:rsid w:val="00B516D3"/>
    <w:rsid w:val="00B51763"/>
    <w:rsid w:val="00B52722"/>
    <w:rsid w:val="00B527F2"/>
    <w:rsid w:val="00B543CF"/>
    <w:rsid w:val="00B55A9A"/>
    <w:rsid w:val="00B55CD2"/>
    <w:rsid w:val="00B61739"/>
    <w:rsid w:val="00B62398"/>
    <w:rsid w:val="00B62BBE"/>
    <w:rsid w:val="00B63E5D"/>
    <w:rsid w:val="00B6486C"/>
    <w:rsid w:val="00B655B4"/>
    <w:rsid w:val="00B66FDC"/>
    <w:rsid w:val="00B71960"/>
    <w:rsid w:val="00B71A77"/>
    <w:rsid w:val="00B720E6"/>
    <w:rsid w:val="00B72495"/>
    <w:rsid w:val="00B72F4E"/>
    <w:rsid w:val="00B745D3"/>
    <w:rsid w:val="00B75276"/>
    <w:rsid w:val="00B75F94"/>
    <w:rsid w:val="00B76FA0"/>
    <w:rsid w:val="00B80C39"/>
    <w:rsid w:val="00B833FA"/>
    <w:rsid w:val="00B83742"/>
    <w:rsid w:val="00B83DC9"/>
    <w:rsid w:val="00B8412B"/>
    <w:rsid w:val="00B84F4A"/>
    <w:rsid w:val="00B850C2"/>
    <w:rsid w:val="00B86ADF"/>
    <w:rsid w:val="00B8750E"/>
    <w:rsid w:val="00B87B34"/>
    <w:rsid w:val="00B919D7"/>
    <w:rsid w:val="00B92F64"/>
    <w:rsid w:val="00B937BB"/>
    <w:rsid w:val="00B9385A"/>
    <w:rsid w:val="00B96997"/>
    <w:rsid w:val="00B978BA"/>
    <w:rsid w:val="00BA1825"/>
    <w:rsid w:val="00BA1C9E"/>
    <w:rsid w:val="00BA2FFD"/>
    <w:rsid w:val="00BA3AB8"/>
    <w:rsid w:val="00BA4026"/>
    <w:rsid w:val="00BA4309"/>
    <w:rsid w:val="00BA4313"/>
    <w:rsid w:val="00BA6C21"/>
    <w:rsid w:val="00BA77A1"/>
    <w:rsid w:val="00BB03C4"/>
    <w:rsid w:val="00BB0DCD"/>
    <w:rsid w:val="00BB16FF"/>
    <w:rsid w:val="00BB2423"/>
    <w:rsid w:val="00BB29A8"/>
    <w:rsid w:val="00BB2EE1"/>
    <w:rsid w:val="00BB39DF"/>
    <w:rsid w:val="00BB7484"/>
    <w:rsid w:val="00BC0948"/>
    <w:rsid w:val="00BC0D48"/>
    <w:rsid w:val="00BC1372"/>
    <w:rsid w:val="00BC18BB"/>
    <w:rsid w:val="00BC456C"/>
    <w:rsid w:val="00BC622B"/>
    <w:rsid w:val="00BD23E6"/>
    <w:rsid w:val="00BD5669"/>
    <w:rsid w:val="00BD5A40"/>
    <w:rsid w:val="00BE0006"/>
    <w:rsid w:val="00BE0177"/>
    <w:rsid w:val="00BE0658"/>
    <w:rsid w:val="00BE0A5B"/>
    <w:rsid w:val="00BE0EE4"/>
    <w:rsid w:val="00BE1660"/>
    <w:rsid w:val="00BE3695"/>
    <w:rsid w:val="00BE3FC3"/>
    <w:rsid w:val="00BE5503"/>
    <w:rsid w:val="00BF1171"/>
    <w:rsid w:val="00BF193A"/>
    <w:rsid w:val="00BF5089"/>
    <w:rsid w:val="00BF525D"/>
    <w:rsid w:val="00BF544E"/>
    <w:rsid w:val="00BF63F5"/>
    <w:rsid w:val="00BF66F0"/>
    <w:rsid w:val="00BF6A18"/>
    <w:rsid w:val="00C01FA9"/>
    <w:rsid w:val="00C02157"/>
    <w:rsid w:val="00C02985"/>
    <w:rsid w:val="00C0354F"/>
    <w:rsid w:val="00C03841"/>
    <w:rsid w:val="00C04974"/>
    <w:rsid w:val="00C05760"/>
    <w:rsid w:val="00C05D5D"/>
    <w:rsid w:val="00C0614C"/>
    <w:rsid w:val="00C0651B"/>
    <w:rsid w:val="00C06A25"/>
    <w:rsid w:val="00C07685"/>
    <w:rsid w:val="00C0774F"/>
    <w:rsid w:val="00C07DAF"/>
    <w:rsid w:val="00C12784"/>
    <w:rsid w:val="00C1321C"/>
    <w:rsid w:val="00C14544"/>
    <w:rsid w:val="00C14B87"/>
    <w:rsid w:val="00C15387"/>
    <w:rsid w:val="00C157A4"/>
    <w:rsid w:val="00C234A8"/>
    <w:rsid w:val="00C238F4"/>
    <w:rsid w:val="00C25264"/>
    <w:rsid w:val="00C256FE"/>
    <w:rsid w:val="00C25B93"/>
    <w:rsid w:val="00C264DF"/>
    <w:rsid w:val="00C30531"/>
    <w:rsid w:val="00C30E54"/>
    <w:rsid w:val="00C31942"/>
    <w:rsid w:val="00C32A8C"/>
    <w:rsid w:val="00C3372C"/>
    <w:rsid w:val="00C3404B"/>
    <w:rsid w:val="00C35D23"/>
    <w:rsid w:val="00C363C5"/>
    <w:rsid w:val="00C36B9B"/>
    <w:rsid w:val="00C37A1D"/>
    <w:rsid w:val="00C37CC3"/>
    <w:rsid w:val="00C40C81"/>
    <w:rsid w:val="00C410E0"/>
    <w:rsid w:val="00C448A3"/>
    <w:rsid w:val="00C45741"/>
    <w:rsid w:val="00C46424"/>
    <w:rsid w:val="00C46EE0"/>
    <w:rsid w:val="00C474D0"/>
    <w:rsid w:val="00C51958"/>
    <w:rsid w:val="00C56497"/>
    <w:rsid w:val="00C56606"/>
    <w:rsid w:val="00C60B21"/>
    <w:rsid w:val="00C617CC"/>
    <w:rsid w:val="00C62445"/>
    <w:rsid w:val="00C63407"/>
    <w:rsid w:val="00C6371D"/>
    <w:rsid w:val="00C638A0"/>
    <w:rsid w:val="00C639F3"/>
    <w:rsid w:val="00C63ACA"/>
    <w:rsid w:val="00C64E90"/>
    <w:rsid w:val="00C66EEB"/>
    <w:rsid w:val="00C677D6"/>
    <w:rsid w:val="00C70C6A"/>
    <w:rsid w:val="00C70EF6"/>
    <w:rsid w:val="00C7276E"/>
    <w:rsid w:val="00C742BF"/>
    <w:rsid w:val="00C75C54"/>
    <w:rsid w:val="00C75D0E"/>
    <w:rsid w:val="00C76F2B"/>
    <w:rsid w:val="00C80856"/>
    <w:rsid w:val="00C808B5"/>
    <w:rsid w:val="00C80962"/>
    <w:rsid w:val="00C817E7"/>
    <w:rsid w:val="00C8180A"/>
    <w:rsid w:val="00C83BE2"/>
    <w:rsid w:val="00C84B02"/>
    <w:rsid w:val="00C86EAF"/>
    <w:rsid w:val="00C87FBF"/>
    <w:rsid w:val="00C90E7F"/>
    <w:rsid w:val="00C9107B"/>
    <w:rsid w:val="00C915E2"/>
    <w:rsid w:val="00C917AA"/>
    <w:rsid w:val="00C91D7E"/>
    <w:rsid w:val="00C934BC"/>
    <w:rsid w:val="00C945CC"/>
    <w:rsid w:val="00C94713"/>
    <w:rsid w:val="00C960B3"/>
    <w:rsid w:val="00C97A63"/>
    <w:rsid w:val="00C97F29"/>
    <w:rsid w:val="00CA0E74"/>
    <w:rsid w:val="00CA1559"/>
    <w:rsid w:val="00CA4272"/>
    <w:rsid w:val="00CA5DBB"/>
    <w:rsid w:val="00CA7313"/>
    <w:rsid w:val="00CB0BC3"/>
    <w:rsid w:val="00CB3C19"/>
    <w:rsid w:val="00CB3F51"/>
    <w:rsid w:val="00CB41AD"/>
    <w:rsid w:val="00CB43A9"/>
    <w:rsid w:val="00CB4D7C"/>
    <w:rsid w:val="00CB5DB0"/>
    <w:rsid w:val="00CB7949"/>
    <w:rsid w:val="00CC3422"/>
    <w:rsid w:val="00CC4186"/>
    <w:rsid w:val="00CC60AC"/>
    <w:rsid w:val="00CC6366"/>
    <w:rsid w:val="00CC644B"/>
    <w:rsid w:val="00CC65B0"/>
    <w:rsid w:val="00CC7211"/>
    <w:rsid w:val="00CD0204"/>
    <w:rsid w:val="00CD1393"/>
    <w:rsid w:val="00CD26CA"/>
    <w:rsid w:val="00CD3213"/>
    <w:rsid w:val="00CD5102"/>
    <w:rsid w:val="00CD6C23"/>
    <w:rsid w:val="00CE1028"/>
    <w:rsid w:val="00CE18ED"/>
    <w:rsid w:val="00CE3450"/>
    <w:rsid w:val="00CE3FB7"/>
    <w:rsid w:val="00CE5DE9"/>
    <w:rsid w:val="00CE6026"/>
    <w:rsid w:val="00CE62B1"/>
    <w:rsid w:val="00CE6C3C"/>
    <w:rsid w:val="00CF0D4A"/>
    <w:rsid w:val="00CF2A3A"/>
    <w:rsid w:val="00CF5CCD"/>
    <w:rsid w:val="00D00890"/>
    <w:rsid w:val="00D00E63"/>
    <w:rsid w:val="00D02733"/>
    <w:rsid w:val="00D03B2B"/>
    <w:rsid w:val="00D04481"/>
    <w:rsid w:val="00D05541"/>
    <w:rsid w:val="00D06450"/>
    <w:rsid w:val="00D065C9"/>
    <w:rsid w:val="00D06A93"/>
    <w:rsid w:val="00D073CA"/>
    <w:rsid w:val="00D0742A"/>
    <w:rsid w:val="00D10891"/>
    <w:rsid w:val="00D138E8"/>
    <w:rsid w:val="00D139E4"/>
    <w:rsid w:val="00D1452E"/>
    <w:rsid w:val="00D14FA4"/>
    <w:rsid w:val="00D157F4"/>
    <w:rsid w:val="00D15E8B"/>
    <w:rsid w:val="00D16CB7"/>
    <w:rsid w:val="00D17DC5"/>
    <w:rsid w:val="00D203E6"/>
    <w:rsid w:val="00D20636"/>
    <w:rsid w:val="00D2179C"/>
    <w:rsid w:val="00D228EF"/>
    <w:rsid w:val="00D23F8A"/>
    <w:rsid w:val="00D25967"/>
    <w:rsid w:val="00D262B8"/>
    <w:rsid w:val="00D271A5"/>
    <w:rsid w:val="00D27A34"/>
    <w:rsid w:val="00D322DD"/>
    <w:rsid w:val="00D334F9"/>
    <w:rsid w:val="00D36F6C"/>
    <w:rsid w:val="00D370C5"/>
    <w:rsid w:val="00D400B1"/>
    <w:rsid w:val="00D40DBD"/>
    <w:rsid w:val="00D43A8C"/>
    <w:rsid w:val="00D44018"/>
    <w:rsid w:val="00D4529D"/>
    <w:rsid w:val="00D47AC0"/>
    <w:rsid w:val="00D5049A"/>
    <w:rsid w:val="00D52BE2"/>
    <w:rsid w:val="00D54A52"/>
    <w:rsid w:val="00D55642"/>
    <w:rsid w:val="00D5741E"/>
    <w:rsid w:val="00D600DC"/>
    <w:rsid w:val="00D61C58"/>
    <w:rsid w:val="00D61F7F"/>
    <w:rsid w:val="00D625C8"/>
    <w:rsid w:val="00D62D1D"/>
    <w:rsid w:val="00D62E7E"/>
    <w:rsid w:val="00D65C24"/>
    <w:rsid w:val="00D67471"/>
    <w:rsid w:val="00D67AB9"/>
    <w:rsid w:val="00D715FF"/>
    <w:rsid w:val="00D725E0"/>
    <w:rsid w:val="00D73539"/>
    <w:rsid w:val="00D73D64"/>
    <w:rsid w:val="00D73F56"/>
    <w:rsid w:val="00D7478F"/>
    <w:rsid w:val="00D77782"/>
    <w:rsid w:val="00D7795A"/>
    <w:rsid w:val="00D77FCF"/>
    <w:rsid w:val="00D80520"/>
    <w:rsid w:val="00D81877"/>
    <w:rsid w:val="00D83844"/>
    <w:rsid w:val="00D83F83"/>
    <w:rsid w:val="00D85FD4"/>
    <w:rsid w:val="00D85FDF"/>
    <w:rsid w:val="00D876FA"/>
    <w:rsid w:val="00D90C52"/>
    <w:rsid w:val="00D921CB"/>
    <w:rsid w:val="00D92AC8"/>
    <w:rsid w:val="00D931BC"/>
    <w:rsid w:val="00D95ABC"/>
    <w:rsid w:val="00D96C0D"/>
    <w:rsid w:val="00D97379"/>
    <w:rsid w:val="00D97899"/>
    <w:rsid w:val="00DA095D"/>
    <w:rsid w:val="00DA1CC5"/>
    <w:rsid w:val="00DA1EA7"/>
    <w:rsid w:val="00DA29BB"/>
    <w:rsid w:val="00DA2E5A"/>
    <w:rsid w:val="00DA3CF5"/>
    <w:rsid w:val="00DA451D"/>
    <w:rsid w:val="00DA483A"/>
    <w:rsid w:val="00DA50E3"/>
    <w:rsid w:val="00DA5FC2"/>
    <w:rsid w:val="00DA633F"/>
    <w:rsid w:val="00DA6B2C"/>
    <w:rsid w:val="00DA7732"/>
    <w:rsid w:val="00DB09FC"/>
    <w:rsid w:val="00DB0A83"/>
    <w:rsid w:val="00DB158E"/>
    <w:rsid w:val="00DB260B"/>
    <w:rsid w:val="00DB5FD2"/>
    <w:rsid w:val="00DB7B70"/>
    <w:rsid w:val="00DB7C83"/>
    <w:rsid w:val="00DC2300"/>
    <w:rsid w:val="00DC2698"/>
    <w:rsid w:val="00DC3A86"/>
    <w:rsid w:val="00DC49BB"/>
    <w:rsid w:val="00DC4A9F"/>
    <w:rsid w:val="00DC5510"/>
    <w:rsid w:val="00DC7907"/>
    <w:rsid w:val="00DC7B16"/>
    <w:rsid w:val="00DD16D6"/>
    <w:rsid w:val="00DD2F3D"/>
    <w:rsid w:val="00DD352C"/>
    <w:rsid w:val="00DD48B8"/>
    <w:rsid w:val="00DD61EE"/>
    <w:rsid w:val="00DD6692"/>
    <w:rsid w:val="00DE03BA"/>
    <w:rsid w:val="00DE0859"/>
    <w:rsid w:val="00DE0B9C"/>
    <w:rsid w:val="00DE3F76"/>
    <w:rsid w:val="00DE4377"/>
    <w:rsid w:val="00DE58D5"/>
    <w:rsid w:val="00DE59A1"/>
    <w:rsid w:val="00DE6D37"/>
    <w:rsid w:val="00DE7D7B"/>
    <w:rsid w:val="00DE7EA6"/>
    <w:rsid w:val="00DF0850"/>
    <w:rsid w:val="00DF0FC5"/>
    <w:rsid w:val="00DF2730"/>
    <w:rsid w:val="00DF3CA3"/>
    <w:rsid w:val="00DF40E6"/>
    <w:rsid w:val="00DF46D8"/>
    <w:rsid w:val="00DF6BBF"/>
    <w:rsid w:val="00DF7CD3"/>
    <w:rsid w:val="00E02315"/>
    <w:rsid w:val="00E044F5"/>
    <w:rsid w:val="00E048F0"/>
    <w:rsid w:val="00E04F5D"/>
    <w:rsid w:val="00E06ED6"/>
    <w:rsid w:val="00E0796D"/>
    <w:rsid w:val="00E1031B"/>
    <w:rsid w:val="00E1120C"/>
    <w:rsid w:val="00E11F1B"/>
    <w:rsid w:val="00E134B2"/>
    <w:rsid w:val="00E13EBC"/>
    <w:rsid w:val="00E14AA7"/>
    <w:rsid w:val="00E16327"/>
    <w:rsid w:val="00E166A2"/>
    <w:rsid w:val="00E17272"/>
    <w:rsid w:val="00E17EB7"/>
    <w:rsid w:val="00E2028C"/>
    <w:rsid w:val="00E2121A"/>
    <w:rsid w:val="00E226E7"/>
    <w:rsid w:val="00E238C4"/>
    <w:rsid w:val="00E248BE"/>
    <w:rsid w:val="00E25B2A"/>
    <w:rsid w:val="00E26C59"/>
    <w:rsid w:val="00E272B7"/>
    <w:rsid w:val="00E27B69"/>
    <w:rsid w:val="00E309A9"/>
    <w:rsid w:val="00E31FED"/>
    <w:rsid w:val="00E32608"/>
    <w:rsid w:val="00E32BBD"/>
    <w:rsid w:val="00E332FD"/>
    <w:rsid w:val="00E33DC4"/>
    <w:rsid w:val="00E34C2F"/>
    <w:rsid w:val="00E355BC"/>
    <w:rsid w:val="00E378A9"/>
    <w:rsid w:val="00E37D54"/>
    <w:rsid w:val="00E40259"/>
    <w:rsid w:val="00E4147C"/>
    <w:rsid w:val="00E418BA"/>
    <w:rsid w:val="00E41935"/>
    <w:rsid w:val="00E42263"/>
    <w:rsid w:val="00E4270D"/>
    <w:rsid w:val="00E42D82"/>
    <w:rsid w:val="00E42E6E"/>
    <w:rsid w:val="00E43911"/>
    <w:rsid w:val="00E43B2F"/>
    <w:rsid w:val="00E45253"/>
    <w:rsid w:val="00E45FEF"/>
    <w:rsid w:val="00E46262"/>
    <w:rsid w:val="00E46F3B"/>
    <w:rsid w:val="00E47D3E"/>
    <w:rsid w:val="00E50764"/>
    <w:rsid w:val="00E51E8B"/>
    <w:rsid w:val="00E51F05"/>
    <w:rsid w:val="00E525D9"/>
    <w:rsid w:val="00E52E75"/>
    <w:rsid w:val="00E54ED8"/>
    <w:rsid w:val="00E550E7"/>
    <w:rsid w:val="00E55C7B"/>
    <w:rsid w:val="00E56FFF"/>
    <w:rsid w:val="00E5778F"/>
    <w:rsid w:val="00E63AB4"/>
    <w:rsid w:val="00E63ECE"/>
    <w:rsid w:val="00E64ABA"/>
    <w:rsid w:val="00E668AB"/>
    <w:rsid w:val="00E66A83"/>
    <w:rsid w:val="00E67CFC"/>
    <w:rsid w:val="00E707E5"/>
    <w:rsid w:val="00E71248"/>
    <w:rsid w:val="00E7616A"/>
    <w:rsid w:val="00E776B7"/>
    <w:rsid w:val="00E77DB2"/>
    <w:rsid w:val="00E82ED9"/>
    <w:rsid w:val="00E84189"/>
    <w:rsid w:val="00E84304"/>
    <w:rsid w:val="00E845B7"/>
    <w:rsid w:val="00E84661"/>
    <w:rsid w:val="00E84C96"/>
    <w:rsid w:val="00E85A8F"/>
    <w:rsid w:val="00E8634C"/>
    <w:rsid w:val="00E87EA9"/>
    <w:rsid w:val="00E90E33"/>
    <w:rsid w:val="00E93D65"/>
    <w:rsid w:val="00E94197"/>
    <w:rsid w:val="00E945B8"/>
    <w:rsid w:val="00E95008"/>
    <w:rsid w:val="00E955F2"/>
    <w:rsid w:val="00EA209D"/>
    <w:rsid w:val="00EA2F89"/>
    <w:rsid w:val="00EA40F0"/>
    <w:rsid w:val="00EA4B0F"/>
    <w:rsid w:val="00EA63F2"/>
    <w:rsid w:val="00EA6F47"/>
    <w:rsid w:val="00EA78D8"/>
    <w:rsid w:val="00EB3225"/>
    <w:rsid w:val="00EB33DE"/>
    <w:rsid w:val="00EB35D1"/>
    <w:rsid w:val="00EB65C1"/>
    <w:rsid w:val="00EC146F"/>
    <w:rsid w:val="00EC1777"/>
    <w:rsid w:val="00EC1E9A"/>
    <w:rsid w:val="00EC3390"/>
    <w:rsid w:val="00EC3BB6"/>
    <w:rsid w:val="00EC473C"/>
    <w:rsid w:val="00EC634C"/>
    <w:rsid w:val="00EC7821"/>
    <w:rsid w:val="00EC7D89"/>
    <w:rsid w:val="00ED0671"/>
    <w:rsid w:val="00ED23A0"/>
    <w:rsid w:val="00ED24BD"/>
    <w:rsid w:val="00ED5514"/>
    <w:rsid w:val="00ED60DB"/>
    <w:rsid w:val="00ED74D2"/>
    <w:rsid w:val="00ED7D5E"/>
    <w:rsid w:val="00EE22EF"/>
    <w:rsid w:val="00EE26BA"/>
    <w:rsid w:val="00EE47F8"/>
    <w:rsid w:val="00EE48DF"/>
    <w:rsid w:val="00EE4CAB"/>
    <w:rsid w:val="00EE6051"/>
    <w:rsid w:val="00EE754D"/>
    <w:rsid w:val="00EE76B0"/>
    <w:rsid w:val="00EE7F25"/>
    <w:rsid w:val="00EF283F"/>
    <w:rsid w:val="00EF3023"/>
    <w:rsid w:val="00EF3041"/>
    <w:rsid w:val="00EF431F"/>
    <w:rsid w:val="00EF4B45"/>
    <w:rsid w:val="00EF5515"/>
    <w:rsid w:val="00EF55B5"/>
    <w:rsid w:val="00EF66DA"/>
    <w:rsid w:val="00EF6917"/>
    <w:rsid w:val="00F001B7"/>
    <w:rsid w:val="00F0423C"/>
    <w:rsid w:val="00F05099"/>
    <w:rsid w:val="00F06DF0"/>
    <w:rsid w:val="00F10041"/>
    <w:rsid w:val="00F10DBC"/>
    <w:rsid w:val="00F10ECB"/>
    <w:rsid w:val="00F1279F"/>
    <w:rsid w:val="00F13F3C"/>
    <w:rsid w:val="00F158B7"/>
    <w:rsid w:val="00F159FC"/>
    <w:rsid w:val="00F179AB"/>
    <w:rsid w:val="00F17E65"/>
    <w:rsid w:val="00F25111"/>
    <w:rsid w:val="00F2515B"/>
    <w:rsid w:val="00F2522A"/>
    <w:rsid w:val="00F266C6"/>
    <w:rsid w:val="00F26C61"/>
    <w:rsid w:val="00F278A0"/>
    <w:rsid w:val="00F27B2A"/>
    <w:rsid w:val="00F308C2"/>
    <w:rsid w:val="00F31DF2"/>
    <w:rsid w:val="00F328B2"/>
    <w:rsid w:val="00F33659"/>
    <w:rsid w:val="00F356FF"/>
    <w:rsid w:val="00F375DD"/>
    <w:rsid w:val="00F40918"/>
    <w:rsid w:val="00F41180"/>
    <w:rsid w:val="00F411FD"/>
    <w:rsid w:val="00F41A04"/>
    <w:rsid w:val="00F41D41"/>
    <w:rsid w:val="00F4358A"/>
    <w:rsid w:val="00F43A82"/>
    <w:rsid w:val="00F43D83"/>
    <w:rsid w:val="00F4401C"/>
    <w:rsid w:val="00F45430"/>
    <w:rsid w:val="00F46CD7"/>
    <w:rsid w:val="00F4712F"/>
    <w:rsid w:val="00F47459"/>
    <w:rsid w:val="00F47FA1"/>
    <w:rsid w:val="00F50124"/>
    <w:rsid w:val="00F52C55"/>
    <w:rsid w:val="00F531E6"/>
    <w:rsid w:val="00F5655A"/>
    <w:rsid w:val="00F56A0E"/>
    <w:rsid w:val="00F57245"/>
    <w:rsid w:val="00F61640"/>
    <w:rsid w:val="00F6165C"/>
    <w:rsid w:val="00F6264F"/>
    <w:rsid w:val="00F6291C"/>
    <w:rsid w:val="00F70117"/>
    <w:rsid w:val="00F72544"/>
    <w:rsid w:val="00F72E1F"/>
    <w:rsid w:val="00F737B2"/>
    <w:rsid w:val="00F73D41"/>
    <w:rsid w:val="00F756B0"/>
    <w:rsid w:val="00F7679E"/>
    <w:rsid w:val="00F80E41"/>
    <w:rsid w:val="00F80E43"/>
    <w:rsid w:val="00F8123F"/>
    <w:rsid w:val="00F834EA"/>
    <w:rsid w:val="00F84350"/>
    <w:rsid w:val="00F84A36"/>
    <w:rsid w:val="00F850A8"/>
    <w:rsid w:val="00F9154B"/>
    <w:rsid w:val="00F91592"/>
    <w:rsid w:val="00F91B24"/>
    <w:rsid w:val="00F91D6A"/>
    <w:rsid w:val="00F929DC"/>
    <w:rsid w:val="00F93EAB"/>
    <w:rsid w:val="00F9474C"/>
    <w:rsid w:val="00F94D1C"/>
    <w:rsid w:val="00F95157"/>
    <w:rsid w:val="00FA298F"/>
    <w:rsid w:val="00FA2D0B"/>
    <w:rsid w:val="00FA5053"/>
    <w:rsid w:val="00FA57BC"/>
    <w:rsid w:val="00FA5F5B"/>
    <w:rsid w:val="00FA6653"/>
    <w:rsid w:val="00FB058B"/>
    <w:rsid w:val="00FB1A7C"/>
    <w:rsid w:val="00FB3FBF"/>
    <w:rsid w:val="00FB42E0"/>
    <w:rsid w:val="00FB4BE7"/>
    <w:rsid w:val="00FB50D8"/>
    <w:rsid w:val="00FB5D85"/>
    <w:rsid w:val="00FB6453"/>
    <w:rsid w:val="00FC014A"/>
    <w:rsid w:val="00FC049C"/>
    <w:rsid w:val="00FC26A7"/>
    <w:rsid w:val="00FC3055"/>
    <w:rsid w:val="00FC3385"/>
    <w:rsid w:val="00FC3DAB"/>
    <w:rsid w:val="00FC531D"/>
    <w:rsid w:val="00FC7317"/>
    <w:rsid w:val="00FC76B7"/>
    <w:rsid w:val="00FD0401"/>
    <w:rsid w:val="00FD21D3"/>
    <w:rsid w:val="00FD4EF3"/>
    <w:rsid w:val="00FD6F34"/>
    <w:rsid w:val="00FD73CE"/>
    <w:rsid w:val="00FD751F"/>
    <w:rsid w:val="00FE208E"/>
    <w:rsid w:val="00FE303A"/>
    <w:rsid w:val="00FE3FDD"/>
    <w:rsid w:val="00FE45AD"/>
    <w:rsid w:val="00FE4C06"/>
    <w:rsid w:val="00FE5E21"/>
    <w:rsid w:val="00FE6422"/>
    <w:rsid w:val="00FE783B"/>
    <w:rsid w:val="00FF1676"/>
    <w:rsid w:val="00FF2C08"/>
    <w:rsid w:val="00FF68AF"/>
    <w:rsid w:val="00FF7D59"/>
    <w:rsid w:val="04741B9C"/>
    <w:rsid w:val="04CA514B"/>
    <w:rsid w:val="04EE7F1F"/>
    <w:rsid w:val="05F8054D"/>
    <w:rsid w:val="06CE0008"/>
    <w:rsid w:val="0A4160E4"/>
    <w:rsid w:val="0D004C93"/>
    <w:rsid w:val="11290F4E"/>
    <w:rsid w:val="15894FED"/>
    <w:rsid w:val="16484336"/>
    <w:rsid w:val="18662B6B"/>
    <w:rsid w:val="18697A48"/>
    <w:rsid w:val="18FC6C57"/>
    <w:rsid w:val="196F567B"/>
    <w:rsid w:val="19BF4B06"/>
    <w:rsid w:val="1CCB731A"/>
    <w:rsid w:val="1CDD3A24"/>
    <w:rsid w:val="1E2F3584"/>
    <w:rsid w:val="21417858"/>
    <w:rsid w:val="22B91A8B"/>
    <w:rsid w:val="270A6CE2"/>
    <w:rsid w:val="27A43A41"/>
    <w:rsid w:val="27D32A94"/>
    <w:rsid w:val="296C2918"/>
    <w:rsid w:val="29DC2D6B"/>
    <w:rsid w:val="29E4351B"/>
    <w:rsid w:val="2ED10AFD"/>
    <w:rsid w:val="31790B39"/>
    <w:rsid w:val="32780EA7"/>
    <w:rsid w:val="33572FB0"/>
    <w:rsid w:val="347060AB"/>
    <w:rsid w:val="35591486"/>
    <w:rsid w:val="36A42A4F"/>
    <w:rsid w:val="36ED0288"/>
    <w:rsid w:val="3A581CFB"/>
    <w:rsid w:val="3B057C08"/>
    <w:rsid w:val="3DD57B16"/>
    <w:rsid w:val="3F5B7B73"/>
    <w:rsid w:val="400B13AA"/>
    <w:rsid w:val="406A5DFA"/>
    <w:rsid w:val="447D5A1F"/>
    <w:rsid w:val="4492203A"/>
    <w:rsid w:val="46DB0D79"/>
    <w:rsid w:val="4A202068"/>
    <w:rsid w:val="4CC84B63"/>
    <w:rsid w:val="4DD20F11"/>
    <w:rsid w:val="4FB40766"/>
    <w:rsid w:val="517201E6"/>
    <w:rsid w:val="51967A76"/>
    <w:rsid w:val="519876B8"/>
    <w:rsid w:val="535350EA"/>
    <w:rsid w:val="53881740"/>
    <w:rsid w:val="540D4D1C"/>
    <w:rsid w:val="585057BB"/>
    <w:rsid w:val="58BA2ED1"/>
    <w:rsid w:val="59B55A23"/>
    <w:rsid w:val="5A4C4FF7"/>
    <w:rsid w:val="5CA7664F"/>
    <w:rsid w:val="5CC81E4C"/>
    <w:rsid w:val="5CEB1EEF"/>
    <w:rsid w:val="5D3835CC"/>
    <w:rsid w:val="5F1F0576"/>
    <w:rsid w:val="5FB817E0"/>
    <w:rsid w:val="5FD169B7"/>
    <w:rsid w:val="601F7A80"/>
    <w:rsid w:val="60EA02FE"/>
    <w:rsid w:val="61222858"/>
    <w:rsid w:val="61E824DC"/>
    <w:rsid w:val="625F0A66"/>
    <w:rsid w:val="6BB41665"/>
    <w:rsid w:val="6C2D1FAE"/>
    <w:rsid w:val="6E006595"/>
    <w:rsid w:val="7071275F"/>
    <w:rsid w:val="717604C9"/>
    <w:rsid w:val="7387688C"/>
    <w:rsid w:val="7592164A"/>
    <w:rsid w:val="766362A0"/>
    <w:rsid w:val="7A785BB8"/>
    <w:rsid w:val="7C17769E"/>
    <w:rsid w:val="7F184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6E0AF"/>
  <w15:docId w15:val="{76EB1E87-9A6C-46B4-86FD-E6037F7C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semiHidden/>
    <w:unhideWhenUsed/>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000FF"/>
      <w:u w:val="single"/>
    </w:rPr>
  </w:style>
  <w:style w:type="character" w:styleId="af">
    <w:name w:val="annotation reference"/>
    <w:basedOn w:val="a0"/>
    <w:qFormat/>
    <w:rPr>
      <w:sz w:val="21"/>
      <w:szCs w:val="21"/>
    </w:rPr>
  </w:style>
  <w:style w:type="paragraph" w:customStyle="1" w:styleId="EndNoteBibliographyTitle">
    <w:name w:val="EndNote Bibliography Title"/>
    <w:basedOn w:val="a"/>
    <w:link w:val="EndNoteBibliographyTitle0"/>
    <w:qFormat/>
    <w:pPr>
      <w:jc w:val="center"/>
    </w:pPr>
    <w:rPr>
      <w:rFonts w:ascii="Times New Roman" w:hAnsi="Times New Roman" w:cs="Times New Roman"/>
      <w:sz w:val="20"/>
    </w:rPr>
  </w:style>
  <w:style w:type="character" w:customStyle="1" w:styleId="EndNoteBibliographyTitle0">
    <w:name w:val="EndNote Bibliography Title 字符"/>
    <w:basedOn w:val="a0"/>
    <w:link w:val="EndNoteBibliographyTitle"/>
    <w:qFormat/>
    <w:rPr>
      <w:rFonts w:eastAsiaTheme="minorEastAsia"/>
      <w:kern w:val="2"/>
      <w:szCs w:val="24"/>
    </w:rPr>
  </w:style>
  <w:style w:type="paragraph" w:customStyle="1" w:styleId="EndNoteBibliography">
    <w:name w:val="EndNote Bibliography"/>
    <w:basedOn w:val="a"/>
    <w:link w:val="EndNoteBibliography0"/>
    <w:qFormat/>
    <w:rPr>
      <w:rFonts w:ascii="Times New Roman" w:hAnsi="Times New Roman" w:cs="Times New Roman"/>
      <w:sz w:val="20"/>
    </w:rPr>
  </w:style>
  <w:style w:type="character" w:customStyle="1" w:styleId="EndNoteBibliography0">
    <w:name w:val="EndNote Bibliography 字符"/>
    <w:basedOn w:val="a0"/>
    <w:link w:val="EndNoteBibliography"/>
    <w:qFormat/>
    <w:rPr>
      <w:rFonts w:eastAsiaTheme="minorEastAsia"/>
      <w:kern w:val="2"/>
      <w:szCs w:val="24"/>
    </w:rPr>
  </w:style>
  <w:style w:type="character" w:styleId="af0">
    <w:name w:val="Placeholder Text"/>
    <w:basedOn w:val="a0"/>
    <w:uiPriority w:val="99"/>
    <w:semiHidden/>
    <w:qFormat/>
    <w:rPr>
      <w:color w:val="808080"/>
    </w:rPr>
  </w:style>
  <w:style w:type="character" w:customStyle="1" w:styleId="1">
    <w:name w:val="未处理的提及1"/>
    <w:basedOn w:val="a0"/>
    <w:uiPriority w:val="99"/>
    <w:semiHidden/>
    <w:unhideWhenUsed/>
    <w:qFormat/>
    <w:rPr>
      <w:color w:val="605E5C"/>
      <w:shd w:val="clear" w:color="auto" w:fill="E1DFDD"/>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qFormat/>
    <w:rPr>
      <w:rFonts w:asciiTheme="minorHAnsi" w:eastAsiaTheme="minorEastAsia" w:hAnsiTheme="minorHAnsi" w:cstheme="minorBidi"/>
      <w:b/>
      <w:bCs/>
      <w:kern w:val="2"/>
      <w:sz w:val="21"/>
      <w:szCs w:val="24"/>
    </w:rPr>
  </w:style>
  <w:style w:type="character" w:customStyle="1" w:styleId="a6">
    <w:name w:val="批注框文本 字符"/>
    <w:basedOn w:val="a0"/>
    <w:link w:val="a5"/>
    <w:semiHidden/>
    <w:qFormat/>
    <w:rPr>
      <w:rFonts w:asciiTheme="minorHAnsi" w:eastAsiaTheme="minorEastAsia" w:hAnsiTheme="minorHAnsi" w:cstheme="minorBidi"/>
      <w:kern w:val="2"/>
      <w:sz w:val="18"/>
      <w:szCs w:val="18"/>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character" w:customStyle="1" w:styleId="2">
    <w:name w:val="未处理的提及2"/>
    <w:basedOn w:val="a0"/>
    <w:uiPriority w:val="99"/>
    <w:semiHidden/>
    <w:unhideWhenUsed/>
    <w:qFormat/>
    <w:rPr>
      <w:color w:val="605E5C"/>
      <w:shd w:val="clear" w:color="auto" w:fill="E1DFDD"/>
    </w:rPr>
  </w:style>
  <w:style w:type="table" w:customStyle="1" w:styleId="11">
    <w:name w:val="网格型1"/>
    <w:basedOn w:val="a1"/>
    <w:uiPriority w:val="39"/>
    <w:qFormat/>
    <w:rPr>
      <w:rFonts w:ascii="Calibri" w:eastAsia="等线"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MainText">
    <w:name w:val="TA_Main_Text Знак"/>
    <w:link w:val="TAMainText0"/>
    <w:qFormat/>
    <w:locked/>
    <w:rPr>
      <w:rFonts w:ascii="Times" w:eastAsia="Malgun Gothic" w:hAnsi="Times" w:cs="Times"/>
    </w:rPr>
  </w:style>
  <w:style w:type="paragraph" w:customStyle="1" w:styleId="TAMainText0">
    <w:name w:val="TA_Main_Text"/>
    <w:basedOn w:val="a"/>
    <w:link w:val="TAMainText"/>
    <w:qFormat/>
    <w:pPr>
      <w:widowControl/>
      <w:spacing w:line="480" w:lineRule="auto"/>
      <w:ind w:firstLine="202"/>
    </w:pPr>
    <w:rPr>
      <w:rFonts w:ascii="Times" w:eastAsia="Malgun Gothic" w:hAnsi="Times" w:cs="Times"/>
      <w:kern w:val="0"/>
      <w:sz w:val="20"/>
      <w:szCs w:val="20"/>
    </w:rPr>
  </w:style>
  <w:style w:type="table" w:customStyle="1" w:styleId="20">
    <w:name w:val="网格型2"/>
    <w:basedOn w:val="a1"/>
    <w:uiPriority w:val="59"/>
    <w:qFormat/>
    <w:rPr>
      <w:rFonts w:eastAsia="等线"/>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2C3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582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tiff"/><Relationship Id="rId55" Type="http://schemas.openxmlformats.org/officeDocument/2006/relationships/image" Target="media/image46.wmf"/><Relationship Id="rId63" Type="http://schemas.openxmlformats.org/officeDocument/2006/relationships/hyperlink" Target="https://arxiv.org/abs/2204.04623" TargetMode="External"/><Relationship Id="rId7" Type="http://schemas.openxmlformats.org/officeDocument/2006/relationships/hyperlink" Target="mailto:huangxiaoli@jlu.edu.cn"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oleObject" Target="embeddings/oleObject1.bin"/><Relationship Id="rId58" Type="http://schemas.openxmlformats.org/officeDocument/2006/relationships/image" Target="media/image49.wmf"/><Relationship Id="rId5" Type="http://schemas.openxmlformats.org/officeDocument/2006/relationships/footnotes" Target="footnotes.xml"/><Relationship Id="rId61" Type="http://schemas.openxmlformats.org/officeDocument/2006/relationships/image" Target="media/image52.wmf"/><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wmf"/><Relationship Id="rId64" Type="http://schemas.openxmlformats.org/officeDocument/2006/relationships/fontTable" Target="fontTable.xml"/><Relationship Id="rId8" Type="http://schemas.openxmlformats.org/officeDocument/2006/relationships/hyperlink" Target="mailto:cuitian@nbu.edu.cn" TargetMode="Externa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w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wmf"/><Relationship Id="rId62" Type="http://schemas.openxmlformats.org/officeDocument/2006/relationships/image" Target="media/image53.w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w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wmf"/><Relationship Id="rId60" Type="http://schemas.openxmlformats.org/officeDocument/2006/relationships/image" Target="media/image51.wmf"/><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6ADF1-5291-466E-8750-5D364273B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4000</TotalTime>
  <Pages>35</Pages>
  <Words>11595</Words>
  <Characters>66095</Characters>
  <Application>Microsoft Office Word</Application>
  <DocSecurity>0</DocSecurity>
  <Lines>550</Lines>
  <Paragraphs>155</Paragraphs>
  <ScaleCrop>false</ScaleCrop>
  <Company/>
  <LinksUpToDate>false</LinksUpToDate>
  <CharactersWithSpaces>77535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Wuhao Chen</dc:creator>
  <cp:lastModifiedBy>Chen Wuhao</cp:lastModifiedBy>
  <cp:revision>577</cp:revision>
  <dcterms:created xsi:type="dcterms:W3CDTF">2022-03-28T01:40:00Z</dcterms:created>
  <dcterms:modified xsi:type="dcterms:W3CDTF">2022-08-26T12:28:00Z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D489E190B62B4A77ACAC50EEFA7E3D16</vt:lpwstr>
  </property>
</Properties>
</file>