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7DEFD" w14:textId="77777777" w:rsidR="00331EC8" w:rsidRDefault="00331EC8" w:rsidP="00331EC8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Hlk98325062"/>
      <w:r>
        <w:rPr>
          <w:rFonts w:ascii="Times New Roman" w:hAnsi="Times New Roman" w:cs="Times New Roman"/>
          <w:b/>
          <w:bCs/>
          <w:sz w:val="30"/>
          <w:szCs w:val="30"/>
        </w:rPr>
        <w:t>Engineering of Hole Transporting Interface by I</w:t>
      </w:r>
      <w:r w:rsidRPr="00A77E63">
        <w:rPr>
          <w:rFonts w:ascii="Times New Roman" w:hAnsi="Times New Roman" w:cs="Times New Roman"/>
          <w:b/>
          <w:bCs/>
          <w:sz w:val="30"/>
          <w:szCs w:val="30"/>
        </w:rPr>
        <w:t>ncorporating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the </w:t>
      </w:r>
      <w:bookmarkStart w:id="1" w:name="_Hlk108617967"/>
      <w:r>
        <w:rPr>
          <w:rFonts w:ascii="Times New Roman" w:hAnsi="Times New Roman" w:cs="Times New Roman"/>
          <w:b/>
          <w:bCs/>
          <w:sz w:val="30"/>
          <w:szCs w:val="30"/>
        </w:rPr>
        <w:t>A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tomic-</w:t>
      </w:r>
      <w:r>
        <w:rPr>
          <w:rFonts w:ascii="Times New Roman" w:hAnsi="Times New Roman" w:cs="Times New Roman"/>
          <w:b/>
          <w:bCs/>
          <w:sz w:val="30"/>
          <w:szCs w:val="30"/>
        </w:rPr>
        <w:t>P</w:t>
      </w:r>
      <w:r w:rsidRPr="00A77E63">
        <w:rPr>
          <w:rFonts w:ascii="Times New Roman" w:hAnsi="Times New Roman" w:cs="Times New Roman"/>
          <w:b/>
          <w:bCs/>
          <w:sz w:val="30"/>
          <w:szCs w:val="30"/>
        </w:rPr>
        <w:t>recision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A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g</w:t>
      </w:r>
      <w:r w:rsidRPr="0049134D"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6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Nanoclusters</w:t>
      </w:r>
      <w:bookmarkEnd w:id="1"/>
      <w:r>
        <w:rPr>
          <w:rFonts w:ascii="Times New Roman" w:hAnsi="Times New Roman" w:cs="Times New Roman"/>
          <w:b/>
          <w:bCs/>
          <w:sz w:val="30"/>
          <w:szCs w:val="30"/>
        </w:rPr>
        <w:t xml:space="preserve"> for High-Efficiency Blue Perovskite Light-Emitting Diodes </w:t>
      </w:r>
    </w:p>
    <w:p w14:paraId="619B5906" w14:textId="77777777" w:rsidR="00143252" w:rsidRDefault="00143252" w:rsidP="00143252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i/>
          <w:color w:val="000000"/>
          <w:kern w:val="0"/>
          <w:szCs w:val="21"/>
        </w:rPr>
      </w:pP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Fujun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Zhang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</w:t>
      </w:r>
      <w:r>
        <w:rPr>
          <w:rFonts w:ascii="Times New Roman" w:eastAsia="黑体" w:hAnsi="Times New Roman" w:cs="Times New Roman"/>
          <w:i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黑体" w:hAnsi="Times New Roman" w:cs="Times New Roman"/>
          <w:i/>
          <w:color w:val="000000"/>
          <w:kern w:val="0"/>
          <w:szCs w:val="21"/>
        </w:rPr>
        <w:t>Yanbo</w:t>
      </w:r>
      <w:proofErr w:type="spellEnd"/>
      <w:r>
        <w:rPr>
          <w:rFonts w:ascii="Times New Roman" w:eastAsia="黑体" w:hAnsi="Times New Roman" w:cs="Times New Roman"/>
          <w:i/>
          <w:color w:val="000000"/>
          <w:kern w:val="0"/>
          <w:szCs w:val="21"/>
        </w:rPr>
        <w:t xml:space="preserve"> Gao*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Po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 Lu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 Yu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an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Zhong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Yue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Liu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Xinyu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Bao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Z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e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h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ua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Xu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 Min Lu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Yanjie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Wu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Ping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Chen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Junhua</w:t>
      </w:r>
      <w:proofErr w:type="spellEnd"/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Hu</w:t>
      </w:r>
      <w:r w:rsidRPr="00D842D2"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b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, Yu </w:t>
      </w:r>
      <w:proofErr w:type="spellStart"/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Zhang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Zhennan</w:t>
      </w:r>
      <w:proofErr w:type="spellEnd"/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 Wu</w:t>
      </w:r>
      <w:r>
        <w:rPr>
          <w:rFonts w:ascii="Times New Roman" w:eastAsia="MS Mincho" w:hAnsi="Times New Roman" w:cs="Times New Roman"/>
          <w:i/>
          <w:color w:val="000000"/>
          <w:kern w:val="0"/>
          <w:szCs w:val="21"/>
          <w:lang w:eastAsia="ja-JP"/>
        </w:rPr>
        <w:t>*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>Hongwei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Song</w:t>
      </w:r>
      <w:r>
        <w:rPr>
          <w:rFonts w:ascii="Times New Roman" w:eastAsia="MS Mincho" w:hAnsi="Times New Roman" w:cs="Times New Roman"/>
          <w:i/>
          <w:color w:val="000000"/>
          <w:kern w:val="0"/>
          <w:szCs w:val="21"/>
          <w:lang w:eastAsia="ja-JP"/>
        </w:rPr>
        <w:t>*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 w:hint="eastAsia"/>
          <w:i/>
          <w:color w:val="000000"/>
          <w:kern w:val="0"/>
          <w:szCs w:val="21"/>
        </w:rPr>
        <w:t xml:space="preserve"> </w:t>
      </w:r>
      <w:r>
        <w:rPr>
          <w:rFonts w:ascii="Times New Roman" w:eastAsia="MS Mincho" w:hAnsi="Times New Roman" w:cs="Times New Roman"/>
          <w:i/>
          <w:color w:val="000000"/>
          <w:kern w:val="0"/>
          <w:szCs w:val="21"/>
          <w:lang w:eastAsia="ja-JP"/>
        </w:rPr>
        <w:t xml:space="preserve">and </w:t>
      </w:r>
      <w:proofErr w:type="spellStart"/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>Xue</w:t>
      </w:r>
      <w:proofErr w:type="spellEnd"/>
      <w:r>
        <w:rPr>
          <w:rFonts w:ascii="Times New Roman" w:eastAsia="宋体" w:hAnsi="Times New Roman" w:cs="Times New Roman"/>
          <w:i/>
          <w:color w:val="000000"/>
          <w:kern w:val="0"/>
          <w:szCs w:val="21"/>
        </w:rPr>
        <w:t xml:space="preserve"> Bai</w:t>
      </w:r>
      <w:r>
        <w:rPr>
          <w:rFonts w:ascii="Times New Roman" w:eastAsia="MS Mincho" w:hAnsi="Times New Roman" w:cs="Times New Roman"/>
          <w:i/>
          <w:color w:val="000000"/>
          <w:kern w:val="0"/>
          <w:szCs w:val="21"/>
          <w:lang w:eastAsia="ja-JP"/>
        </w:rPr>
        <w:t>*</w:t>
      </w:r>
      <w:r>
        <w:rPr>
          <w:rFonts w:ascii="Times New Roman" w:eastAsia="宋体" w:hAnsi="Times New Roman" w:cs="Times New Roman"/>
          <w:i/>
          <w:color w:val="000000"/>
          <w:kern w:val="0"/>
          <w:szCs w:val="21"/>
          <w:vertAlign w:val="superscript"/>
        </w:rPr>
        <w:t>a</w:t>
      </w:r>
    </w:p>
    <w:p w14:paraId="1FB319F7" w14:textId="77777777" w:rsidR="00143252" w:rsidRDefault="00143252" w:rsidP="00143252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/>
          <w:color w:val="000000"/>
          <w:szCs w:val="21"/>
          <w:vertAlign w:val="superscript"/>
        </w:rPr>
        <w:t xml:space="preserve">a 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State Key Laboratory of Integrated Optoelectronics, College of Electronic Science and Engineering, Jilin University, 2699 </w:t>
      </w:r>
      <w:proofErr w:type="spellStart"/>
      <w:r>
        <w:rPr>
          <w:rFonts w:ascii="Times New Roman" w:eastAsia="宋体" w:hAnsi="Times New Roman" w:cs="Times New Roman"/>
          <w:color w:val="000000"/>
          <w:szCs w:val="21"/>
        </w:rPr>
        <w:t>Qianjin</w:t>
      </w:r>
      <w:proofErr w:type="spellEnd"/>
      <w:r>
        <w:rPr>
          <w:rFonts w:ascii="Times New Roman" w:eastAsia="宋体" w:hAnsi="Times New Roman" w:cs="Times New Roman"/>
          <w:color w:val="000000"/>
          <w:szCs w:val="21"/>
        </w:rPr>
        <w:t xml:space="preserve"> Street, Changchun, 130012, China.</w:t>
      </w:r>
    </w:p>
    <w:p w14:paraId="34F7E9F4" w14:textId="72595675" w:rsidR="00143252" w:rsidRPr="00D842D2" w:rsidRDefault="00143252" w:rsidP="00143252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szCs w:val="21"/>
        </w:rPr>
      </w:pPr>
      <w:r w:rsidRPr="00D842D2">
        <w:rPr>
          <w:rFonts w:ascii="Times New Roman" w:eastAsia="宋体" w:hAnsi="Times New Roman" w:cs="Times New Roman" w:hint="eastAsia"/>
          <w:color w:val="000000"/>
          <w:szCs w:val="21"/>
          <w:vertAlign w:val="superscript"/>
        </w:rPr>
        <w:t>b</w:t>
      </w:r>
      <w:r>
        <w:rPr>
          <w:rFonts w:ascii="Times New Roman" w:eastAsia="宋体" w:hAnsi="Times New Roman" w:cs="Times New Roman"/>
          <w:color w:val="000000"/>
          <w:szCs w:val="21"/>
          <w:vertAlign w:val="superscript"/>
        </w:rPr>
        <w:t xml:space="preserve"> </w:t>
      </w:r>
      <w:r w:rsidRPr="00D842D2">
        <w:rPr>
          <w:rFonts w:ascii="Times New Roman" w:eastAsia="宋体" w:hAnsi="Times New Roman" w:cs="Times New Roman"/>
          <w:color w:val="000000"/>
          <w:szCs w:val="21"/>
        </w:rPr>
        <w:t>Key Laboratory of Materials Physics of Ministry of Education Department of Physics and Engineering, Zhengzhou University, Zhengzhou, 450052, China</w:t>
      </w:r>
    </w:p>
    <w:p w14:paraId="51922BC5" w14:textId="55052ABE" w:rsidR="00DF5D02" w:rsidRPr="0096139C" w:rsidRDefault="00DF5D02" w:rsidP="0096139C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E-mail: </w:t>
      </w:r>
      <w:bookmarkEnd w:id="0"/>
      <w:r w:rsidR="0096139C">
        <w:rPr>
          <w:rFonts w:ascii="Times New Roman" w:eastAsia="宋体" w:hAnsi="Times New Roman" w:cs="Times New Roman"/>
          <w:szCs w:val="21"/>
        </w:rPr>
        <w:t xml:space="preserve">E-mail: </w:t>
      </w:r>
      <w:r w:rsidR="0096139C" w:rsidRPr="005967AD">
        <w:rPr>
          <w:rFonts w:ascii="Times New Roman" w:eastAsia="宋体" w:hAnsi="Times New Roman" w:cs="Times New Roman"/>
          <w:szCs w:val="21"/>
        </w:rPr>
        <w:t>gaoyanbo@jlu.edu.cn</w:t>
      </w:r>
      <w:r w:rsidR="0096139C">
        <w:rPr>
          <w:rFonts w:ascii="Times New Roman" w:eastAsia="宋体" w:hAnsi="Times New Roman" w:cs="Times New Roman"/>
          <w:szCs w:val="21"/>
        </w:rPr>
        <w:t xml:space="preserve">; </w:t>
      </w:r>
      <w:r w:rsidR="0096139C" w:rsidRPr="005967AD">
        <w:rPr>
          <w:rFonts w:ascii="Times New Roman" w:eastAsia="宋体" w:hAnsi="Times New Roman" w:cs="Times New Roman"/>
          <w:szCs w:val="21"/>
        </w:rPr>
        <w:t>wuzn@jlu.edu.cn</w:t>
      </w:r>
      <w:r w:rsidR="0096139C">
        <w:rPr>
          <w:rFonts w:ascii="Times New Roman" w:eastAsia="宋体" w:hAnsi="Times New Roman" w:cs="Times New Roman"/>
          <w:szCs w:val="21"/>
        </w:rPr>
        <w:t xml:space="preserve">; </w:t>
      </w:r>
      <w:r w:rsidR="0096139C" w:rsidRPr="005967AD">
        <w:rPr>
          <w:rFonts w:ascii="Times New Roman" w:eastAsia="宋体" w:hAnsi="Times New Roman" w:cs="Times New Roman"/>
          <w:szCs w:val="21"/>
        </w:rPr>
        <w:t>songhw@jlu.edu.cn</w:t>
      </w:r>
      <w:r w:rsidR="0096139C">
        <w:rPr>
          <w:rFonts w:ascii="Times New Roman" w:eastAsia="宋体" w:hAnsi="Times New Roman" w:cs="Times New Roman"/>
          <w:szCs w:val="21"/>
        </w:rPr>
        <w:t>; baix@jlu.edu.cn</w:t>
      </w:r>
    </w:p>
    <w:p w14:paraId="4E6A351C" w14:textId="2AF3796D" w:rsidR="00B84480" w:rsidRDefault="00B84480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5B4C6399" w14:textId="1ECDEC48" w:rsidR="00B230BD" w:rsidRPr="007D487F" w:rsidRDefault="00146B75" w:rsidP="00624EE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CEE5488" wp14:editId="74D21F2E">
            <wp:extent cx="2914386" cy="252000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386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0D587" w14:textId="5594F904" w:rsidR="00B230BD" w:rsidRDefault="00484DBB" w:rsidP="00BA78F4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B230BD" w:rsidRPr="004A28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30BD" w:rsidRPr="00B86AF3">
        <w:rPr>
          <w:rFonts w:ascii="Times New Roman" w:hAnsi="Times New Roman" w:cs="Times New Roman"/>
          <w:b/>
          <w:sz w:val="24"/>
          <w:szCs w:val="24"/>
        </w:rPr>
        <w:t>S1</w:t>
      </w:r>
      <w:r w:rsidR="00B230BD" w:rsidRPr="004A286A">
        <w:rPr>
          <w:rFonts w:ascii="Times New Roman" w:hAnsi="Times New Roman" w:cs="Times New Roman"/>
          <w:sz w:val="24"/>
          <w:szCs w:val="24"/>
        </w:rPr>
        <w:t xml:space="preserve"> the TEM of the Ag</w:t>
      </w:r>
      <w:r w:rsidR="0081371D" w:rsidRPr="0081371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B230BD" w:rsidRPr="004A286A">
        <w:rPr>
          <w:rFonts w:ascii="Times New Roman" w:hAnsi="Times New Roman" w:cs="Times New Roman"/>
          <w:sz w:val="24"/>
          <w:szCs w:val="24"/>
        </w:rPr>
        <w:t xml:space="preserve"> NCs in CB (a) with </w:t>
      </w:r>
      <w:r w:rsidR="00B230BD" w:rsidRPr="004A286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the inset showing the size distribution.</w:t>
      </w:r>
    </w:p>
    <w:p w14:paraId="0D6472C4" w14:textId="619377E2" w:rsidR="003B1D5F" w:rsidRDefault="003B1D5F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48719C65" w14:textId="5E6181B9" w:rsidR="00B230BD" w:rsidRPr="007D487F" w:rsidRDefault="00146B75" w:rsidP="00624EE7">
      <w:pPr>
        <w:widowControl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5DBA888C" wp14:editId="4261C807">
            <wp:extent cx="2968111" cy="25200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8111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9AAEE" w14:textId="672085A5" w:rsidR="00B230BD" w:rsidRPr="00CA618E" w:rsidRDefault="00484DBB" w:rsidP="00B230BD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Fig.</w:t>
      </w:r>
      <w:r w:rsidR="00B230BD" w:rsidRPr="004A286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</w:t>
      </w:r>
      <w:r w:rsidR="00BA78F4" w:rsidRPr="00B86AF3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B230BD" w:rsidRPr="004A286A">
        <w:rPr>
          <w:rFonts w:ascii="Times New Roman" w:hAnsi="Times New Roman" w:cs="Times New Roman"/>
          <w:color w:val="000000"/>
          <w:sz w:val="24"/>
          <w:szCs w:val="24"/>
        </w:rPr>
        <w:t xml:space="preserve"> the </w:t>
      </w:r>
      <w:proofErr w:type="spellStart"/>
      <w:r w:rsidR="00B230BD" w:rsidRPr="004A286A">
        <w:rPr>
          <w:rFonts w:ascii="Times New Roman" w:hAnsi="Times New Roman" w:cs="Times New Roman"/>
          <w:color w:val="000000"/>
          <w:sz w:val="24"/>
          <w:szCs w:val="24"/>
        </w:rPr>
        <w:t>Tauc</w:t>
      </w:r>
      <w:proofErr w:type="spellEnd"/>
      <w:r w:rsidR="00B230BD" w:rsidRPr="004A286A">
        <w:rPr>
          <w:rFonts w:ascii="Times New Roman" w:hAnsi="Times New Roman" w:cs="Times New Roman"/>
          <w:color w:val="000000"/>
          <w:sz w:val="24"/>
          <w:szCs w:val="24"/>
        </w:rPr>
        <w:t>-plot of the Ag</w:t>
      </w:r>
      <w:r w:rsidR="0081371D" w:rsidRPr="0081371D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6</w:t>
      </w:r>
      <w:r w:rsidR="00B230BD" w:rsidRPr="004A286A">
        <w:rPr>
          <w:rFonts w:ascii="Times New Roman" w:hAnsi="Times New Roman" w:cs="Times New Roman"/>
          <w:color w:val="000000"/>
          <w:sz w:val="24"/>
          <w:szCs w:val="24"/>
        </w:rPr>
        <w:t xml:space="preserve"> NCs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="002C15DE">
        <w:rPr>
          <w:rFonts w:ascii="Times New Roman" w:hAnsi="Times New Roman" w:cs="Times New Roman"/>
          <w:color w:val="000000"/>
          <w:sz w:val="24"/>
          <w:szCs w:val="24"/>
        </w:rPr>
        <w:t xml:space="preserve">the inset 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 xml:space="preserve">picture </w:t>
      </w:r>
      <w:r w:rsidR="002C15DE">
        <w:rPr>
          <w:rFonts w:ascii="Times New Roman" w:hAnsi="Times New Roman" w:cs="Times New Roman"/>
          <w:color w:val="000000"/>
          <w:sz w:val="24"/>
          <w:szCs w:val="24"/>
        </w:rPr>
        <w:t>is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 xml:space="preserve"> the </w:t>
      </w:r>
      <w:r w:rsidR="00CA618E">
        <w:rPr>
          <w:rFonts w:ascii="Times New Roman" w:hAnsi="Times New Roman" w:cs="Times New Roman" w:hint="eastAsia"/>
          <w:color w:val="000000"/>
          <w:sz w:val="24"/>
          <w:szCs w:val="24"/>
        </w:rPr>
        <w:t>PVK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 xml:space="preserve"> with the different </w:t>
      </w:r>
      <w:r w:rsidR="00331EC8">
        <w:rPr>
          <w:rFonts w:ascii="Times New Roman" w:hAnsi="Times New Roman" w:cs="Times New Roman"/>
          <w:color w:val="000000"/>
          <w:sz w:val="24"/>
          <w:szCs w:val="24"/>
        </w:rPr>
        <w:t xml:space="preserve">concentrations 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>of the Ag</w:t>
      </w:r>
      <w:r w:rsidR="00CA618E" w:rsidRPr="00CA618E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6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618E">
        <w:rPr>
          <w:rFonts w:ascii="Times New Roman" w:hAnsi="Times New Roman" w:cs="Times New Roman" w:hint="eastAsia"/>
          <w:color w:val="000000"/>
          <w:sz w:val="24"/>
          <w:szCs w:val="24"/>
        </w:rPr>
        <w:t>NC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 xml:space="preserve">s </w:t>
      </w:r>
      <w:r w:rsidR="00CA618E">
        <w:rPr>
          <w:rFonts w:ascii="Times New Roman" w:hAnsi="Times New Roman" w:cs="Times New Roman" w:hint="eastAsia"/>
          <w:color w:val="000000"/>
          <w:sz w:val="24"/>
          <w:szCs w:val="24"/>
        </w:rPr>
        <w:t>in</w:t>
      </w:r>
      <w:r w:rsidR="00CA618E">
        <w:rPr>
          <w:rFonts w:ascii="Times New Roman" w:hAnsi="Times New Roman" w:cs="Times New Roman"/>
          <w:color w:val="000000"/>
          <w:sz w:val="24"/>
          <w:szCs w:val="24"/>
        </w:rPr>
        <w:t xml:space="preserve"> CB solvent.</w:t>
      </w:r>
    </w:p>
    <w:p w14:paraId="0FCC8E1A" w14:textId="35742302" w:rsidR="003B1D5F" w:rsidRDefault="003B1D5F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1F16B61" w14:textId="053608BC" w:rsidR="00285EF1" w:rsidRPr="007D487F" w:rsidRDefault="00146B75" w:rsidP="00164524">
      <w:pPr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4F9DA95" wp14:editId="1B14495A">
            <wp:extent cx="5274310" cy="20955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155C9" w14:textId="41B5BA52" w:rsidR="003B1D5F" w:rsidRDefault="00484D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06128B" w:rsidRPr="004A286A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8E3F52" w:rsidRPr="00B86AF3">
        <w:rPr>
          <w:rFonts w:ascii="Times New Roman" w:hAnsi="Times New Roman" w:cs="Times New Roman"/>
          <w:b/>
          <w:sz w:val="24"/>
          <w:szCs w:val="24"/>
        </w:rPr>
        <w:t>3</w:t>
      </w:r>
      <w:r w:rsidR="0006128B" w:rsidRPr="004A286A">
        <w:rPr>
          <w:rFonts w:ascii="Times New Roman" w:hAnsi="Times New Roman" w:cs="Times New Roman"/>
          <w:sz w:val="24"/>
          <w:szCs w:val="24"/>
        </w:rPr>
        <w:t xml:space="preserve"> the SEM and mapping images of the PVK film with the 20% Ag</w:t>
      </w:r>
      <w:r w:rsidR="0081371D" w:rsidRPr="0081371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06128B" w:rsidRPr="004A286A">
        <w:rPr>
          <w:rFonts w:ascii="Times New Roman" w:hAnsi="Times New Roman" w:cs="Times New Roman"/>
          <w:sz w:val="24"/>
          <w:szCs w:val="24"/>
        </w:rPr>
        <w:t xml:space="preserve"> NCs</w:t>
      </w:r>
      <w:r w:rsidR="007D487F" w:rsidRPr="004A286A">
        <w:rPr>
          <w:rFonts w:ascii="Times New Roman" w:hAnsi="Times New Roman" w:cs="Times New Roman"/>
          <w:sz w:val="24"/>
          <w:szCs w:val="24"/>
        </w:rPr>
        <w:t xml:space="preserve"> doping</w:t>
      </w:r>
      <w:r w:rsidR="0006128B" w:rsidRPr="004A286A">
        <w:rPr>
          <w:rFonts w:ascii="Times New Roman" w:hAnsi="Times New Roman" w:cs="Times New Roman"/>
          <w:sz w:val="24"/>
          <w:szCs w:val="24"/>
        </w:rPr>
        <w:t xml:space="preserve"> in</w:t>
      </w:r>
      <w:r w:rsidR="007D487F" w:rsidRPr="004A286A">
        <w:rPr>
          <w:rFonts w:ascii="Times New Roman" w:hAnsi="Times New Roman" w:cs="Times New Roman"/>
          <w:sz w:val="24"/>
          <w:szCs w:val="24"/>
        </w:rPr>
        <w:t>to.</w:t>
      </w:r>
      <w:r w:rsidR="0006128B" w:rsidRPr="004A286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45275E" w14:textId="77777777" w:rsidR="003B1D5F" w:rsidRDefault="003B1D5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0CFBD2" w14:textId="0E8E3C5C" w:rsidR="00285EF1" w:rsidRPr="007D487F" w:rsidRDefault="00146B75" w:rsidP="003401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1AE5D48" wp14:editId="424523A4">
            <wp:extent cx="2922933" cy="252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933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58B52" w14:textId="3482A9CB" w:rsidR="003B1D5F" w:rsidRDefault="00484D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AD276F" w:rsidRPr="004A286A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8E3F52" w:rsidRPr="00B86AF3">
        <w:rPr>
          <w:rFonts w:ascii="Times New Roman" w:hAnsi="Times New Roman" w:cs="Times New Roman"/>
          <w:b/>
          <w:sz w:val="24"/>
          <w:szCs w:val="24"/>
        </w:rPr>
        <w:t>4</w:t>
      </w:r>
      <w:r w:rsidR="00AD276F" w:rsidRPr="004A286A">
        <w:rPr>
          <w:rFonts w:ascii="Times New Roman" w:hAnsi="Times New Roman" w:cs="Times New Roman"/>
          <w:sz w:val="24"/>
          <w:szCs w:val="24"/>
        </w:rPr>
        <w:t xml:space="preserve"> the XPS spectra of the PVK films with and without Ag</w:t>
      </w:r>
      <w:r w:rsidR="0081371D" w:rsidRPr="0081371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AD276F" w:rsidRPr="004A286A">
        <w:rPr>
          <w:rFonts w:ascii="Times New Roman" w:hAnsi="Times New Roman" w:cs="Times New Roman"/>
          <w:sz w:val="24"/>
          <w:szCs w:val="24"/>
        </w:rPr>
        <w:t xml:space="preserve"> NCs.</w:t>
      </w:r>
    </w:p>
    <w:p w14:paraId="3F555E52" w14:textId="77777777" w:rsidR="003B1D5F" w:rsidRDefault="003B1D5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BE5093" w14:textId="334E2DB6" w:rsidR="003401F8" w:rsidRDefault="00146B75" w:rsidP="003401F8">
      <w:pPr>
        <w:widowControl/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93C744F" wp14:editId="658EAAA3">
            <wp:extent cx="3035695" cy="252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695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2CEC5" w14:textId="2D3E9C22" w:rsidR="003B1D5F" w:rsidRDefault="00484DB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="00BA78F4" w:rsidRPr="004A286A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D26CA" w:rsidRPr="00B86AF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A78F4" w:rsidRPr="004A286A">
        <w:rPr>
          <w:rFonts w:ascii="Times New Roman" w:hAnsi="Times New Roman" w:cs="Times New Roman"/>
          <w:sz w:val="24"/>
          <w:szCs w:val="24"/>
        </w:rPr>
        <w:t xml:space="preserve"> the evolution of EL spectra under increasing bias voltage from 4 V to 7 V of the modified device</w:t>
      </w:r>
      <w:r w:rsidR="005317F8">
        <w:rPr>
          <w:rFonts w:ascii="Times New Roman" w:hAnsi="Times New Roman" w:cs="Times New Roman"/>
          <w:sz w:val="24"/>
          <w:szCs w:val="24"/>
        </w:rPr>
        <w:t>.</w:t>
      </w:r>
    </w:p>
    <w:p w14:paraId="09EAD900" w14:textId="77777777" w:rsidR="003B1D5F" w:rsidRDefault="003B1D5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AA47D5" w14:textId="6B9716FB" w:rsidR="00DC22D5" w:rsidRPr="007D487F" w:rsidRDefault="00146B75" w:rsidP="00877D5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E5994DF" wp14:editId="1A3D8E2A">
            <wp:extent cx="5274310" cy="147764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0D1A7" w14:textId="3B7DEAA2" w:rsidR="003B1D5F" w:rsidRDefault="00484DBB" w:rsidP="00DC22D5">
      <w:pPr>
        <w:rPr>
          <w:rFonts w:ascii="Times New Roman" w:hAnsi="Times New Roman" w:cs="Times New Roman"/>
          <w:sz w:val="24"/>
          <w:szCs w:val="24"/>
        </w:rPr>
      </w:pPr>
      <w:bookmarkStart w:id="2" w:name="OLE_LINK3"/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DC22D5" w:rsidRPr="004A286A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5D26CA" w:rsidRPr="00B86AF3">
        <w:rPr>
          <w:rFonts w:ascii="Times New Roman" w:hAnsi="Times New Roman" w:cs="Times New Roman"/>
          <w:b/>
          <w:sz w:val="24"/>
          <w:szCs w:val="24"/>
        </w:rPr>
        <w:t>6</w:t>
      </w:r>
      <w:r w:rsidR="00DC22D5" w:rsidRPr="00B86A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04B7" w:rsidRPr="004A286A">
        <w:rPr>
          <w:rFonts w:ascii="Times New Roman" w:hAnsi="Times New Roman" w:cs="Times New Roman"/>
          <w:sz w:val="24"/>
          <w:szCs w:val="24"/>
        </w:rPr>
        <w:t>the EL peaks at 7 V</w:t>
      </w:r>
      <w:bookmarkEnd w:id="2"/>
      <w:r w:rsidR="008E3F52" w:rsidRPr="004A286A">
        <w:rPr>
          <w:rFonts w:ascii="Times New Roman" w:hAnsi="Times New Roman" w:cs="Times New Roman"/>
          <w:sz w:val="24"/>
          <w:szCs w:val="24"/>
        </w:rPr>
        <w:t xml:space="preserve"> (a), the J-V-L curves (b) and the EQE</w:t>
      </w:r>
      <w:r w:rsidR="008E3F52" w:rsidRPr="004A286A">
        <w:rPr>
          <w:rFonts w:ascii="Times New Roman" w:hAnsi="Times New Roman" w:cs="Times New Roman" w:hint="eastAsia"/>
          <w:sz w:val="24"/>
          <w:szCs w:val="24"/>
        </w:rPr>
        <w:t>-J</w:t>
      </w:r>
      <w:r w:rsidR="008E3F52" w:rsidRPr="004A286A">
        <w:rPr>
          <w:rFonts w:ascii="Times New Roman" w:hAnsi="Times New Roman" w:cs="Times New Roman"/>
          <w:sz w:val="24"/>
          <w:szCs w:val="24"/>
        </w:rPr>
        <w:t xml:space="preserve"> curves (c) of the device with different contents Ag</w:t>
      </w:r>
      <w:r w:rsidR="0081371D" w:rsidRPr="0081371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8E3F52" w:rsidRPr="004A286A">
        <w:rPr>
          <w:rFonts w:ascii="Times New Roman" w:hAnsi="Times New Roman" w:cs="Times New Roman"/>
          <w:sz w:val="24"/>
          <w:szCs w:val="24"/>
        </w:rPr>
        <w:t xml:space="preserve"> NCs doping.</w:t>
      </w:r>
    </w:p>
    <w:p w14:paraId="718C69E3" w14:textId="77777777" w:rsidR="003B1D5F" w:rsidRDefault="003B1D5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45346A" w14:textId="41CDF7E2" w:rsidR="00AD276F" w:rsidRDefault="00146B75" w:rsidP="008924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5AB63F5" wp14:editId="0D86BA87">
            <wp:extent cx="5274310" cy="22364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87E54" w14:textId="7ECA6C92" w:rsidR="003B1D5F" w:rsidRDefault="00484D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="004B290F" w:rsidRPr="004A28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3F52" w:rsidRPr="004A286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5D26CA" w:rsidRPr="00B86AF3">
        <w:rPr>
          <w:rFonts w:ascii="Times New Roman" w:hAnsi="Times New Roman" w:cs="Times New Roman"/>
          <w:b/>
          <w:sz w:val="24"/>
          <w:szCs w:val="24"/>
        </w:rPr>
        <w:t>7</w:t>
      </w:r>
      <w:r w:rsidR="004B290F" w:rsidRPr="004A28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290F" w:rsidRPr="004A286A">
        <w:rPr>
          <w:rFonts w:ascii="Times New Roman" w:hAnsi="Times New Roman" w:cs="Times New Roman"/>
          <w:sz w:val="24"/>
          <w:szCs w:val="24"/>
        </w:rPr>
        <w:t>AFM of</w:t>
      </w:r>
      <w:r w:rsidR="00EF2B58" w:rsidRPr="004A286A">
        <w:rPr>
          <w:rFonts w:ascii="Times New Roman" w:hAnsi="Times New Roman" w:cs="Times New Roman"/>
          <w:sz w:val="24"/>
          <w:szCs w:val="24"/>
        </w:rPr>
        <w:t xml:space="preserve"> </w:t>
      </w:r>
      <w:r w:rsidR="00D30C6E" w:rsidRPr="004A286A">
        <w:rPr>
          <w:rFonts w:ascii="Times New Roman" w:hAnsi="Times New Roman" w:cs="Times New Roman"/>
          <w:sz w:val="24"/>
          <w:szCs w:val="24"/>
        </w:rPr>
        <w:t>the 0– 30% Ag</w:t>
      </w:r>
      <w:r w:rsidR="0081371D" w:rsidRPr="0081371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D30C6E" w:rsidRPr="004A286A">
        <w:rPr>
          <w:rFonts w:ascii="Times New Roman" w:hAnsi="Times New Roman" w:cs="Times New Roman"/>
          <w:sz w:val="24"/>
          <w:szCs w:val="24"/>
        </w:rPr>
        <w:t xml:space="preserve"> NCs doping in</w:t>
      </w:r>
      <w:r w:rsidR="00EF2B58" w:rsidRPr="004A286A">
        <w:rPr>
          <w:rFonts w:ascii="Times New Roman" w:hAnsi="Times New Roman" w:cs="Times New Roman"/>
          <w:sz w:val="24"/>
          <w:szCs w:val="24"/>
        </w:rPr>
        <w:t>to</w:t>
      </w:r>
      <w:r w:rsidR="00D30C6E" w:rsidRPr="004A286A">
        <w:rPr>
          <w:rFonts w:ascii="Times New Roman" w:hAnsi="Times New Roman" w:cs="Times New Roman"/>
          <w:sz w:val="24"/>
          <w:szCs w:val="24"/>
        </w:rPr>
        <w:t xml:space="preserve"> PVK films (a-d)</w:t>
      </w:r>
      <w:r w:rsidR="003D5F12" w:rsidRPr="004A286A">
        <w:rPr>
          <w:rFonts w:ascii="Times New Roman" w:hAnsi="Times New Roman" w:cs="Times New Roman"/>
          <w:sz w:val="24"/>
          <w:szCs w:val="24"/>
        </w:rPr>
        <w:t xml:space="preserve"> </w:t>
      </w:r>
      <w:r w:rsidR="003D5F12">
        <w:rPr>
          <w:rFonts w:ascii="Times New Roman" w:hAnsi="Times New Roman" w:cs="Times New Roman"/>
          <w:sz w:val="24"/>
          <w:szCs w:val="24"/>
        </w:rPr>
        <w:t xml:space="preserve">and </w:t>
      </w:r>
      <w:r w:rsidR="003D5F12" w:rsidRPr="004A286A">
        <w:rPr>
          <w:rFonts w:ascii="Times New Roman" w:hAnsi="Times New Roman" w:cs="Times New Roman"/>
          <w:sz w:val="24"/>
          <w:szCs w:val="24"/>
        </w:rPr>
        <w:t xml:space="preserve">the perovskite films on </w:t>
      </w:r>
      <w:r w:rsidR="003D5F12">
        <w:rPr>
          <w:rFonts w:ascii="Times New Roman" w:hAnsi="Times New Roman" w:cs="Times New Roman"/>
          <w:sz w:val="24"/>
          <w:szCs w:val="24"/>
        </w:rPr>
        <w:t>different HTLs (e-h)</w:t>
      </w:r>
      <w:r w:rsidR="004B290F" w:rsidRPr="004A286A">
        <w:rPr>
          <w:rFonts w:ascii="Times New Roman" w:hAnsi="Times New Roman" w:cs="Times New Roman"/>
          <w:sz w:val="24"/>
          <w:szCs w:val="24"/>
        </w:rPr>
        <w:t>.</w:t>
      </w:r>
    </w:p>
    <w:p w14:paraId="171B5B9F" w14:textId="77777777" w:rsidR="003B1D5F" w:rsidRDefault="003B1D5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F35D64" w14:textId="35404318" w:rsidR="004B290F" w:rsidRDefault="00146B75" w:rsidP="0076470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D5AB8EC" wp14:editId="3D7DE235">
            <wp:extent cx="3027353" cy="2520000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353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2A948" w14:textId="35FDEED7" w:rsidR="003B1D5F" w:rsidRDefault="00484D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="004B290F" w:rsidRPr="004A28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3F52" w:rsidRPr="004A286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5D26CA" w:rsidRPr="005D26CA">
        <w:rPr>
          <w:rFonts w:ascii="Times New Roman" w:hAnsi="Times New Roman" w:cs="Times New Roman"/>
          <w:b/>
          <w:sz w:val="24"/>
          <w:szCs w:val="24"/>
        </w:rPr>
        <w:t>8</w:t>
      </w:r>
      <w:r w:rsidR="004B290F" w:rsidRPr="004A28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290F" w:rsidRPr="004A286A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4B290F" w:rsidRPr="004A286A">
        <w:rPr>
          <w:rFonts w:ascii="Times New Roman" w:hAnsi="Times New Roman" w:cs="Times New Roman"/>
          <w:sz w:val="24"/>
          <w:szCs w:val="24"/>
        </w:rPr>
        <w:t>Tauc</w:t>
      </w:r>
      <w:proofErr w:type="spellEnd"/>
      <w:r w:rsidR="004B290F" w:rsidRPr="004A286A">
        <w:rPr>
          <w:rFonts w:ascii="Times New Roman" w:hAnsi="Times New Roman" w:cs="Times New Roman"/>
          <w:sz w:val="24"/>
          <w:szCs w:val="24"/>
        </w:rPr>
        <w:t>-plots of the PVK and PVK doped Ag</w:t>
      </w:r>
      <w:r w:rsidR="0081371D" w:rsidRPr="0081371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4B290F" w:rsidRPr="004A286A">
        <w:rPr>
          <w:rFonts w:ascii="Times New Roman" w:hAnsi="Times New Roman" w:cs="Times New Roman"/>
          <w:sz w:val="24"/>
          <w:szCs w:val="24"/>
        </w:rPr>
        <w:t xml:space="preserve"> NCs films</w:t>
      </w:r>
    </w:p>
    <w:p w14:paraId="212D5C90" w14:textId="77777777" w:rsidR="003B1D5F" w:rsidRDefault="003B1D5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6D1BF3" w14:textId="5DE955F5" w:rsidR="00D97AEA" w:rsidRDefault="00146B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B938420" wp14:editId="6ECF6E13">
            <wp:extent cx="5274310" cy="1438910"/>
            <wp:effectExtent l="0" t="0" r="254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C00E6" w14:textId="1ADB78B3" w:rsidR="003B1D5F" w:rsidRDefault="00484DBB">
      <w:pPr>
        <w:rPr>
          <w:rFonts w:ascii="Times New Roman" w:hAnsi="Times New Roman" w:cs="Times New Roman"/>
          <w:noProof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="00B84480" w:rsidRPr="004A286A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D26CA" w:rsidRPr="005D26CA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B84480" w:rsidRPr="004A28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480" w:rsidRPr="004A286A">
        <w:rPr>
          <w:rFonts w:ascii="Times New Roman" w:hAnsi="Times New Roman" w:cs="Times New Roman"/>
          <w:sz w:val="24"/>
          <w:szCs w:val="24"/>
        </w:rPr>
        <w:t>the</w:t>
      </w:r>
      <w:r w:rsidR="00B84480" w:rsidRPr="004A286A">
        <w:rPr>
          <w:rFonts w:ascii="Times New Roman" w:hAnsi="Times New Roman" w:cs="Times New Roman"/>
          <w:sz w:val="28"/>
          <w:szCs w:val="28"/>
        </w:rPr>
        <w:t xml:space="preserve"> </w:t>
      </w:r>
      <w:r w:rsidR="00B84480" w:rsidRPr="004A286A">
        <w:rPr>
          <w:rFonts w:ascii="Times New Roman" w:hAnsi="Times New Roman" w:cs="Times New Roman"/>
          <w:noProof/>
          <w:sz w:val="24"/>
          <w:szCs w:val="28"/>
        </w:rPr>
        <w:t xml:space="preserve">absorbance intensity </w:t>
      </w:r>
      <w:r w:rsidR="00BD40F8">
        <w:rPr>
          <w:rFonts w:ascii="Times New Roman" w:hAnsi="Times New Roman" w:cs="Times New Roman" w:hint="eastAsia"/>
          <w:noProof/>
          <w:sz w:val="24"/>
          <w:szCs w:val="28"/>
        </w:rPr>
        <w:t>spectrum</w:t>
      </w:r>
      <w:r w:rsidR="00B84480" w:rsidRPr="004A286A">
        <w:rPr>
          <w:rFonts w:ascii="Times New Roman" w:hAnsi="Times New Roman" w:cs="Times New Roman"/>
          <w:noProof/>
          <w:sz w:val="24"/>
          <w:szCs w:val="28"/>
        </w:rPr>
        <w:t xml:space="preserve"> (a), Tauc-plot (c)</w:t>
      </w:r>
      <w:r w:rsidR="00331EC8">
        <w:rPr>
          <w:rFonts w:ascii="Times New Roman" w:hAnsi="Times New Roman" w:cs="Times New Roman"/>
          <w:noProof/>
          <w:sz w:val="24"/>
          <w:szCs w:val="28"/>
        </w:rPr>
        <w:t>,</w:t>
      </w:r>
      <w:r w:rsidR="002E42FC" w:rsidRPr="004A286A">
        <w:rPr>
          <w:rFonts w:ascii="Times New Roman" w:hAnsi="Times New Roman" w:cs="Times New Roman"/>
          <w:noProof/>
          <w:sz w:val="24"/>
          <w:szCs w:val="28"/>
        </w:rPr>
        <w:t xml:space="preserve"> </w:t>
      </w:r>
      <w:r w:rsidR="002E42FC" w:rsidRPr="004A286A">
        <w:rPr>
          <w:rFonts w:ascii="Times New Roman" w:hAnsi="Times New Roman" w:cs="Times New Roman" w:hint="eastAsia"/>
          <w:noProof/>
          <w:sz w:val="24"/>
          <w:szCs w:val="28"/>
        </w:rPr>
        <w:t>and</w:t>
      </w:r>
      <w:r w:rsidR="002E42FC" w:rsidRPr="004A286A">
        <w:rPr>
          <w:rFonts w:ascii="Times New Roman" w:hAnsi="Times New Roman" w:cs="Times New Roman"/>
          <w:noProof/>
          <w:sz w:val="24"/>
          <w:szCs w:val="28"/>
        </w:rPr>
        <w:t xml:space="preserve"> UPS spectra of the perovskite films (c)</w:t>
      </w:r>
      <w:r w:rsidR="00B84480" w:rsidRPr="004A286A">
        <w:rPr>
          <w:rFonts w:ascii="Times New Roman" w:hAnsi="Times New Roman" w:cs="Times New Roman"/>
          <w:noProof/>
          <w:sz w:val="24"/>
          <w:szCs w:val="28"/>
        </w:rPr>
        <w:t>.</w:t>
      </w:r>
    </w:p>
    <w:p w14:paraId="63C47991" w14:textId="410AFD9B" w:rsidR="003B1D5F" w:rsidRDefault="003B1D5F">
      <w:pPr>
        <w:widowControl/>
        <w:jc w:val="left"/>
        <w:rPr>
          <w:rFonts w:ascii="Times New Roman" w:hAnsi="Times New Roman" w:cs="Times New Roman"/>
          <w:noProof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br w:type="page"/>
      </w:r>
    </w:p>
    <w:p w14:paraId="5DAFFDBF" w14:textId="7AAF9576" w:rsidR="005317F8" w:rsidRDefault="00146B75" w:rsidP="00DE6800">
      <w:pPr>
        <w:widowControl/>
        <w:jc w:val="center"/>
        <w:rPr>
          <w:rFonts w:ascii="Times New Roman" w:hAnsi="Times New Roman" w:cs="Times New Roman"/>
          <w:noProof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3D05C79A" wp14:editId="692A4915">
            <wp:extent cx="3359730" cy="2520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73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91A9B" w14:textId="7ECA0FB1" w:rsidR="00AC0530" w:rsidRPr="00AC0530" w:rsidRDefault="00484DBB">
      <w:pPr>
        <w:widowControl/>
        <w:jc w:val="left"/>
        <w:rPr>
          <w:rFonts w:ascii="Times New Roman" w:hAnsi="Times New Roman" w:cs="Times New Roman"/>
          <w:b/>
          <w:bCs/>
          <w:noProof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t>Fig.</w:t>
      </w:r>
      <w:r w:rsidR="00AC0530" w:rsidRPr="00AC0530">
        <w:rPr>
          <w:rFonts w:ascii="Times New Roman" w:hAnsi="Times New Roman" w:cs="Times New Roman"/>
          <w:b/>
          <w:bCs/>
          <w:noProof/>
          <w:sz w:val="24"/>
          <w:szCs w:val="28"/>
        </w:rPr>
        <w:t xml:space="preserve"> S10</w:t>
      </w:r>
      <w:r w:rsidR="00AC0530">
        <w:rPr>
          <w:rFonts w:ascii="Times New Roman" w:hAnsi="Times New Roman" w:cs="Times New Roman"/>
          <w:b/>
          <w:bCs/>
          <w:noProof/>
          <w:sz w:val="24"/>
          <w:szCs w:val="28"/>
        </w:rPr>
        <w:t xml:space="preserve"> </w:t>
      </w:r>
      <w:r w:rsidR="00AC0530" w:rsidRPr="00AC0530">
        <w:rPr>
          <w:rFonts w:ascii="Times New Roman" w:hAnsi="Times New Roman" w:cs="Times New Roman"/>
          <w:noProof/>
          <w:sz w:val="24"/>
          <w:szCs w:val="28"/>
        </w:rPr>
        <w:t>the G</w:t>
      </w:r>
      <w:r w:rsidR="00AC0530" w:rsidRPr="00AC0530">
        <w:rPr>
          <w:rFonts w:ascii="Times New Roman" w:hAnsi="Times New Roman" w:cs="Times New Roman" w:hint="eastAsia"/>
          <w:noProof/>
          <w:sz w:val="24"/>
          <w:szCs w:val="28"/>
        </w:rPr>
        <w:t>I-XRD</w:t>
      </w:r>
      <w:r w:rsidR="00AC0530">
        <w:rPr>
          <w:rFonts w:ascii="Times New Roman" w:hAnsi="Times New Roman" w:cs="Times New Roman"/>
          <w:noProof/>
          <w:sz w:val="24"/>
          <w:szCs w:val="28"/>
        </w:rPr>
        <w:t xml:space="preserve"> of the PVK and 20%Ag</w:t>
      </w:r>
      <w:r w:rsidR="0081371D" w:rsidRPr="0081371D">
        <w:rPr>
          <w:rFonts w:ascii="Times New Roman" w:hAnsi="Times New Roman" w:cs="Times New Roman"/>
          <w:noProof/>
          <w:sz w:val="24"/>
          <w:szCs w:val="28"/>
          <w:vertAlign w:val="subscript"/>
        </w:rPr>
        <w:t>6</w:t>
      </w:r>
      <w:r w:rsidR="00AC0530">
        <w:rPr>
          <w:rFonts w:ascii="Times New Roman" w:hAnsi="Times New Roman" w:cs="Times New Roman"/>
          <w:noProof/>
          <w:sz w:val="24"/>
          <w:szCs w:val="28"/>
        </w:rPr>
        <w:t xml:space="preserve"> NCs modified PVK films.</w:t>
      </w:r>
    </w:p>
    <w:p w14:paraId="623C2D6E" w14:textId="74F387D5" w:rsidR="00146B75" w:rsidRDefault="00146B75">
      <w:pPr>
        <w:widowControl/>
        <w:jc w:val="left"/>
        <w:rPr>
          <w:rFonts w:ascii="Times New Roman" w:hAnsi="Times New Roman" w:cs="Times New Roman"/>
          <w:noProof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br w:type="page"/>
      </w:r>
    </w:p>
    <w:p w14:paraId="6F824DE7" w14:textId="77777777" w:rsidR="00146B75" w:rsidRDefault="00146B75">
      <w:pPr>
        <w:widowControl/>
        <w:jc w:val="left"/>
        <w:rPr>
          <w:rFonts w:ascii="Times New Roman" w:hAnsi="Times New Roman" w:cs="Times New Roman"/>
          <w:noProof/>
          <w:sz w:val="24"/>
          <w:szCs w:val="28"/>
        </w:rPr>
        <w:sectPr w:rsidR="00146B7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D341F8" w14:textId="12E629FD" w:rsidR="00A12A6E" w:rsidRDefault="00146B7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2E59B6A" wp14:editId="60E293C4">
            <wp:extent cx="5274310" cy="249872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A79D8" w14:textId="414C5948" w:rsidR="00A12A6E" w:rsidRPr="00A12A6E" w:rsidRDefault="00484DBB" w:rsidP="00A12A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="00A12A6E" w:rsidRPr="004A28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2A6E" w:rsidRPr="004A286A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A12A6E">
        <w:rPr>
          <w:rFonts w:ascii="Times New Roman" w:hAnsi="Times New Roman" w:cs="Times New Roman"/>
          <w:b/>
          <w:sz w:val="24"/>
          <w:szCs w:val="24"/>
        </w:rPr>
        <w:t>1</w:t>
      </w:r>
      <w:r w:rsidR="005317F8">
        <w:rPr>
          <w:rFonts w:ascii="Times New Roman" w:hAnsi="Times New Roman" w:cs="Times New Roman"/>
          <w:b/>
          <w:sz w:val="24"/>
          <w:szCs w:val="24"/>
        </w:rPr>
        <w:t>1</w:t>
      </w:r>
      <w:r w:rsidR="00A12A6E" w:rsidRPr="004A28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2A6E" w:rsidRPr="00A12A6E">
        <w:rPr>
          <w:rFonts w:ascii="Times New Roman" w:hAnsi="Times New Roman" w:cs="Times New Roman"/>
          <w:sz w:val="24"/>
          <w:szCs w:val="24"/>
        </w:rPr>
        <w:t>Surface potential images of</w:t>
      </w:r>
      <w:r w:rsidR="00A12A6E">
        <w:rPr>
          <w:rFonts w:ascii="Times New Roman" w:hAnsi="Times New Roman" w:cs="Times New Roman"/>
          <w:sz w:val="24"/>
          <w:szCs w:val="24"/>
        </w:rPr>
        <w:t xml:space="preserve"> PVK film and </w:t>
      </w:r>
      <w:r w:rsidR="00A12A6E" w:rsidRPr="004A286A">
        <w:rPr>
          <w:rFonts w:ascii="Times New Roman" w:hAnsi="Times New Roman" w:cs="Times New Roman"/>
          <w:sz w:val="24"/>
          <w:szCs w:val="24"/>
        </w:rPr>
        <w:t>the 0– 30% Ag</w:t>
      </w:r>
      <w:r w:rsidR="0081371D" w:rsidRPr="0081371D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A12A6E" w:rsidRPr="004A286A">
        <w:rPr>
          <w:rFonts w:ascii="Times New Roman" w:hAnsi="Times New Roman" w:cs="Times New Roman"/>
          <w:sz w:val="24"/>
          <w:szCs w:val="24"/>
        </w:rPr>
        <w:t xml:space="preserve"> NCs doping into PVK films (a-d).</w:t>
      </w:r>
    </w:p>
    <w:p w14:paraId="2229FA3C" w14:textId="7A9680DC" w:rsidR="00A12A6E" w:rsidRDefault="00A12A6E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6177265" w14:textId="44AEE781" w:rsidR="004B290F" w:rsidRDefault="00146B75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04F408EC" wp14:editId="05B84400">
            <wp:extent cx="5274310" cy="211010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48E01" w14:textId="7FFDF0A8" w:rsidR="00056A6D" w:rsidRDefault="00484DBB" w:rsidP="00056A6D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="000317A2" w:rsidRPr="00B84480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5317F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317A2" w:rsidRPr="00B84480">
        <w:rPr>
          <w:rFonts w:ascii="Times New Roman" w:hAnsi="Times New Roman" w:cs="Times New Roman"/>
          <w:sz w:val="24"/>
          <w:szCs w:val="24"/>
        </w:rPr>
        <w:t xml:space="preserve"> </w:t>
      </w:r>
      <w:r w:rsidR="00056A6D" w:rsidRPr="004A286A">
        <w:rPr>
          <w:rFonts w:ascii="Times New Roman" w:hAnsi="Times New Roman" w:cs="Times New Roman"/>
          <w:sz w:val="24"/>
          <w:szCs w:val="24"/>
        </w:rPr>
        <w:t>the J-V-L curves (</w:t>
      </w:r>
      <w:r w:rsidR="00056A6D">
        <w:rPr>
          <w:rFonts w:ascii="Times New Roman" w:hAnsi="Times New Roman" w:cs="Times New Roman"/>
          <w:sz w:val="24"/>
          <w:szCs w:val="24"/>
        </w:rPr>
        <w:t>a</w:t>
      </w:r>
      <w:r w:rsidR="00056A6D" w:rsidRPr="004A286A">
        <w:rPr>
          <w:rFonts w:ascii="Times New Roman" w:hAnsi="Times New Roman" w:cs="Times New Roman"/>
          <w:sz w:val="24"/>
          <w:szCs w:val="24"/>
        </w:rPr>
        <w:t>) and the EQE</w:t>
      </w:r>
      <w:r w:rsidR="00056A6D" w:rsidRPr="004A286A">
        <w:rPr>
          <w:rFonts w:ascii="Times New Roman" w:hAnsi="Times New Roman" w:cs="Times New Roman" w:hint="eastAsia"/>
          <w:sz w:val="24"/>
          <w:szCs w:val="24"/>
        </w:rPr>
        <w:t>-J</w:t>
      </w:r>
      <w:r w:rsidR="00056A6D" w:rsidRPr="004A286A">
        <w:rPr>
          <w:rFonts w:ascii="Times New Roman" w:hAnsi="Times New Roman" w:cs="Times New Roman"/>
          <w:sz w:val="24"/>
          <w:szCs w:val="24"/>
        </w:rPr>
        <w:t xml:space="preserve"> curves (</w:t>
      </w:r>
      <w:r w:rsidR="00056A6D">
        <w:rPr>
          <w:rFonts w:ascii="Times New Roman" w:hAnsi="Times New Roman" w:cs="Times New Roman"/>
          <w:sz w:val="24"/>
          <w:szCs w:val="24"/>
        </w:rPr>
        <w:t>b</w:t>
      </w:r>
      <w:r w:rsidR="00056A6D" w:rsidRPr="004A286A">
        <w:rPr>
          <w:rFonts w:ascii="Times New Roman" w:hAnsi="Times New Roman" w:cs="Times New Roman"/>
          <w:sz w:val="24"/>
          <w:szCs w:val="24"/>
        </w:rPr>
        <w:t xml:space="preserve">) of the device with different contents </w:t>
      </w:r>
      <w:r w:rsidR="00056A6D">
        <w:rPr>
          <w:rFonts w:ascii="Times New Roman" w:hAnsi="Times New Roman" w:cs="Times New Roman"/>
          <w:sz w:val="24"/>
          <w:szCs w:val="24"/>
        </w:rPr>
        <w:t>ligands</w:t>
      </w:r>
      <w:r w:rsidR="00056A6D" w:rsidRPr="004A286A">
        <w:rPr>
          <w:rFonts w:ascii="Times New Roman" w:hAnsi="Times New Roman" w:cs="Times New Roman"/>
          <w:sz w:val="24"/>
          <w:szCs w:val="24"/>
        </w:rPr>
        <w:t xml:space="preserve"> doping</w:t>
      </w:r>
      <w:r w:rsidR="00056A6D">
        <w:rPr>
          <w:rFonts w:ascii="Times New Roman" w:hAnsi="Times New Roman" w:cs="Times New Roman"/>
          <w:sz w:val="24"/>
          <w:szCs w:val="24"/>
        </w:rPr>
        <w:t xml:space="preserve"> into PVK as the HTL</w:t>
      </w:r>
      <w:r w:rsidR="00056A6D" w:rsidRPr="00B84480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5A6AD3C" w14:textId="77777777" w:rsidR="003B1D5F" w:rsidRDefault="003B1D5F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6F061D79" w14:textId="14E7A83A" w:rsidR="00D97AEA" w:rsidRPr="00D97AEA" w:rsidRDefault="00146B75" w:rsidP="00EB725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62D8666" wp14:editId="685E3F0A">
            <wp:extent cx="5274310" cy="2070735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59761" w14:textId="2B253944" w:rsidR="003B1D5F" w:rsidRPr="00EF41AB" w:rsidRDefault="00484DBB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="00D97AEA" w:rsidRPr="008B1C05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5317F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F57DF" w:rsidRPr="008B1C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56A6D" w:rsidRPr="004A286A">
        <w:rPr>
          <w:rFonts w:ascii="Times New Roman" w:hAnsi="Times New Roman" w:cs="Times New Roman"/>
          <w:sz w:val="24"/>
          <w:szCs w:val="24"/>
        </w:rPr>
        <w:t>the J-V-L curves (</w:t>
      </w:r>
      <w:r w:rsidR="00056A6D">
        <w:rPr>
          <w:rFonts w:ascii="Times New Roman" w:hAnsi="Times New Roman" w:cs="Times New Roman"/>
          <w:sz w:val="24"/>
          <w:szCs w:val="24"/>
        </w:rPr>
        <w:t>a</w:t>
      </w:r>
      <w:r w:rsidR="00056A6D" w:rsidRPr="004A286A">
        <w:rPr>
          <w:rFonts w:ascii="Times New Roman" w:hAnsi="Times New Roman" w:cs="Times New Roman"/>
          <w:sz w:val="24"/>
          <w:szCs w:val="24"/>
        </w:rPr>
        <w:t>) and the EQE</w:t>
      </w:r>
      <w:r w:rsidR="00056A6D" w:rsidRPr="004A286A">
        <w:rPr>
          <w:rFonts w:ascii="Times New Roman" w:hAnsi="Times New Roman" w:cs="Times New Roman" w:hint="eastAsia"/>
          <w:sz w:val="24"/>
          <w:szCs w:val="24"/>
        </w:rPr>
        <w:t>-J</w:t>
      </w:r>
      <w:r w:rsidR="00056A6D" w:rsidRPr="004A286A">
        <w:rPr>
          <w:rFonts w:ascii="Times New Roman" w:hAnsi="Times New Roman" w:cs="Times New Roman"/>
          <w:sz w:val="24"/>
          <w:szCs w:val="24"/>
        </w:rPr>
        <w:t xml:space="preserve"> curves (</w:t>
      </w:r>
      <w:r w:rsidR="00056A6D">
        <w:rPr>
          <w:rFonts w:ascii="Times New Roman" w:hAnsi="Times New Roman" w:cs="Times New Roman"/>
          <w:sz w:val="24"/>
          <w:szCs w:val="24"/>
        </w:rPr>
        <w:t>b</w:t>
      </w:r>
      <w:r w:rsidR="00056A6D" w:rsidRPr="004A286A">
        <w:rPr>
          <w:rFonts w:ascii="Times New Roman" w:hAnsi="Times New Roman" w:cs="Times New Roman"/>
          <w:sz w:val="24"/>
          <w:szCs w:val="24"/>
        </w:rPr>
        <w:t xml:space="preserve">) of the device with different contents </w:t>
      </w:r>
      <w:r w:rsidR="00056A6D">
        <w:rPr>
          <w:rFonts w:ascii="Times New Roman" w:hAnsi="Times New Roman" w:cs="Times New Roman"/>
          <w:sz w:val="24"/>
          <w:szCs w:val="24"/>
        </w:rPr>
        <w:t>Ag NPs</w:t>
      </w:r>
      <w:r w:rsidR="00056A6D" w:rsidRPr="004A286A">
        <w:rPr>
          <w:rFonts w:ascii="Times New Roman" w:hAnsi="Times New Roman" w:cs="Times New Roman"/>
          <w:sz w:val="24"/>
          <w:szCs w:val="24"/>
        </w:rPr>
        <w:t xml:space="preserve"> doping</w:t>
      </w:r>
      <w:r w:rsidR="00056A6D">
        <w:rPr>
          <w:rFonts w:ascii="Times New Roman" w:hAnsi="Times New Roman" w:cs="Times New Roman"/>
          <w:sz w:val="24"/>
          <w:szCs w:val="24"/>
        </w:rPr>
        <w:t xml:space="preserve"> into PVK as the HTL</w:t>
      </w:r>
      <w:r w:rsidR="00056A6D" w:rsidRPr="00B84480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B1E3D2C" w14:textId="77777777" w:rsidR="003B1D5F" w:rsidRDefault="003B1D5F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34775E08" w14:textId="4ADC758A" w:rsidR="00D97AEA" w:rsidRDefault="00146B75">
      <w:pPr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noProof/>
          <w:kern w:val="0"/>
          <w:sz w:val="28"/>
          <w:szCs w:val="28"/>
        </w:rPr>
        <w:lastRenderedPageBreak/>
        <w:drawing>
          <wp:inline distT="0" distB="0" distL="0" distR="0" wp14:anchorId="0695FDA9" wp14:editId="692EC843">
            <wp:extent cx="5274310" cy="142430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9CE3B" w14:textId="3C3F21C7" w:rsidR="00D671F8" w:rsidRDefault="00484DBB" w:rsidP="006817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="00D97AEA" w:rsidRPr="001257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3F52" w:rsidRPr="0012579D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8E3F52" w:rsidRPr="0012579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317F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97AEA" w:rsidRPr="0012579D">
        <w:rPr>
          <w:rFonts w:ascii="Times New Roman" w:hAnsi="Times New Roman" w:cs="Times New Roman"/>
          <w:sz w:val="24"/>
          <w:szCs w:val="24"/>
        </w:rPr>
        <w:t xml:space="preserve"> </w:t>
      </w:r>
      <w:r w:rsidR="00D97AEA" w:rsidRPr="0012579D">
        <w:rPr>
          <w:rFonts w:ascii="Times New Roman" w:hAnsi="Times New Roman" w:cs="Times New Roman"/>
          <w:noProof/>
          <w:sz w:val="24"/>
          <w:szCs w:val="24"/>
        </w:rPr>
        <w:t>the AFM of the PVK with the 0- 30% Ag NPs modified films</w:t>
      </w:r>
      <w:r w:rsidR="00CB07A1">
        <w:rPr>
          <w:rFonts w:ascii="Times New Roman" w:hAnsi="Times New Roman" w:cs="Times New Roman"/>
          <w:noProof/>
          <w:sz w:val="24"/>
          <w:szCs w:val="24"/>
        </w:rPr>
        <w:t>.</w:t>
      </w:r>
    </w:p>
    <w:sectPr w:rsidR="00D67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6CD03" w14:textId="77777777" w:rsidR="00984423" w:rsidRDefault="00984423" w:rsidP="001924FB">
      <w:r>
        <w:separator/>
      </w:r>
    </w:p>
  </w:endnote>
  <w:endnote w:type="continuationSeparator" w:id="0">
    <w:p w14:paraId="6ABA79E1" w14:textId="77777777" w:rsidR="00984423" w:rsidRDefault="00984423" w:rsidP="00192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hitney-Book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F248" w14:textId="77777777" w:rsidR="00984423" w:rsidRDefault="00984423" w:rsidP="001924FB">
      <w:r>
        <w:separator/>
      </w:r>
    </w:p>
  </w:footnote>
  <w:footnote w:type="continuationSeparator" w:id="0">
    <w:p w14:paraId="11C80954" w14:textId="77777777" w:rsidR="00984423" w:rsidRDefault="00984423" w:rsidP="001924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QwtjQ0M7YwMza3NDVV0lEKTi0uzszPAykwtagFANAeMtstAAAA"/>
  </w:docVars>
  <w:rsids>
    <w:rsidRoot w:val="00815D42"/>
    <w:rsid w:val="000007AE"/>
    <w:rsid w:val="000317A2"/>
    <w:rsid w:val="00032494"/>
    <w:rsid w:val="00042BD3"/>
    <w:rsid w:val="00050818"/>
    <w:rsid w:val="00056A6D"/>
    <w:rsid w:val="00060089"/>
    <w:rsid w:val="0006128B"/>
    <w:rsid w:val="00084296"/>
    <w:rsid w:val="00096F6A"/>
    <w:rsid w:val="000B4625"/>
    <w:rsid w:val="000D0BAD"/>
    <w:rsid w:val="00123B9F"/>
    <w:rsid w:val="0012579D"/>
    <w:rsid w:val="001344DB"/>
    <w:rsid w:val="00141BD0"/>
    <w:rsid w:val="0014311A"/>
    <w:rsid w:val="00143252"/>
    <w:rsid w:val="00146B75"/>
    <w:rsid w:val="00155527"/>
    <w:rsid w:val="00164524"/>
    <w:rsid w:val="00181044"/>
    <w:rsid w:val="001924FB"/>
    <w:rsid w:val="002050A3"/>
    <w:rsid w:val="002126B9"/>
    <w:rsid w:val="002273A1"/>
    <w:rsid w:val="00241521"/>
    <w:rsid w:val="0025324B"/>
    <w:rsid w:val="0027030F"/>
    <w:rsid w:val="00285EF1"/>
    <w:rsid w:val="0029416C"/>
    <w:rsid w:val="002C15DE"/>
    <w:rsid w:val="002C3AF3"/>
    <w:rsid w:val="002E42FC"/>
    <w:rsid w:val="002E74F6"/>
    <w:rsid w:val="00305F7B"/>
    <w:rsid w:val="003243ED"/>
    <w:rsid w:val="00331EC8"/>
    <w:rsid w:val="003401F8"/>
    <w:rsid w:val="00341BB0"/>
    <w:rsid w:val="00353955"/>
    <w:rsid w:val="003946BC"/>
    <w:rsid w:val="003B1D5F"/>
    <w:rsid w:val="003C2A4F"/>
    <w:rsid w:val="003D5F12"/>
    <w:rsid w:val="003E34CB"/>
    <w:rsid w:val="00420963"/>
    <w:rsid w:val="00427007"/>
    <w:rsid w:val="00431E44"/>
    <w:rsid w:val="00445C1E"/>
    <w:rsid w:val="00484DBB"/>
    <w:rsid w:val="00486DA1"/>
    <w:rsid w:val="00492734"/>
    <w:rsid w:val="004A286A"/>
    <w:rsid w:val="004A66C2"/>
    <w:rsid w:val="004B290F"/>
    <w:rsid w:val="004C4FCD"/>
    <w:rsid w:val="00514912"/>
    <w:rsid w:val="00517400"/>
    <w:rsid w:val="0052131E"/>
    <w:rsid w:val="00522999"/>
    <w:rsid w:val="00524A29"/>
    <w:rsid w:val="00530D5F"/>
    <w:rsid w:val="00530F31"/>
    <w:rsid w:val="005317F8"/>
    <w:rsid w:val="00570EF7"/>
    <w:rsid w:val="0057154E"/>
    <w:rsid w:val="005C2F20"/>
    <w:rsid w:val="005D26CA"/>
    <w:rsid w:val="00624EE7"/>
    <w:rsid w:val="006308F4"/>
    <w:rsid w:val="00654C87"/>
    <w:rsid w:val="00662103"/>
    <w:rsid w:val="0066320D"/>
    <w:rsid w:val="00681774"/>
    <w:rsid w:val="006826A9"/>
    <w:rsid w:val="00696B8A"/>
    <w:rsid w:val="006A037F"/>
    <w:rsid w:val="006C4284"/>
    <w:rsid w:val="006C68F3"/>
    <w:rsid w:val="006D03E5"/>
    <w:rsid w:val="006E4ABE"/>
    <w:rsid w:val="006E69EB"/>
    <w:rsid w:val="006F6952"/>
    <w:rsid w:val="00764701"/>
    <w:rsid w:val="00790B9E"/>
    <w:rsid w:val="007B6FCF"/>
    <w:rsid w:val="007C7BC6"/>
    <w:rsid w:val="007D487F"/>
    <w:rsid w:val="007D55B5"/>
    <w:rsid w:val="007E4FF3"/>
    <w:rsid w:val="00812E3F"/>
    <w:rsid w:val="0081371D"/>
    <w:rsid w:val="00815D42"/>
    <w:rsid w:val="0082225C"/>
    <w:rsid w:val="00836EA9"/>
    <w:rsid w:val="00863BA9"/>
    <w:rsid w:val="00877D5F"/>
    <w:rsid w:val="00882BEA"/>
    <w:rsid w:val="00887C1D"/>
    <w:rsid w:val="0089240B"/>
    <w:rsid w:val="00896957"/>
    <w:rsid w:val="008B1C05"/>
    <w:rsid w:val="008E2CC3"/>
    <w:rsid w:val="008E3F52"/>
    <w:rsid w:val="008F43C2"/>
    <w:rsid w:val="00900A52"/>
    <w:rsid w:val="00906E9B"/>
    <w:rsid w:val="009122C8"/>
    <w:rsid w:val="00920176"/>
    <w:rsid w:val="0093203A"/>
    <w:rsid w:val="009401FE"/>
    <w:rsid w:val="0095007E"/>
    <w:rsid w:val="00951C14"/>
    <w:rsid w:val="0096139C"/>
    <w:rsid w:val="009755E1"/>
    <w:rsid w:val="00984423"/>
    <w:rsid w:val="009953CD"/>
    <w:rsid w:val="009B2141"/>
    <w:rsid w:val="009D7308"/>
    <w:rsid w:val="00A05CA4"/>
    <w:rsid w:val="00A07221"/>
    <w:rsid w:val="00A12A6E"/>
    <w:rsid w:val="00A1323F"/>
    <w:rsid w:val="00A23319"/>
    <w:rsid w:val="00A51F61"/>
    <w:rsid w:val="00A577C7"/>
    <w:rsid w:val="00A67B24"/>
    <w:rsid w:val="00A703F0"/>
    <w:rsid w:val="00A72E94"/>
    <w:rsid w:val="00AC0530"/>
    <w:rsid w:val="00AC5772"/>
    <w:rsid w:val="00AD276F"/>
    <w:rsid w:val="00AE7C5D"/>
    <w:rsid w:val="00B20A69"/>
    <w:rsid w:val="00B230BD"/>
    <w:rsid w:val="00B31BD5"/>
    <w:rsid w:val="00B33568"/>
    <w:rsid w:val="00B33CA0"/>
    <w:rsid w:val="00B407E1"/>
    <w:rsid w:val="00B84480"/>
    <w:rsid w:val="00B86AF3"/>
    <w:rsid w:val="00B93547"/>
    <w:rsid w:val="00BA78F4"/>
    <w:rsid w:val="00BB1AE8"/>
    <w:rsid w:val="00BD40F8"/>
    <w:rsid w:val="00BE2182"/>
    <w:rsid w:val="00BE6875"/>
    <w:rsid w:val="00C32145"/>
    <w:rsid w:val="00C44012"/>
    <w:rsid w:val="00CA18FE"/>
    <w:rsid w:val="00CA618E"/>
    <w:rsid w:val="00CB07A1"/>
    <w:rsid w:val="00CB2780"/>
    <w:rsid w:val="00CE1020"/>
    <w:rsid w:val="00CF57DF"/>
    <w:rsid w:val="00D2614E"/>
    <w:rsid w:val="00D30C6E"/>
    <w:rsid w:val="00D35416"/>
    <w:rsid w:val="00D671F8"/>
    <w:rsid w:val="00D75D5C"/>
    <w:rsid w:val="00D8109D"/>
    <w:rsid w:val="00D97AEA"/>
    <w:rsid w:val="00DC22D5"/>
    <w:rsid w:val="00DC73A8"/>
    <w:rsid w:val="00DD544F"/>
    <w:rsid w:val="00DE6800"/>
    <w:rsid w:val="00DF5D02"/>
    <w:rsid w:val="00E056E6"/>
    <w:rsid w:val="00E05C97"/>
    <w:rsid w:val="00E218D9"/>
    <w:rsid w:val="00E33F00"/>
    <w:rsid w:val="00E376DB"/>
    <w:rsid w:val="00E44CEC"/>
    <w:rsid w:val="00E56E96"/>
    <w:rsid w:val="00E7748D"/>
    <w:rsid w:val="00E959C2"/>
    <w:rsid w:val="00EB725A"/>
    <w:rsid w:val="00EC04B7"/>
    <w:rsid w:val="00EF2B58"/>
    <w:rsid w:val="00EF41AB"/>
    <w:rsid w:val="00F054CC"/>
    <w:rsid w:val="00F16692"/>
    <w:rsid w:val="00F304B3"/>
    <w:rsid w:val="00F36E1F"/>
    <w:rsid w:val="00F91763"/>
    <w:rsid w:val="00FC51BE"/>
    <w:rsid w:val="00FD3CF6"/>
    <w:rsid w:val="00FD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1765C"/>
  <w14:defaultImageDpi w14:val="32767"/>
  <w15:chartTrackingRefBased/>
  <w15:docId w15:val="{E2ED65FF-31E1-4AA5-B13F-36590070B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A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BE2182"/>
    <w:rPr>
      <w:rFonts w:ascii="Whitney-Book" w:hAnsi="Whitney-Book" w:hint="default"/>
      <w:b w:val="0"/>
      <w:bCs w:val="0"/>
      <w:i w:val="0"/>
      <w:iCs w:val="0"/>
      <w:color w:val="000000"/>
      <w:sz w:val="16"/>
      <w:szCs w:val="16"/>
    </w:rPr>
  </w:style>
  <w:style w:type="table" w:styleId="a3">
    <w:name w:val="Table Grid"/>
    <w:basedOn w:val="a1"/>
    <w:uiPriority w:val="39"/>
    <w:rsid w:val="003539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92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924F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2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924FB"/>
    <w:rPr>
      <w:sz w:val="18"/>
      <w:szCs w:val="18"/>
    </w:rPr>
  </w:style>
  <w:style w:type="paragraph" w:styleId="a8">
    <w:name w:val="Bibliography"/>
    <w:basedOn w:val="a"/>
    <w:next w:val="a"/>
    <w:uiPriority w:val="37"/>
    <w:unhideWhenUsed/>
    <w:rsid w:val="00D671F8"/>
    <w:pPr>
      <w:tabs>
        <w:tab w:val="left" w:pos="264"/>
      </w:tabs>
      <w:spacing w:after="240"/>
      <w:ind w:left="264" w:hanging="264"/>
    </w:pPr>
  </w:style>
  <w:style w:type="paragraph" w:styleId="a9">
    <w:name w:val="Revision"/>
    <w:hidden/>
    <w:uiPriority w:val="99"/>
    <w:semiHidden/>
    <w:rsid w:val="00A132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8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68E0E-2783-4FBD-9D45-38B1C514B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MuZhi</dc:creator>
  <cp:keywords/>
  <dc:description/>
  <cp:lastModifiedBy>MuZhi</cp:lastModifiedBy>
  <cp:revision>7</cp:revision>
  <dcterms:created xsi:type="dcterms:W3CDTF">2022-08-25T13:13:00Z</dcterms:created>
  <dcterms:modified xsi:type="dcterms:W3CDTF">2022-08-26T11:06:00Z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zotero-version="6.0.13"&gt;&lt;session id="coMbqrsp"/&gt;&lt;style id="http://www.zotero.org/styles/light-science-and-applications" hasBibliography="1" bibliographyStyleHasBeenSet="1"/&gt;&lt;prefs&gt;&lt;pref name="fieldType" value="Field"/&gt;&lt;/prefs&gt;&lt;/data</vt:lpwstr>
  </property>
  <property fmtid="{D5CDD505-2E9C-101B-9397-08002B2CF9AE}" pid="3" name="ZOTERO_PREF_2">
    <vt:lpwstr>&gt;</vt:lpwstr>
  </property>
</Properties>
</file>