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37343" w14:textId="77777777" w:rsidR="0068587D" w:rsidRPr="00E74531" w:rsidRDefault="0068587D" w:rsidP="0068587D">
      <w:pPr>
        <w:pStyle w:val="P1"/>
        <w:spacing w:before="120" w:after="120" w:line="360" w:lineRule="auto"/>
        <w:rPr>
          <w:rFonts w:ascii="Times New Roman" w:hAnsi="Times New Roman"/>
          <w:sz w:val="24"/>
          <w:lang w:val="en-IN"/>
        </w:rPr>
      </w:pPr>
    </w:p>
    <w:p w14:paraId="08099AD9" w14:textId="77777777" w:rsidR="0068587D" w:rsidRPr="00E74531" w:rsidRDefault="0068587D" w:rsidP="0068587D">
      <w:pPr>
        <w:pStyle w:val="P1"/>
        <w:spacing w:before="120" w:after="120" w:line="360" w:lineRule="auto"/>
        <w:rPr>
          <w:rFonts w:ascii="Times New Roman" w:hAnsi="Times New Roman"/>
          <w:sz w:val="24"/>
          <w:lang w:val="en-IN"/>
        </w:rPr>
      </w:pPr>
      <w:r w:rsidRPr="00E74531">
        <w:rPr>
          <w:rFonts w:ascii="Times New Roman" w:hAnsi="Times New Roman"/>
          <w:noProof/>
          <w:sz w:val="24"/>
          <w:lang w:val="en-IN" w:eastAsia="en-IN" w:bidi="hi-IN"/>
        </w:rPr>
        <w:drawing>
          <wp:anchor distT="0" distB="0" distL="114300" distR="114300" simplePos="0" relativeHeight="251659264" behindDoc="1" locked="0" layoutInCell="1" allowOverlap="1" wp14:anchorId="7E28BDD3" wp14:editId="7C07375E">
            <wp:simplePos x="0" y="0"/>
            <wp:positionH relativeFrom="margin">
              <wp:posOffset>394335</wp:posOffset>
            </wp:positionH>
            <wp:positionV relativeFrom="paragraph">
              <wp:posOffset>-116205</wp:posOffset>
            </wp:positionV>
            <wp:extent cx="5400000" cy="904186"/>
            <wp:effectExtent l="0" t="0" r="0" b="0"/>
            <wp:wrapTight wrapText="bothSides">
              <wp:wrapPolygon edited="0">
                <wp:start x="18442" y="0"/>
                <wp:lineTo x="457" y="1366"/>
                <wp:lineTo x="610" y="7741"/>
                <wp:lineTo x="0" y="10018"/>
                <wp:lineTo x="0" y="18670"/>
                <wp:lineTo x="13565" y="20947"/>
                <wp:lineTo x="14480" y="20947"/>
                <wp:lineTo x="19738" y="20037"/>
                <wp:lineTo x="20119" y="19581"/>
                <wp:lineTo x="19281" y="15027"/>
                <wp:lineTo x="19814" y="15027"/>
                <wp:lineTo x="21491" y="9563"/>
                <wp:lineTo x="21491" y="3643"/>
                <wp:lineTo x="20729" y="911"/>
                <wp:lineTo x="19357" y="0"/>
                <wp:lineTo x="18442"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00" cy="904186"/>
                    </a:xfrm>
                    <a:prstGeom prst="rect">
                      <a:avLst/>
                    </a:prstGeom>
                    <a:noFill/>
                  </pic:spPr>
                </pic:pic>
              </a:graphicData>
            </a:graphic>
            <wp14:sizeRelH relativeFrom="page">
              <wp14:pctWidth>0</wp14:pctWidth>
            </wp14:sizeRelH>
            <wp14:sizeRelV relativeFrom="page">
              <wp14:pctHeight>0</wp14:pctHeight>
            </wp14:sizeRelV>
          </wp:anchor>
        </w:drawing>
      </w:r>
    </w:p>
    <w:p w14:paraId="240CD66F" w14:textId="77777777" w:rsidR="0068587D" w:rsidRDefault="0068587D" w:rsidP="0068587D">
      <w:pPr>
        <w:pStyle w:val="P1"/>
        <w:spacing w:before="120" w:after="120" w:line="360" w:lineRule="auto"/>
        <w:jc w:val="center"/>
        <w:rPr>
          <w:rFonts w:ascii="Times New Roman" w:hAnsi="Times New Roman"/>
          <w:sz w:val="24"/>
        </w:rPr>
      </w:pPr>
      <w:r>
        <w:rPr>
          <w:rFonts w:ascii="Times New Roman" w:hAnsi="Times New Roman"/>
          <w:b/>
          <w:sz w:val="24"/>
        </w:rPr>
        <w:t xml:space="preserve"> </w:t>
      </w:r>
      <w:r w:rsidRPr="00E74531">
        <w:rPr>
          <w:rFonts w:ascii="Times New Roman" w:hAnsi="Times New Roman"/>
          <w:b/>
          <w:sz w:val="24"/>
        </w:rPr>
        <w:t xml:space="preserve">Scheme 1: </w:t>
      </w:r>
      <w:r w:rsidRPr="00E74531">
        <w:rPr>
          <w:rFonts w:ascii="Times New Roman" w:hAnsi="Times New Roman"/>
          <w:sz w:val="24"/>
        </w:rPr>
        <w:t>Synthesis of receptors</w:t>
      </w:r>
    </w:p>
    <w:p w14:paraId="1D6D680C" w14:textId="6EF0B997" w:rsidR="0068587D" w:rsidRPr="0068587D" w:rsidRDefault="0068587D" w:rsidP="0068587D">
      <w:pPr>
        <w:pStyle w:val="P1"/>
        <w:spacing w:before="120" w:after="120" w:line="360" w:lineRule="auto"/>
        <w:jc w:val="center"/>
        <w:rPr>
          <w:rFonts w:ascii="Times New Roman" w:hAnsi="Times New Roman"/>
          <w:sz w:val="24"/>
        </w:rPr>
      </w:pPr>
      <w:r w:rsidRPr="00E74531">
        <w:rPr>
          <w:rFonts w:ascii="Times New Roman" w:hAnsi="Times New Roman"/>
          <w:noProof/>
          <w:sz w:val="24"/>
          <w:lang w:val="en-IN" w:eastAsia="en-IN" w:bidi="hi-IN"/>
        </w:rPr>
        <w:drawing>
          <wp:anchor distT="0" distB="0" distL="114300" distR="114300" simplePos="0" relativeHeight="251661312" behindDoc="1" locked="0" layoutInCell="1" allowOverlap="1" wp14:anchorId="4343DE9E" wp14:editId="1DC037F4">
            <wp:simplePos x="0" y="0"/>
            <wp:positionH relativeFrom="margin">
              <wp:posOffset>0</wp:posOffset>
            </wp:positionH>
            <wp:positionV relativeFrom="paragraph">
              <wp:posOffset>281940</wp:posOffset>
            </wp:positionV>
            <wp:extent cx="2933700" cy="2401570"/>
            <wp:effectExtent l="0" t="0" r="0" b="0"/>
            <wp:wrapTight wrapText="bothSides">
              <wp:wrapPolygon edited="0">
                <wp:start x="2431" y="0"/>
                <wp:lineTo x="2431" y="228"/>
                <wp:lineTo x="4021" y="1942"/>
                <wp:lineTo x="4114" y="3769"/>
                <wp:lineTo x="1309" y="4226"/>
                <wp:lineTo x="0" y="4797"/>
                <wp:lineTo x="0" y="6854"/>
                <wp:lineTo x="187" y="7425"/>
                <wp:lineTo x="468" y="7882"/>
                <wp:lineTo x="7294" y="9252"/>
                <wp:lineTo x="9818" y="9252"/>
                <wp:lineTo x="10099" y="11080"/>
                <wp:lineTo x="3460" y="12222"/>
                <wp:lineTo x="2712" y="12451"/>
                <wp:lineTo x="4395" y="14735"/>
                <wp:lineTo x="4021" y="16563"/>
                <wp:lineTo x="1683" y="16563"/>
                <wp:lineTo x="281" y="17248"/>
                <wp:lineTo x="281" y="19304"/>
                <wp:lineTo x="935" y="20218"/>
                <wp:lineTo x="1496" y="20218"/>
                <wp:lineTo x="1496" y="20789"/>
                <wp:lineTo x="10847" y="21360"/>
                <wp:lineTo x="18608" y="21474"/>
                <wp:lineTo x="19075" y="21474"/>
                <wp:lineTo x="19262" y="21360"/>
                <wp:lineTo x="17673" y="20218"/>
                <wp:lineTo x="17392" y="18390"/>
                <wp:lineTo x="17860" y="18390"/>
                <wp:lineTo x="21319" y="16791"/>
                <wp:lineTo x="21413" y="16563"/>
                <wp:lineTo x="21506" y="16106"/>
                <wp:lineTo x="21506" y="14164"/>
                <wp:lineTo x="20197" y="13593"/>
                <wp:lineTo x="10847" y="11080"/>
                <wp:lineTo x="10847" y="9252"/>
                <wp:lineTo x="18421" y="9138"/>
                <wp:lineTo x="18888" y="9024"/>
                <wp:lineTo x="17018" y="7425"/>
                <wp:lineTo x="17018" y="5597"/>
                <wp:lineTo x="18421" y="5597"/>
                <wp:lineTo x="21319" y="4341"/>
                <wp:lineTo x="21039" y="914"/>
                <wp:lineTo x="16270" y="457"/>
                <wp:lineTo x="2805" y="0"/>
                <wp:lineTo x="2431" y="0"/>
              </wp:wrapPolygon>
            </wp:wrapTight>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33700" cy="2401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0B1FD" w14:textId="722F5C56" w:rsidR="0068587D" w:rsidRDefault="0068587D"/>
    <w:p w14:paraId="1DF64123" w14:textId="0B2D92CA" w:rsidR="0068587D" w:rsidRDefault="0068587D"/>
    <w:p w14:paraId="6E651643" w14:textId="37140219" w:rsidR="0068587D" w:rsidRDefault="0068587D"/>
    <w:p w14:paraId="15A1595E" w14:textId="69EE2E48" w:rsidR="0068587D" w:rsidRDefault="0068587D"/>
    <w:p w14:paraId="717276C4" w14:textId="4F432BA6" w:rsidR="0068587D" w:rsidRDefault="0068587D"/>
    <w:p w14:paraId="5EEE4F40" w14:textId="7763432E" w:rsidR="0068587D" w:rsidRDefault="0068587D"/>
    <w:p w14:paraId="3615425C" w14:textId="689F86A1" w:rsidR="0068587D" w:rsidRDefault="0068587D"/>
    <w:p w14:paraId="4AFCCC11" w14:textId="5F2D927F" w:rsidR="0068587D" w:rsidRDefault="0068587D"/>
    <w:p w14:paraId="725A08AC" w14:textId="030B95F7" w:rsidR="0068587D" w:rsidRDefault="0068587D"/>
    <w:p w14:paraId="7992C50F" w14:textId="77F608DF" w:rsidR="0068587D" w:rsidRPr="00E74531" w:rsidRDefault="0068587D" w:rsidP="0068587D">
      <w:pPr>
        <w:spacing w:before="120" w:after="120" w:line="360" w:lineRule="auto"/>
        <w:jc w:val="center"/>
      </w:pPr>
      <w:r>
        <w:rPr>
          <w:noProof/>
        </w:rPr>
        <w:object w:dxaOrig="1440" w:dyaOrig="1440" w14:anchorId="19454C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3.65pt;margin-top:18.2pt;width:239.45pt;height:207.55pt;z-index:251662336;mso-wrap-edited:f;mso-width-percent:0;mso-height-percent:0;mso-position-horizontal-relative:text;mso-position-vertical-relative:text;mso-width-percent:0;mso-height-percent:0" wrapcoords="5383 75 2592 224 864 673 798 3064 997 3662 1196 4111 3988 4858 5516 4858 5450 6353 6314 7250 6646 7399 10368 8446 10767 8446 6447 9268 6447 9642 6713 10837 2260 11062 399 11435 399 12033 66 12257 66 15023 2459 15621 4719 15621 4719 17340 5184 18012 5516 18012 5516 18386 10102 19283 10169 20030 13292 20404 12827 21002 12694 21226 12827 21451 13558 21451 13558 19208 15884 19208 20138 18461 20071 18012 20404 18012 20802 17340 20802 15546 19141 14425 16017 13229 15951 12407 15552 12033 15685 11585 14223 11286 9770 10837 10966 10688 11298 9716 11033 9642 11033 8446 13758 8446 20603 7624 20537 7250 20935 7250 21534 6502 21600 4709 21068 4185 20271 3588 16815 2466 16748 523 14887 299 6447 75 5383 75">
            <v:imagedata r:id="rId6" o:title=""/>
            <w10:wrap type="tight"/>
          </v:shape>
          <o:OLEObject Type="Embed" ProgID="ChemDraw.Document.6.0" ShapeID="_x0000_s1026" DrawAspect="Content" ObjectID="_1724072998" r:id="rId7"/>
        </w:object>
      </w:r>
      <w:r w:rsidRPr="00E74531">
        <w:rPr>
          <w:b/>
        </w:rPr>
        <w:t>Scheme 2.</w:t>
      </w:r>
      <w:r w:rsidRPr="00E74531">
        <w:t xml:space="preserve"> Tautomerization in H</w:t>
      </w:r>
      <w:r w:rsidRPr="00E74531">
        <w:rPr>
          <w:vertAlign w:val="subscript"/>
        </w:rPr>
        <w:t>2</w:t>
      </w:r>
      <w:r w:rsidRPr="00E74531">
        <w:t>hpoh</w:t>
      </w:r>
    </w:p>
    <w:p w14:paraId="6E84D25C" w14:textId="0E9ECC75" w:rsidR="0068587D" w:rsidRDefault="0068587D"/>
    <w:p w14:paraId="7D166FA7" w14:textId="60C660FD" w:rsidR="0068587D" w:rsidRDefault="0068587D"/>
    <w:p w14:paraId="3583A58C" w14:textId="34BF3F5C" w:rsidR="0068587D" w:rsidRDefault="0068587D"/>
    <w:p w14:paraId="27EE7913" w14:textId="02A7A0C7" w:rsidR="0068587D" w:rsidRDefault="0068587D"/>
    <w:p w14:paraId="73CFA1B8" w14:textId="7F7C0F38" w:rsidR="0068587D" w:rsidRDefault="0068587D"/>
    <w:p w14:paraId="5560E688" w14:textId="0178CDBF" w:rsidR="0068587D" w:rsidRDefault="0068587D"/>
    <w:p w14:paraId="1279BFCD" w14:textId="63BFE3C7" w:rsidR="0068587D" w:rsidRDefault="0068587D"/>
    <w:p w14:paraId="5392397F" w14:textId="2BB4AA62" w:rsidR="0068587D" w:rsidRDefault="0068587D"/>
    <w:p w14:paraId="4CF944FF" w14:textId="11D8CAD9" w:rsidR="0068587D" w:rsidRDefault="0068587D"/>
    <w:p w14:paraId="707E4417" w14:textId="77777777" w:rsidR="0068587D" w:rsidRPr="00E74531" w:rsidRDefault="0068587D" w:rsidP="0068587D">
      <w:pPr>
        <w:pStyle w:val="P1withIndendation"/>
        <w:spacing w:before="120" w:after="120" w:line="360" w:lineRule="auto"/>
        <w:ind w:firstLine="0"/>
        <w:jc w:val="center"/>
        <w:rPr>
          <w:rFonts w:ascii="Times New Roman" w:hAnsi="Times New Roman"/>
          <w:sz w:val="24"/>
          <w:szCs w:val="24"/>
          <w:lang w:val="en-IN"/>
        </w:rPr>
      </w:pPr>
      <w:r w:rsidRPr="0089397C">
        <w:rPr>
          <w:rFonts w:ascii="Times New Roman" w:hAnsi="Times New Roman"/>
          <w:b/>
          <w:bCs/>
          <w:sz w:val="24"/>
          <w:szCs w:val="24"/>
          <w:lang w:val="en-IN"/>
        </w:rPr>
        <w:t>Scheme 3:</w:t>
      </w:r>
      <w:r w:rsidRPr="00E74531">
        <w:rPr>
          <w:rFonts w:ascii="Times New Roman" w:hAnsi="Times New Roman"/>
          <w:sz w:val="24"/>
          <w:szCs w:val="24"/>
          <w:lang w:val="en-IN"/>
        </w:rPr>
        <w:t xml:space="preserve"> Proposed reaction between </w:t>
      </w:r>
      <w:r w:rsidRPr="00E74531">
        <w:rPr>
          <w:rFonts w:ascii="Times New Roman" w:hAnsi="Times New Roman"/>
          <w:bCs/>
          <w:sz w:val="24"/>
          <w:szCs w:val="24"/>
          <w:lang w:val="en-IN"/>
        </w:rPr>
        <w:t>H</w:t>
      </w:r>
      <w:r w:rsidRPr="00E74531">
        <w:rPr>
          <w:rFonts w:ascii="Times New Roman" w:hAnsi="Times New Roman"/>
          <w:bCs/>
          <w:sz w:val="24"/>
          <w:szCs w:val="24"/>
          <w:vertAlign w:val="subscript"/>
          <w:lang w:val="en-IN"/>
        </w:rPr>
        <w:t>2</w:t>
      </w:r>
      <w:r w:rsidRPr="00E74531">
        <w:rPr>
          <w:rFonts w:ascii="Times New Roman" w:hAnsi="Times New Roman"/>
          <w:bCs/>
          <w:sz w:val="24"/>
          <w:szCs w:val="24"/>
          <w:lang w:val="en-IN"/>
        </w:rPr>
        <w:t>hpoh</w:t>
      </w:r>
      <w:r w:rsidRPr="00E74531">
        <w:rPr>
          <w:rFonts w:ascii="Times New Roman" w:hAnsi="Times New Roman"/>
          <w:sz w:val="24"/>
          <w:szCs w:val="24"/>
          <w:lang w:val="en-IN"/>
        </w:rPr>
        <w:t xml:space="preserve"> and Al</w:t>
      </w:r>
      <w:r w:rsidRPr="00E74531">
        <w:rPr>
          <w:rFonts w:ascii="Times New Roman" w:hAnsi="Times New Roman"/>
          <w:sz w:val="24"/>
          <w:szCs w:val="24"/>
          <w:vertAlign w:val="superscript"/>
          <w:lang w:val="en-IN"/>
        </w:rPr>
        <w:t>3+</w:t>
      </w:r>
      <w:r w:rsidRPr="00E74531">
        <w:rPr>
          <w:rFonts w:ascii="Times New Roman" w:hAnsi="Times New Roman"/>
          <w:sz w:val="24"/>
          <w:szCs w:val="24"/>
          <w:lang w:val="en-IN"/>
        </w:rPr>
        <w:t xml:space="preserve"> ions.</w:t>
      </w:r>
    </w:p>
    <w:p w14:paraId="49CD0338" w14:textId="1B8B2E7A" w:rsidR="0068587D" w:rsidRDefault="0068587D"/>
    <w:p w14:paraId="4582C31B" w14:textId="4483B2E8" w:rsidR="0068587D" w:rsidRDefault="0068587D"/>
    <w:p w14:paraId="4F6BED3C" w14:textId="77777777" w:rsidR="0068587D" w:rsidRPr="00E74531" w:rsidRDefault="0068587D" w:rsidP="0068587D">
      <w:pPr>
        <w:pStyle w:val="P1withIndendation"/>
        <w:spacing w:before="120" w:after="120" w:line="360" w:lineRule="auto"/>
        <w:ind w:firstLine="0"/>
        <w:rPr>
          <w:rFonts w:ascii="Times New Roman" w:hAnsi="Times New Roman"/>
          <w:sz w:val="24"/>
          <w:szCs w:val="24"/>
        </w:rPr>
      </w:pPr>
      <w:r w:rsidRPr="00E74531">
        <w:rPr>
          <w:rFonts w:ascii="Times New Roman" w:hAnsi="Times New Roman"/>
          <w:b/>
          <w:sz w:val="24"/>
          <w:szCs w:val="24"/>
        </w:rPr>
        <w:lastRenderedPageBreak/>
        <w:t xml:space="preserve">Table 1. </w:t>
      </w:r>
      <w:r w:rsidRPr="00E74531">
        <w:rPr>
          <w:rFonts w:ascii="Times New Roman" w:hAnsi="Times New Roman"/>
          <w:sz w:val="24"/>
          <w:szCs w:val="24"/>
        </w:rPr>
        <w:t>Binding constant and Detection Limit comparison.</w:t>
      </w:r>
    </w:p>
    <w:tbl>
      <w:tblPr>
        <w:tblW w:w="5000" w:type="pct"/>
        <w:tblLook w:val="01E0" w:firstRow="1" w:lastRow="1" w:firstColumn="1" w:lastColumn="1" w:noHBand="0" w:noVBand="0"/>
      </w:tblPr>
      <w:tblGrid>
        <w:gridCol w:w="5168"/>
        <w:gridCol w:w="671"/>
        <w:gridCol w:w="1190"/>
        <w:gridCol w:w="1208"/>
        <w:gridCol w:w="1123"/>
      </w:tblGrid>
      <w:tr w:rsidR="0068587D" w:rsidRPr="00E74531" w14:paraId="7BF86470" w14:textId="77777777" w:rsidTr="00E1774A">
        <w:trPr>
          <w:trHeight w:val="1537"/>
        </w:trPr>
        <w:tc>
          <w:tcPr>
            <w:tcW w:w="2783" w:type="pct"/>
            <w:tcBorders>
              <w:top w:val="single" w:sz="8" w:space="0" w:color="000000"/>
              <w:bottom w:val="single" w:sz="8" w:space="0" w:color="000000"/>
            </w:tcBorders>
          </w:tcPr>
          <w:p w14:paraId="7A78E5D8" w14:textId="77777777" w:rsidR="0068587D" w:rsidRPr="00E74531" w:rsidRDefault="0068587D" w:rsidP="00E1774A">
            <w:pPr>
              <w:pStyle w:val="TableSpacer"/>
              <w:spacing w:before="120" w:after="120" w:line="360" w:lineRule="auto"/>
              <w:rPr>
                <w:rFonts w:ascii="Times New Roman" w:hAnsi="Times New Roman"/>
                <w:sz w:val="24"/>
              </w:rPr>
            </w:pPr>
            <w:r w:rsidRPr="00E74531">
              <w:rPr>
                <w:rFonts w:ascii="Times New Roman" w:hAnsi="Times New Roman"/>
                <w:sz w:val="24"/>
              </w:rPr>
              <w:t>Compound Name</w:t>
            </w:r>
          </w:p>
        </w:tc>
        <w:tc>
          <w:tcPr>
            <w:tcW w:w="381" w:type="pct"/>
            <w:tcBorders>
              <w:top w:val="single" w:sz="8" w:space="0" w:color="000000"/>
              <w:bottom w:val="single" w:sz="8" w:space="0" w:color="000000"/>
            </w:tcBorders>
          </w:tcPr>
          <w:p w14:paraId="0B168183"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M:L</w:t>
            </w:r>
          </w:p>
        </w:tc>
        <w:tc>
          <w:tcPr>
            <w:tcW w:w="658" w:type="pct"/>
            <w:tcBorders>
              <w:top w:val="single" w:sz="8" w:space="0" w:color="000000"/>
              <w:bottom w:val="single" w:sz="8" w:space="0" w:color="000000"/>
            </w:tcBorders>
          </w:tcPr>
          <w:p w14:paraId="797343BF"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Binding Constant</w:t>
            </w:r>
          </w:p>
          <w:p w14:paraId="55FAE953"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K</w:t>
            </w:r>
            <w:r w:rsidRPr="00E74531">
              <w:rPr>
                <w:rFonts w:ascii="Times New Roman" w:hAnsi="Times New Roman"/>
                <w:sz w:val="24"/>
                <w:vertAlign w:val="subscript"/>
              </w:rPr>
              <w:t>b</w:t>
            </w:r>
            <w:r w:rsidRPr="00E74531">
              <w:rPr>
                <w:rFonts w:ascii="Times New Roman" w:hAnsi="Times New Roman"/>
                <w:sz w:val="24"/>
              </w:rPr>
              <w:t xml:space="preserve"> (M</w:t>
            </w:r>
            <w:r w:rsidRPr="00E74531">
              <w:rPr>
                <w:rFonts w:ascii="Times New Roman" w:hAnsi="Times New Roman"/>
                <w:sz w:val="24"/>
                <w:vertAlign w:val="superscript"/>
              </w:rPr>
              <w:t>-1</w:t>
            </w:r>
            <w:r w:rsidRPr="00E74531">
              <w:rPr>
                <w:rFonts w:ascii="Times New Roman" w:hAnsi="Times New Roman"/>
                <w:sz w:val="24"/>
              </w:rPr>
              <w:t>)</w:t>
            </w:r>
          </w:p>
        </w:tc>
        <w:tc>
          <w:tcPr>
            <w:tcW w:w="667" w:type="pct"/>
            <w:tcBorders>
              <w:top w:val="single" w:sz="8" w:space="0" w:color="000000"/>
              <w:bottom w:val="single" w:sz="8" w:space="0" w:color="000000"/>
            </w:tcBorders>
          </w:tcPr>
          <w:p w14:paraId="15D60792" w14:textId="77777777" w:rsidR="0068587D" w:rsidRPr="00E74531" w:rsidRDefault="0068587D" w:rsidP="00E1774A">
            <w:pPr>
              <w:pStyle w:val="TableSpacer"/>
              <w:spacing w:before="120" w:after="120" w:line="360" w:lineRule="auto"/>
              <w:ind w:left="-100" w:right="-116"/>
              <w:rPr>
                <w:rFonts w:ascii="Times New Roman" w:hAnsi="Times New Roman"/>
                <w:sz w:val="24"/>
              </w:rPr>
            </w:pPr>
            <w:r w:rsidRPr="00E74531">
              <w:rPr>
                <w:rFonts w:ascii="Times New Roman" w:hAnsi="Times New Roman"/>
                <w:sz w:val="24"/>
              </w:rPr>
              <w:t>Detection limit (M)</w:t>
            </w:r>
          </w:p>
        </w:tc>
        <w:tc>
          <w:tcPr>
            <w:tcW w:w="511" w:type="pct"/>
            <w:tcBorders>
              <w:top w:val="single" w:sz="8" w:space="0" w:color="000000"/>
              <w:bottom w:val="single" w:sz="8" w:space="0" w:color="000000"/>
            </w:tcBorders>
          </w:tcPr>
          <w:p w14:paraId="4EED2D87" w14:textId="77777777" w:rsidR="0068587D" w:rsidRPr="00E74531" w:rsidRDefault="0068587D" w:rsidP="00E1774A">
            <w:pPr>
              <w:pStyle w:val="TableSpacer"/>
              <w:spacing w:before="120" w:after="120" w:line="360" w:lineRule="auto"/>
              <w:ind w:right="-173"/>
              <w:rPr>
                <w:rFonts w:ascii="Times New Roman" w:hAnsi="Times New Roman"/>
                <w:sz w:val="24"/>
              </w:rPr>
            </w:pPr>
            <w:r w:rsidRPr="00E74531">
              <w:rPr>
                <w:rFonts w:ascii="Times New Roman" w:hAnsi="Times New Roman"/>
                <w:sz w:val="24"/>
              </w:rPr>
              <w:t>Refs.</w:t>
            </w:r>
          </w:p>
        </w:tc>
      </w:tr>
      <w:tr w:rsidR="0068587D" w:rsidRPr="00E74531" w14:paraId="550700E2" w14:textId="77777777" w:rsidTr="00E1774A">
        <w:tc>
          <w:tcPr>
            <w:tcW w:w="2783" w:type="pct"/>
            <w:tcBorders>
              <w:top w:val="single" w:sz="8" w:space="0" w:color="000000"/>
            </w:tcBorders>
            <w:vAlign w:val="center"/>
          </w:tcPr>
          <w:p w14:paraId="03321913" w14:textId="77777777" w:rsidR="0068587D" w:rsidRPr="00E74531" w:rsidRDefault="0068587D" w:rsidP="00E1774A">
            <w:pPr>
              <w:pStyle w:val="TableSpacer"/>
              <w:spacing w:before="120" w:after="120" w:line="360" w:lineRule="auto"/>
              <w:rPr>
                <w:rFonts w:ascii="Times New Roman" w:hAnsi="Times New Roman"/>
                <w:sz w:val="24"/>
              </w:rPr>
            </w:pPr>
            <w:r w:rsidRPr="00C27386">
              <w:rPr>
                <w:rFonts w:ascii="Times New Roman" w:eastAsia="Calibri" w:hAnsi="Times New Roman"/>
                <w:sz w:val="24"/>
              </w:rPr>
              <w:object w:dxaOrig="7881" w:dyaOrig="2373" w14:anchorId="7986BFF1">
                <v:shape id="_x0000_i1033" type="#_x0000_t75" alt="" style="width:135pt;height:39pt;mso-width-percent:0;mso-height-percent:0;mso-width-percent:0;mso-height-percent:0" o:ole="">
                  <v:imagedata r:id="rId8" o:title=""/>
                </v:shape>
                <o:OLEObject Type="Embed" ProgID="ChemDraw.Document.6.0" ShapeID="_x0000_i1033" DrawAspect="Content" ObjectID="_1724072992" r:id="rId9"/>
              </w:object>
            </w:r>
          </w:p>
          <w:p w14:paraId="33F88F19" w14:textId="77777777" w:rsidR="0068587D" w:rsidRPr="00E74531" w:rsidRDefault="0068587D" w:rsidP="00E1774A">
            <w:pPr>
              <w:pStyle w:val="TableSpacer"/>
              <w:spacing w:before="120" w:after="120" w:line="360" w:lineRule="auto"/>
              <w:rPr>
                <w:rFonts w:ascii="Times New Roman" w:hAnsi="Times New Roman"/>
                <w:sz w:val="24"/>
              </w:rPr>
            </w:pPr>
            <w:r w:rsidRPr="00E74531">
              <w:rPr>
                <w:rFonts w:ascii="Times New Roman" w:hAnsi="Times New Roman"/>
                <w:sz w:val="24"/>
              </w:rPr>
              <w:t>N,N’-bis((2-hydroxynaphthalen-1-yl)methylene)oxa-lohydrazide(H</w:t>
            </w:r>
            <w:r w:rsidRPr="00E74531">
              <w:rPr>
                <w:rFonts w:ascii="Times New Roman" w:hAnsi="Times New Roman"/>
                <w:sz w:val="24"/>
                <w:vertAlign w:val="subscript"/>
              </w:rPr>
              <w:t>2</w:t>
            </w:r>
            <w:r w:rsidRPr="00E74531">
              <w:rPr>
                <w:rFonts w:ascii="Times New Roman" w:hAnsi="Times New Roman"/>
                <w:sz w:val="24"/>
              </w:rPr>
              <w:t>ohn) with Al</w:t>
            </w:r>
            <w:r w:rsidRPr="00E74531">
              <w:rPr>
                <w:rFonts w:ascii="Times New Roman" w:hAnsi="Times New Roman"/>
                <w:sz w:val="24"/>
                <w:vertAlign w:val="superscript"/>
              </w:rPr>
              <w:t>3+</w:t>
            </w:r>
          </w:p>
        </w:tc>
        <w:tc>
          <w:tcPr>
            <w:tcW w:w="381" w:type="pct"/>
            <w:tcBorders>
              <w:top w:val="single" w:sz="8" w:space="0" w:color="000000"/>
            </w:tcBorders>
            <w:vAlign w:val="center"/>
          </w:tcPr>
          <w:p w14:paraId="61967777"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2:1</w:t>
            </w:r>
          </w:p>
        </w:tc>
        <w:tc>
          <w:tcPr>
            <w:tcW w:w="658" w:type="pct"/>
            <w:tcBorders>
              <w:top w:val="single" w:sz="8" w:space="0" w:color="000000"/>
            </w:tcBorders>
            <w:vAlign w:val="center"/>
          </w:tcPr>
          <w:p w14:paraId="647208B7"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 xml:space="preserve">2.62 </w:t>
            </w:r>
            <w:r w:rsidRPr="00E74531">
              <w:rPr>
                <w:rFonts w:ascii="Times New Roman" w:hAnsi="Times New Roman"/>
                <w:color w:val="2E2E2E"/>
                <w:sz w:val="24"/>
              </w:rPr>
              <w:t xml:space="preserve">× </w:t>
            </w:r>
            <w:r w:rsidRPr="00E74531">
              <w:rPr>
                <w:rFonts w:ascii="Times New Roman" w:hAnsi="Times New Roman"/>
                <w:sz w:val="24"/>
              </w:rPr>
              <w:t>10</w:t>
            </w:r>
            <w:r w:rsidRPr="00E74531">
              <w:rPr>
                <w:rFonts w:ascii="Times New Roman" w:hAnsi="Times New Roman"/>
                <w:sz w:val="24"/>
                <w:vertAlign w:val="superscript"/>
              </w:rPr>
              <w:t>11</w:t>
            </w:r>
          </w:p>
        </w:tc>
        <w:tc>
          <w:tcPr>
            <w:tcW w:w="667" w:type="pct"/>
            <w:tcBorders>
              <w:top w:val="single" w:sz="8" w:space="0" w:color="000000"/>
            </w:tcBorders>
            <w:vAlign w:val="center"/>
          </w:tcPr>
          <w:p w14:paraId="05C53152" w14:textId="77777777" w:rsidR="0068587D" w:rsidRPr="00E74531" w:rsidRDefault="0068587D" w:rsidP="00E1774A">
            <w:pPr>
              <w:pStyle w:val="TableSpacer"/>
              <w:spacing w:before="120" w:after="120" w:line="360" w:lineRule="auto"/>
              <w:ind w:left="-100" w:right="-116"/>
              <w:rPr>
                <w:rFonts w:ascii="Times New Roman" w:hAnsi="Times New Roman"/>
                <w:sz w:val="24"/>
              </w:rPr>
            </w:pPr>
            <w:r w:rsidRPr="00E74531">
              <w:rPr>
                <w:rFonts w:ascii="Times New Roman" w:hAnsi="Times New Roman"/>
                <w:sz w:val="24"/>
              </w:rPr>
              <w:t>8.56</w:t>
            </w:r>
            <w:r w:rsidRPr="00E74531">
              <w:rPr>
                <w:rFonts w:ascii="Times New Roman" w:hAnsi="Times New Roman"/>
                <w:color w:val="2E2E2E"/>
                <w:sz w:val="24"/>
              </w:rPr>
              <w:t>×</w:t>
            </w:r>
            <w:r w:rsidRPr="00E74531">
              <w:rPr>
                <w:rFonts w:ascii="Times New Roman" w:hAnsi="Times New Roman"/>
                <w:sz w:val="24"/>
              </w:rPr>
              <w:t>10</w:t>
            </w:r>
            <w:r w:rsidRPr="00E74531">
              <w:rPr>
                <w:rFonts w:ascii="Times New Roman" w:hAnsi="Times New Roman"/>
                <w:sz w:val="24"/>
                <w:vertAlign w:val="superscript"/>
              </w:rPr>
              <w:t>-10</w:t>
            </w:r>
            <w:r w:rsidRPr="00E74531">
              <w:rPr>
                <w:rFonts w:ascii="Times New Roman" w:hAnsi="Times New Roman"/>
                <w:sz w:val="24"/>
              </w:rPr>
              <w:t xml:space="preserve"> </w:t>
            </w:r>
          </w:p>
        </w:tc>
        <w:tc>
          <w:tcPr>
            <w:tcW w:w="511" w:type="pct"/>
            <w:tcBorders>
              <w:top w:val="single" w:sz="8" w:space="0" w:color="000000"/>
            </w:tcBorders>
            <w:vAlign w:val="center"/>
          </w:tcPr>
          <w:p w14:paraId="7901CC49" w14:textId="77777777" w:rsidR="0068587D" w:rsidRPr="00E74531" w:rsidRDefault="0068587D" w:rsidP="00E1774A">
            <w:pPr>
              <w:pStyle w:val="TableSpacer"/>
              <w:spacing w:before="120" w:after="120" w:line="360" w:lineRule="auto"/>
              <w:ind w:right="-173"/>
              <w:rPr>
                <w:rFonts w:ascii="Times New Roman" w:hAnsi="Times New Roman"/>
                <w:sz w:val="24"/>
              </w:rPr>
            </w:pPr>
            <w:r w:rsidRPr="00E74531">
              <w:rPr>
                <w:rFonts w:ascii="Times New Roman" w:hAnsi="Times New Roman"/>
                <w:sz w:val="24"/>
              </w:rPr>
              <w:t>[</w:t>
            </w:r>
            <w:r w:rsidRPr="00E74531">
              <w:rPr>
                <w:rFonts w:ascii="Times New Roman" w:hAnsi="Times New Roman"/>
                <w:sz w:val="24"/>
                <w:lang w:val="en-SG"/>
              </w:rPr>
              <w:t>Singh</w:t>
            </w:r>
            <w:r>
              <w:rPr>
                <w:rFonts w:ascii="Times New Roman" w:hAnsi="Times New Roman"/>
                <w:sz w:val="24"/>
              </w:rPr>
              <w:t xml:space="preserve"> and </w:t>
            </w:r>
            <w:r w:rsidRPr="00E74531">
              <w:rPr>
                <w:rFonts w:ascii="Times New Roman" w:hAnsi="Times New Roman"/>
                <w:sz w:val="24"/>
                <w:lang w:val="en-SG"/>
              </w:rPr>
              <w:t>Singh</w:t>
            </w:r>
            <w:r>
              <w:rPr>
                <w:rFonts w:ascii="Times New Roman" w:hAnsi="Times New Roman"/>
                <w:sz w:val="24"/>
              </w:rPr>
              <w:t xml:space="preserve"> 2014)</w:t>
            </w:r>
          </w:p>
        </w:tc>
      </w:tr>
      <w:tr w:rsidR="0068587D" w:rsidRPr="00E74531" w14:paraId="255955E3" w14:textId="77777777" w:rsidTr="00E1774A">
        <w:tc>
          <w:tcPr>
            <w:tcW w:w="2783" w:type="pct"/>
            <w:vAlign w:val="center"/>
          </w:tcPr>
          <w:p w14:paraId="08B9BB64" w14:textId="77777777" w:rsidR="0068587D" w:rsidRPr="00E74531" w:rsidRDefault="0068587D" w:rsidP="00E1774A">
            <w:pPr>
              <w:pStyle w:val="TableSpacer"/>
              <w:spacing w:before="120" w:after="120" w:line="360" w:lineRule="auto"/>
              <w:rPr>
                <w:rFonts w:ascii="Times New Roman" w:hAnsi="Times New Roman"/>
                <w:sz w:val="24"/>
              </w:rPr>
            </w:pPr>
            <w:r w:rsidRPr="00C27386">
              <w:rPr>
                <w:rFonts w:ascii="Times New Roman" w:eastAsia="Calibri" w:hAnsi="Times New Roman"/>
                <w:sz w:val="24"/>
              </w:rPr>
              <w:object w:dxaOrig="4675" w:dyaOrig="2258" w14:anchorId="417E687A">
                <v:shape id="_x0000_i1034" type="#_x0000_t75" alt="" style="width:99pt;height:48pt;mso-width-percent:0;mso-height-percent:0;mso-width-percent:0;mso-height-percent:0" o:ole="">
                  <v:imagedata r:id="rId10" o:title=""/>
                </v:shape>
                <o:OLEObject Type="Embed" ProgID="ChemDraw.Document.6.0" ShapeID="_x0000_i1034" DrawAspect="Content" ObjectID="_1724072993" r:id="rId11"/>
              </w:object>
            </w:r>
          </w:p>
          <w:p w14:paraId="5856A446" w14:textId="77777777" w:rsidR="0068587D" w:rsidRPr="00E74531" w:rsidRDefault="0068587D" w:rsidP="00E1774A">
            <w:pPr>
              <w:pStyle w:val="TableSpacer"/>
              <w:spacing w:before="120" w:after="120" w:line="360" w:lineRule="auto"/>
              <w:rPr>
                <w:rFonts w:ascii="Times New Roman" w:hAnsi="Times New Roman"/>
                <w:sz w:val="24"/>
              </w:rPr>
            </w:pPr>
            <w:r w:rsidRPr="00E74531">
              <w:rPr>
                <w:rFonts w:ascii="Times New Roman" w:hAnsi="Times New Roman"/>
                <w:sz w:val="24"/>
              </w:rPr>
              <w:t>o-hydroxypropiophenone-2-thiophenoyl hydrazone,tcph with Al</w:t>
            </w:r>
            <w:r w:rsidRPr="00E74531">
              <w:rPr>
                <w:rFonts w:ascii="Times New Roman" w:hAnsi="Times New Roman"/>
                <w:sz w:val="24"/>
                <w:vertAlign w:val="superscript"/>
              </w:rPr>
              <w:t>3+</w:t>
            </w:r>
          </w:p>
        </w:tc>
        <w:tc>
          <w:tcPr>
            <w:tcW w:w="381" w:type="pct"/>
            <w:vAlign w:val="center"/>
          </w:tcPr>
          <w:p w14:paraId="0EE8ED12"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1:1</w:t>
            </w:r>
          </w:p>
        </w:tc>
        <w:tc>
          <w:tcPr>
            <w:tcW w:w="658" w:type="pct"/>
            <w:vAlign w:val="center"/>
          </w:tcPr>
          <w:p w14:paraId="18DB84A3"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5.0 × 10</w:t>
            </w:r>
            <w:r w:rsidRPr="00E74531">
              <w:rPr>
                <w:rFonts w:ascii="Times New Roman" w:hAnsi="Times New Roman"/>
                <w:sz w:val="24"/>
                <w:vertAlign w:val="superscript"/>
              </w:rPr>
              <w:t>6</w:t>
            </w:r>
            <w:r w:rsidRPr="00E74531">
              <w:rPr>
                <w:rFonts w:ascii="Times New Roman" w:hAnsi="Times New Roman"/>
                <w:sz w:val="24"/>
              </w:rPr>
              <w:t xml:space="preserve"> </w:t>
            </w:r>
          </w:p>
        </w:tc>
        <w:tc>
          <w:tcPr>
            <w:tcW w:w="667" w:type="pct"/>
            <w:vAlign w:val="center"/>
          </w:tcPr>
          <w:p w14:paraId="387C246D" w14:textId="77777777" w:rsidR="0068587D" w:rsidRPr="00E74531" w:rsidRDefault="0068587D" w:rsidP="00E1774A">
            <w:pPr>
              <w:pStyle w:val="TableSpacer"/>
              <w:spacing w:before="120" w:after="120" w:line="360" w:lineRule="auto"/>
              <w:ind w:left="-100" w:right="-116"/>
              <w:rPr>
                <w:rFonts w:ascii="Times New Roman" w:hAnsi="Times New Roman"/>
                <w:sz w:val="24"/>
              </w:rPr>
            </w:pPr>
            <w:r w:rsidRPr="00E74531">
              <w:rPr>
                <w:rFonts w:ascii="Times New Roman" w:hAnsi="Times New Roman"/>
                <w:sz w:val="24"/>
              </w:rPr>
              <w:t>1.35×10</w:t>
            </w:r>
            <w:r w:rsidRPr="00E74531">
              <w:rPr>
                <w:rFonts w:ascii="Times New Roman" w:hAnsi="Times New Roman"/>
                <w:sz w:val="24"/>
                <w:vertAlign w:val="superscript"/>
              </w:rPr>
              <w:t>−9</w:t>
            </w:r>
          </w:p>
        </w:tc>
        <w:tc>
          <w:tcPr>
            <w:tcW w:w="511" w:type="pct"/>
            <w:vAlign w:val="center"/>
          </w:tcPr>
          <w:p w14:paraId="0D8E40D1" w14:textId="77777777" w:rsidR="0068587D" w:rsidRPr="00E74531" w:rsidRDefault="0068587D" w:rsidP="00E1774A">
            <w:pPr>
              <w:pStyle w:val="TableSpacer"/>
              <w:spacing w:before="120" w:after="120" w:line="360" w:lineRule="auto"/>
              <w:ind w:right="-173"/>
              <w:rPr>
                <w:rFonts w:ascii="Times New Roman" w:hAnsi="Times New Roman"/>
                <w:sz w:val="24"/>
              </w:rPr>
            </w:pPr>
            <w:r>
              <w:rPr>
                <w:rFonts w:ascii="Times New Roman" w:hAnsi="Times New Roman"/>
                <w:sz w:val="24"/>
              </w:rPr>
              <w:t>(</w:t>
            </w:r>
            <w:r w:rsidRPr="00E74531">
              <w:rPr>
                <w:rFonts w:ascii="Times New Roman" w:hAnsi="Times New Roman"/>
                <w:sz w:val="24"/>
                <w:lang w:val="en-SG"/>
              </w:rPr>
              <w:t>Dwivedi</w:t>
            </w:r>
            <w:r w:rsidRPr="00F47229">
              <w:rPr>
                <w:rFonts w:ascii="Times New Roman" w:hAnsi="Times New Roman"/>
                <w:sz w:val="24"/>
                <w:lang w:val="en-SG"/>
              </w:rPr>
              <w:t xml:space="preserve"> </w:t>
            </w:r>
            <w:r>
              <w:rPr>
                <w:rFonts w:ascii="Times New Roman" w:hAnsi="Times New Roman"/>
                <w:sz w:val="24"/>
                <w:lang w:val="en-SG"/>
              </w:rPr>
              <w:t xml:space="preserve"> et al. 2018</w:t>
            </w:r>
            <w:r>
              <w:rPr>
                <w:rFonts w:ascii="Times New Roman" w:hAnsi="Times New Roman"/>
                <w:sz w:val="24"/>
              </w:rPr>
              <w:t>)</w:t>
            </w:r>
          </w:p>
        </w:tc>
      </w:tr>
      <w:tr w:rsidR="0068587D" w:rsidRPr="00E74531" w14:paraId="31471A75" w14:textId="77777777" w:rsidTr="00E1774A">
        <w:tc>
          <w:tcPr>
            <w:tcW w:w="2783" w:type="pct"/>
            <w:vAlign w:val="center"/>
          </w:tcPr>
          <w:p w14:paraId="6F40B5A3" w14:textId="77777777" w:rsidR="0068587D" w:rsidRPr="00E74531" w:rsidRDefault="0068587D" w:rsidP="00E1774A">
            <w:pPr>
              <w:pStyle w:val="TableSpacer"/>
              <w:spacing w:before="120" w:after="120" w:line="360" w:lineRule="auto"/>
              <w:rPr>
                <w:rFonts w:ascii="Times New Roman" w:hAnsi="Times New Roman"/>
                <w:sz w:val="24"/>
              </w:rPr>
            </w:pPr>
            <w:r w:rsidRPr="00C27386">
              <w:rPr>
                <w:rFonts w:ascii="Times New Roman" w:eastAsia="Calibri" w:hAnsi="Times New Roman"/>
                <w:sz w:val="24"/>
              </w:rPr>
              <w:object w:dxaOrig="8402" w:dyaOrig="2299" w14:anchorId="297AE7C3">
                <v:shape id="_x0000_i1035" type="#_x0000_t75" alt="" style="width:142.2pt;height:39pt;mso-width-percent:0;mso-height-percent:0;mso-width-percent:0;mso-height-percent:0" o:ole="">
                  <v:imagedata r:id="rId12" o:title=""/>
                </v:shape>
                <o:OLEObject Type="Embed" ProgID="ChemDraw.Document.6.0" ShapeID="_x0000_i1035" DrawAspect="Content" ObjectID="_1724072994" r:id="rId13"/>
              </w:object>
            </w:r>
          </w:p>
          <w:p w14:paraId="208515B1" w14:textId="77777777" w:rsidR="0068587D" w:rsidRPr="00E74531" w:rsidRDefault="0068587D" w:rsidP="00E1774A">
            <w:pPr>
              <w:pStyle w:val="TableSpacer"/>
              <w:spacing w:before="120" w:after="120" w:line="360" w:lineRule="auto"/>
              <w:rPr>
                <w:rFonts w:ascii="Times New Roman" w:hAnsi="Times New Roman"/>
                <w:sz w:val="24"/>
              </w:rPr>
            </w:pPr>
            <w:r w:rsidRPr="00E74531">
              <w:rPr>
                <w:rFonts w:ascii="Times New Roman" w:hAnsi="Times New Roman"/>
                <w:sz w:val="24"/>
              </w:rPr>
              <w:t>N,N’</w:t>
            </w:r>
            <w:r>
              <w:rPr>
                <w:rFonts w:ascii="Times New Roman" w:hAnsi="Times New Roman"/>
                <w:sz w:val="24"/>
              </w:rPr>
              <w:t>-</w:t>
            </w:r>
            <w:r w:rsidRPr="00E74531">
              <w:rPr>
                <w:rFonts w:ascii="Times New Roman" w:hAnsi="Times New Roman"/>
                <w:sz w:val="24"/>
              </w:rPr>
              <w:t>bis((2</w:t>
            </w:r>
            <w:r>
              <w:rPr>
                <w:rFonts w:ascii="Times New Roman" w:hAnsi="Times New Roman"/>
                <w:sz w:val="24"/>
              </w:rPr>
              <w:t>-</w:t>
            </w:r>
            <w:r w:rsidRPr="00E74531">
              <w:rPr>
                <w:rFonts w:ascii="Times New Roman" w:hAnsi="Times New Roman"/>
                <w:sz w:val="24"/>
              </w:rPr>
              <w:t>hydroxynaphthalen</w:t>
            </w:r>
            <w:r>
              <w:rPr>
                <w:rFonts w:ascii="Times New Roman" w:hAnsi="Times New Roman"/>
                <w:sz w:val="24"/>
              </w:rPr>
              <w:t>-</w:t>
            </w:r>
            <w:r w:rsidRPr="00E74531">
              <w:rPr>
                <w:rFonts w:ascii="Times New Roman" w:hAnsi="Times New Roman"/>
                <w:sz w:val="24"/>
              </w:rPr>
              <w:t>1</w:t>
            </w:r>
            <w:r>
              <w:rPr>
                <w:rFonts w:ascii="Times New Roman" w:hAnsi="Times New Roman"/>
                <w:sz w:val="24"/>
              </w:rPr>
              <w:t>-</w:t>
            </w:r>
            <w:r w:rsidRPr="00E74531">
              <w:rPr>
                <w:rFonts w:ascii="Times New Roman" w:hAnsi="Times New Roman"/>
                <w:sz w:val="24"/>
              </w:rPr>
              <w:t>yl)methylene)malo-nohydrazide (H</w:t>
            </w:r>
            <w:r w:rsidRPr="00A410B4">
              <w:rPr>
                <w:rFonts w:ascii="Times New Roman" w:hAnsi="Times New Roman"/>
                <w:sz w:val="24"/>
                <w:vertAlign w:val="subscript"/>
              </w:rPr>
              <w:t>2</w:t>
            </w:r>
            <w:r w:rsidRPr="00E74531">
              <w:rPr>
                <w:rFonts w:ascii="Times New Roman" w:hAnsi="Times New Roman"/>
                <w:sz w:val="24"/>
              </w:rPr>
              <w:t>nmh) with Al</w:t>
            </w:r>
            <w:r w:rsidRPr="00E74531">
              <w:rPr>
                <w:rFonts w:ascii="Times New Roman" w:hAnsi="Times New Roman"/>
                <w:sz w:val="24"/>
                <w:vertAlign w:val="superscript"/>
              </w:rPr>
              <w:t>3+</w:t>
            </w:r>
          </w:p>
        </w:tc>
        <w:tc>
          <w:tcPr>
            <w:tcW w:w="381" w:type="pct"/>
            <w:vAlign w:val="center"/>
          </w:tcPr>
          <w:p w14:paraId="2C9DFB4C"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2:1</w:t>
            </w:r>
          </w:p>
        </w:tc>
        <w:tc>
          <w:tcPr>
            <w:tcW w:w="658" w:type="pct"/>
            <w:vAlign w:val="center"/>
          </w:tcPr>
          <w:p w14:paraId="43BE5DD6"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5.74 × 10</w:t>
            </w:r>
            <w:r w:rsidRPr="00E74531">
              <w:rPr>
                <w:rFonts w:ascii="Times New Roman" w:hAnsi="Times New Roman"/>
                <w:sz w:val="24"/>
                <w:vertAlign w:val="superscript"/>
              </w:rPr>
              <w:t>9</w:t>
            </w:r>
          </w:p>
        </w:tc>
        <w:tc>
          <w:tcPr>
            <w:tcW w:w="667" w:type="pct"/>
            <w:vAlign w:val="center"/>
          </w:tcPr>
          <w:p w14:paraId="7922C2AA" w14:textId="77777777" w:rsidR="0068587D" w:rsidRPr="00E74531" w:rsidRDefault="0068587D" w:rsidP="00E1774A">
            <w:pPr>
              <w:pStyle w:val="TableSpacer"/>
              <w:spacing w:before="120" w:after="120" w:line="360" w:lineRule="auto"/>
              <w:ind w:left="-100" w:right="-116"/>
              <w:rPr>
                <w:rFonts w:ascii="Times New Roman" w:hAnsi="Times New Roman"/>
                <w:sz w:val="24"/>
              </w:rPr>
            </w:pPr>
            <w:r w:rsidRPr="00E74531">
              <w:rPr>
                <w:rFonts w:ascii="Times New Roman" w:hAnsi="Times New Roman"/>
                <w:sz w:val="24"/>
              </w:rPr>
              <w:t>5.78×10</w:t>
            </w:r>
            <w:r w:rsidRPr="00E74531">
              <w:rPr>
                <w:rFonts w:ascii="Times New Roman" w:hAnsi="Times New Roman"/>
                <w:sz w:val="24"/>
                <w:vertAlign w:val="superscript"/>
              </w:rPr>
              <w:t>−8</w:t>
            </w:r>
          </w:p>
        </w:tc>
        <w:tc>
          <w:tcPr>
            <w:tcW w:w="511" w:type="pct"/>
            <w:vAlign w:val="center"/>
          </w:tcPr>
          <w:p w14:paraId="4592F17D" w14:textId="77777777" w:rsidR="0068587D" w:rsidRPr="00E74531" w:rsidRDefault="0068587D" w:rsidP="00E1774A">
            <w:pPr>
              <w:pStyle w:val="TableSpacer"/>
              <w:spacing w:before="120" w:after="120" w:line="360" w:lineRule="auto"/>
              <w:ind w:right="-173"/>
              <w:rPr>
                <w:rFonts w:ascii="Times New Roman" w:hAnsi="Times New Roman"/>
                <w:sz w:val="24"/>
              </w:rPr>
            </w:pPr>
            <w:r>
              <w:rPr>
                <w:rFonts w:ascii="Times New Roman" w:hAnsi="Times New Roman"/>
                <w:sz w:val="24"/>
              </w:rPr>
              <w:t>(</w:t>
            </w:r>
            <w:r w:rsidRPr="00E74531">
              <w:rPr>
                <w:rFonts w:ascii="Times New Roman" w:hAnsi="Times New Roman"/>
                <w:sz w:val="24"/>
                <w:lang w:val="en-SG"/>
              </w:rPr>
              <w:t>Singh</w:t>
            </w:r>
            <w:r>
              <w:rPr>
                <w:rFonts w:ascii="Times New Roman" w:hAnsi="Times New Roman"/>
                <w:sz w:val="24"/>
              </w:rPr>
              <w:t xml:space="preserve"> et al. 2017)</w:t>
            </w:r>
          </w:p>
        </w:tc>
      </w:tr>
      <w:tr w:rsidR="0068587D" w:rsidRPr="00E74531" w14:paraId="39F97CA7" w14:textId="77777777" w:rsidTr="00E1774A">
        <w:tc>
          <w:tcPr>
            <w:tcW w:w="2783" w:type="pct"/>
            <w:vAlign w:val="center"/>
          </w:tcPr>
          <w:p w14:paraId="0FCED060" w14:textId="77777777" w:rsidR="0068587D" w:rsidRPr="00E74531" w:rsidRDefault="0068587D" w:rsidP="00E1774A">
            <w:pPr>
              <w:pStyle w:val="TableSpacer"/>
              <w:spacing w:before="120" w:after="120" w:line="360" w:lineRule="auto"/>
              <w:rPr>
                <w:rFonts w:ascii="Times New Roman" w:hAnsi="Times New Roman"/>
                <w:color w:val="2E2E2E"/>
                <w:sz w:val="24"/>
              </w:rPr>
            </w:pPr>
            <w:r w:rsidRPr="00C27386">
              <w:rPr>
                <w:rFonts w:ascii="Times New Roman" w:eastAsia="Calibri" w:hAnsi="Times New Roman"/>
                <w:sz w:val="24"/>
              </w:rPr>
              <w:object w:dxaOrig="6662" w:dyaOrig="2263" w14:anchorId="6B19FCB4">
                <v:shape id="_x0000_i1036" type="#_x0000_t75" alt="" style="width:151.8pt;height:52.8pt;mso-width-percent:0;mso-height-percent:0;mso-width-percent:0;mso-height-percent:0" o:ole="">
                  <v:imagedata r:id="rId14" o:title=""/>
                </v:shape>
                <o:OLEObject Type="Embed" ProgID="ChemDraw.Document.6.0" ShapeID="_x0000_i1036" DrawAspect="Content" ObjectID="_1724072995" r:id="rId15"/>
              </w:object>
            </w:r>
            <w:r w:rsidRPr="00E74531">
              <w:rPr>
                <w:rFonts w:ascii="Times New Roman" w:hAnsi="Times New Roman"/>
                <w:color w:val="2E2E2E"/>
                <w:sz w:val="24"/>
              </w:rPr>
              <w:t> </w:t>
            </w:r>
          </w:p>
          <w:p w14:paraId="0C1CAC80" w14:textId="77777777" w:rsidR="0068587D" w:rsidRPr="00E74531" w:rsidRDefault="0068587D" w:rsidP="00E1774A">
            <w:pPr>
              <w:pStyle w:val="TableSpacer"/>
              <w:spacing w:before="120" w:after="120" w:line="360" w:lineRule="auto"/>
              <w:rPr>
                <w:rFonts w:ascii="Times New Roman" w:hAnsi="Times New Roman"/>
                <w:sz w:val="24"/>
              </w:rPr>
            </w:pPr>
            <w:r w:rsidRPr="00E74531">
              <w:rPr>
                <w:rFonts w:ascii="Times New Roman" w:hAnsi="Times New Roman"/>
                <w:color w:val="2E2E2E"/>
                <w:sz w:val="24"/>
              </w:rPr>
              <w:t>(</w:t>
            </w:r>
            <w:r w:rsidRPr="00E74531">
              <w:rPr>
                <w:rStyle w:val="Emphasis"/>
                <w:rFonts w:ascii="Times New Roman" w:hAnsi="Times New Roman"/>
                <w:color w:val="2E2E2E"/>
                <w:sz w:val="24"/>
              </w:rPr>
              <w:t>E</w:t>
            </w:r>
            <w:r w:rsidRPr="00E74531">
              <w:rPr>
                <w:rFonts w:ascii="Times New Roman" w:hAnsi="Times New Roman"/>
                <w:color w:val="2E2E2E"/>
                <w:sz w:val="24"/>
              </w:rPr>
              <w:t>)-2-(2-aminothiazol-5-yl)-</w:t>
            </w:r>
            <w:r w:rsidRPr="00E74531">
              <w:rPr>
                <w:rStyle w:val="Emphasis"/>
                <w:rFonts w:ascii="Times New Roman" w:hAnsi="Times New Roman"/>
                <w:color w:val="2E2E2E"/>
                <w:sz w:val="24"/>
              </w:rPr>
              <w:t>N</w:t>
            </w:r>
            <w:r w:rsidRPr="00E74531">
              <w:rPr>
                <w:rFonts w:ascii="Times New Roman" w:hAnsi="Times New Roman"/>
                <w:color w:val="2E2E2E"/>
                <w:sz w:val="24"/>
              </w:rPr>
              <w:t xml:space="preserve">'-((2-hydroxynaphthalen-1-yl)methylene)acetohydrazide (NTH) </w:t>
            </w:r>
            <w:r w:rsidRPr="00E74531">
              <w:rPr>
                <w:rFonts w:ascii="Times New Roman" w:hAnsi="Times New Roman"/>
                <w:sz w:val="24"/>
              </w:rPr>
              <w:t>with Al</w:t>
            </w:r>
            <w:r w:rsidRPr="00E74531">
              <w:rPr>
                <w:rFonts w:ascii="Times New Roman" w:hAnsi="Times New Roman"/>
                <w:sz w:val="24"/>
                <w:vertAlign w:val="superscript"/>
              </w:rPr>
              <w:t>3+</w:t>
            </w:r>
          </w:p>
        </w:tc>
        <w:tc>
          <w:tcPr>
            <w:tcW w:w="381" w:type="pct"/>
            <w:vAlign w:val="center"/>
          </w:tcPr>
          <w:p w14:paraId="431251C3"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1:1</w:t>
            </w:r>
          </w:p>
        </w:tc>
        <w:tc>
          <w:tcPr>
            <w:tcW w:w="658" w:type="pct"/>
            <w:vAlign w:val="center"/>
          </w:tcPr>
          <w:p w14:paraId="30D78693"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3.65×10</w:t>
            </w:r>
            <w:r w:rsidRPr="00E74531">
              <w:rPr>
                <w:rFonts w:ascii="Times New Roman" w:hAnsi="Times New Roman"/>
                <w:sz w:val="24"/>
                <w:vertAlign w:val="superscript"/>
              </w:rPr>
              <w:t>9</w:t>
            </w:r>
            <w:r w:rsidRPr="00E74531">
              <w:rPr>
                <w:rFonts w:ascii="Times New Roman" w:hAnsi="Times New Roman"/>
                <w:sz w:val="24"/>
              </w:rPr>
              <w:t> </w:t>
            </w:r>
          </w:p>
        </w:tc>
        <w:tc>
          <w:tcPr>
            <w:tcW w:w="667" w:type="pct"/>
            <w:vAlign w:val="center"/>
          </w:tcPr>
          <w:p w14:paraId="57527BFC" w14:textId="77777777" w:rsidR="0068587D" w:rsidRPr="00E74531" w:rsidRDefault="0068587D" w:rsidP="00E1774A">
            <w:pPr>
              <w:pStyle w:val="TableSpacer"/>
              <w:spacing w:before="120" w:after="120" w:line="360" w:lineRule="auto"/>
              <w:ind w:left="-100" w:right="-116"/>
              <w:rPr>
                <w:rFonts w:ascii="Times New Roman" w:hAnsi="Times New Roman"/>
                <w:sz w:val="24"/>
              </w:rPr>
            </w:pPr>
            <w:r w:rsidRPr="00E74531">
              <w:rPr>
                <w:rFonts w:ascii="Times New Roman" w:hAnsi="Times New Roman"/>
                <w:color w:val="2E2E2E"/>
                <w:sz w:val="24"/>
              </w:rPr>
              <w:t>1.09×10</w:t>
            </w:r>
            <w:r w:rsidRPr="00E74531">
              <w:rPr>
                <w:rFonts w:ascii="Times New Roman" w:hAnsi="Times New Roman"/>
                <w:color w:val="2E2E2E"/>
                <w:sz w:val="24"/>
                <w:vertAlign w:val="superscript"/>
              </w:rPr>
              <w:t>−9</w:t>
            </w:r>
          </w:p>
        </w:tc>
        <w:tc>
          <w:tcPr>
            <w:tcW w:w="511" w:type="pct"/>
            <w:vAlign w:val="center"/>
          </w:tcPr>
          <w:p w14:paraId="126B506F" w14:textId="77777777" w:rsidR="0068587D" w:rsidRPr="00E74531" w:rsidRDefault="0068587D" w:rsidP="00E1774A">
            <w:pPr>
              <w:pStyle w:val="TableSpacer"/>
              <w:spacing w:before="120" w:after="120" w:line="360" w:lineRule="auto"/>
              <w:ind w:right="-173"/>
              <w:rPr>
                <w:rFonts w:ascii="Times New Roman" w:hAnsi="Times New Roman"/>
                <w:sz w:val="24"/>
              </w:rPr>
            </w:pPr>
            <w:r>
              <w:rPr>
                <w:rFonts w:ascii="Times New Roman" w:hAnsi="Times New Roman"/>
                <w:sz w:val="24"/>
              </w:rPr>
              <w:t>(</w:t>
            </w:r>
            <w:r w:rsidRPr="00E74531">
              <w:rPr>
                <w:rFonts w:ascii="Times New Roman" w:hAnsi="Times New Roman"/>
                <w:sz w:val="24"/>
                <w:lang w:val="en-SG"/>
              </w:rPr>
              <w:t>Gupta</w:t>
            </w:r>
            <w:r w:rsidRPr="00E74531">
              <w:rPr>
                <w:rFonts w:ascii="Times New Roman" w:hAnsi="Times New Roman"/>
                <w:sz w:val="24"/>
              </w:rPr>
              <w:t xml:space="preserve"> </w:t>
            </w:r>
            <w:r>
              <w:rPr>
                <w:rFonts w:ascii="Times New Roman" w:hAnsi="Times New Roman"/>
                <w:sz w:val="24"/>
              </w:rPr>
              <w:t>et al. 2017)</w:t>
            </w:r>
          </w:p>
        </w:tc>
      </w:tr>
      <w:tr w:rsidR="0068587D" w:rsidRPr="00E74531" w14:paraId="5B1E7860" w14:textId="77777777" w:rsidTr="00E1774A">
        <w:tc>
          <w:tcPr>
            <w:tcW w:w="2783" w:type="pct"/>
            <w:vAlign w:val="center"/>
          </w:tcPr>
          <w:p w14:paraId="332FF3B4" w14:textId="77777777" w:rsidR="0068587D" w:rsidRPr="00E74531" w:rsidRDefault="0068587D" w:rsidP="00E1774A">
            <w:pPr>
              <w:pStyle w:val="TableSpacer"/>
              <w:spacing w:before="120" w:after="120" w:line="360" w:lineRule="auto"/>
              <w:rPr>
                <w:rFonts w:ascii="Times New Roman" w:hAnsi="Times New Roman"/>
                <w:color w:val="2E2E2E"/>
                <w:sz w:val="24"/>
              </w:rPr>
            </w:pPr>
            <w:r w:rsidRPr="00E74531">
              <w:rPr>
                <w:rFonts w:ascii="Times New Roman" w:hAnsi="Times New Roman"/>
                <w:color w:val="2E2E2E"/>
                <w:sz w:val="24"/>
              </w:rPr>
              <w:lastRenderedPageBreak/>
              <w:t>β-pinene-based fluorescent probe (6,6-dimethyl-3-(pyridin-2-yl)-4,5,6,7-tetrahydro-2H-5,7-methanoindazole)</w:t>
            </w:r>
          </w:p>
        </w:tc>
        <w:tc>
          <w:tcPr>
            <w:tcW w:w="381" w:type="pct"/>
            <w:vAlign w:val="center"/>
          </w:tcPr>
          <w:p w14:paraId="51A4FC7B"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1:1</w:t>
            </w:r>
          </w:p>
        </w:tc>
        <w:tc>
          <w:tcPr>
            <w:tcW w:w="658" w:type="pct"/>
            <w:vAlign w:val="center"/>
          </w:tcPr>
          <w:p w14:paraId="4176EE73"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1.89 × 10</w:t>
            </w:r>
            <w:r w:rsidRPr="00E74531">
              <w:rPr>
                <w:rFonts w:ascii="Times New Roman" w:hAnsi="Times New Roman"/>
                <w:sz w:val="24"/>
                <w:vertAlign w:val="superscript"/>
              </w:rPr>
              <w:t>3</w:t>
            </w:r>
            <w:r w:rsidRPr="00E74531">
              <w:rPr>
                <w:rFonts w:ascii="Times New Roman" w:hAnsi="Times New Roman"/>
                <w:sz w:val="24"/>
              </w:rPr>
              <w:t> </w:t>
            </w:r>
          </w:p>
        </w:tc>
        <w:tc>
          <w:tcPr>
            <w:tcW w:w="667" w:type="pct"/>
            <w:vAlign w:val="center"/>
          </w:tcPr>
          <w:p w14:paraId="0AA67D9C" w14:textId="77777777" w:rsidR="0068587D" w:rsidRPr="00E74531" w:rsidRDefault="0068587D" w:rsidP="00E1774A">
            <w:pPr>
              <w:pStyle w:val="TableSpacer"/>
              <w:spacing w:before="120" w:after="120" w:line="360" w:lineRule="auto"/>
              <w:ind w:left="-100" w:right="-116"/>
              <w:rPr>
                <w:rFonts w:ascii="Times New Roman" w:hAnsi="Times New Roman"/>
                <w:color w:val="2E2E2E"/>
                <w:sz w:val="24"/>
              </w:rPr>
            </w:pPr>
            <w:r w:rsidRPr="00E74531">
              <w:rPr>
                <w:rFonts w:ascii="Times New Roman" w:hAnsi="Times New Roman"/>
                <w:color w:val="2E2E2E"/>
                <w:sz w:val="24"/>
              </w:rPr>
              <w:t>8.1×10</w:t>
            </w:r>
            <w:r w:rsidRPr="00E74531">
              <w:rPr>
                <w:rFonts w:ascii="Times New Roman" w:hAnsi="Times New Roman"/>
                <w:color w:val="2E2E2E"/>
                <w:sz w:val="24"/>
                <w:vertAlign w:val="superscript"/>
              </w:rPr>
              <w:t>−8</w:t>
            </w:r>
          </w:p>
        </w:tc>
        <w:tc>
          <w:tcPr>
            <w:tcW w:w="511" w:type="pct"/>
            <w:vAlign w:val="center"/>
          </w:tcPr>
          <w:p w14:paraId="302D7641" w14:textId="77777777" w:rsidR="0068587D" w:rsidRPr="00E74531" w:rsidRDefault="0068587D" w:rsidP="00E1774A">
            <w:pPr>
              <w:pStyle w:val="TableSpacer"/>
              <w:spacing w:before="120" w:after="120" w:line="360" w:lineRule="auto"/>
              <w:ind w:right="-173"/>
              <w:rPr>
                <w:rFonts w:ascii="Times New Roman" w:hAnsi="Times New Roman"/>
                <w:sz w:val="24"/>
              </w:rPr>
            </w:pPr>
            <w:r>
              <w:rPr>
                <w:rFonts w:ascii="Times New Roman" w:hAnsi="Times New Roman"/>
                <w:sz w:val="24"/>
              </w:rPr>
              <w:t>(</w:t>
            </w:r>
            <w:r w:rsidRPr="00E74531">
              <w:rPr>
                <w:rFonts w:ascii="Times New Roman" w:hAnsi="Times New Roman"/>
                <w:sz w:val="24"/>
                <w:lang w:val="en-SG"/>
              </w:rPr>
              <w:t>Jiang</w:t>
            </w:r>
            <w:r>
              <w:rPr>
                <w:rFonts w:ascii="Times New Roman" w:hAnsi="Times New Roman"/>
                <w:sz w:val="24"/>
                <w:lang w:val="en-SG"/>
              </w:rPr>
              <w:t xml:space="preserve"> et al 2019)</w:t>
            </w:r>
          </w:p>
        </w:tc>
      </w:tr>
      <w:tr w:rsidR="0068587D" w:rsidRPr="00E74531" w14:paraId="7711F3EB" w14:textId="77777777" w:rsidTr="00E1774A">
        <w:tc>
          <w:tcPr>
            <w:tcW w:w="2783" w:type="pct"/>
            <w:vAlign w:val="center"/>
          </w:tcPr>
          <w:p w14:paraId="3AFCCFC5" w14:textId="77777777" w:rsidR="0068587D" w:rsidRPr="00E74531" w:rsidRDefault="0068587D" w:rsidP="00E1774A">
            <w:pPr>
              <w:pStyle w:val="TableSpacer"/>
              <w:spacing w:before="120" w:after="120" w:line="360" w:lineRule="auto"/>
              <w:rPr>
                <w:rFonts w:ascii="Times New Roman" w:hAnsi="Times New Roman"/>
                <w:color w:val="2E2E2E"/>
                <w:sz w:val="24"/>
              </w:rPr>
            </w:pPr>
            <w:r w:rsidRPr="00C27386">
              <w:rPr>
                <w:rFonts w:ascii="Times New Roman" w:eastAsia="Calibri" w:hAnsi="Times New Roman"/>
                <w:sz w:val="24"/>
              </w:rPr>
              <w:object w:dxaOrig="4241" w:dyaOrig="1951" w14:anchorId="5F006F90">
                <v:shape id="_x0000_i1037" type="#_x0000_t75" alt="" style="width:110.4pt;height:49.8pt;mso-width-percent:0;mso-height-percent:0;mso-width-percent:0;mso-height-percent:0" o:ole="">
                  <v:imagedata r:id="rId16" o:title=""/>
                </v:shape>
                <o:OLEObject Type="Embed" ProgID="ChemDraw.Document.6.0" ShapeID="_x0000_i1037" DrawAspect="Content" ObjectID="_1724072996" r:id="rId17"/>
              </w:object>
            </w:r>
          </w:p>
          <w:p w14:paraId="0FBB8AB1" w14:textId="77777777" w:rsidR="0068587D" w:rsidRPr="00E74531" w:rsidRDefault="0068587D" w:rsidP="00E1774A">
            <w:pPr>
              <w:pStyle w:val="TableSpacer"/>
              <w:spacing w:before="120" w:after="120" w:line="360" w:lineRule="auto"/>
              <w:rPr>
                <w:rFonts w:ascii="Times New Roman" w:hAnsi="Times New Roman"/>
                <w:color w:val="2E2E2E"/>
                <w:sz w:val="24"/>
              </w:rPr>
            </w:pPr>
            <w:r w:rsidRPr="00E74531">
              <w:rPr>
                <w:rFonts w:ascii="Times New Roman" w:hAnsi="Times New Roman"/>
                <w:color w:val="2E2E2E"/>
                <w:sz w:val="24"/>
              </w:rPr>
              <w:t xml:space="preserve">2-((E)-1-(2-(dimethylamino) ethylimino)ethyl)phenol (HL) </w:t>
            </w:r>
            <w:r w:rsidRPr="00E74531">
              <w:rPr>
                <w:rFonts w:ascii="Times New Roman" w:hAnsi="Times New Roman"/>
                <w:sz w:val="24"/>
              </w:rPr>
              <w:t>with Al</w:t>
            </w:r>
            <w:r w:rsidRPr="00E74531">
              <w:rPr>
                <w:rFonts w:ascii="Times New Roman" w:hAnsi="Times New Roman"/>
                <w:sz w:val="24"/>
                <w:vertAlign w:val="superscript"/>
              </w:rPr>
              <w:t>3+</w:t>
            </w:r>
          </w:p>
        </w:tc>
        <w:tc>
          <w:tcPr>
            <w:tcW w:w="381" w:type="pct"/>
            <w:vAlign w:val="center"/>
          </w:tcPr>
          <w:p w14:paraId="28C45EC7"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2:1</w:t>
            </w:r>
          </w:p>
        </w:tc>
        <w:tc>
          <w:tcPr>
            <w:tcW w:w="658" w:type="pct"/>
            <w:vAlign w:val="center"/>
          </w:tcPr>
          <w:p w14:paraId="1074ADCC"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2.1 × 10</w:t>
            </w:r>
            <w:r w:rsidRPr="00E74531">
              <w:rPr>
                <w:rFonts w:ascii="Times New Roman" w:hAnsi="Times New Roman"/>
                <w:sz w:val="24"/>
                <w:vertAlign w:val="superscript"/>
              </w:rPr>
              <w:t>4</w:t>
            </w:r>
            <w:r w:rsidRPr="00E74531">
              <w:rPr>
                <w:rFonts w:ascii="Times New Roman" w:hAnsi="Times New Roman"/>
                <w:sz w:val="24"/>
              </w:rPr>
              <w:t> </w:t>
            </w:r>
          </w:p>
        </w:tc>
        <w:tc>
          <w:tcPr>
            <w:tcW w:w="667" w:type="pct"/>
            <w:vAlign w:val="center"/>
          </w:tcPr>
          <w:p w14:paraId="673C12BF" w14:textId="77777777" w:rsidR="0068587D" w:rsidRPr="00E74531" w:rsidRDefault="0068587D" w:rsidP="00E1774A">
            <w:pPr>
              <w:pStyle w:val="TableSpacer"/>
              <w:spacing w:before="120" w:after="120" w:line="360" w:lineRule="auto"/>
              <w:ind w:left="-100" w:right="-116"/>
              <w:rPr>
                <w:rFonts w:ascii="Times New Roman" w:hAnsi="Times New Roman"/>
                <w:color w:val="2E2E2E"/>
                <w:sz w:val="24"/>
              </w:rPr>
            </w:pPr>
            <w:r w:rsidRPr="00E74531">
              <w:rPr>
                <w:rFonts w:ascii="Times New Roman" w:hAnsi="Times New Roman"/>
                <w:color w:val="2E2E2E"/>
                <w:sz w:val="24"/>
              </w:rPr>
              <w:t>4.32×10</w:t>
            </w:r>
            <w:r w:rsidRPr="00E74531">
              <w:rPr>
                <w:rFonts w:ascii="Times New Roman" w:hAnsi="Times New Roman"/>
                <w:color w:val="2E2E2E"/>
                <w:sz w:val="24"/>
                <w:vertAlign w:val="superscript"/>
              </w:rPr>
              <w:t>−6</w:t>
            </w:r>
          </w:p>
        </w:tc>
        <w:tc>
          <w:tcPr>
            <w:tcW w:w="511" w:type="pct"/>
            <w:vAlign w:val="center"/>
          </w:tcPr>
          <w:p w14:paraId="06A8069A" w14:textId="77777777" w:rsidR="0068587D" w:rsidRPr="00E74531" w:rsidRDefault="0068587D" w:rsidP="00E1774A">
            <w:pPr>
              <w:pStyle w:val="TableSpacer"/>
              <w:spacing w:before="120" w:after="120" w:line="360" w:lineRule="auto"/>
              <w:ind w:right="-173"/>
              <w:rPr>
                <w:rFonts w:ascii="Times New Roman" w:hAnsi="Times New Roman"/>
                <w:bCs/>
                <w:iCs/>
                <w:sz w:val="24"/>
              </w:rPr>
            </w:pPr>
            <w:r>
              <w:rPr>
                <w:rFonts w:ascii="Times New Roman" w:hAnsi="Times New Roman"/>
                <w:sz w:val="24"/>
              </w:rPr>
              <w:t>(</w:t>
            </w:r>
            <w:r w:rsidRPr="00E74531">
              <w:rPr>
                <w:rFonts w:ascii="Times New Roman" w:hAnsi="Times New Roman"/>
                <w:sz w:val="24"/>
                <w:lang w:val="en-SG"/>
              </w:rPr>
              <w:t>Kumar</w:t>
            </w:r>
            <w:r>
              <w:rPr>
                <w:rFonts w:ascii="Times New Roman" w:hAnsi="Times New Roman"/>
                <w:sz w:val="24"/>
                <w:lang w:val="en-SG"/>
              </w:rPr>
              <w:t xml:space="preserve"> et al. 2018)</w:t>
            </w:r>
          </w:p>
        </w:tc>
      </w:tr>
      <w:tr w:rsidR="0068587D" w:rsidRPr="00E74531" w14:paraId="6CDCC9B2" w14:textId="77777777" w:rsidTr="00E1774A">
        <w:tc>
          <w:tcPr>
            <w:tcW w:w="2783" w:type="pct"/>
            <w:tcBorders>
              <w:bottom w:val="single" w:sz="4" w:space="0" w:color="auto"/>
            </w:tcBorders>
            <w:vAlign w:val="center"/>
          </w:tcPr>
          <w:p w14:paraId="06C7847F" w14:textId="77777777" w:rsidR="0068587D" w:rsidRPr="00E74531" w:rsidRDefault="0068587D" w:rsidP="00E1774A">
            <w:pPr>
              <w:pStyle w:val="TableSpacer"/>
              <w:spacing w:before="120" w:after="120" w:line="360" w:lineRule="auto"/>
              <w:rPr>
                <w:rFonts w:ascii="Times New Roman" w:hAnsi="Times New Roman"/>
                <w:sz w:val="24"/>
                <w:lang w:val="en-US"/>
              </w:rPr>
            </w:pPr>
            <w:r w:rsidRPr="00C27386">
              <w:rPr>
                <w:rFonts w:ascii="Times New Roman" w:eastAsia="Calibri" w:hAnsi="Times New Roman"/>
                <w:sz w:val="24"/>
              </w:rPr>
              <w:object w:dxaOrig="6845" w:dyaOrig="2335" w14:anchorId="2EC4CFFD">
                <v:shape id="_x0000_i1038" type="#_x0000_t75" alt="" style="width:141.6pt;height:48pt;mso-width-percent:0;mso-height-percent:0;mso-width-percent:0;mso-height-percent:0" o:ole="">
                  <v:imagedata r:id="rId18" o:title=""/>
                </v:shape>
                <o:OLEObject Type="Embed" ProgID="ChemDraw.Document.6.0" ShapeID="_x0000_i1038" DrawAspect="Content" ObjectID="_1724072997" r:id="rId19"/>
              </w:object>
            </w:r>
          </w:p>
          <w:p w14:paraId="2F32B502" w14:textId="77777777" w:rsidR="0068587D" w:rsidRPr="00E74531" w:rsidRDefault="0068587D" w:rsidP="00E1774A">
            <w:pPr>
              <w:pStyle w:val="TableSpacer"/>
              <w:spacing w:before="120" w:after="120" w:line="360" w:lineRule="auto"/>
              <w:rPr>
                <w:rFonts w:ascii="Times New Roman" w:hAnsi="Times New Roman"/>
                <w:sz w:val="24"/>
              </w:rPr>
            </w:pPr>
            <w:r w:rsidRPr="00E74531">
              <w:rPr>
                <w:rFonts w:ascii="Times New Roman" w:hAnsi="Times New Roman"/>
                <w:sz w:val="24"/>
                <w:lang w:val="en-US"/>
              </w:rPr>
              <w:t>N'1,N'2</w:t>
            </w:r>
            <w:r>
              <w:rPr>
                <w:rFonts w:ascii="Times New Roman" w:hAnsi="Times New Roman"/>
                <w:sz w:val="24"/>
                <w:lang w:val="en-US"/>
              </w:rPr>
              <w:t>-</w:t>
            </w:r>
            <w:r w:rsidRPr="00E74531">
              <w:rPr>
                <w:rFonts w:ascii="Times New Roman" w:hAnsi="Times New Roman"/>
                <w:sz w:val="24"/>
                <w:lang w:val="en-US"/>
              </w:rPr>
              <w:t>bis{1</w:t>
            </w:r>
            <w:r>
              <w:rPr>
                <w:rFonts w:ascii="Times New Roman" w:hAnsi="Times New Roman"/>
                <w:sz w:val="24"/>
                <w:lang w:val="en-US"/>
              </w:rPr>
              <w:t>-</w:t>
            </w:r>
            <w:r w:rsidRPr="00E74531">
              <w:rPr>
                <w:rFonts w:ascii="Times New Roman" w:hAnsi="Times New Roman"/>
                <w:sz w:val="24"/>
                <w:lang w:val="en-US"/>
              </w:rPr>
              <w:t>(2</w:t>
            </w:r>
            <w:r>
              <w:rPr>
                <w:rFonts w:ascii="Times New Roman" w:hAnsi="Times New Roman"/>
                <w:sz w:val="24"/>
                <w:lang w:val="en-US"/>
              </w:rPr>
              <w:t>-</w:t>
            </w:r>
            <w:r w:rsidRPr="00E74531">
              <w:rPr>
                <w:rFonts w:ascii="Times New Roman" w:hAnsi="Times New Roman"/>
                <w:sz w:val="24"/>
                <w:lang w:val="en-US"/>
              </w:rPr>
              <w:t>hydroxyphenyl) propylidene}oxalohydrazide</w:t>
            </w:r>
          </w:p>
          <w:p w14:paraId="4756E265" w14:textId="77777777" w:rsidR="0068587D" w:rsidRPr="00E74531" w:rsidRDefault="0068587D" w:rsidP="00E1774A">
            <w:pPr>
              <w:pStyle w:val="TableSpacer"/>
              <w:spacing w:before="120" w:after="120" w:line="360" w:lineRule="auto"/>
              <w:rPr>
                <w:rFonts w:ascii="Times New Roman" w:hAnsi="Times New Roman"/>
                <w:sz w:val="24"/>
              </w:rPr>
            </w:pPr>
            <w:r w:rsidRPr="00E74531">
              <w:rPr>
                <w:rFonts w:ascii="Times New Roman" w:hAnsi="Times New Roman"/>
                <w:bCs/>
                <w:sz w:val="24"/>
                <w:lang w:val="en-US"/>
              </w:rPr>
              <w:t>(H</w:t>
            </w:r>
            <w:r w:rsidRPr="00E74531">
              <w:rPr>
                <w:rFonts w:ascii="Times New Roman" w:hAnsi="Times New Roman"/>
                <w:bCs/>
                <w:sz w:val="24"/>
                <w:vertAlign w:val="subscript"/>
                <w:lang w:val="en-US"/>
              </w:rPr>
              <w:t>2</w:t>
            </w:r>
            <w:r w:rsidRPr="00E74531">
              <w:rPr>
                <w:rFonts w:ascii="Times New Roman" w:hAnsi="Times New Roman"/>
                <w:bCs/>
                <w:sz w:val="24"/>
                <w:lang w:val="en-US"/>
              </w:rPr>
              <w:t>hpoh) with Al</w:t>
            </w:r>
            <w:r w:rsidRPr="00E74531">
              <w:rPr>
                <w:rFonts w:ascii="Times New Roman" w:hAnsi="Times New Roman"/>
                <w:bCs/>
                <w:sz w:val="24"/>
                <w:vertAlign w:val="superscript"/>
                <w:lang w:val="en-US"/>
              </w:rPr>
              <w:t>3+</w:t>
            </w:r>
          </w:p>
        </w:tc>
        <w:tc>
          <w:tcPr>
            <w:tcW w:w="381" w:type="pct"/>
            <w:tcBorders>
              <w:bottom w:val="single" w:sz="4" w:space="0" w:color="auto"/>
            </w:tcBorders>
            <w:vAlign w:val="center"/>
          </w:tcPr>
          <w:p w14:paraId="6B382045"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sz w:val="24"/>
              </w:rPr>
              <w:t>2:1</w:t>
            </w:r>
          </w:p>
        </w:tc>
        <w:tc>
          <w:tcPr>
            <w:tcW w:w="658" w:type="pct"/>
            <w:tcBorders>
              <w:bottom w:val="single" w:sz="4" w:space="0" w:color="auto"/>
            </w:tcBorders>
            <w:vAlign w:val="center"/>
          </w:tcPr>
          <w:p w14:paraId="633AE044" w14:textId="77777777" w:rsidR="0068587D" w:rsidRPr="00E74531" w:rsidRDefault="0068587D" w:rsidP="00E1774A">
            <w:pPr>
              <w:pStyle w:val="TableSpacer"/>
              <w:spacing w:before="120" w:after="120" w:line="360" w:lineRule="auto"/>
              <w:ind w:left="-108" w:right="-108"/>
              <w:rPr>
                <w:rFonts w:ascii="Times New Roman" w:hAnsi="Times New Roman"/>
                <w:sz w:val="24"/>
              </w:rPr>
            </w:pPr>
            <w:r w:rsidRPr="00E74531">
              <w:rPr>
                <w:rFonts w:ascii="Times New Roman" w:hAnsi="Times New Roman"/>
                <w:bCs/>
                <w:iCs/>
                <w:sz w:val="24"/>
                <w:lang w:val="en-US"/>
              </w:rPr>
              <w:t xml:space="preserve">8.99 </w:t>
            </w:r>
            <w:r w:rsidRPr="00E74531">
              <w:rPr>
                <w:rFonts w:ascii="Times New Roman" w:hAnsi="Times New Roman"/>
                <w:sz w:val="24"/>
              </w:rPr>
              <w:t>×</w:t>
            </w:r>
            <w:r w:rsidRPr="00E74531">
              <w:rPr>
                <w:rFonts w:ascii="Times New Roman" w:hAnsi="Times New Roman"/>
                <w:bCs/>
                <w:iCs/>
                <w:sz w:val="24"/>
                <w:lang w:val="en-US"/>
              </w:rPr>
              <w:t xml:space="preserve"> 10</w:t>
            </w:r>
            <w:r w:rsidRPr="00E74531">
              <w:rPr>
                <w:rFonts w:ascii="Times New Roman" w:hAnsi="Times New Roman"/>
                <w:bCs/>
                <w:iCs/>
                <w:sz w:val="24"/>
                <w:vertAlign w:val="superscript"/>
                <w:lang w:val="en-US"/>
              </w:rPr>
              <w:t>10</w:t>
            </w:r>
            <w:r w:rsidRPr="00E74531">
              <w:rPr>
                <w:rFonts w:ascii="Times New Roman" w:hAnsi="Times New Roman"/>
                <w:bCs/>
                <w:iCs/>
                <w:sz w:val="24"/>
                <w:lang w:val="en-US"/>
              </w:rPr>
              <w:t xml:space="preserve"> </w:t>
            </w:r>
          </w:p>
        </w:tc>
        <w:tc>
          <w:tcPr>
            <w:tcW w:w="667" w:type="pct"/>
            <w:tcBorders>
              <w:bottom w:val="single" w:sz="4" w:space="0" w:color="auto"/>
            </w:tcBorders>
            <w:vAlign w:val="center"/>
          </w:tcPr>
          <w:p w14:paraId="64BA6B70" w14:textId="77777777" w:rsidR="0068587D" w:rsidRPr="00E74531" w:rsidRDefault="0068587D" w:rsidP="00E1774A">
            <w:pPr>
              <w:pStyle w:val="TableSpacer"/>
              <w:spacing w:before="120" w:after="120" w:line="360" w:lineRule="auto"/>
              <w:ind w:left="-100" w:right="-116"/>
              <w:rPr>
                <w:rFonts w:ascii="Times New Roman" w:hAnsi="Times New Roman"/>
                <w:color w:val="2E2E2E"/>
                <w:sz w:val="24"/>
              </w:rPr>
            </w:pPr>
            <w:r w:rsidRPr="00E74531">
              <w:rPr>
                <w:rFonts w:ascii="Times New Roman" w:hAnsi="Times New Roman"/>
                <w:sz w:val="24"/>
              </w:rPr>
              <w:t>7.8×10</w:t>
            </w:r>
            <w:r w:rsidRPr="00E74531">
              <w:rPr>
                <w:rFonts w:ascii="Times New Roman" w:hAnsi="Times New Roman"/>
                <w:sz w:val="24"/>
                <w:vertAlign w:val="superscript"/>
              </w:rPr>
              <w:t>−5</w:t>
            </w:r>
            <w:r w:rsidRPr="00E74531">
              <w:rPr>
                <w:rFonts w:ascii="Times New Roman" w:hAnsi="Times New Roman"/>
                <w:sz w:val="24"/>
              </w:rPr>
              <w:t xml:space="preserve"> </w:t>
            </w:r>
          </w:p>
        </w:tc>
        <w:tc>
          <w:tcPr>
            <w:tcW w:w="511" w:type="pct"/>
            <w:tcBorders>
              <w:bottom w:val="single" w:sz="4" w:space="0" w:color="auto"/>
            </w:tcBorders>
            <w:vAlign w:val="center"/>
          </w:tcPr>
          <w:p w14:paraId="5EB8A69D" w14:textId="77777777" w:rsidR="0068587D" w:rsidRPr="00E74531" w:rsidRDefault="0068587D" w:rsidP="00E1774A">
            <w:pPr>
              <w:pStyle w:val="TableSpacer"/>
              <w:spacing w:before="120" w:after="120" w:line="360" w:lineRule="auto"/>
              <w:ind w:right="-173"/>
              <w:rPr>
                <w:rFonts w:ascii="Times New Roman" w:hAnsi="Times New Roman"/>
                <w:bCs/>
                <w:iCs/>
                <w:sz w:val="24"/>
              </w:rPr>
            </w:pPr>
            <w:r w:rsidRPr="00E74531">
              <w:rPr>
                <w:rFonts w:ascii="Times New Roman" w:hAnsi="Times New Roman"/>
                <w:bCs/>
                <w:iCs/>
                <w:sz w:val="24"/>
              </w:rPr>
              <w:t>This work</w:t>
            </w:r>
          </w:p>
        </w:tc>
      </w:tr>
    </w:tbl>
    <w:p w14:paraId="0B734ECB" w14:textId="77777777" w:rsidR="0068587D" w:rsidRDefault="0068587D"/>
    <w:sectPr w:rsidR="006858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87D"/>
    <w:rsid w:val="0068587D"/>
    <w:rsid w:val="00AC5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7539EE"/>
  <w15:chartTrackingRefBased/>
  <w15:docId w15:val="{2D105BB0-2F9B-476E-AF8B-3AB08DB0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qFormat/>
    <w:rsid w:val="0068587D"/>
    <w:pPr>
      <w:spacing w:after="0" w:line="225" w:lineRule="exact"/>
      <w:jc w:val="both"/>
    </w:pPr>
    <w:rPr>
      <w:rFonts w:ascii="Arial" w:eastAsia="MS Mincho" w:hAnsi="Arial" w:cs="Times New Roman"/>
      <w:sz w:val="17"/>
      <w:szCs w:val="24"/>
      <w:lang w:eastAsia="ja-JP"/>
    </w:rPr>
  </w:style>
  <w:style w:type="paragraph" w:customStyle="1" w:styleId="P1withIndendation">
    <w:name w:val="P1_with_Indendation"/>
    <w:basedOn w:val="Normal"/>
    <w:qFormat/>
    <w:rsid w:val="0068587D"/>
    <w:pPr>
      <w:spacing w:after="0" w:line="225" w:lineRule="exact"/>
      <w:ind w:firstLine="284"/>
      <w:jc w:val="both"/>
    </w:pPr>
    <w:rPr>
      <w:rFonts w:ascii="Arial" w:eastAsia="MS Mincho" w:hAnsi="Arial" w:cs="Times New Roman"/>
      <w:sz w:val="17"/>
      <w:szCs w:val="14"/>
      <w:lang w:val="en-GB" w:eastAsia="ja-JP"/>
    </w:rPr>
  </w:style>
  <w:style w:type="paragraph" w:customStyle="1" w:styleId="TableSpacer">
    <w:name w:val="TableSpacer"/>
    <w:basedOn w:val="Normal"/>
    <w:qFormat/>
    <w:rsid w:val="0068587D"/>
    <w:pPr>
      <w:spacing w:before="360" w:after="0" w:line="240" w:lineRule="auto"/>
    </w:pPr>
    <w:rPr>
      <w:rFonts w:ascii="Arial" w:eastAsia="MS Mincho" w:hAnsi="Arial" w:cs="Times New Roman"/>
      <w:noProof/>
      <w:sz w:val="14"/>
      <w:szCs w:val="24"/>
      <w:lang w:val="de-DE" w:eastAsia="ja-JP"/>
    </w:rPr>
  </w:style>
  <w:style w:type="character" w:styleId="Emphasis">
    <w:name w:val="Emphasis"/>
    <w:uiPriority w:val="20"/>
    <w:qFormat/>
    <w:rsid w:val="006858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oleObject" Target="embeddings/oleObject4.bin"/><Relationship Id="rId18" Type="http://schemas.openxmlformats.org/officeDocument/2006/relationships/image" Target="media/image9.e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6.emf"/><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oleObject" Target="embeddings/oleObject3.bin"/><Relationship Id="rId5" Type="http://schemas.openxmlformats.org/officeDocument/2006/relationships/image" Target="media/image2.emf"/><Relationship Id="rId15" Type="http://schemas.openxmlformats.org/officeDocument/2006/relationships/oleObject" Target="embeddings/oleObject5.bin"/><Relationship Id="rId10" Type="http://schemas.openxmlformats.org/officeDocument/2006/relationships/image" Target="media/image5.emf"/><Relationship Id="rId19" Type="http://schemas.openxmlformats.org/officeDocument/2006/relationships/oleObject" Target="embeddings/oleObject7.bin"/><Relationship Id="rId4" Type="http://schemas.openxmlformats.org/officeDocument/2006/relationships/image" Target="media/image1.emf"/><Relationship Id="rId9" Type="http://schemas.openxmlformats.org/officeDocument/2006/relationships/oleObject" Target="embeddings/oleObject2.bin"/><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2022-09-07T20:21:00Z</dcterms:created>
  <dcterms:modified xsi:type="dcterms:W3CDTF">2022-09-07T20:23:00Z</dcterms:modified>
</cp:coreProperties>
</file>