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6C84" w14:textId="18552934" w:rsidR="00E10269" w:rsidRPr="008B12E5" w:rsidRDefault="00956661" w:rsidP="00956661">
      <w:pPr>
        <w:spacing w:line="48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8B12E5">
        <w:rPr>
          <w:rFonts w:ascii="Times New Roman" w:hAnsi="Times New Roman" w:cs="Times New Roman"/>
          <w:b/>
          <w:color w:val="000000" w:themeColor="text1"/>
          <w:lang w:val="en-US"/>
        </w:rPr>
        <w:t xml:space="preserve">Appendix Table 1: </w:t>
      </w:r>
      <w:r w:rsidRPr="008B12E5">
        <w:rPr>
          <w:rFonts w:ascii="Times New Roman" w:hAnsi="Times New Roman" w:cs="Times New Roman"/>
          <w:color w:val="000000" w:themeColor="text1"/>
          <w:lang w:val="en-US"/>
        </w:rPr>
        <w:t xml:space="preserve">Echocardiographic parameters for definition of </w:t>
      </w:r>
      <w:r w:rsidR="000E3DEB">
        <w:rPr>
          <w:rFonts w:ascii="Times New Roman" w:hAnsi="Times New Roman" w:cs="Times New Roman"/>
          <w:color w:val="000000" w:themeColor="text1"/>
          <w:lang w:val="en-US"/>
        </w:rPr>
        <w:t>major</w:t>
      </w:r>
      <w:r w:rsidRPr="008B12E5">
        <w:rPr>
          <w:rFonts w:ascii="Times New Roman" w:hAnsi="Times New Roman" w:cs="Times New Roman"/>
          <w:color w:val="000000" w:themeColor="text1"/>
          <w:lang w:val="en-US"/>
        </w:rPr>
        <w:t xml:space="preserve"> heart disease, according to study protocol.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4247"/>
      </w:tblGrid>
      <w:tr w:rsidR="008B12E5" w:rsidRPr="008B12E5" w14:paraId="5BB5A546" w14:textId="77777777" w:rsidTr="006F31D0"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28CBF8C3" w14:textId="192D2DAD" w:rsidR="00504B4C" w:rsidRPr="008B12E5" w:rsidRDefault="00504B4C" w:rsidP="00504B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Parameter</w:t>
            </w:r>
            <w:r w:rsidR="00C958F4" w:rsidRPr="008B12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*</w:t>
            </w:r>
            <w:r w:rsidRPr="008B12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34131912" w14:textId="370ED4D9" w:rsidR="00504B4C" w:rsidRPr="008B12E5" w:rsidRDefault="00504B4C" w:rsidP="00504B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Criteria</w:t>
            </w:r>
            <w:r w:rsidR="00C958F4" w:rsidRPr="008B12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†</w:t>
            </w:r>
            <w:r w:rsidRPr="008B12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</w:tc>
      </w:tr>
      <w:tr w:rsidR="008B12E5" w:rsidRPr="008B12E5" w14:paraId="7A4D03BA" w14:textId="77777777" w:rsidTr="006F31D0">
        <w:tc>
          <w:tcPr>
            <w:tcW w:w="4246" w:type="dxa"/>
            <w:tcBorders>
              <w:top w:val="single" w:sz="4" w:space="0" w:color="auto"/>
            </w:tcBorders>
          </w:tcPr>
          <w:p w14:paraId="7C79C291" w14:textId="4B6DE0EE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LV 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size: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662A27FD" w14:textId="0B31F543" w:rsidR="005A467E" w:rsidRPr="008B12E5" w:rsidRDefault="005A467E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Mild/moderate increase or more</w:t>
            </w:r>
          </w:p>
        </w:tc>
      </w:tr>
      <w:tr w:rsidR="008B12E5" w:rsidRPr="008B12E5" w14:paraId="37F15DF1" w14:textId="77777777" w:rsidTr="006F31D0">
        <w:tc>
          <w:tcPr>
            <w:tcW w:w="4246" w:type="dxa"/>
          </w:tcPr>
          <w:p w14:paraId="7794E935" w14:textId="515AF54F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LV 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function:</w:t>
            </w:r>
          </w:p>
        </w:tc>
        <w:tc>
          <w:tcPr>
            <w:tcW w:w="4247" w:type="dxa"/>
          </w:tcPr>
          <w:p w14:paraId="26C39329" w14:textId="47836186" w:rsidR="005A467E" w:rsidRPr="008B12E5" w:rsidRDefault="005A467E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Mild/moderate dysfunction or more</w:t>
            </w:r>
          </w:p>
        </w:tc>
      </w:tr>
      <w:tr w:rsidR="008B12E5" w:rsidRPr="008B12E5" w14:paraId="5852832F" w14:textId="77777777" w:rsidTr="006F31D0">
        <w:tc>
          <w:tcPr>
            <w:tcW w:w="4246" w:type="dxa"/>
          </w:tcPr>
          <w:p w14:paraId="41ADBC6B" w14:textId="58C830A9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LV 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hypertrophy</w:t>
            </w:r>
            <w:r w:rsidR="00874A7C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‡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</w:tc>
        <w:tc>
          <w:tcPr>
            <w:tcW w:w="4247" w:type="dxa"/>
          </w:tcPr>
          <w:p w14:paraId="412234DB" w14:textId="5C63482B" w:rsidR="005A467E" w:rsidRPr="008B12E5" w:rsidRDefault="005A467E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Moderate or more</w:t>
            </w:r>
          </w:p>
        </w:tc>
      </w:tr>
      <w:tr w:rsidR="008B12E5" w:rsidRPr="008B12E5" w14:paraId="6F4CA7B0" w14:textId="77777777" w:rsidTr="006F31D0">
        <w:tc>
          <w:tcPr>
            <w:tcW w:w="4246" w:type="dxa"/>
          </w:tcPr>
          <w:p w14:paraId="707F82CE" w14:textId="6622A565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LV 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wall motion abnormality:</w:t>
            </w:r>
          </w:p>
        </w:tc>
        <w:tc>
          <w:tcPr>
            <w:tcW w:w="4247" w:type="dxa"/>
          </w:tcPr>
          <w:p w14:paraId="66CA05C8" w14:textId="67D48B0F" w:rsidR="005A467E" w:rsidRPr="008B12E5" w:rsidRDefault="005A467E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Any segmental abnormality</w:t>
            </w:r>
          </w:p>
        </w:tc>
      </w:tr>
      <w:tr w:rsidR="008B12E5" w:rsidRPr="008B12E5" w14:paraId="50CBF040" w14:textId="77777777" w:rsidTr="006F31D0">
        <w:tc>
          <w:tcPr>
            <w:tcW w:w="4246" w:type="dxa"/>
          </w:tcPr>
          <w:p w14:paraId="6ACA0990" w14:textId="12E9BBD0" w:rsidR="005A467E" w:rsidRPr="008B12E5" w:rsidRDefault="00956661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Mit</w:t>
            </w:r>
            <w:r w:rsidR="00C958F4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r</w:t>
            </w: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al valve characteristics:</w:t>
            </w:r>
          </w:p>
        </w:tc>
        <w:tc>
          <w:tcPr>
            <w:tcW w:w="4247" w:type="dxa"/>
          </w:tcPr>
          <w:p w14:paraId="63DDD89D" w14:textId="6DACD944" w:rsidR="005A467E" w:rsidRPr="008B12E5" w:rsidRDefault="005A467E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MV prolapse, rheumatic MV or other</w:t>
            </w:r>
          </w:p>
        </w:tc>
      </w:tr>
      <w:tr w:rsidR="008B12E5" w:rsidRPr="008B12E5" w14:paraId="7139373C" w14:textId="77777777" w:rsidTr="006F31D0">
        <w:tc>
          <w:tcPr>
            <w:tcW w:w="4246" w:type="dxa"/>
          </w:tcPr>
          <w:p w14:paraId="3ACCB2B3" w14:textId="1B9AEC54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itral regurgitation:</w:t>
            </w:r>
          </w:p>
        </w:tc>
        <w:tc>
          <w:tcPr>
            <w:tcW w:w="4247" w:type="dxa"/>
          </w:tcPr>
          <w:p w14:paraId="59F042A2" w14:textId="32D2EC67" w:rsidR="005A467E" w:rsidRPr="008B12E5" w:rsidRDefault="005A467E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Moderate or more </w:t>
            </w:r>
            <w:r w:rsidRPr="008B12E5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OR</w:t>
            </w: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mild with at least 1 morphologic abnormality</w:t>
            </w:r>
          </w:p>
        </w:tc>
      </w:tr>
      <w:tr w:rsidR="008B12E5" w:rsidRPr="008B12E5" w14:paraId="5D9E462E" w14:textId="77777777" w:rsidTr="006F31D0">
        <w:tc>
          <w:tcPr>
            <w:tcW w:w="4246" w:type="dxa"/>
          </w:tcPr>
          <w:p w14:paraId="3B08F8B3" w14:textId="2169249A" w:rsidR="005A467E" w:rsidRPr="008B12E5" w:rsidRDefault="00956661" w:rsidP="00504B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Mitral stenosis:</w:t>
            </w:r>
          </w:p>
        </w:tc>
        <w:tc>
          <w:tcPr>
            <w:tcW w:w="4247" w:type="dxa"/>
          </w:tcPr>
          <w:p w14:paraId="6239C743" w14:textId="40DDD829" w:rsidR="005A467E" w:rsidRPr="008B12E5" w:rsidRDefault="00504B4C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Any</w:t>
            </w:r>
          </w:p>
        </w:tc>
      </w:tr>
      <w:tr w:rsidR="008B12E5" w:rsidRPr="008B12E5" w14:paraId="3E8E45C0" w14:textId="77777777" w:rsidTr="006F31D0">
        <w:tc>
          <w:tcPr>
            <w:tcW w:w="4246" w:type="dxa"/>
          </w:tcPr>
          <w:p w14:paraId="1BF741AF" w14:textId="59ADEE1D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A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ortic valve:</w:t>
            </w:r>
          </w:p>
        </w:tc>
        <w:tc>
          <w:tcPr>
            <w:tcW w:w="4247" w:type="dxa"/>
          </w:tcPr>
          <w:p w14:paraId="779F8A6C" w14:textId="17A0FABB" w:rsidR="005A467E" w:rsidRPr="008B12E5" w:rsidRDefault="00956661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Bicuspid AV, calcific AV, rheumatic AV or other</w:t>
            </w:r>
          </w:p>
        </w:tc>
      </w:tr>
      <w:tr w:rsidR="008B12E5" w:rsidRPr="008B12E5" w14:paraId="09A9DD33" w14:textId="77777777" w:rsidTr="006F31D0">
        <w:tc>
          <w:tcPr>
            <w:tcW w:w="4246" w:type="dxa"/>
          </w:tcPr>
          <w:p w14:paraId="73169B9B" w14:textId="0094BFA5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A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ortic regurgitation:</w:t>
            </w:r>
          </w:p>
        </w:tc>
        <w:tc>
          <w:tcPr>
            <w:tcW w:w="4247" w:type="dxa"/>
          </w:tcPr>
          <w:p w14:paraId="455C86BD" w14:textId="4C76AA4C" w:rsidR="005A467E" w:rsidRPr="008B12E5" w:rsidRDefault="00956661" w:rsidP="00C958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Mild/moderate or more </w:t>
            </w:r>
            <w:r w:rsidR="00C958F4" w:rsidRPr="008B12E5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OR</w:t>
            </w:r>
            <w:r w:rsidR="00C958F4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moderate/severe if </w:t>
            </w: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3"/>
            </w: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60 years old</w:t>
            </w:r>
          </w:p>
        </w:tc>
      </w:tr>
      <w:tr w:rsidR="008B12E5" w:rsidRPr="008B12E5" w14:paraId="476DC766" w14:textId="77777777" w:rsidTr="006F31D0">
        <w:tc>
          <w:tcPr>
            <w:tcW w:w="4246" w:type="dxa"/>
          </w:tcPr>
          <w:p w14:paraId="5497AD84" w14:textId="6588C45A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A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ortic stenosis:</w:t>
            </w:r>
          </w:p>
        </w:tc>
        <w:tc>
          <w:tcPr>
            <w:tcW w:w="4247" w:type="dxa"/>
          </w:tcPr>
          <w:p w14:paraId="59E87F70" w14:textId="074B9633" w:rsidR="005A467E" w:rsidRPr="008B12E5" w:rsidRDefault="00956661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Any</w:t>
            </w:r>
          </w:p>
        </w:tc>
      </w:tr>
      <w:tr w:rsidR="008B12E5" w:rsidRPr="008B12E5" w14:paraId="725C644E" w14:textId="77777777" w:rsidTr="006F31D0">
        <w:tc>
          <w:tcPr>
            <w:tcW w:w="4246" w:type="dxa"/>
          </w:tcPr>
          <w:p w14:paraId="59877A7B" w14:textId="4AE19F5D" w:rsidR="005A467E" w:rsidRPr="008B12E5" w:rsidRDefault="00956661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Tricuspid regurgitation:</w:t>
            </w:r>
          </w:p>
        </w:tc>
        <w:tc>
          <w:tcPr>
            <w:tcW w:w="4247" w:type="dxa"/>
          </w:tcPr>
          <w:p w14:paraId="3D72A623" w14:textId="27B3642E" w:rsidR="005A467E" w:rsidRPr="008B12E5" w:rsidRDefault="00956661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Moderate or more</w:t>
            </w:r>
          </w:p>
        </w:tc>
      </w:tr>
      <w:tr w:rsidR="008B12E5" w:rsidRPr="008B12E5" w14:paraId="0E32C64B" w14:textId="77777777" w:rsidTr="006F31D0">
        <w:tc>
          <w:tcPr>
            <w:tcW w:w="4246" w:type="dxa"/>
          </w:tcPr>
          <w:p w14:paraId="5D80EB23" w14:textId="567CF5D2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RV 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size</w:t>
            </w: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</w:t>
            </w:r>
          </w:p>
        </w:tc>
        <w:tc>
          <w:tcPr>
            <w:tcW w:w="4247" w:type="dxa"/>
          </w:tcPr>
          <w:p w14:paraId="35C97FA6" w14:textId="323D224F" w:rsidR="005A467E" w:rsidRPr="008B12E5" w:rsidRDefault="00956661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Moderate increase or more</w:t>
            </w:r>
          </w:p>
        </w:tc>
      </w:tr>
      <w:tr w:rsidR="008B12E5" w:rsidRPr="008B12E5" w14:paraId="6D83E77A" w14:textId="77777777" w:rsidTr="006F31D0">
        <w:tc>
          <w:tcPr>
            <w:tcW w:w="4246" w:type="dxa"/>
          </w:tcPr>
          <w:p w14:paraId="4CEDED8F" w14:textId="50A1B1F1" w:rsidR="005A467E" w:rsidRPr="008B12E5" w:rsidRDefault="005A467E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RV </w:t>
            </w:r>
            <w:r w:rsidR="00956661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function</w:t>
            </w: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</w:tc>
        <w:tc>
          <w:tcPr>
            <w:tcW w:w="4247" w:type="dxa"/>
          </w:tcPr>
          <w:p w14:paraId="5EBF5745" w14:textId="0F811FBD" w:rsidR="005A467E" w:rsidRPr="008B12E5" w:rsidRDefault="00956661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Mild/moderate dysfunction or more</w:t>
            </w:r>
          </w:p>
        </w:tc>
      </w:tr>
      <w:tr w:rsidR="008B12E5" w:rsidRPr="008B12E5" w14:paraId="1EFE8191" w14:textId="77777777" w:rsidTr="006F31D0">
        <w:tc>
          <w:tcPr>
            <w:tcW w:w="4246" w:type="dxa"/>
          </w:tcPr>
          <w:p w14:paraId="7854255C" w14:textId="673DDDAB" w:rsidR="005A467E" w:rsidRPr="008B12E5" w:rsidRDefault="00956661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Pericardial effusion</w:t>
            </w:r>
            <w:r w:rsidR="005A467E"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</w:t>
            </w:r>
          </w:p>
        </w:tc>
        <w:tc>
          <w:tcPr>
            <w:tcW w:w="4247" w:type="dxa"/>
          </w:tcPr>
          <w:p w14:paraId="4F2A25F2" w14:textId="32B40348" w:rsidR="005A467E" w:rsidRPr="008B12E5" w:rsidRDefault="00956661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Moderate or severe effusion</w:t>
            </w:r>
          </w:p>
        </w:tc>
      </w:tr>
      <w:tr w:rsidR="002B643C" w:rsidRPr="008B12E5" w14:paraId="2A0295F4" w14:textId="77777777" w:rsidTr="006F31D0">
        <w:tc>
          <w:tcPr>
            <w:tcW w:w="4246" w:type="dxa"/>
          </w:tcPr>
          <w:p w14:paraId="37B7270C" w14:textId="5E55BC32" w:rsidR="002B643C" w:rsidRPr="008B12E5" w:rsidRDefault="002B643C" w:rsidP="009566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Congenital Heart Disease</w:t>
            </w:r>
          </w:p>
        </w:tc>
        <w:tc>
          <w:tcPr>
            <w:tcW w:w="4247" w:type="dxa"/>
          </w:tcPr>
          <w:p w14:paraId="0861C656" w14:textId="1A21A1D5" w:rsidR="002B643C" w:rsidRPr="008B12E5" w:rsidRDefault="002B643C" w:rsidP="005A46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12E5">
              <w:rPr>
                <w:rFonts w:ascii="Times New Roman" w:hAnsi="Times New Roman" w:cs="Times New Roman"/>
                <w:color w:val="000000" w:themeColor="text1"/>
                <w:lang w:val="en-US"/>
              </w:rPr>
              <w:t>Any</w:t>
            </w:r>
          </w:p>
        </w:tc>
      </w:tr>
    </w:tbl>
    <w:p w14:paraId="7C5A904B" w14:textId="2DEE3804" w:rsidR="00D651FB" w:rsidRPr="008B12E5" w:rsidRDefault="00D651FB" w:rsidP="00E10269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51FA84B" w14:textId="6BD094CB" w:rsidR="00874A7C" w:rsidRPr="008B12E5" w:rsidRDefault="00C958F4" w:rsidP="00874A7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B12E5">
        <w:rPr>
          <w:rFonts w:ascii="Times New Roman" w:hAnsi="Times New Roman" w:cs="Times New Roman"/>
          <w:b/>
          <w:color w:val="000000" w:themeColor="text1"/>
          <w:lang w:val="en-US"/>
        </w:rPr>
        <w:t>Abbreviations:</w:t>
      </w:r>
      <w:r w:rsidRPr="008B12E5">
        <w:rPr>
          <w:rFonts w:ascii="Times New Roman" w:hAnsi="Times New Roman" w:cs="Times New Roman"/>
          <w:color w:val="000000" w:themeColor="text1"/>
          <w:lang w:val="en-US"/>
        </w:rPr>
        <w:t xml:space="preserve"> AV: aortic valve; LV: left ventricle; MV: mitral valve; RV: right ventricle. </w:t>
      </w:r>
      <w:r w:rsidR="006F31D0" w:rsidRPr="008B12E5">
        <w:rPr>
          <w:rFonts w:ascii="Times New Roman" w:hAnsi="Times New Roman" w:cs="Times New Roman"/>
          <w:color w:val="000000" w:themeColor="text1"/>
          <w:lang w:val="en-US"/>
        </w:rPr>
        <w:t>*</w:t>
      </w:r>
      <w:r w:rsidRPr="008B12E5">
        <w:rPr>
          <w:rFonts w:ascii="Times New Roman" w:hAnsi="Times New Roman" w:cs="Times New Roman"/>
          <w:color w:val="000000" w:themeColor="text1"/>
          <w:lang w:val="en-US"/>
        </w:rPr>
        <w:t>Parameters based on objective or subjective</w:t>
      </w:r>
      <w:r w:rsidR="006F31D0" w:rsidRPr="008B12E5">
        <w:rPr>
          <w:rFonts w:ascii="Times New Roman" w:hAnsi="Times New Roman" w:cs="Times New Roman"/>
          <w:color w:val="000000" w:themeColor="text1"/>
          <w:lang w:val="en-US"/>
        </w:rPr>
        <w:t xml:space="preserve"> evaluation;</w:t>
      </w:r>
      <w:r w:rsidRPr="008B12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8B12E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†</w:t>
      </w:r>
      <w:r w:rsidRPr="008B12E5">
        <w:rPr>
          <w:rFonts w:ascii="Times New Roman" w:hAnsi="Times New Roman" w:cs="Times New Roman"/>
          <w:color w:val="000000" w:themeColor="text1"/>
          <w:lang w:val="en-US"/>
        </w:rPr>
        <w:t xml:space="preserve">Indication of priority referral and indication of follow-up echocardiogram </w:t>
      </w:r>
      <w:r w:rsidR="006F31D0" w:rsidRPr="008B12E5">
        <w:rPr>
          <w:rFonts w:ascii="Times New Roman" w:hAnsi="Times New Roman" w:cs="Times New Roman"/>
          <w:color w:val="000000" w:themeColor="text1"/>
          <w:lang w:val="en-US"/>
        </w:rPr>
        <w:t xml:space="preserve">made </w:t>
      </w:r>
      <w:r w:rsidRPr="008B12E5">
        <w:rPr>
          <w:rFonts w:ascii="Times New Roman" w:hAnsi="Times New Roman" w:cs="Times New Roman"/>
          <w:color w:val="000000" w:themeColor="text1"/>
          <w:lang w:val="en-US"/>
        </w:rPr>
        <w:t xml:space="preserve">at the </w:t>
      </w:r>
      <w:r w:rsidR="00A62479" w:rsidRPr="008B12E5">
        <w:rPr>
          <w:rFonts w:ascii="Times New Roman" w:hAnsi="Times New Roman" w:cs="Times New Roman"/>
          <w:color w:val="000000" w:themeColor="text1"/>
          <w:lang w:val="en-US"/>
        </w:rPr>
        <w:t xml:space="preserve">discretion of the expert reader; </w:t>
      </w:r>
      <w:r w:rsidR="00874A7C" w:rsidRPr="008B12E5">
        <w:rPr>
          <w:rFonts w:ascii="Times New Roman" w:hAnsi="Times New Roman" w:cs="Times New Roman"/>
          <w:color w:val="000000" w:themeColor="text1"/>
          <w:lang w:val="en-US"/>
        </w:rPr>
        <w:t>‡</w:t>
      </w:r>
      <w:r w:rsidR="00092BE3" w:rsidRPr="008B12E5">
        <w:rPr>
          <w:rFonts w:ascii="Times New Roman" w:hAnsi="Times New Roman" w:cs="Times New Roman"/>
          <w:color w:val="000000" w:themeColor="text1"/>
          <w:lang w:val="en-US"/>
        </w:rPr>
        <w:t>grading</w:t>
      </w:r>
      <w:r w:rsidR="00A62479" w:rsidRPr="008B12E5">
        <w:rPr>
          <w:rFonts w:ascii="Times New Roman" w:hAnsi="Times New Roman" w:cs="Times New Roman"/>
          <w:color w:val="000000" w:themeColor="text1"/>
          <w:lang w:val="en-US"/>
        </w:rPr>
        <w:t xml:space="preserve"> though </w:t>
      </w:r>
      <w:r w:rsidR="00687657" w:rsidRPr="008B12E5">
        <w:rPr>
          <w:rFonts w:ascii="Times New Roman" w:hAnsi="Times New Roman" w:cs="Times New Roman"/>
          <w:color w:val="000000" w:themeColor="text1"/>
          <w:lang w:val="en-US"/>
        </w:rPr>
        <w:t xml:space="preserve">evaluation of </w:t>
      </w:r>
      <w:r w:rsidR="00A62479" w:rsidRPr="008B12E5">
        <w:rPr>
          <w:rFonts w:ascii="Times New Roman" w:hAnsi="Times New Roman" w:cs="Times New Roman"/>
          <w:color w:val="000000" w:themeColor="text1"/>
          <w:lang w:val="en-US"/>
        </w:rPr>
        <w:t xml:space="preserve">ventricular wall </w:t>
      </w:r>
      <w:r w:rsidR="00687657" w:rsidRPr="008B12E5">
        <w:rPr>
          <w:rFonts w:ascii="Times New Roman" w:hAnsi="Times New Roman" w:cs="Times New Roman"/>
          <w:color w:val="000000" w:themeColor="text1"/>
          <w:lang w:val="en-US"/>
        </w:rPr>
        <w:t>thickness and end-systolic diameters</w:t>
      </w:r>
      <w:r w:rsidR="00A62479" w:rsidRPr="008B12E5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874A7C" w:rsidRPr="008B12E5">
        <w:rPr>
          <w:rFonts w:ascii="Times New Roman" w:hAnsi="Times New Roman" w:cs="Times New Roman"/>
          <w:color w:val="000000" w:themeColor="text1"/>
          <w:position w:val="16"/>
          <w:lang w:val="en-US"/>
        </w:rPr>
        <w:t xml:space="preserve"> </w:t>
      </w:r>
    </w:p>
    <w:p w14:paraId="685E52CA" w14:textId="77777777" w:rsidR="00874A7C" w:rsidRPr="00C958F4" w:rsidRDefault="00874A7C" w:rsidP="00C958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sectPr w:rsidR="00874A7C" w:rsidRPr="00C958F4" w:rsidSect="00237557">
      <w:pgSz w:w="11905" w:h="16837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37"/>
    <w:rsid w:val="000702AE"/>
    <w:rsid w:val="00092BE3"/>
    <w:rsid w:val="000A1993"/>
    <w:rsid w:val="000E3DEB"/>
    <w:rsid w:val="00107212"/>
    <w:rsid w:val="00126C26"/>
    <w:rsid w:val="001449DB"/>
    <w:rsid w:val="00173C0B"/>
    <w:rsid w:val="001B5801"/>
    <w:rsid w:val="002261E5"/>
    <w:rsid w:val="00237557"/>
    <w:rsid w:val="00240D5F"/>
    <w:rsid w:val="002665FC"/>
    <w:rsid w:val="0026707A"/>
    <w:rsid w:val="00281880"/>
    <w:rsid w:val="00285504"/>
    <w:rsid w:val="002B643C"/>
    <w:rsid w:val="002F2F4D"/>
    <w:rsid w:val="00311816"/>
    <w:rsid w:val="00320A67"/>
    <w:rsid w:val="003674FD"/>
    <w:rsid w:val="00392D51"/>
    <w:rsid w:val="00397CC5"/>
    <w:rsid w:val="00431770"/>
    <w:rsid w:val="00476AD8"/>
    <w:rsid w:val="00487CAE"/>
    <w:rsid w:val="004D65E5"/>
    <w:rsid w:val="005039E1"/>
    <w:rsid w:val="00504B4C"/>
    <w:rsid w:val="00541C21"/>
    <w:rsid w:val="0058211D"/>
    <w:rsid w:val="00591A13"/>
    <w:rsid w:val="005A467E"/>
    <w:rsid w:val="006365EC"/>
    <w:rsid w:val="00687657"/>
    <w:rsid w:val="006D75A8"/>
    <w:rsid w:val="006F31D0"/>
    <w:rsid w:val="006F3E7B"/>
    <w:rsid w:val="00722E84"/>
    <w:rsid w:val="00726D4F"/>
    <w:rsid w:val="00742480"/>
    <w:rsid w:val="007554B5"/>
    <w:rsid w:val="00774358"/>
    <w:rsid w:val="007A57C8"/>
    <w:rsid w:val="0085132F"/>
    <w:rsid w:val="00863D08"/>
    <w:rsid w:val="00874A7C"/>
    <w:rsid w:val="00883CE8"/>
    <w:rsid w:val="00893FD7"/>
    <w:rsid w:val="008B12E5"/>
    <w:rsid w:val="00934100"/>
    <w:rsid w:val="00936235"/>
    <w:rsid w:val="009523EB"/>
    <w:rsid w:val="00956661"/>
    <w:rsid w:val="00A17DF8"/>
    <w:rsid w:val="00A24E67"/>
    <w:rsid w:val="00A62479"/>
    <w:rsid w:val="00AA3070"/>
    <w:rsid w:val="00AB428A"/>
    <w:rsid w:val="00AF2167"/>
    <w:rsid w:val="00AF7D40"/>
    <w:rsid w:val="00B45DE0"/>
    <w:rsid w:val="00B53437"/>
    <w:rsid w:val="00B65D8B"/>
    <w:rsid w:val="00B90F44"/>
    <w:rsid w:val="00B923C5"/>
    <w:rsid w:val="00BB3BE6"/>
    <w:rsid w:val="00BD039B"/>
    <w:rsid w:val="00BE4E28"/>
    <w:rsid w:val="00C17906"/>
    <w:rsid w:val="00C66B56"/>
    <w:rsid w:val="00C93731"/>
    <w:rsid w:val="00C958F4"/>
    <w:rsid w:val="00CC716C"/>
    <w:rsid w:val="00D651FB"/>
    <w:rsid w:val="00DC6636"/>
    <w:rsid w:val="00DD0FE9"/>
    <w:rsid w:val="00DE38AC"/>
    <w:rsid w:val="00E10269"/>
    <w:rsid w:val="00E24FFC"/>
    <w:rsid w:val="00E262B1"/>
    <w:rsid w:val="00E41DE6"/>
    <w:rsid w:val="00ED7429"/>
    <w:rsid w:val="00EE32A3"/>
    <w:rsid w:val="00EE544C"/>
    <w:rsid w:val="00F65D37"/>
    <w:rsid w:val="00F7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C09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A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Bruno Ramos Nascimento</cp:lastModifiedBy>
  <cp:revision>3</cp:revision>
  <dcterms:created xsi:type="dcterms:W3CDTF">2022-08-26T06:50:00Z</dcterms:created>
  <dcterms:modified xsi:type="dcterms:W3CDTF">2022-08-26T06:51:00Z</dcterms:modified>
</cp:coreProperties>
</file>