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B6A5E6" w14:textId="77777777" w:rsidR="00805372" w:rsidRDefault="00805372" w:rsidP="0080537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微软雅黑" w:hAnsi="Times New Roman" w:cs="Times New Roman"/>
          <w:b/>
          <w:bCs/>
          <w:color w:val="333333"/>
          <w:sz w:val="36"/>
          <w:szCs w:val="36"/>
          <w:shd w:val="clear" w:color="auto" w:fill="FFFFFF"/>
        </w:rPr>
      </w:pPr>
    </w:p>
    <w:p w14:paraId="5E0734AE" w14:textId="77777777" w:rsidR="00805372" w:rsidRDefault="00805372" w:rsidP="0080537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微软雅黑" w:hAnsi="Times New Roman" w:cs="Times New Roman"/>
          <w:b/>
          <w:bCs/>
          <w:color w:val="333333"/>
          <w:sz w:val="36"/>
          <w:szCs w:val="36"/>
          <w:shd w:val="clear" w:color="auto" w:fill="FFFFFF"/>
        </w:rPr>
      </w:pPr>
    </w:p>
    <w:p w14:paraId="557CE607" w14:textId="77777777" w:rsidR="00805372" w:rsidRDefault="00805372" w:rsidP="0080537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微软雅黑" w:hAnsi="Times New Roman" w:cs="Times New Roman"/>
          <w:b/>
          <w:bCs/>
          <w:color w:val="333333"/>
          <w:sz w:val="36"/>
          <w:szCs w:val="36"/>
          <w:shd w:val="clear" w:color="auto" w:fill="FFFFFF"/>
        </w:rPr>
      </w:pPr>
    </w:p>
    <w:p w14:paraId="33918D2F" w14:textId="77777777" w:rsidR="00805372" w:rsidRDefault="00805372" w:rsidP="0080537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微软雅黑" w:hAnsi="Times New Roman" w:cs="Times New Roman"/>
          <w:b/>
          <w:bCs/>
          <w:color w:val="333333"/>
          <w:sz w:val="36"/>
          <w:szCs w:val="36"/>
          <w:shd w:val="clear" w:color="auto" w:fill="FFFFFF"/>
        </w:rPr>
      </w:pPr>
    </w:p>
    <w:p w14:paraId="71E21A77" w14:textId="77777777" w:rsidR="00805372" w:rsidRDefault="00805372" w:rsidP="0080537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微软雅黑" w:hAnsi="Times New Roman" w:cs="Times New Roman"/>
          <w:b/>
          <w:bCs/>
          <w:color w:val="333333"/>
          <w:sz w:val="36"/>
          <w:szCs w:val="36"/>
          <w:shd w:val="clear" w:color="auto" w:fill="FFFFFF"/>
        </w:rPr>
      </w:pPr>
    </w:p>
    <w:p w14:paraId="0A1E31A2" w14:textId="77777777" w:rsidR="00805372" w:rsidRDefault="00805372" w:rsidP="0080537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微软雅黑" w:hAnsi="Times New Roman" w:cs="Times New Roman"/>
          <w:b/>
          <w:bCs/>
          <w:color w:val="333333"/>
          <w:sz w:val="36"/>
          <w:szCs w:val="36"/>
          <w:shd w:val="clear" w:color="auto" w:fill="FFFFFF"/>
        </w:rPr>
      </w:pPr>
    </w:p>
    <w:p w14:paraId="4362C4A1" w14:textId="77777777" w:rsidR="00805372" w:rsidRDefault="00805372" w:rsidP="0080537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微软雅黑" w:hAnsi="Times New Roman" w:cs="Times New Roman"/>
          <w:b/>
          <w:bCs/>
          <w:color w:val="333333"/>
          <w:sz w:val="36"/>
          <w:szCs w:val="36"/>
          <w:shd w:val="clear" w:color="auto" w:fill="FFFFFF"/>
        </w:rPr>
      </w:pPr>
    </w:p>
    <w:p w14:paraId="3F1E37D8" w14:textId="77777777" w:rsidR="00805372" w:rsidRPr="00805372" w:rsidRDefault="00C452B5" w:rsidP="0080537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微软雅黑" w:hAnsi="Times New Roman" w:cs="Times New Roman"/>
          <w:b/>
          <w:bCs/>
          <w:color w:val="333333"/>
          <w:sz w:val="72"/>
          <w:szCs w:val="36"/>
          <w:shd w:val="clear" w:color="auto" w:fill="FFFFFF"/>
        </w:rPr>
        <w:sectPr w:rsidR="00805372" w:rsidRPr="00805372" w:rsidSect="005E04B2">
          <w:footerReference w:type="default" r:id="rId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C452B5">
        <w:rPr>
          <w:rFonts w:ascii="Times New Roman" w:eastAsia="微软雅黑" w:hAnsi="Times New Roman" w:cs="Times New Roman"/>
          <w:b/>
          <w:bCs/>
          <w:color w:val="333333"/>
          <w:sz w:val="72"/>
          <w:szCs w:val="36"/>
          <w:shd w:val="clear" w:color="auto" w:fill="FFFFFF"/>
        </w:rPr>
        <w:t>Supplementary Material</w:t>
      </w:r>
    </w:p>
    <w:p w14:paraId="003C6F0C" w14:textId="77777777" w:rsidR="00453A7C" w:rsidRPr="008C7C00" w:rsidRDefault="00453A7C" w:rsidP="00453A7C">
      <w:pPr>
        <w:pStyle w:val="3"/>
        <w:shd w:val="clear" w:color="auto" w:fill="FFFFFF"/>
        <w:spacing w:before="0" w:after="30" w:line="480" w:lineRule="auto"/>
        <w:rPr>
          <w:rFonts w:ascii="Times New Roman" w:hAnsi="Times New Roman"/>
          <w:bCs w:val="0"/>
        </w:rPr>
      </w:pPr>
      <w:r>
        <w:rPr>
          <w:rFonts w:ascii="Times New Roman" w:hAnsi="Times New Roman"/>
          <w:bCs w:val="0"/>
        </w:rPr>
        <w:lastRenderedPageBreak/>
        <w:t>In-situ i</w:t>
      </w:r>
      <w:r w:rsidRPr="00A2670E">
        <w:rPr>
          <w:rFonts w:ascii="Times New Roman" w:hAnsi="Times New Roman"/>
          <w:bCs w:val="0"/>
        </w:rPr>
        <w:t xml:space="preserve">norganic </w:t>
      </w:r>
      <w:r w:rsidRPr="000541A1">
        <w:rPr>
          <w:rFonts w:ascii="Times New Roman" w:hAnsi="Times New Roman"/>
          <w:bCs w:val="0"/>
        </w:rPr>
        <w:t>nano</w:t>
      </w:r>
      <w:r>
        <w:rPr>
          <w:rFonts w:ascii="Times New Roman" w:hAnsi="Times New Roman"/>
          <w:bCs w:val="0"/>
        </w:rPr>
        <w:t>-h</w:t>
      </w:r>
      <w:r w:rsidRPr="00A2670E">
        <w:rPr>
          <w:rFonts w:ascii="Times New Roman" w:hAnsi="Times New Roman"/>
          <w:bCs w:val="0"/>
        </w:rPr>
        <w:t xml:space="preserve">ybrid </w:t>
      </w:r>
      <w:r>
        <w:rPr>
          <w:rFonts w:ascii="Times New Roman" w:hAnsi="Times New Roman"/>
          <w:bCs w:val="0"/>
        </w:rPr>
        <w:t>s</w:t>
      </w:r>
      <w:r w:rsidRPr="00A2670E">
        <w:rPr>
          <w:rFonts w:ascii="Times New Roman" w:hAnsi="Times New Roman"/>
          <w:bCs w:val="0"/>
        </w:rPr>
        <w:t>trategy</w:t>
      </w:r>
      <w:r w:rsidRPr="008C7C00">
        <w:rPr>
          <w:rFonts w:ascii="Times New Roman" w:hAnsi="Times New Roman"/>
          <w:bCs w:val="0"/>
        </w:rPr>
        <w:t xml:space="preserve"> </w:t>
      </w:r>
      <w:r>
        <w:rPr>
          <w:rFonts w:ascii="Times New Roman" w:hAnsi="Times New Roman"/>
          <w:bCs w:val="0"/>
        </w:rPr>
        <w:t xml:space="preserve">to </w:t>
      </w:r>
      <w:hyperlink r:id="rId7" w:tgtFrame="_blank" w:history="1">
        <w:r>
          <w:rPr>
            <w:rFonts w:ascii="Times New Roman" w:hAnsi="Times New Roman"/>
            <w:bCs w:val="0"/>
          </w:rPr>
          <w:t>f</w:t>
        </w:r>
        <w:r w:rsidRPr="008C7C00">
          <w:rPr>
            <w:rFonts w:ascii="Times New Roman" w:hAnsi="Times New Roman"/>
            <w:bCs w:val="0"/>
          </w:rPr>
          <w:t>acile</w:t>
        </w:r>
        <w:r>
          <w:rPr>
            <w:rFonts w:ascii="Times New Roman" w:hAnsi="Times New Roman"/>
            <w:bCs w:val="0"/>
          </w:rPr>
          <w:t>ly</w:t>
        </w:r>
        <w:r w:rsidRPr="008C7C00">
          <w:rPr>
            <w:rFonts w:ascii="Times New Roman" w:hAnsi="Times New Roman"/>
            <w:bCs w:val="0"/>
          </w:rPr>
          <w:t xml:space="preserve"> fabricat</w:t>
        </w:r>
        <w:r>
          <w:rPr>
            <w:rFonts w:ascii="Times New Roman" w:hAnsi="Times New Roman"/>
            <w:bCs w:val="0"/>
          </w:rPr>
          <w:t>e</w:t>
        </w:r>
      </w:hyperlink>
      <w:r w:rsidRPr="00A2670E">
        <w:rPr>
          <w:rFonts w:ascii="Times New Roman" w:hAnsi="Times New Roman"/>
          <w:bCs w:val="0"/>
        </w:rPr>
        <w:t xml:space="preserve"> high </w:t>
      </w:r>
      <w:hyperlink r:id="rId8" w:tgtFrame="_blank" w:history="1">
        <w:r w:rsidRPr="00A2670E">
          <w:rPr>
            <w:rFonts w:ascii="Times New Roman" w:hAnsi="Times New Roman"/>
            <w:bCs w:val="0"/>
          </w:rPr>
          <w:t>f</w:t>
        </w:r>
        <w:r>
          <w:rPr>
            <w:rFonts w:ascii="Times New Roman" w:hAnsi="Times New Roman"/>
            <w:bCs w:val="0"/>
          </w:rPr>
          <w:t>lame</w:t>
        </w:r>
        <w:r w:rsidRPr="00A2670E">
          <w:rPr>
            <w:rFonts w:ascii="Times New Roman" w:hAnsi="Times New Roman"/>
            <w:bCs w:val="0"/>
          </w:rPr>
          <w:t>-safety epoxy resin</w:t>
        </w:r>
      </w:hyperlink>
      <w:r w:rsidRPr="00A2670E">
        <w:rPr>
          <w:rFonts w:ascii="Times New Roman" w:hAnsi="Times New Roman"/>
          <w:bCs w:val="0"/>
        </w:rPr>
        <w:t xml:space="preserve"> </w:t>
      </w:r>
      <w:r>
        <w:rPr>
          <w:rFonts w:ascii="Times New Roman" w:hAnsi="Times New Roman"/>
          <w:bCs w:val="0"/>
        </w:rPr>
        <w:t>by</w:t>
      </w:r>
      <w:r w:rsidRPr="00E50A80">
        <w:rPr>
          <w:rFonts w:ascii="Arial" w:hAnsi="Arial" w:cs="Arial"/>
          <w:b w:val="0"/>
          <w:bCs w:val="0"/>
          <w:color w:val="222222"/>
          <w:kern w:val="0"/>
          <w:sz w:val="26"/>
          <w:szCs w:val="26"/>
        </w:rPr>
        <w:t xml:space="preserve"> </w:t>
      </w:r>
      <w:r>
        <w:rPr>
          <w:rFonts w:ascii="Times New Roman" w:hAnsi="Times New Roman"/>
          <w:bCs w:val="0"/>
        </w:rPr>
        <w:t>i</w:t>
      </w:r>
      <w:r w:rsidRPr="00A2670E">
        <w:rPr>
          <w:rFonts w:ascii="Times New Roman" w:hAnsi="Times New Roman"/>
          <w:bCs w:val="0"/>
        </w:rPr>
        <w:t>norganic</w:t>
      </w:r>
      <w:r w:rsidRPr="00E50A80">
        <w:rPr>
          <w:rFonts w:ascii="Times New Roman" w:hAnsi="Times New Roman"/>
          <w:bCs w:val="0"/>
        </w:rPr>
        <w:t xml:space="preserve"> </w:t>
      </w:r>
      <w:hyperlink r:id="rId9" w:tgtFrame="_blank" w:history="1">
        <w:r w:rsidRPr="00E50A80">
          <w:rPr>
            <w:rFonts w:ascii="Times New Roman" w:hAnsi="Times New Roman"/>
            <w:bCs w:val="0"/>
          </w:rPr>
          <w:t>phosphorus</w:t>
        </w:r>
        <w:r>
          <w:rPr>
            <w:rFonts w:ascii="Times New Roman" w:hAnsi="Times New Roman"/>
            <w:bCs w:val="0"/>
          </w:rPr>
          <w:t>/</w:t>
        </w:r>
        <w:r w:rsidRPr="00B676D4">
          <w:rPr>
            <w:rFonts w:ascii="Times New Roman" w:hAnsi="Times New Roman"/>
            <w:bCs w:val="0"/>
          </w:rPr>
          <w:t>boron</w:t>
        </w:r>
        <w:r w:rsidRPr="00E50A80">
          <w:rPr>
            <w:rFonts w:ascii="Times New Roman" w:hAnsi="Times New Roman"/>
            <w:bCs w:val="0"/>
          </w:rPr>
          <w:t>-</w:t>
        </w:r>
      </w:hyperlink>
      <w:r w:rsidRPr="00E50A80">
        <w:rPr>
          <w:rFonts w:ascii="Times New Roman" w:hAnsi="Times New Roman"/>
          <w:bCs w:val="0"/>
        </w:rPr>
        <w:t>layered double hydroxide</w:t>
      </w:r>
      <w:r>
        <w:rPr>
          <w:rFonts w:ascii="Times New Roman" w:hAnsi="Times New Roman"/>
          <w:bCs w:val="0"/>
        </w:rPr>
        <w:t xml:space="preserve"> </w:t>
      </w:r>
      <w:r w:rsidRPr="005C08EC">
        <w:rPr>
          <w:rFonts w:ascii="Times New Roman" w:hAnsi="Times New Roman"/>
          <w:bCs w:val="0"/>
        </w:rPr>
        <w:t>complexes</w:t>
      </w:r>
    </w:p>
    <w:p w14:paraId="38A7B74D" w14:textId="71AFA78B" w:rsidR="00453A7C" w:rsidRPr="008C7C00" w:rsidRDefault="00453A7C" w:rsidP="00453A7C">
      <w:pPr>
        <w:rPr>
          <w:rFonts w:ascii="Times New Roman" w:hAnsi="Times New Roman"/>
          <w:iCs/>
          <w:sz w:val="24"/>
          <w:szCs w:val="24"/>
          <w:vertAlign w:val="superscript"/>
        </w:rPr>
      </w:pPr>
      <w:r w:rsidRPr="008C7C00">
        <w:rPr>
          <w:rFonts w:ascii="Times New Roman" w:hAnsi="Times New Roman"/>
          <w:i/>
          <w:sz w:val="24"/>
          <w:szCs w:val="24"/>
        </w:rPr>
        <w:t>Zhu-Bao Shao</w:t>
      </w:r>
      <w:r w:rsidRPr="008C7C00">
        <w:rPr>
          <w:rFonts w:ascii="Times New Roman" w:hAnsi="Times New Roman"/>
          <w:i/>
          <w:sz w:val="24"/>
          <w:szCs w:val="24"/>
          <w:vertAlign w:val="superscript"/>
        </w:rPr>
        <w:t>a</w:t>
      </w:r>
      <w:r w:rsidRPr="008C7C00">
        <w:rPr>
          <w:rFonts w:ascii="Times New Roman" w:hAnsi="Times New Roman"/>
          <w:i/>
          <w:sz w:val="24"/>
          <w:szCs w:val="24"/>
        </w:rPr>
        <w:t>, Tian-Ci Wang</w:t>
      </w:r>
      <w:r w:rsidRPr="008C7C00">
        <w:rPr>
          <w:rFonts w:ascii="Times New Roman" w:hAnsi="Times New Roman"/>
          <w:i/>
          <w:sz w:val="24"/>
          <w:szCs w:val="24"/>
          <w:vertAlign w:val="superscript"/>
        </w:rPr>
        <w:t>a</w:t>
      </w:r>
      <w:r w:rsidRPr="008C7C00">
        <w:rPr>
          <w:rFonts w:ascii="Times New Roman" w:hAnsi="Times New Roman"/>
          <w:i/>
          <w:sz w:val="24"/>
          <w:szCs w:val="24"/>
        </w:rPr>
        <w:t>, Xue-Bao Lin</w:t>
      </w:r>
      <w:r w:rsidRPr="008C7C00">
        <w:rPr>
          <w:rFonts w:ascii="Times New Roman" w:hAnsi="Times New Roman"/>
          <w:i/>
          <w:sz w:val="24"/>
          <w:szCs w:val="24"/>
          <w:vertAlign w:val="superscript"/>
        </w:rPr>
        <w:t>b*</w:t>
      </w:r>
      <w:r w:rsidRPr="008C7C00">
        <w:rPr>
          <w:rFonts w:ascii="Times New Roman" w:hAnsi="Times New Roman"/>
          <w:i/>
          <w:sz w:val="24"/>
          <w:szCs w:val="24"/>
        </w:rPr>
        <w:t>, Xiang Song</w:t>
      </w:r>
      <w:r w:rsidRPr="008C7C00">
        <w:rPr>
          <w:rFonts w:ascii="Times New Roman" w:hAnsi="Times New Roman"/>
          <w:i/>
          <w:sz w:val="24"/>
          <w:szCs w:val="24"/>
          <w:vertAlign w:val="superscript"/>
        </w:rPr>
        <w:t>a</w:t>
      </w:r>
      <w:r w:rsidRPr="008C7C00">
        <w:rPr>
          <w:rFonts w:ascii="Times New Roman" w:hAnsi="Times New Roman"/>
          <w:i/>
          <w:sz w:val="24"/>
          <w:szCs w:val="24"/>
        </w:rPr>
        <w:t>, Jing Cui</w:t>
      </w:r>
      <w:r w:rsidRPr="008C7C00">
        <w:rPr>
          <w:rFonts w:ascii="Times New Roman" w:hAnsi="Times New Roman"/>
          <w:i/>
          <w:sz w:val="24"/>
          <w:szCs w:val="24"/>
          <w:vertAlign w:val="superscript"/>
        </w:rPr>
        <w:t>a</w:t>
      </w:r>
      <w:r w:rsidRPr="008C7C00">
        <w:rPr>
          <w:rFonts w:ascii="Times New Roman" w:hAnsi="Times New Roman"/>
          <w:i/>
          <w:sz w:val="24"/>
          <w:szCs w:val="24"/>
        </w:rPr>
        <w:t>,</w:t>
      </w:r>
      <w:r w:rsidR="002F1FD5" w:rsidRPr="002F1FD5">
        <w:rPr>
          <w:rFonts w:ascii="Times New Roman" w:hAnsi="Times New Roman" w:hint="eastAsia"/>
          <w:i/>
          <w:sz w:val="24"/>
          <w:szCs w:val="24"/>
        </w:rPr>
        <w:t xml:space="preserve"> </w:t>
      </w:r>
      <w:r w:rsidRPr="008C7C00">
        <w:rPr>
          <w:rFonts w:ascii="Times New Roman" w:hAnsi="Times New Roman"/>
          <w:i/>
          <w:sz w:val="24"/>
          <w:szCs w:val="24"/>
        </w:rPr>
        <w:t>Longxiang Zhu</w:t>
      </w:r>
      <w:r w:rsidRPr="008C7C00">
        <w:rPr>
          <w:rFonts w:ascii="Times New Roman" w:hAnsi="Times New Roman"/>
          <w:i/>
          <w:sz w:val="24"/>
          <w:szCs w:val="24"/>
          <w:vertAlign w:val="superscript"/>
        </w:rPr>
        <w:t>a*</w:t>
      </w:r>
    </w:p>
    <w:p w14:paraId="152FC796" w14:textId="77777777" w:rsidR="00453A7C" w:rsidRPr="008C7C00" w:rsidRDefault="00453A7C" w:rsidP="00453A7C">
      <w:pPr>
        <w:pStyle w:val="RSCF02FootnotestoTitleAuthors"/>
        <w:spacing w:after="160"/>
        <w:suppressOverlap w:val="0"/>
        <w:rPr>
          <w:rFonts w:ascii="Times New Roman" w:hAnsi="Times New Roman"/>
          <w:i/>
          <w:w w:val="100"/>
          <w:sz w:val="24"/>
          <w:szCs w:val="20"/>
          <w:lang w:val="en-US"/>
        </w:rPr>
      </w:pPr>
      <w:r w:rsidRPr="008C7C00">
        <w:rPr>
          <w:rFonts w:ascii="Times New Roman" w:hAnsi="Times New Roman"/>
          <w:i/>
          <w:sz w:val="24"/>
          <w:szCs w:val="20"/>
          <w:vertAlign w:val="superscript"/>
          <w:lang w:eastAsia="zh-CN"/>
        </w:rPr>
        <w:t>a</w:t>
      </w:r>
      <w:r w:rsidRPr="008C7C00">
        <w:rPr>
          <w:rFonts w:ascii="Times New Roman" w:hAnsi="Times New Roman"/>
          <w:i/>
          <w:w w:val="100"/>
          <w:sz w:val="24"/>
          <w:szCs w:val="20"/>
          <w:lang w:val="en-US"/>
        </w:rPr>
        <w:t>Institute of Functional Textiles and Advanced Materials, National Engineering Research Center for Advanced Fire-Safety Materials D &amp; A (Shandong), College of Textiles and Clothing, State Key Laboratory of Bio-Fibers and Eco-Textiles, Qingdao University, Ningxia Road, 308, Qingdao 266071, China</w:t>
      </w:r>
    </w:p>
    <w:p w14:paraId="65088B53" w14:textId="0AC4A18B" w:rsidR="00453A7C" w:rsidRDefault="00453A7C" w:rsidP="00453A7C">
      <w:pPr>
        <w:rPr>
          <w:rFonts w:ascii="Times New Roman" w:hAnsi="Times New Roman"/>
          <w:i/>
          <w:sz w:val="24"/>
          <w:szCs w:val="20"/>
        </w:rPr>
      </w:pPr>
      <w:r w:rsidRPr="008C7C00">
        <w:rPr>
          <w:rFonts w:ascii="Times New Roman" w:hAnsi="Times New Roman"/>
          <w:i/>
          <w:sz w:val="24"/>
          <w:szCs w:val="20"/>
          <w:vertAlign w:val="superscript"/>
        </w:rPr>
        <w:t>b</w:t>
      </w:r>
      <w:r w:rsidRPr="008C7C00">
        <w:rPr>
          <w:rFonts w:ascii="Times New Roman" w:hAnsi="Times New Roman"/>
          <w:i/>
          <w:sz w:val="24"/>
          <w:szCs w:val="20"/>
        </w:rPr>
        <w:t>IMDEA Materials Institu</w:t>
      </w:r>
      <w:r>
        <w:rPr>
          <w:rFonts w:ascii="Times New Roman" w:hAnsi="Times New Roman"/>
          <w:i/>
          <w:sz w:val="24"/>
          <w:szCs w:val="20"/>
        </w:rPr>
        <w:t xml:space="preserve"> </w:t>
      </w:r>
      <w:r w:rsidRPr="008C7C00">
        <w:rPr>
          <w:rFonts w:ascii="Times New Roman" w:hAnsi="Times New Roman"/>
          <w:i/>
          <w:sz w:val="24"/>
          <w:szCs w:val="20"/>
        </w:rPr>
        <w:t>te, C/Eric Kandel, 2, Getafe, Madrid, 28906, Spain</w:t>
      </w:r>
    </w:p>
    <w:p w14:paraId="34760952" w14:textId="77777777" w:rsidR="002F1FD5" w:rsidRPr="002F1FD5" w:rsidRDefault="002F1FD5" w:rsidP="00453A7C">
      <w:pPr>
        <w:rPr>
          <w:rFonts w:ascii="Times New Roman" w:hAnsi="Times New Roman"/>
          <w:i/>
          <w:sz w:val="24"/>
          <w:szCs w:val="20"/>
        </w:rPr>
      </w:pPr>
    </w:p>
    <w:p w14:paraId="0D35F6CF" w14:textId="77777777" w:rsidR="00453A7C" w:rsidRPr="008C7C00" w:rsidRDefault="00453A7C" w:rsidP="00453A7C">
      <w:pPr>
        <w:spacing w:line="480" w:lineRule="auto"/>
        <w:rPr>
          <w:rFonts w:ascii="Times New Roman" w:hAnsi="Times New Roman"/>
          <w:b/>
          <w:sz w:val="24"/>
        </w:rPr>
      </w:pPr>
      <w:r w:rsidRPr="008C7C00">
        <w:rPr>
          <w:rFonts w:ascii="Times New Roman" w:hAnsi="Times New Roman"/>
          <w:b/>
          <w:sz w:val="24"/>
        </w:rPr>
        <w:t>Corresponding authors:</w:t>
      </w:r>
    </w:p>
    <w:p w14:paraId="6A4A1A1F" w14:textId="77777777" w:rsidR="00453A7C" w:rsidRPr="008C7C00" w:rsidRDefault="00453A7C" w:rsidP="00453A7C">
      <w:pPr>
        <w:rPr>
          <w:rFonts w:ascii="Times New Roman" w:hAnsi="Times New Roman"/>
          <w:sz w:val="24"/>
          <w:szCs w:val="24"/>
          <w:u w:val="single"/>
        </w:rPr>
      </w:pPr>
      <w:r w:rsidRPr="008C7C00">
        <w:rPr>
          <w:rFonts w:ascii="Times New Roman" w:hAnsi="Times New Roman"/>
          <w:sz w:val="24"/>
          <w:szCs w:val="24"/>
        </w:rPr>
        <w:t xml:space="preserve">*Xue-Bao Lin, Email: </w:t>
      </w:r>
      <w:r w:rsidRPr="008C7C00">
        <w:rPr>
          <w:rStyle w:val="a9"/>
          <w:rFonts w:ascii="Times New Roman" w:hAnsi="Times New Roman"/>
          <w:bCs/>
          <w:sz w:val="24"/>
          <w:szCs w:val="24"/>
          <w:lang w:val="en-GB"/>
        </w:rPr>
        <w:t>xuebao.lin@imdea.org;</w:t>
      </w:r>
    </w:p>
    <w:p w14:paraId="37D8F692" w14:textId="77777777" w:rsidR="00453A7C" w:rsidRPr="008C7C00" w:rsidRDefault="00453A7C" w:rsidP="00453A7C">
      <w:pPr>
        <w:rPr>
          <w:rStyle w:val="a9"/>
          <w:rFonts w:ascii="Times New Roman" w:hAnsi="Times New Roman"/>
          <w:sz w:val="24"/>
          <w:szCs w:val="24"/>
        </w:rPr>
      </w:pPr>
      <w:r w:rsidRPr="008C7C00">
        <w:rPr>
          <w:rFonts w:ascii="Times New Roman" w:hAnsi="Times New Roman"/>
          <w:sz w:val="24"/>
          <w:szCs w:val="24"/>
        </w:rPr>
        <w:t xml:space="preserve">*Longxiang Zhu, Email: </w:t>
      </w:r>
      <w:r w:rsidRPr="008C7C00">
        <w:rPr>
          <w:rStyle w:val="a9"/>
          <w:rFonts w:ascii="Times New Roman" w:hAnsi="Times New Roman"/>
          <w:bCs/>
          <w:sz w:val="24"/>
          <w:szCs w:val="24"/>
          <w:lang w:val="en-GB"/>
        </w:rPr>
        <w:t>lxzhu@qdu.edu.cn;</w:t>
      </w:r>
    </w:p>
    <w:p w14:paraId="294F9446" w14:textId="1EBB916E" w:rsidR="00805372" w:rsidRPr="007A7DE7" w:rsidRDefault="00805372" w:rsidP="007A7DE7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6CF80670" w14:textId="77777777" w:rsidR="00E34C74" w:rsidRDefault="00E34C74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021BDBB2" w14:textId="1C2FE1F5" w:rsidR="00E34C74" w:rsidRDefault="00E34C74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73FC2827" w14:textId="2B9D4A31" w:rsidR="00453A7C" w:rsidRDefault="00453A7C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4C34148A" w14:textId="0504CAB4" w:rsidR="00453A7C" w:rsidRDefault="00453A7C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  <w:bookmarkStart w:id="0" w:name="_GoBack"/>
      <w:bookmarkEnd w:id="0"/>
    </w:p>
    <w:p w14:paraId="23E10354" w14:textId="0A49803D" w:rsidR="00453A7C" w:rsidRDefault="00453A7C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40C96C04" w14:textId="4A63B6A0" w:rsidR="00453A7C" w:rsidRDefault="00453A7C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6E61F110" w14:textId="3E69E3F4" w:rsidR="005E30EB" w:rsidRDefault="005E30EB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7F5AEC44" w14:textId="77777777" w:rsidR="005E30EB" w:rsidRDefault="005E30EB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160B351E" w14:textId="4D49C784" w:rsidR="00453A7C" w:rsidRDefault="00453A7C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2277E8E6" w14:textId="6D2E8024" w:rsidR="002C53BA" w:rsidRDefault="002C53BA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2BF6D4F3" w14:textId="37542919" w:rsidR="002C53BA" w:rsidRDefault="002C53BA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32B96E1D" w14:textId="0EC213B3" w:rsidR="002C53BA" w:rsidRDefault="002C53BA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467A603E" w14:textId="1077C870" w:rsidR="002C53BA" w:rsidRDefault="009F7F88" w:rsidP="002C53B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noProof/>
          <w:sz w:val="24"/>
          <w:szCs w:val="20"/>
        </w:rPr>
        <w:drawing>
          <wp:inline distT="0" distB="0" distL="0" distR="0" wp14:anchorId="5E5119F9" wp14:editId="56A192CF">
            <wp:extent cx="5220000" cy="22651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522" b="36372"/>
                    <a:stretch/>
                  </pic:blipFill>
                  <pic:spPr bwMode="auto">
                    <a:xfrm>
                      <a:off x="0" y="0"/>
                      <a:ext cx="5220000" cy="22651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5C8D84" w14:textId="17B3A560" w:rsidR="002C53BA" w:rsidRPr="002C53BA" w:rsidRDefault="002C53BA" w:rsidP="002C53B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53BA">
        <w:rPr>
          <w:rFonts w:ascii="Times New Roman" w:hAnsi="Times New Roman" w:cs="Times New Roman"/>
          <w:b/>
          <w:sz w:val="24"/>
          <w:szCs w:val="24"/>
        </w:rPr>
        <w:t xml:space="preserve">Fig. S1. </w:t>
      </w:r>
      <w:r w:rsidRPr="002C53BA">
        <w:rPr>
          <w:rFonts w:ascii="Times New Roman" w:hAnsi="Times New Roman" w:cs="Times New Roman"/>
          <w:sz w:val="24"/>
          <w:szCs w:val="24"/>
        </w:rPr>
        <w:t xml:space="preserve">The morphology of B-LDH@APP </w:t>
      </w:r>
      <w:r>
        <w:rPr>
          <w:rFonts w:ascii="Times New Roman" w:hAnsi="Times New Roman" w:cs="Times New Roman"/>
          <w:sz w:val="24"/>
          <w:szCs w:val="24"/>
        </w:rPr>
        <w:t xml:space="preserve">(a) </w:t>
      </w:r>
      <w:r w:rsidRPr="002C53BA">
        <w:rPr>
          <w:rFonts w:ascii="Times New Roman" w:hAnsi="Times New Roman" w:cs="Times New Roman"/>
          <w:sz w:val="24"/>
          <w:szCs w:val="24"/>
        </w:rPr>
        <w:t>and corresponding elements mapping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019B">
        <w:rPr>
          <w:rFonts w:ascii="Times New Roman" w:hAnsi="Times New Roman" w:cs="Times New Roman"/>
          <w:sz w:val="24"/>
          <w:szCs w:val="24"/>
        </w:rPr>
        <w:t xml:space="preserve">full (b), </w:t>
      </w:r>
      <w:r w:rsidRPr="002C53BA">
        <w:rPr>
          <w:rFonts w:ascii="Times New Roman" w:hAnsi="Times New Roman" w:cs="Times New Roman"/>
          <w:sz w:val="24"/>
          <w:szCs w:val="24"/>
        </w:rPr>
        <w:t>P (</w:t>
      </w:r>
      <w:r w:rsidR="0051019B">
        <w:rPr>
          <w:rFonts w:ascii="Times New Roman" w:hAnsi="Times New Roman" w:cs="Times New Roman"/>
          <w:sz w:val="24"/>
          <w:szCs w:val="24"/>
        </w:rPr>
        <w:t>c</w:t>
      </w:r>
      <w:r w:rsidRPr="002C53BA">
        <w:rPr>
          <w:rFonts w:ascii="Times New Roman" w:hAnsi="Times New Roman" w:cs="Times New Roman"/>
          <w:sz w:val="24"/>
          <w:szCs w:val="24"/>
        </w:rPr>
        <w:t xml:space="preserve">), </w:t>
      </w:r>
      <w:r w:rsidR="0051019B">
        <w:rPr>
          <w:rFonts w:ascii="Times New Roman" w:hAnsi="Times New Roman" w:cs="Times New Roman"/>
          <w:sz w:val="24"/>
          <w:szCs w:val="24"/>
        </w:rPr>
        <w:t>Ni</w:t>
      </w:r>
      <w:r w:rsidRPr="002C53BA">
        <w:rPr>
          <w:rFonts w:ascii="Times New Roman" w:hAnsi="Times New Roman" w:cs="Times New Roman"/>
          <w:sz w:val="24"/>
          <w:szCs w:val="24"/>
        </w:rPr>
        <w:t xml:space="preserve"> (</w:t>
      </w:r>
      <w:r w:rsidR="009F7F88">
        <w:rPr>
          <w:rFonts w:ascii="Times New Roman" w:hAnsi="Times New Roman" w:cs="Times New Roman"/>
          <w:sz w:val="24"/>
          <w:szCs w:val="24"/>
        </w:rPr>
        <w:t>d</w:t>
      </w:r>
      <w:r w:rsidRPr="002C53BA">
        <w:rPr>
          <w:rFonts w:ascii="Times New Roman" w:hAnsi="Times New Roman" w:cs="Times New Roman"/>
          <w:sz w:val="24"/>
          <w:szCs w:val="24"/>
        </w:rPr>
        <w:t xml:space="preserve">), </w:t>
      </w:r>
      <w:r w:rsidR="0051019B">
        <w:rPr>
          <w:rFonts w:ascii="Times New Roman" w:hAnsi="Times New Roman" w:cs="Times New Roman"/>
          <w:sz w:val="24"/>
          <w:szCs w:val="24"/>
        </w:rPr>
        <w:t>Co</w:t>
      </w:r>
      <w:r w:rsidRPr="002C53BA">
        <w:rPr>
          <w:rFonts w:ascii="Times New Roman" w:hAnsi="Times New Roman" w:cs="Times New Roman"/>
          <w:sz w:val="24"/>
          <w:szCs w:val="24"/>
        </w:rPr>
        <w:t xml:space="preserve"> (e), </w:t>
      </w:r>
      <w:r w:rsidR="0051019B">
        <w:rPr>
          <w:rFonts w:ascii="Times New Roman" w:hAnsi="Times New Roman" w:cs="Times New Roman"/>
          <w:sz w:val="24"/>
          <w:szCs w:val="24"/>
        </w:rPr>
        <w:t>and B</w:t>
      </w:r>
      <w:r w:rsidRPr="002C53BA">
        <w:rPr>
          <w:rFonts w:ascii="Times New Roman" w:hAnsi="Times New Roman" w:cs="Times New Roman"/>
          <w:sz w:val="24"/>
          <w:szCs w:val="24"/>
        </w:rPr>
        <w:t xml:space="preserve"> (f)</w:t>
      </w:r>
    </w:p>
    <w:p w14:paraId="5FC1B3B3" w14:textId="2517CEFE" w:rsidR="002C53BA" w:rsidRDefault="002C53BA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1D6CAE82" w14:textId="189D4560" w:rsidR="002C53BA" w:rsidRDefault="002C53BA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647B3896" w14:textId="6636B2A0" w:rsidR="0091031D" w:rsidRDefault="0091031D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5B6F7FB0" w14:textId="5F825B6D" w:rsidR="0091031D" w:rsidRDefault="0091031D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26FA524B" w14:textId="6C33DE16" w:rsidR="0091031D" w:rsidRDefault="0091031D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1CDBDFD7" w14:textId="3A26F9AC" w:rsidR="0091031D" w:rsidRDefault="0091031D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044508AA" w14:textId="676A18AE" w:rsidR="0091031D" w:rsidRDefault="0091031D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6C41AA84" w14:textId="2E378BF5" w:rsidR="0091031D" w:rsidRDefault="0091031D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2400EF2D" w14:textId="52E45B87" w:rsidR="0091031D" w:rsidRDefault="0091031D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1D981D24" w14:textId="77777777" w:rsidR="0091031D" w:rsidRDefault="0091031D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660C9856" w14:textId="77777777" w:rsidR="002C53BA" w:rsidRPr="00E34C74" w:rsidRDefault="002C53BA" w:rsidP="00E34C74">
      <w:pPr>
        <w:spacing w:after="0" w:line="480" w:lineRule="auto"/>
        <w:jc w:val="both"/>
        <w:rPr>
          <w:rFonts w:ascii="Times New Roman" w:hAnsi="Times New Roman" w:cs="Times New Roman"/>
          <w:sz w:val="24"/>
          <w:szCs w:val="20"/>
        </w:rPr>
      </w:pPr>
    </w:p>
    <w:p w14:paraId="7B4CCDAD" w14:textId="1259DAE9" w:rsidR="00453A7C" w:rsidRPr="007646B7" w:rsidRDefault="00453A7C" w:rsidP="00453A7C">
      <w:pPr>
        <w:spacing w:line="480" w:lineRule="auto"/>
        <w:jc w:val="center"/>
        <w:rPr>
          <w:color w:val="FF0000"/>
        </w:rPr>
      </w:pPr>
      <w:r w:rsidRPr="007646B7">
        <w:rPr>
          <w:noProof/>
          <w:color w:val="FF0000"/>
        </w:rPr>
        <w:lastRenderedPageBreak/>
        <w:drawing>
          <wp:inline distT="0" distB="0" distL="0" distR="0" wp14:anchorId="1B03C943" wp14:editId="43684633">
            <wp:extent cx="5094605" cy="12573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09" b="576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60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B6AD8" w14:textId="056CD870" w:rsidR="00453A7C" w:rsidRPr="005E30EB" w:rsidRDefault="00453A7C" w:rsidP="00453A7C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5E30EB">
        <w:rPr>
          <w:rFonts w:ascii="Times New Roman" w:hAnsi="Times New Roman"/>
          <w:b/>
          <w:sz w:val="24"/>
          <w:szCs w:val="24"/>
        </w:rPr>
        <w:t>Fig. S</w:t>
      </w:r>
      <w:r w:rsidR="002C53BA">
        <w:rPr>
          <w:rFonts w:ascii="Times New Roman" w:hAnsi="Times New Roman"/>
          <w:b/>
          <w:sz w:val="24"/>
          <w:szCs w:val="24"/>
        </w:rPr>
        <w:t>2</w:t>
      </w:r>
      <w:r w:rsidRPr="005E30EB">
        <w:rPr>
          <w:rFonts w:ascii="Times New Roman" w:hAnsi="Times New Roman"/>
          <w:b/>
          <w:sz w:val="24"/>
          <w:szCs w:val="24"/>
        </w:rPr>
        <w:t>.</w:t>
      </w:r>
      <w:r w:rsidRPr="005E30EB">
        <w:rPr>
          <w:rFonts w:ascii="Times New Roman" w:hAnsi="Times New Roman"/>
          <w:sz w:val="24"/>
          <w:szCs w:val="24"/>
        </w:rPr>
        <w:t xml:space="preserve"> The heat release rate (a), total heat release (b), and mass loss (c) curves of </w:t>
      </w:r>
      <w:bookmarkStart w:id="1" w:name="_Hlk68354214"/>
      <w:r w:rsidRPr="005E30EB">
        <w:rPr>
          <w:rFonts w:ascii="Times New Roman" w:hAnsi="Times New Roman"/>
          <w:sz w:val="24"/>
          <w:szCs w:val="24"/>
        </w:rPr>
        <w:t>corresponding B-LDH@APP/EPs</w:t>
      </w:r>
      <w:bookmarkEnd w:id="1"/>
      <w:r w:rsidRPr="005E30EB">
        <w:rPr>
          <w:rFonts w:ascii="Times New Roman" w:hAnsi="Times New Roman"/>
          <w:sz w:val="24"/>
          <w:szCs w:val="24"/>
        </w:rPr>
        <w:t>.</w:t>
      </w:r>
    </w:p>
    <w:p w14:paraId="01C7E973" w14:textId="470180F0" w:rsidR="00805372" w:rsidRDefault="00805372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FBC4424" w14:textId="148EE176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6C312D" w14:textId="79A765DC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5FB92F3" w14:textId="3F4128A7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1C1673C" w14:textId="33A23719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1288CCD" w14:textId="3BAE82B1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0D8A1A2" w14:textId="01BD9BD2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20F8434" w14:textId="084FB296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482D9FD" w14:textId="5AF1B346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7761B8" w14:textId="4FEC88CA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0488905" w14:textId="39BD6447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BCBB01" w14:textId="305EEC95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4A6D417" w14:textId="4F234687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3F3A935" w14:textId="22476A05" w:rsidR="00453A7C" w:rsidRPr="007646B7" w:rsidRDefault="00453A7C" w:rsidP="00453A7C">
      <w:pPr>
        <w:spacing w:line="480" w:lineRule="auto"/>
        <w:jc w:val="center"/>
        <w:rPr>
          <w:color w:val="FF0000"/>
        </w:rPr>
      </w:pPr>
      <w:r w:rsidRPr="007646B7">
        <w:rPr>
          <w:noProof/>
          <w:color w:val="FF0000"/>
        </w:rPr>
        <w:lastRenderedPageBreak/>
        <w:drawing>
          <wp:inline distT="0" distB="0" distL="0" distR="0" wp14:anchorId="4866345D" wp14:editId="52E7D0F0">
            <wp:extent cx="4599305" cy="172529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801" b="416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9305" cy="172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F0C6E" w14:textId="1855E101" w:rsidR="00453A7C" w:rsidRPr="005E30EB" w:rsidRDefault="00453A7C" w:rsidP="00453A7C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5E30EB">
        <w:rPr>
          <w:rFonts w:ascii="Times New Roman" w:hAnsi="Times New Roman"/>
          <w:b/>
          <w:sz w:val="24"/>
          <w:szCs w:val="24"/>
        </w:rPr>
        <w:t>Fig. S</w:t>
      </w:r>
      <w:r w:rsidR="002C53BA">
        <w:rPr>
          <w:rFonts w:ascii="Times New Roman" w:hAnsi="Times New Roman"/>
          <w:b/>
          <w:sz w:val="24"/>
          <w:szCs w:val="24"/>
        </w:rPr>
        <w:t>3</w:t>
      </w:r>
      <w:r w:rsidRPr="005E30EB">
        <w:rPr>
          <w:rFonts w:ascii="Times New Roman" w:hAnsi="Times New Roman"/>
          <w:b/>
          <w:sz w:val="24"/>
          <w:szCs w:val="24"/>
        </w:rPr>
        <w:t>.</w:t>
      </w:r>
      <w:r w:rsidRPr="005E30EB">
        <w:rPr>
          <w:rFonts w:ascii="Times New Roman" w:hAnsi="Times New Roman"/>
          <w:sz w:val="24"/>
          <w:szCs w:val="24"/>
        </w:rPr>
        <w:t xml:space="preserve"> The smoke production rate (a) and total smoke production (b) curves of corresponding B-LDH@APP/EPs.</w:t>
      </w:r>
    </w:p>
    <w:p w14:paraId="17559086" w14:textId="28BB0BB3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ABC8940" w14:textId="1DEA3112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C694AB1" w14:textId="2E634942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FE4477" w14:textId="02955AC2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6C76991" w14:textId="1B29B626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A3D8B73" w14:textId="161B84BC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BFDE7D" w14:textId="33C7321C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BDA27B2" w14:textId="7B31DB76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BD2B30" w14:textId="6E2EAAE0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F5E366F" w14:textId="2C5AF8E6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90B485A" w14:textId="00E37266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0A87465" w14:textId="49860927" w:rsid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36791BB" w14:textId="04A5660A" w:rsidR="00453A7C" w:rsidRPr="005E30EB" w:rsidRDefault="00453A7C" w:rsidP="00453A7C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5E30EB">
        <w:rPr>
          <w:rFonts w:ascii="Times New Roman" w:hAnsi="Times New Roman"/>
          <w:b/>
          <w:sz w:val="24"/>
          <w:szCs w:val="24"/>
        </w:rPr>
        <w:lastRenderedPageBreak/>
        <w:t>Table S</w:t>
      </w:r>
      <w:r w:rsidR="00EE397F" w:rsidRPr="005E30EB">
        <w:rPr>
          <w:rFonts w:ascii="Times New Roman" w:hAnsi="Times New Roman"/>
          <w:b/>
          <w:sz w:val="24"/>
          <w:szCs w:val="24"/>
        </w:rPr>
        <w:t>1</w:t>
      </w:r>
      <w:r w:rsidRPr="005E30EB">
        <w:rPr>
          <w:rFonts w:ascii="Times New Roman" w:hAnsi="Times New Roman"/>
          <w:sz w:val="24"/>
          <w:szCs w:val="24"/>
        </w:rPr>
        <w:t>.</w:t>
      </w:r>
      <w:r w:rsidRPr="005E30EB">
        <w:rPr>
          <w:rFonts w:ascii="Times New Roman" w:hAnsi="Times New Roman"/>
          <w:b/>
          <w:sz w:val="24"/>
          <w:szCs w:val="24"/>
        </w:rPr>
        <w:t xml:space="preserve"> </w:t>
      </w:r>
      <w:r w:rsidRPr="005E30EB">
        <w:rPr>
          <w:rFonts w:ascii="Times New Roman" w:hAnsi="Times New Roman"/>
          <w:sz w:val="24"/>
          <w:szCs w:val="24"/>
        </w:rPr>
        <w:t>CC data of corresponding B-LDH@APP/EPs</w:t>
      </w:r>
    </w:p>
    <w:tbl>
      <w:tblPr>
        <w:tblW w:w="0" w:type="auto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1559"/>
        <w:gridCol w:w="1559"/>
        <w:gridCol w:w="1701"/>
        <w:gridCol w:w="1502"/>
      </w:tblGrid>
      <w:tr w:rsidR="005E30EB" w:rsidRPr="005E30EB" w14:paraId="1B0FED86" w14:textId="77777777" w:rsidTr="00257AEF">
        <w:trPr>
          <w:jc w:val="center"/>
        </w:trPr>
        <w:tc>
          <w:tcPr>
            <w:tcW w:w="198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74E8966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Sample</w:t>
            </w:r>
          </w:p>
        </w:tc>
        <w:tc>
          <w:tcPr>
            <w:tcW w:w="155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AF9FF6B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1B-LDH@APP/EP</w:t>
            </w:r>
          </w:p>
        </w:tc>
        <w:tc>
          <w:tcPr>
            <w:tcW w:w="155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3C8A541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2B-LDH@APP/EP</w:t>
            </w:r>
          </w:p>
        </w:tc>
        <w:tc>
          <w:tcPr>
            <w:tcW w:w="170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3789258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3B-LDH@APP/EP</w:t>
            </w:r>
          </w:p>
        </w:tc>
        <w:tc>
          <w:tcPr>
            <w:tcW w:w="150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3930ABD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4B-LDH@APP/EP</w:t>
            </w:r>
          </w:p>
        </w:tc>
      </w:tr>
      <w:tr w:rsidR="005E30EB" w:rsidRPr="005E30EB" w14:paraId="7C34F2B0" w14:textId="77777777" w:rsidTr="00257AEF">
        <w:trPr>
          <w:jc w:val="center"/>
        </w:trPr>
        <w:tc>
          <w:tcPr>
            <w:tcW w:w="198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D17E0A1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TTI (s)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8116E1C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FB9F80C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C6DAFF6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50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70454C5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</w:tr>
      <w:tr w:rsidR="005E30EB" w:rsidRPr="005E30EB" w14:paraId="0AE9AAD8" w14:textId="77777777" w:rsidTr="00257AEF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F4426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Peak HRR (kW/m</w:t>
            </w:r>
            <w:r w:rsidRPr="005E30EB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5E30E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6232B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742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01FC1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641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F281F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505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31496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482</w:t>
            </w:r>
          </w:p>
        </w:tc>
      </w:tr>
      <w:tr w:rsidR="005E30EB" w:rsidRPr="005E30EB" w14:paraId="29965EB3" w14:textId="77777777" w:rsidTr="00257AEF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14BC69C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Time to PHRR (s)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30F139C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46FFF58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142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7A3AB3D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14:paraId="7CECF595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201</w:t>
            </w:r>
          </w:p>
        </w:tc>
      </w:tr>
      <w:tr w:rsidR="005E30EB" w:rsidRPr="005E30EB" w14:paraId="0B2140DB" w14:textId="77777777" w:rsidTr="00257AEF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8BBBF64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FGR (kW/m</w:t>
            </w:r>
            <w:r w:rsidRPr="005E30EB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5E30EB">
              <w:rPr>
                <w:rFonts w:ascii="Times New Roman" w:hAnsi="Times New Roman"/>
                <w:sz w:val="24"/>
                <w:szCs w:val="24"/>
              </w:rPr>
              <w:t>.s)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5AA01F2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619779C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0E5538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14:paraId="32E80C01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</w:tr>
      <w:tr w:rsidR="005E30EB" w:rsidRPr="005E30EB" w14:paraId="376D50F3" w14:textId="77777777" w:rsidTr="00257AEF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C1D7C5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THR (MJ/m</w:t>
            </w:r>
            <w:r w:rsidRPr="005E30EB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5E30E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87F5B9C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64.1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8EA4E9B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67.5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FD66F78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68.4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14:paraId="507F1C4B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71.0</w:t>
            </w:r>
          </w:p>
        </w:tc>
      </w:tr>
      <w:tr w:rsidR="005E30EB" w:rsidRPr="005E30EB" w14:paraId="370BB21E" w14:textId="77777777" w:rsidTr="00257AEF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C73CBC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Peak SPR (m</w:t>
            </w:r>
            <w:r w:rsidRPr="005E30EB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5E30EB">
              <w:rPr>
                <w:rFonts w:ascii="Times New Roman" w:hAnsi="Times New Roman"/>
                <w:sz w:val="24"/>
                <w:szCs w:val="24"/>
              </w:rPr>
              <w:t>/s)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171FCEC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0.22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D00B0B0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0.21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E8750AB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0.21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14:paraId="482E65FF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0.18</w:t>
            </w:r>
          </w:p>
        </w:tc>
      </w:tr>
      <w:tr w:rsidR="005E30EB" w:rsidRPr="005E30EB" w14:paraId="45F02D7F" w14:textId="77777777" w:rsidTr="00257AEF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6BCF181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TSP (m</w:t>
            </w:r>
            <w:r w:rsidRPr="005E30EB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5E30E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989BC14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22.5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401196B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20.8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938E2A7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24.8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14:paraId="765C1720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25.4</w:t>
            </w:r>
          </w:p>
        </w:tc>
      </w:tr>
      <w:tr w:rsidR="005E30EB" w:rsidRPr="005E30EB" w14:paraId="74744A95" w14:textId="77777777" w:rsidTr="00257AEF">
        <w:trPr>
          <w:jc w:val="center"/>
        </w:trPr>
        <w:tc>
          <w:tcPr>
            <w:tcW w:w="1985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2A0E392E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Residue (%)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EB45D98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18.9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68777FC9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19.7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B6E2DB1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21.0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5CDBB9D0" w14:textId="77777777" w:rsidR="00453A7C" w:rsidRPr="005E30EB" w:rsidRDefault="00453A7C" w:rsidP="00257AE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30EB">
              <w:rPr>
                <w:rFonts w:ascii="Times New Roman" w:hAnsi="Times New Roman"/>
                <w:sz w:val="24"/>
                <w:szCs w:val="24"/>
              </w:rPr>
              <w:t>25.3</w:t>
            </w:r>
          </w:p>
        </w:tc>
      </w:tr>
    </w:tbl>
    <w:p w14:paraId="2C5E3728" w14:textId="77777777" w:rsidR="00453A7C" w:rsidRPr="007646B7" w:rsidRDefault="00453A7C" w:rsidP="00453A7C">
      <w:pPr>
        <w:spacing w:line="480" w:lineRule="auto"/>
        <w:rPr>
          <w:rFonts w:ascii="Times New Roman" w:hAnsi="Times New Roman"/>
          <w:b/>
          <w:color w:val="FF0000"/>
          <w:sz w:val="24"/>
          <w:szCs w:val="24"/>
        </w:rPr>
      </w:pPr>
    </w:p>
    <w:p w14:paraId="361A06EE" w14:textId="77777777" w:rsidR="00453A7C" w:rsidRPr="00453A7C" w:rsidRDefault="00453A7C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518B73" w14:textId="77777777" w:rsidR="00805372" w:rsidRPr="00617B12" w:rsidRDefault="00805372" w:rsidP="0080537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55F8255" w14:textId="77777777" w:rsidR="00805372" w:rsidRPr="00E450C9" w:rsidRDefault="00805372" w:rsidP="008053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C17E2A1" w14:textId="77777777" w:rsidR="00103831" w:rsidRPr="00805372" w:rsidRDefault="00103831"/>
    <w:sectPr w:rsidR="00103831" w:rsidRPr="00805372" w:rsidSect="005E04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990673" w14:textId="77777777" w:rsidR="002B49FA" w:rsidRDefault="002B49FA" w:rsidP="00805372">
      <w:pPr>
        <w:spacing w:after="0" w:line="240" w:lineRule="auto"/>
      </w:pPr>
      <w:r>
        <w:separator/>
      </w:r>
    </w:p>
  </w:endnote>
  <w:endnote w:type="continuationSeparator" w:id="0">
    <w:p w14:paraId="60B5CDBC" w14:textId="77777777" w:rsidR="002B49FA" w:rsidRDefault="002B49FA" w:rsidP="00805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90629763"/>
      <w:docPartObj>
        <w:docPartGallery w:val="Page Numbers (Bottom of Page)"/>
        <w:docPartUnique/>
      </w:docPartObj>
    </w:sdtPr>
    <w:sdtContent>
      <w:p w14:paraId="537F1693" w14:textId="0AC2463F" w:rsidR="003D027E" w:rsidRDefault="003D027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D027E">
          <w:rPr>
            <w:noProof/>
            <w:lang w:val="zh-CN"/>
          </w:rPr>
          <w:t>3</w:t>
        </w:r>
        <w:r>
          <w:fldChar w:fldCharType="end"/>
        </w:r>
      </w:p>
    </w:sdtContent>
  </w:sdt>
  <w:p w14:paraId="4AACE928" w14:textId="77777777" w:rsidR="003D027E" w:rsidRDefault="003D027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8BEF11" w14:textId="77777777" w:rsidR="002B49FA" w:rsidRDefault="002B49FA" w:rsidP="00805372">
      <w:pPr>
        <w:spacing w:after="0" w:line="240" w:lineRule="auto"/>
      </w:pPr>
      <w:r>
        <w:separator/>
      </w:r>
    </w:p>
  </w:footnote>
  <w:footnote w:type="continuationSeparator" w:id="0">
    <w:p w14:paraId="64FB818C" w14:textId="77777777" w:rsidR="002B49FA" w:rsidRDefault="002B49FA" w:rsidP="008053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3831"/>
    <w:rsid w:val="000C3AF5"/>
    <w:rsid w:val="000F0B6D"/>
    <w:rsid w:val="00103831"/>
    <w:rsid w:val="00251209"/>
    <w:rsid w:val="002B49FA"/>
    <w:rsid w:val="002B6BCB"/>
    <w:rsid w:val="002C53BA"/>
    <w:rsid w:val="002F0CF3"/>
    <w:rsid w:val="002F1FD5"/>
    <w:rsid w:val="002F6142"/>
    <w:rsid w:val="00357450"/>
    <w:rsid w:val="00387453"/>
    <w:rsid w:val="00397417"/>
    <w:rsid w:val="003A1FFB"/>
    <w:rsid w:val="003C3D1B"/>
    <w:rsid w:val="003D027E"/>
    <w:rsid w:val="003E586E"/>
    <w:rsid w:val="00453A7C"/>
    <w:rsid w:val="00476BBC"/>
    <w:rsid w:val="004C60CC"/>
    <w:rsid w:val="0051019B"/>
    <w:rsid w:val="005713B3"/>
    <w:rsid w:val="005E30EB"/>
    <w:rsid w:val="005E400E"/>
    <w:rsid w:val="00636AA0"/>
    <w:rsid w:val="006D75E9"/>
    <w:rsid w:val="007A7DE7"/>
    <w:rsid w:val="00805372"/>
    <w:rsid w:val="0091031D"/>
    <w:rsid w:val="00963040"/>
    <w:rsid w:val="009F7F88"/>
    <w:rsid w:val="00A6362F"/>
    <w:rsid w:val="00AA33AB"/>
    <w:rsid w:val="00C452B5"/>
    <w:rsid w:val="00C603F9"/>
    <w:rsid w:val="00C64F7D"/>
    <w:rsid w:val="00CC64BA"/>
    <w:rsid w:val="00D32E44"/>
    <w:rsid w:val="00D4133D"/>
    <w:rsid w:val="00E046B8"/>
    <w:rsid w:val="00E34C74"/>
    <w:rsid w:val="00E450C9"/>
    <w:rsid w:val="00EB08E7"/>
    <w:rsid w:val="00EC4381"/>
    <w:rsid w:val="00EE397F"/>
    <w:rsid w:val="00F217D8"/>
    <w:rsid w:val="00F71360"/>
    <w:rsid w:val="00F94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35B813"/>
  <w15:docId w15:val="{A2BC3602-70AB-4B19-9E08-8AA2A4A14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5372"/>
    <w:pPr>
      <w:spacing w:after="160" w:line="259" w:lineRule="auto"/>
    </w:pPr>
    <w:rPr>
      <w:kern w:val="0"/>
      <w:sz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453A7C"/>
    <w:pPr>
      <w:keepNext/>
      <w:keepLines/>
      <w:widowControl w:val="0"/>
      <w:spacing w:before="260" w:after="260" w:line="416" w:lineRule="auto"/>
      <w:jc w:val="both"/>
      <w:outlineLvl w:val="2"/>
    </w:pPr>
    <w:rPr>
      <w:rFonts w:ascii="Calibri" w:eastAsia="宋体" w:hAnsi="Calibri" w:cs="Times New Roman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537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53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5372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537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05372"/>
    <w:pPr>
      <w:spacing w:after="0"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05372"/>
    <w:rPr>
      <w:kern w:val="0"/>
      <w:sz w:val="18"/>
      <w:szCs w:val="18"/>
    </w:rPr>
  </w:style>
  <w:style w:type="character" w:styleId="a9">
    <w:name w:val="Hyperlink"/>
    <w:basedOn w:val="a0"/>
    <w:uiPriority w:val="99"/>
    <w:unhideWhenUsed/>
    <w:rsid w:val="00805372"/>
    <w:rPr>
      <w:color w:val="0000FF"/>
      <w:u w:val="single"/>
    </w:rPr>
  </w:style>
  <w:style w:type="paragraph" w:customStyle="1" w:styleId="RSCF02FootnotestoTitleAuthors">
    <w:name w:val="RSC F02 Footnotes to Title/Authors"/>
    <w:basedOn w:val="a"/>
    <w:link w:val="RSCF02FootnotestoTitleAuthorsChar"/>
    <w:qFormat/>
    <w:rsid w:val="00805372"/>
    <w:pPr>
      <w:tabs>
        <w:tab w:val="left" w:pos="284"/>
      </w:tabs>
      <w:spacing w:after="0" w:line="240" w:lineRule="auto"/>
      <w:suppressOverlap/>
      <w:jc w:val="both"/>
    </w:pPr>
    <w:rPr>
      <w:rFonts w:cs="Times New Roman"/>
      <w:w w:val="105"/>
      <w:sz w:val="14"/>
      <w:szCs w:val="14"/>
      <w:lang w:val="en-GB" w:eastAsia="en-US"/>
    </w:rPr>
  </w:style>
  <w:style w:type="character" w:customStyle="1" w:styleId="RSCF02FootnotestoTitleAuthorsChar">
    <w:name w:val="RSC F02 Footnotes to Title/Authors Char"/>
    <w:basedOn w:val="a0"/>
    <w:link w:val="RSCF02FootnotestoTitleAuthors"/>
    <w:rsid w:val="00805372"/>
    <w:rPr>
      <w:rFonts w:cs="Times New Roman"/>
      <w:w w:val="105"/>
      <w:kern w:val="0"/>
      <w:sz w:val="14"/>
      <w:szCs w:val="14"/>
      <w:lang w:val="en-GB" w:eastAsia="en-US"/>
    </w:rPr>
  </w:style>
  <w:style w:type="character" w:customStyle="1" w:styleId="30">
    <w:name w:val="标题 3 字符"/>
    <w:basedOn w:val="a0"/>
    <w:link w:val="3"/>
    <w:uiPriority w:val="9"/>
    <w:rsid w:val="00453A7C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iencedirect.com/science/article/pii/S1385894722015959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sciencedirect.com/science/article/pii/S1385894722009056" TargetMode="External"/><Relationship Id="rId12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2.jpeg"/><Relationship Id="rId5" Type="http://schemas.openxmlformats.org/officeDocument/2006/relationships/endnotes" Target="endnotes.xml"/><Relationship Id="rId10" Type="http://schemas.openxmlformats.org/officeDocument/2006/relationships/image" Target="media/image1.jpg"/><Relationship Id="rId4" Type="http://schemas.openxmlformats.org/officeDocument/2006/relationships/footnotes" Target="footnotes.xml"/><Relationship Id="rId9" Type="http://schemas.openxmlformats.org/officeDocument/2006/relationships/hyperlink" Target="https://www.sciencedirect.com/science/article/pii/S138589472201595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6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User</cp:lastModifiedBy>
  <cp:revision>29</cp:revision>
  <dcterms:created xsi:type="dcterms:W3CDTF">2020-10-01T01:00:00Z</dcterms:created>
  <dcterms:modified xsi:type="dcterms:W3CDTF">2022-07-04T23:58:00Z</dcterms:modified>
</cp:coreProperties>
</file>