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EE58B" w14:textId="77777777" w:rsidR="006435A2" w:rsidRPr="000E5FA5" w:rsidRDefault="006435A2" w:rsidP="006435A2">
      <w:pPr>
        <w:autoSpaceDE w:val="0"/>
        <w:autoSpaceDN w:val="0"/>
        <w:adjustRightInd w:val="0"/>
        <w:snapToGrid w:val="0"/>
        <w:spacing w:beforeLines="50" w:before="156" w:afterLines="50" w:after="156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0" w:name="_Hlk108772160"/>
      <w:proofErr w:type="spellStart"/>
      <w:r w:rsidRPr="000E5FA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Triphosgene</w:t>
      </w:r>
      <w:proofErr w:type="spellEnd"/>
      <w:r w:rsidRPr="000E5FA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0E5FA5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an efficient </w:t>
      </w:r>
      <w:r w:rsidRPr="000E5FA5">
        <w:rPr>
          <w:rFonts w:ascii="Times New Roman" w:hAnsi="Times New Roman" w:cs="Times New Roman"/>
          <w:b/>
          <w:bCs/>
          <w:sz w:val="20"/>
          <w:szCs w:val="20"/>
        </w:rPr>
        <w:t>chlorination</w:t>
      </w:r>
      <w:r w:rsidRPr="000E5FA5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reagent for synthesis of 5-chloro-2-pentanone from acetyl-n-propanol</w:t>
      </w:r>
      <w:bookmarkStart w:id="1" w:name="OLE_LINK29"/>
      <w:bookmarkStart w:id="2" w:name="OLE_LINK30"/>
    </w:p>
    <w:p w14:paraId="4098E4E1" w14:textId="77777777" w:rsidR="006435A2" w:rsidRPr="00E0272B" w:rsidRDefault="006435A2" w:rsidP="006435A2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  <w:vertAlign w:val="superscript"/>
        </w:rPr>
      </w:pPr>
      <w:r w:rsidRPr="00E0272B">
        <w:rPr>
          <w:rFonts w:ascii="Times New Roman" w:hAnsi="Times New Roman" w:cs="Times New Roman"/>
          <w:sz w:val="20"/>
          <w:szCs w:val="20"/>
        </w:rPr>
        <w:t xml:space="preserve">Qianqian Xing </w:t>
      </w:r>
      <w:proofErr w:type="spellStart"/>
      <w:proofErr w:type="gramStart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proofErr w:type="gramEnd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272B">
        <w:rPr>
          <w:rFonts w:ascii="Times New Roman" w:hAnsi="Times New Roman" w:cs="Times New Roman"/>
          <w:sz w:val="20"/>
          <w:szCs w:val="20"/>
        </w:rPr>
        <w:t xml:space="preserve">• </w:t>
      </w:r>
      <w:proofErr w:type="spellStart"/>
      <w:r w:rsidRPr="00E0272B">
        <w:rPr>
          <w:rFonts w:ascii="Times New Roman" w:hAnsi="Times New Roman" w:cs="Times New Roman"/>
          <w:sz w:val="20"/>
          <w:szCs w:val="20"/>
        </w:rPr>
        <w:t>Jiancheng</w:t>
      </w:r>
      <w:proofErr w:type="spellEnd"/>
      <w:r w:rsidRPr="00E0272B">
        <w:rPr>
          <w:rFonts w:ascii="Times New Roman" w:hAnsi="Times New Roman" w:cs="Times New Roman"/>
          <w:sz w:val="20"/>
          <w:szCs w:val="20"/>
        </w:rPr>
        <w:t xml:space="preserve"> Zhao </w:t>
      </w:r>
      <w:proofErr w:type="spellStart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272B">
        <w:rPr>
          <w:rFonts w:ascii="Times New Roman" w:hAnsi="Times New Roman" w:cs="Times New Roman"/>
          <w:sz w:val="20"/>
          <w:szCs w:val="20"/>
        </w:rPr>
        <w:t xml:space="preserve">• </w:t>
      </w:r>
      <w:proofErr w:type="spellStart"/>
      <w:r w:rsidRPr="00E0272B">
        <w:rPr>
          <w:rFonts w:ascii="Times New Roman" w:hAnsi="Times New Roman" w:cs="Times New Roman"/>
          <w:sz w:val="20"/>
          <w:szCs w:val="20"/>
        </w:rPr>
        <w:t>Yulei</w:t>
      </w:r>
      <w:proofErr w:type="spellEnd"/>
      <w:r w:rsidRPr="00E0272B">
        <w:rPr>
          <w:rFonts w:ascii="Times New Roman" w:hAnsi="Times New Roman" w:cs="Times New Roman"/>
          <w:sz w:val="20"/>
          <w:szCs w:val="20"/>
        </w:rPr>
        <w:t xml:space="preserve"> Zhu </w:t>
      </w:r>
      <w:proofErr w:type="spellStart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c,d</w:t>
      </w:r>
      <w:proofErr w:type="spellEnd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272B">
        <w:rPr>
          <w:rFonts w:ascii="Times New Roman" w:hAnsi="Times New Roman" w:cs="Times New Roman"/>
          <w:sz w:val="20"/>
          <w:szCs w:val="20"/>
        </w:rPr>
        <w:t xml:space="preserve">• </w:t>
      </w:r>
      <w:proofErr w:type="spellStart"/>
      <w:r w:rsidRPr="00E0272B">
        <w:rPr>
          <w:rFonts w:ascii="Times New Roman" w:hAnsi="Times New Roman" w:cs="Times New Roman"/>
          <w:sz w:val="20"/>
          <w:szCs w:val="20"/>
        </w:rPr>
        <w:t>Xianglin</w:t>
      </w:r>
      <w:proofErr w:type="spellEnd"/>
      <w:r w:rsidRPr="00E0272B">
        <w:rPr>
          <w:rFonts w:ascii="Times New Roman" w:hAnsi="Times New Roman" w:cs="Times New Roman"/>
          <w:sz w:val="20"/>
          <w:szCs w:val="20"/>
        </w:rPr>
        <w:t xml:space="preserve"> Hou </w:t>
      </w:r>
      <w:proofErr w:type="spellStart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E0272B" w:rsidDel="00A1490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272B">
        <w:rPr>
          <w:rFonts w:ascii="Times New Roman" w:hAnsi="Times New Roman" w:cs="Times New Roman"/>
          <w:sz w:val="20"/>
          <w:szCs w:val="20"/>
        </w:rPr>
        <w:t xml:space="preserve">• </w:t>
      </w:r>
      <w:proofErr w:type="spellStart"/>
      <w:r w:rsidRPr="00E0272B">
        <w:rPr>
          <w:rFonts w:ascii="Times New Roman" w:hAnsi="Times New Roman" w:cs="Times New Roman"/>
          <w:sz w:val="20"/>
          <w:szCs w:val="20"/>
        </w:rPr>
        <w:t>Yingxiong</w:t>
      </w:r>
      <w:proofErr w:type="spellEnd"/>
      <w:r w:rsidRPr="00E0272B">
        <w:rPr>
          <w:rFonts w:ascii="Times New Roman" w:hAnsi="Times New Roman" w:cs="Times New Roman"/>
          <w:sz w:val="20"/>
          <w:szCs w:val="20"/>
        </w:rPr>
        <w:t xml:space="preserve"> Wang </w:t>
      </w:r>
      <w:proofErr w:type="spellStart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E0272B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bookmarkEnd w:id="1"/>
      <w:bookmarkEnd w:id="2"/>
    </w:p>
    <w:p w14:paraId="44916E58" w14:textId="77777777" w:rsidR="006435A2" w:rsidRPr="00A85073" w:rsidRDefault="006435A2" w:rsidP="006435A2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A85073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A85073">
        <w:rPr>
          <w:rFonts w:ascii="Times New Roman" w:hAnsi="Times New Roman" w:cs="Times New Roman"/>
          <w:bCs/>
          <w:sz w:val="20"/>
          <w:szCs w:val="20"/>
        </w:rPr>
        <w:t xml:space="preserve"> Shanxi Engineering Research Center of Biorefinery, Institute of Coal Chemistry, Chinese Academy of Sciences, 27 South Taoyuan Road, Taiyuan 030001, China</w:t>
      </w:r>
    </w:p>
    <w:p w14:paraId="1A43014F" w14:textId="77777777" w:rsidR="006435A2" w:rsidRPr="00A85073" w:rsidRDefault="006435A2" w:rsidP="006435A2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A85073">
        <w:rPr>
          <w:rFonts w:ascii="Times New Roman" w:hAnsi="Times New Roman" w:cs="Times New Roman"/>
          <w:bCs/>
          <w:sz w:val="20"/>
          <w:szCs w:val="20"/>
          <w:vertAlign w:val="superscript"/>
        </w:rPr>
        <w:t>b</w:t>
      </w:r>
      <w:r w:rsidRPr="00A85073">
        <w:rPr>
          <w:rFonts w:ascii="Times New Roman" w:hAnsi="Times New Roman" w:cs="Times New Roman"/>
          <w:bCs/>
          <w:sz w:val="20"/>
          <w:szCs w:val="20"/>
        </w:rPr>
        <w:t xml:space="preserve"> Center of Materials Science and Optoelectronics Engineering, University of Chinese Academy of Sciences, Beijing 100049, China</w:t>
      </w:r>
    </w:p>
    <w:p w14:paraId="1795F74A" w14:textId="77777777" w:rsidR="006435A2" w:rsidRPr="00A85073" w:rsidRDefault="006435A2" w:rsidP="006435A2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bookmarkStart w:id="3" w:name="_Hlk111539392"/>
      <w:r w:rsidRPr="00A85073">
        <w:rPr>
          <w:rFonts w:ascii="Times New Roman" w:hAnsi="Times New Roman" w:cs="Times New Roman"/>
          <w:bCs/>
          <w:sz w:val="20"/>
          <w:szCs w:val="20"/>
          <w:vertAlign w:val="superscript"/>
        </w:rPr>
        <w:t>c</w:t>
      </w:r>
      <w:r w:rsidRPr="00A85073">
        <w:rPr>
          <w:rFonts w:ascii="Times New Roman" w:hAnsi="Times New Roman" w:cs="Times New Roman"/>
          <w:bCs/>
          <w:sz w:val="20"/>
          <w:szCs w:val="20"/>
        </w:rPr>
        <w:t xml:space="preserve"> State Key Laboratory of Coal Conversion, Institute of Coal Chemistry, Chinese Academy of Sciences, Taiyuan 030001, PR China</w:t>
      </w:r>
    </w:p>
    <w:p w14:paraId="6F3C7F36" w14:textId="77777777" w:rsidR="006435A2" w:rsidRPr="00A85073" w:rsidRDefault="006435A2" w:rsidP="006435A2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A85073">
        <w:rPr>
          <w:rFonts w:ascii="Times New Roman" w:hAnsi="Times New Roman" w:cs="Times New Roman"/>
          <w:bCs/>
          <w:sz w:val="20"/>
          <w:szCs w:val="20"/>
          <w:vertAlign w:val="superscript"/>
        </w:rPr>
        <w:t>d</w:t>
      </w:r>
      <w:r w:rsidRPr="00A85073">
        <w:rPr>
          <w:rFonts w:ascii="Times New Roman" w:hAnsi="Times New Roman" w:cs="Times New Roman"/>
          <w:bCs/>
          <w:sz w:val="20"/>
          <w:szCs w:val="20"/>
        </w:rPr>
        <w:t xml:space="preserve"> Synfuels China Co. Ltd, Taiyuan 030032, PR China</w:t>
      </w:r>
    </w:p>
    <w:p w14:paraId="7EE936B2" w14:textId="77777777" w:rsidR="006435A2" w:rsidRPr="00A85073" w:rsidRDefault="006435A2" w:rsidP="006435A2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A85073">
        <w:rPr>
          <w:rFonts w:ascii="Times New Roman" w:hAnsi="Times New Roman" w:cs="Times New Roman"/>
          <w:bCs/>
          <w:sz w:val="20"/>
          <w:szCs w:val="20"/>
        </w:rPr>
        <w:t>Corresponding Author: wangyx@sxicc.ac.cn</w:t>
      </w:r>
      <w:bookmarkEnd w:id="3"/>
    </w:p>
    <w:bookmarkEnd w:id="0"/>
    <w:p w14:paraId="57CF938E" w14:textId="2CBE6644" w:rsidR="004300E8" w:rsidRPr="007D0EF2" w:rsidRDefault="004300E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sz w:val="20"/>
          <w:szCs w:val="20"/>
        </w:rPr>
        <w:br w:type="page"/>
      </w:r>
    </w:p>
    <w:p w14:paraId="1CD35E05" w14:textId="57EF4467" w:rsidR="00B64150" w:rsidRPr="007D0EF2" w:rsidRDefault="00B64150">
      <w:pPr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12007FA" wp14:editId="283754D9">
            <wp:extent cx="5119865" cy="1842135"/>
            <wp:effectExtent l="0" t="0" r="508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9865" cy="184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47A10" w14:textId="4946D9A2" w:rsidR="007D0EF2" w:rsidRDefault="00B64150" w:rsidP="00425B8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425B85" w:rsidRPr="007D0EF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7243" w:rsidRPr="007D0EF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D0EF2">
        <w:rPr>
          <w:rFonts w:ascii="Times New Roman" w:hAnsi="Times New Roman" w:cs="Times New Roman"/>
          <w:sz w:val="20"/>
          <w:szCs w:val="20"/>
        </w:rPr>
        <w:t xml:space="preserve">H NMR spectrum of </w:t>
      </w:r>
      <w:r w:rsidR="00B9170D" w:rsidRPr="007D0EF2">
        <w:rPr>
          <w:rFonts w:ascii="Times New Roman" w:hAnsi="Times New Roman" w:cs="Times New Roman"/>
          <w:sz w:val="20"/>
          <w:szCs w:val="20"/>
        </w:rPr>
        <w:t>reaction mixture</w:t>
      </w:r>
      <w:r w:rsidR="008861AE"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</w:rPr>
        <w:t>in DMSO-d</w:t>
      </w:r>
      <w:r w:rsidRPr="007D0EF2">
        <w:rPr>
          <w:rFonts w:ascii="Times New Roman" w:hAnsi="Times New Roman" w:cs="Times New Roman"/>
          <w:sz w:val="20"/>
          <w:szCs w:val="20"/>
          <w:vertAlign w:val="subscript"/>
        </w:rPr>
        <w:t>6</w:t>
      </w:r>
    </w:p>
    <w:p w14:paraId="753FED81" w14:textId="3B3BB650" w:rsidR="00B64150" w:rsidRPr="007D0EF2" w:rsidRDefault="00B64150" w:rsidP="00425B8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sz w:val="20"/>
          <w:szCs w:val="20"/>
        </w:rPr>
        <w:t>Reaction condition</w:t>
      </w:r>
      <w:r w:rsidR="00E44F27" w:rsidRPr="007D0EF2">
        <w:rPr>
          <w:rFonts w:ascii="Times New Roman" w:hAnsi="Times New Roman" w:cs="Times New Roman"/>
          <w:sz w:val="20"/>
          <w:szCs w:val="20"/>
        </w:rPr>
        <w:t>s</w:t>
      </w:r>
      <w:r w:rsidRPr="007D0EF2">
        <w:rPr>
          <w:rFonts w:ascii="Times New Roman" w:hAnsi="Times New Roman" w:cs="Times New Roman"/>
          <w:sz w:val="20"/>
          <w:szCs w:val="20"/>
        </w:rPr>
        <w:t xml:space="preserve">: 5 mmol acetyl-n-propanol, 2 mmol BTC, 10 mmol DMAC, 20 mL </w:t>
      </w:r>
      <w:r w:rsidR="00FF33EE" w:rsidRPr="007D0EF2">
        <w:rPr>
          <w:rFonts w:ascii="Times New Roman" w:hAnsi="Times New Roman" w:cs="Times New Roman"/>
          <w:sz w:val="20"/>
          <w:szCs w:val="20"/>
        </w:rPr>
        <w:t>DCE</w:t>
      </w:r>
      <w:r w:rsidRPr="007D0EF2">
        <w:rPr>
          <w:rFonts w:ascii="Times New Roman" w:hAnsi="Times New Roman" w:cs="Times New Roman"/>
          <w:sz w:val="20"/>
          <w:szCs w:val="20"/>
        </w:rPr>
        <w:t xml:space="preserve">, 80 </w:t>
      </w:r>
      <w:r w:rsidR="00DD73CD" w:rsidRPr="007D0EF2">
        <w:rPr>
          <w:rFonts w:ascii="Times New Roman" w:hAnsi="Times New Roman" w:cs="Times New Roman" w:hint="eastAsia"/>
          <w:sz w:val="20"/>
          <w:szCs w:val="20"/>
        </w:rPr>
        <w:t>°</w:t>
      </w:r>
      <w:r w:rsidR="00DD73CD" w:rsidRPr="007D0EF2">
        <w:rPr>
          <w:rFonts w:ascii="Times New Roman" w:hAnsi="Times New Roman" w:cs="Times New Roman"/>
          <w:sz w:val="20"/>
          <w:szCs w:val="20"/>
        </w:rPr>
        <w:t>C</w:t>
      </w:r>
    </w:p>
    <w:p w14:paraId="7B655208" w14:textId="2CE8599A" w:rsidR="00761CBB" w:rsidRPr="007D0EF2" w:rsidRDefault="00761CBB" w:rsidP="00425B8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8C22782" w14:textId="77777777" w:rsidR="00761CBB" w:rsidRPr="007D0EF2" w:rsidRDefault="00761CBB" w:rsidP="00425B85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B352317" w14:textId="77777777" w:rsidR="00B64150" w:rsidRPr="007D0EF2" w:rsidRDefault="00B64150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0502168" wp14:editId="15C33E5B">
            <wp:extent cx="5119370" cy="2171432"/>
            <wp:effectExtent l="0" t="0" r="508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943" cy="2180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ABB60" w14:textId="7CCDFC8A" w:rsidR="007D0EF2" w:rsidRDefault="00B64150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425B85" w:rsidRPr="007D0EF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47243" w:rsidRPr="007D0EF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7D0EF2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B9170D" w:rsidRPr="007D0EF2">
        <w:rPr>
          <w:rFonts w:ascii="Times New Roman" w:hAnsi="Times New Roman" w:cs="Times New Roman"/>
          <w:sz w:val="20"/>
          <w:szCs w:val="20"/>
        </w:rPr>
        <w:t>reaction mixture</w:t>
      </w:r>
      <w:r w:rsidR="008861AE"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</w:rPr>
        <w:t>in DMSO-d</w:t>
      </w:r>
      <w:r w:rsidRPr="007D0EF2">
        <w:rPr>
          <w:rFonts w:ascii="Times New Roman" w:hAnsi="Times New Roman" w:cs="Times New Roman"/>
          <w:sz w:val="20"/>
          <w:szCs w:val="20"/>
          <w:vertAlign w:val="subscript"/>
        </w:rPr>
        <w:t>6</w:t>
      </w:r>
    </w:p>
    <w:p w14:paraId="50900657" w14:textId="0CBF9219" w:rsidR="00E1323C" w:rsidRPr="007D0EF2" w:rsidRDefault="00B64150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sz w:val="20"/>
          <w:szCs w:val="20"/>
        </w:rPr>
        <w:t>Reaction condition</w:t>
      </w:r>
      <w:r w:rsidR="00E44F27" w:rsidRPr="007D0EF2">
        <w:rPr>
          <w:rFonts w:ascii="Times New Roman" w:hAnsi="Times New Roman" w:cs="Times New Roman"/>
          <w:sz w:val="20"/>
          <w:szCs w:val="20"/>
        </w:rPr>
        <w:t>s</w:t>
      </w:r>
      <w:r w:rsidRPr="007D0EF2">
        <w:rPr>
          <w:rFonts w:ascii="Times New Roman" w:hAnsi="Times New Roman" w:cs="Times New Roman"/>
          <w:sz w:val="20"/>
          <w:szCs w:val="20"/>
        </w:rPr>
        <w:t xml:space="preserve">: 5 mmol acetyl-n-propanol, 2 mmol BTC, 10 mmol DMAC, 20 mL </w:t>
      </w:r>
      <w:r w:rsidR="00FF33EE" w:rsidRPr="007D0EF2">
        <w:rPr>
          <w:rFonts w:ascii="Times New Roman" w:hAnsi="Times New Roman" w:cs="Times New Roman"/>
          <w:sz w:val="20"/>
          <w:szCs w:val="20"/>
        </w:rPr>
        <w:t>DCE</w:t>
      </w:r>
      <w:r w:rsidRPr="007D0EF2">
        <w:rPr>
          <w:rFonts w:ascii="Times New Roman" w:hAnsi="Times New Roman" w:cs="Times New Roman"/>
          <w:sz w:val="20"/>
          <w:szCs w:val="20"/>
        </w:rPr>
        <w:t xml:space="preserve">, 80 </w:t>
      </w:r>
      <w:r w:rsidR="00DD73CD" w:rsidRPr="007D0EF2">
        <w:rPr>
          <w:rFonts w:ascii="Times New Roman" w:hAnsi="Times New Roman" w:cs="Times New Roman" w:hint="eastAsia"/>
          <w:sz w:val="20"/>
          <w:szCs w:val="20"/>
        </w:rPr>
        <w:t>°</w:t>
      </w:r>
      <w:r w:rsidR="00DD73CD" w:rsidRPr="007D0EF2">
        <w:rPr>
          <w:rFonts w:ascii="Times New Roman" w:hAnsi="Times New Roman" w:cs="Times New Roman"/>
          <w:sz w:val="20"/>
          <w:szCs w:val="20"/>
        </w:rPr>
        <w:t>C</w:t>
      </w:r>
    </w:p>
    <w:p w14:paraId="25F93E18" w14:textId="77777777" w:rsidR="00E1323C" w:rsidRPr="007D0EF2" w:rsidRDefault="00E1323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sz w:val="20"/>
          <w:szCs w:val="20"/>
        </w:rPr>
        <w:br w:type="page"/>
      </w:r>
    </w:p>
    <w:p w14:paraId="62CE5C8C" w14:textId="77777777" w:rsidR="00247243" w:rsidRPr="007D0EF2" w:rsidRDefault="00247243" w:rsidP="00247243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065877A" wp14:editId="21E7B1B8">
            <wp:extent cx="4460292" cy="3008469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292" cy="300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BD3E6" w14:textId="77777777" w:rsidR="00396AE2" w:rsidRDefault="00247243" w:rsidP="0024724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b/>
          <w:bCs/>
          <w:sz w:val="20"/>
          <w:szCs w:val="20"/>
        </w:rPr>
        <w:t>Fig. S3</w:t>
      </w:r>
      <w:r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D0EF2">
        <w:rPr>
          <w:rFonts w:ascii="Times New Roman" w:hAnsi="Times New Roman" w:cs="Times New Roman"/>
          <w:sz w:val="20"/>
          <w:szCs w:val="20"/>
        </w:rPr>
        <w:t xml:space="preserve">H NMR spectra of </w:t>
      </w:r>
      <w:r w:rsidR="00AD17EE" w:rsidRPr="007D0EF2">
        <w:rPr>
          <w:rFonts w:ascii="Times New Roman" w:hAnsi="Times New Roman" w:cs="Times New Roman"/>
          <w:sz w:val="20"/>
          <w:szCs w:val="20"/>
        </w:rPr>
        <w:t xml:space="preserve">reaction mixture at </w:t>
      </w:r>
      <w:r w:rsidRPr="007D0EF2">
        <w:rPr>
          <w:rFonts w:ascii="Times New Roman" w:hAnsi="Times New Roman" w:cs="Times New Roman"/>
          <w:sz w:val="20"/>
          <w:szCs w:val="20"/>
        </w:rPr>
        <w:t>different molar ratio</w:t>
      </w:r>
      <w:r w:rsidR="003232D7" w:rsidRPr="007D0EF2">
        <w:rPr>
          <w:rFonts w:ascii="Times New Roman" w:hAnsi="Times New Roman" w:cs="Times New Roman"/>
          <w:sz w:val="20"/>
          <w:szCs w:val="20"/>
        </w:rPr>
        <w:t>s</w:t>
      </w:r>
      <w:r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="00AD17EE" w:rsidRPr="007D0EF2">
        <w:rPr>
          <w:rFonts w:ascii="Times New Roman" w:hAnsi="Times New Roman" w:cs="Times New Roman"/>
          <w:sz w:val="20"/>
          <w:szCs w:val="20"/>
        </w:rPr>
        <w:t>in DMSO-d</w:t>
      </w:r>
      <w:r w:rsidR="00AD17EE" w:rsidRPr="007D0EF2">
        <w:rPr>
          <w:rFonts w:ascii="Times New Roman" w:hAnsi="Times New Roman" w:cs="Times New Roman"/>
          <w:sz w:val="20"/>
          <w:szCs w:val="20"/>
          <w:vertAlign w:val="subscript"/>
        </w:rPr>
        <w:t>6</w:t>
      </w:r>
    </w:p>
    <w:p w14:paraId="21C151A2" w14:textId="5EFC9061" w:rsidR="00247243" w:rsidRPr="007D0EF2" w:rsidRDefault="00FF33EE" w:rsidP="0024724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sz w:val="20"/>
          <w:szCs w:val="20"/>
        </w:rPr>
        <w:t>Reaction condition</w:t>
      </w:r>
      <w:r w:rsidR="00E44F27" w:rsidRPr="007D0EF2">
        <w:rPr>
          <w:rFonts w:ascii="Times New Roman" w:hAnsi="Times New Roman" w:cs="Times New Roman"/>
          <w:sz w:val="20"/>
          <w:szCs w:val="20"/>
        </w:rPr>
        <w:t>s</w:t>
      </w:r>
      <w:r w:rsidRPr="007D0EF2">
        <w:rPr>
          <w:rFonts w:ascii="Times New Roman" w:hAnsi="Times New Roman" w:cs="Times New Roman"/>
          <w:sz w:val="20"/>
          <w:szCs w:val="20"/>
        </w:rPr>
        <w:t xml:space="preserve">: 5 mmol acetyl-n-propanol, 10 mmol DMAC, 20 mL DCE, 2 h, 80 </w:t>
      </w:r>
      <w:r w:rsidR="00DD73CD" w:rsidRPr="007D0EF2">
        <w:rPr>
          <w:rFonts w:ascii="Times New Roman" w:hAnsi="Times New Roman" w:cs="Times New Roman" w:hint="eastAsia"/>
          <w:sz w:val="20"/>
          <w:szCs w:val="20"/>
        </w:rPr>
        <w:t>°</w:t>
      </w:r>
      <w:r w:rsidR="00DD73CD" w:rsidRPr="007D0EF2">
        <w:rPr>
          <w:rFonts w:ascii="Times New Roman" w:hAnsi="Times New Roman" w:cs="Times New Roman"/>
          <w:sz w:val="20"/>
          <w:szCs w:val="20"/>
        </w:rPr>
        <w:t>C</w:t>
      </w:r>
    </w:p>
    <w:p w14:paraId="63F752AA" w14:textId="77777777" w:rsidR="00761CBB" w:rsidRPr="007D0EF2" w:rsidRDefault="00761CBB" w:rsidP="0024724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DFFA0F3" w14:textId="77777777" w:rsidR="00247243" w:rsidRPr="007D0EF2" w:rsidRDefault="00247243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6E626BF" w14:textId="77777777" w:rsidR="00B64150" w:rsidRPr="007D0EF2" w:rsidRDefault="00B64150" w:rsidP="00B6415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203550B" wp14:editId="4688A652">
            <wp:extent cx="5132931" cy="204744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931" cy="204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04E0A" w14:textId="43072A24" w:rsidR="007D0EF2" w:rsidRDefault="00B64150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425B85" w:rsidRPr="007D0EF2"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7D0EF2">
        <w:rPr>
          <w:rFonts w:ascii="Times New Roman" w:hAnsi="Times New Roman" w:cs="Times New Roman"/>
          <w:sz w:val="20"/>
          <w:szCs w:val="20"/>
        </w:rPr>
        <w:t xml:space="preserve"> The </w:t>
      </w:r>
      <w:r w:rsidRPr="007D0EF2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7D0EF2">
        <w:rPr>
          <w:rFonts w:ascii="Times New Roman" w:hAnsi="Times New Roman" w:cs="Times New Roman"/>
          <w:sz w:val="20"/>
          <w:szCs w:val="20"/>
        </w:rPr>
        <w:t xml:space="preserve">C NMR spectrum of </w:t>
      </w:r>
      <w:r w:rsidR="002168A8" w:rsidRPr="007D0EF2">
        <w:rPr>
          <w:rFonts w:ascii="Times New Roman" w:hAnsi="Times New Roman" w:cs="Times New Roman"/>
          <w:sz w:val="20"/>
          <w:szCs w:val="20"/>
        </w:rPr>
        <w:t>reaction mixture</w:t>
      </w:r>
      <w:r w:rsidR="003232D7"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Pr="007D0EF2">
        <w:rPr>
          <w:rFonts w:ascii="Times New Roman" w:hAnsi="Times New Roman" w:cs="Times New Roman"/>
          <w:sz w:val="20"/>
          <w:szCs w:val="20"/>
        </w:rPr>
        <w:t>in CDCl</w:t>
      </w:r>
      <w:r w:rsidRPr="007D0EF2">
        <w:rPr>
          <w:rFonts w:ascii="Times New Roman" w:hAnsi="Times New Roman" w:cs="Times New Roman"/>
          <w:sz w:val="20"/>
          <w:szCs w:val="20"/>
          <w:vertAlign w:val="subscript"/>
        </w:rPr>
        <w:t>3</w:t>
      </w:r>
    </w:p>
    <w:p w14:paraId="2669558A" w14:textId="67D17B97" w:rsidR="00B64150" w:rsidRPr="007D0EF2" w:rsidRDefault="00B64150" w:rsidP="00B64150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D0EF2">
        <w:rPr>
          <w:rFonts w:ascii="Times New Roman" w:hAnsi="Times New Roman" w:cs="Times New Roman"/>
          <w:bCs/>
          <w:sz w:val="20"/>
          <w:szCs w:val="20"/>
        </w:rPr>
        <w:t>Reaction condition</w:t>
      </w:r>
      <w:r w:rsidR="00E44F27" w:rsidRPr="007D0EF2">
        <w:rPr>
          <w:rFonts w:ascii="Times New Roman" w:hAnsi="Times New Roman" w:cs="Times New Roman"/>
          <w:bCs/>
          <w:sz w:val="20"/>
          <w:szCs w:val="20"/>
        </w:rPr>
        <w:t>s</w:t>
      </w:r>
      <w:r w:rsidRPr="007D0EF2">
        <w:rPr>
          <w:rFonts w:ascii="Times New Roman" w:hAnsi="Times New Roman" w:cs="Times New Roman"/>
          <w:bCs/>
          <w:sz w:val="20"/>
          <w:szCs w:val="20"/>
        </w:rPr>
        <w:t>: 10 mmol DMAC, 2 mmol BTC, 10 mL CHCl</w:t>
      </w:r>
      <w:r w:rsidRPr="007D0EF2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7D0EF2">
        <w:rPr>
          <w:rFonts w:ascii="Times New Roman" w:hAnsi="Times New Roman" w:cs="Times New Roman"/>
          <w:sz w:val="20"/>
          <w:szCs w:val="20"/>
        </w:rPr>
        <w:t xml:space="preserve">, 1 h, </w:t>
      </w:r>
      <w:r w:rsidR="008861AE" w:rsidRPr="007D0EF2">
        <w:rPr>
          <w:rFonts w:ascii="Times New Roman" w:hAnsi="Times New Roman" w:cs="Times New Roman"/>
          <w:sz w:val="20"/>
          <w:szCs w:val="20"/>
        </w:rPr>
        <w:t>60</w:t>
      </w:r>
      <w:r w:rsidRPr="007D0EF2">
        <w:rPr>
          <w:rFonts w:ascii="Times New Roman" w:hAnsi="Times New Roman" w:cs="Times New Roman"/>
          <w:sz w:val="20"/>
          <w:szCs w:val="20"/>
        </w:rPr>
        <w:t xml:space="preserve"> </w:t>
      </w:r>
      <w:r w:rsidR="00DD73CD" w:rsidRPr="007D0EF2">
        <w:rPr>
          <w:rFonts w:ascii="Times New Roman" w:hAnsi="Times New Roman" w:cs="Times New Roman" w:hint="eastAsia"/>
          <w:sz w:val="20"/>
          <w:szCs w:val="20"/>
        </w:rPr>
        <w:t>°</w:t>
      </w:r>
      <w:r w:rsidR="00DD73CD" w:rsidRPr="007D0EF2">
        <w:rPr>
          <w:rFonts w:ascii="Times New Roman" w:hAnsi="Times New Roman" w:cs="Times New Roman"/>
          <w:sz w:val="20"/>
          <w:szCs w:val="20"/>
        </w:rPr>
        <w:t>C</w:t>
      </w:r>
    </w:p>
    <w:p w14:paraId="33693A16" w14:textId="77777777" w:rsidR="00B64150" w:rsidRPr="007D0EF2" w:rsidRDefault="00B64150">
      <w:pPr>
        <w:rPr>
          <w:rFonts w:ascii="Times New Roman" w:hAnsi="Times New Roman" w:cs="Times New Roman"/>
          <w:sz w:val="20"/>
          <w:szCs w:val="20"/>
        </w:rPr>
      </w:pPr>
    </w:p>
    <w:sectPr w:rsidR="00B64150" w:rsidRPr="007D0EF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1BE7A" w14:textId="77777777" w:rsidR="00320FBA" w:rsidRDefault="00320FBA" w:rsidP="00247243">
      <w:r>
        <w:separator/>
      </w:r>
    </w:p>
  </w:endnote>
  <w:endnote w:type="continuationSeparator" w:id="0">
    <w:p w14:paraId="5E14BCB3" w14:textId="77777777" w:rsidR="00320FBA" w:rsidRDefault="00320FBA" w:rsidP="00247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8083628"/>
      <w:docPartObj>
        <w:docPartGallery w:val="Page Numbers (Bottom of Page)"/>
        <w:docPartUnique/>
      </w:docPartObj>
    </w:sdtPr>
    <w:sdtContent>
      <w:p w14:paraId="0CC5C841" w14:textId="0DEBF6A1" w:rsidR="004B6EB4" w:rsidRDefault="004B6EB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19F9" w:rsidRPr="00BE19F9">
          <w:rPr>
            <w:noProof/>
            <w:lang w:val="zh-CN"/>
          </w:rPr>
          <w:t>3</w:t>
        </w:r>
        <w:r>
          <w:fldChar w:fldCharType="end"/>
        </w:r>
      </w:p>
    </w:sdtContent>
  </w:sdt>
  <w:p w14:paraId="516BDBE2" w14:textId="77777777" w:rsidR="004B6EB4" w:rsidRDefault="004B6E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31B8A" w14:textId="77777777" w:rsidR="00320FBA" w:rsidRDefault="00320FBA" w:rsidP="00247243">
      <w:r>
        <w:separator/>
      </w:r>
    </w:p>
  </w:footnote>
  <w:footnote w:type="continuationSeparator" w:id="0">
    <w:p w14:paraId="38054FC4" w14:textId="77777777" w:rsidR="00320FBA" w:rsidRDefault="00320FBA" w:rsidP="00247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0E8"/>
    <w:rsid w:val="000E1504"/>
    <w:rsid w:val="000F23DF"/>
    <w:rsid w:val="0018117A"/>
    <w:rsid w:val="001B6722"/>
    <w:rsid w:val="002168A8"/>
    <w:rsid w:val="00247243"/>
    <w:rsid w:val="002866D9"/>
    <w:rsid w:val="00290978"/>
    <w:rsid w:val="00305AB2"/>
    <w:rsid w:val="00320FBA"/>
    <w:rsid w:val="003232D7"/>
    <w:rsid w:val="00396AE2"/>
    <w:rsid w:val="00425B85"/>
    <w:rsid w:val="004300E8"/>
    <w:rsid w:val="004636EF"/>
    <w:rsid w:val="004B6EB4"/>
    <w:rsid w:val="00551389"/>
    <w:rsid w:val="00576B72"/>
    <w:rsid w:val="006435A2"/>
    <w:rsid w:val="00650E4B"/>
    <w:rsid w:val="00695142"/>
    <w:rsid w:val="00705B2D"/>
    <w:rsid w:val="007172B6"/>
    <w:rsid w:val="00720005"/>
    <w:rsid w:val="007240F6"/>
    <w:rsid w:val="00761CBB"/>
    <w:rsid w:val="007C2C00"/>
    <w:rsid w:val="007D0EF2"/>
    <w:rsid w:val="007D15CE"/>
    <w:rsid w:val="0082252F"/>
    <w:rsid w:val="00827F41"/>
    <w:rsid w:val="0087033F"/>
    <w:rsid w:val="008861AE"/>
    <w:rsid w:val="008B45AA"/>
    <w:rsid w:val="008B67A1"/>
    <w:rsid w:val="00A8514C"/>
    <w:rsid w:val="00AD17EE"/>
    <w:rsid w:val="00B64150"/>
    <w:rsid w:val="00B9170D"/>
    <w:rsid w:val="00BB3036"/>
    <w:rsid w:val="00BE19F9"/>
    <w:rsid w:val="00C27E16"/>
    <w:rsid w:val="00C7393A"/>
    <w:rsid w:val="00CB339E"/>
    <w:rsid w:val="00CF5191"/>
    <w:rsid w:val="00D00062"/>
    <w:rsid w:val="00D02275"/>
    <w:rsid w:val="00D256FC"/>
    <w:rsid w:val="00D51EBD"/>
    <w:rsid w:val="00D61395"/>
    <w:rsid w:val="00D658D6"/>
    <w:rsid w:val="00DD73CD"/>
    <w:rsid w:val="00E1323C"/>
    <w:rsid w:val="00E230A4"/>
    <w:rsid w:val="00E44F27"/>
    <w:rsid w:val="00E65AE7"/>
    <w:rsid w:val="00E84FBA"/>
    <w:rsid w:val="00FB7226"/>
    <w:rsid w:val="00FF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5FE76F"/>
  <w15:chartTrackingRefBased/>
  <w15:docId w15:val="{D45CFA48-497E-4FDD-85D8-D9FDEE0F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0E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7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7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724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8514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514C"/>
    <w:rPr>
      <w:sz w:val="18"/>
      <w:szCs w:val="18"/>
    </w:rPr>
  </w:style>
  <w:style w:type="paragraph" w:styleId="a9">
    <w:name w:val="Revision"/>
    <w:hidden/>
    <w:uiPriority w:val="99"/>
    <w:semiHidden/>
    <w:rsid w:val="008861AE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3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邢倩倩</dc:creator>
  <cp:keywords/>
  <dc:description/>
  <cp:lastModifiedBy>邢倩倩</cp:lastModifiedBy>
  <cp:revision>48</cp:revision>
  <dcterms:created xsi:type="dcterms:W3CDTF">2022-07-15T02:09:00Z</dcterms:created>
  <dcterms:modified xsi:type="dcterms:W3CDTF">2022-08-25T12:48:00Z</dcterms:modified>
</cp:coreProperties>
</file>