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91670" w14:textId="04B5075A" w:rsidR="009819AA" w:rsidRPr="009819AA" w:rsidRDefault="008C7C54" w:rsidP="009819AA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tbl>
      <w:tblPr>
        <w:tblStyle w:val="2"/>
        <w:tblpPr w:leftFromText="181" w:rightFromText="181" w:vertAnchor="text" w:horzAnchor="margin" w:tblpY="365"/>
        <w:tblOverlap w:val="never"/>
        <w:tblW w:w="9813" w:type="dxa"/>
        <w:tblLook w:val="04A0" w:firstRow="1" w:lastRow="0" w:firstColumn="1" w:lastColumn="0" w:noHBand="0" w:noVBand="1"/>
      </w:tblPr>
      <w:tblGrid>
        <w:gridCol w:w="1283"/>
        <w:gridCol w:w="1350"/>
        <w:gridCol w:w="1318"/>
        <w:gridCol w:w="456"/>
        <w:gridCol w:w="1305"/>
        <w:gridCol w:w="803"/>
        <w:gridCol w:w="1305"/>
        <w:gridCol w:w="930"/>
        <w:gridCol w:w="1063"/>
      </w:tblGrid>
      <w:tr w:rsidR="006C4416" w:rsidRPr="00774104" w14:paraId="5E78A5B7" w14:textId="77777777" w:rsidTr="006C44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3" w:type="dxa"/>
            <w:gridSpan w:val="9"/>
            <w:tcBorders>
              <w:top w:val="nil"/>
            </w:tcBorders>
            <w:noWrap/>
            <w:vAlign w:val="center"/>
          </w:tcPr>
          <w:p w14:paraId="5566A945" w14:textId="77777777" w:rsidR="006C4416" w:rsidRPr="00774104" w:rsidRDefault="006C4416" w:rsidP="006C4416">
            <w:pPr>
              <w:widowControl/>
              <w:rPr>
                <w:rFonts w:cs="Times New Roman"/>
                <w:sz w:val="20"/>
                <w:szCs w:val="20"/>
              </w:rPr>
            </w:pPr>
            <w:r w:rsidRPr="007763F3">
              <w:rPr>
                <w:rFonts w:cs="Times New Roman"/>
                <w:sz w:val="20"/>
                <w:szCs w:val="20"/>
              </w:rPr>
              <w:t>Supplementary Table 1</w:t>
            </w:r>
            <w:r w:rsidRPr="00774104">
              <w:rPr>
                <w:rFonts w:cs="Times New Roman"/>
                <w:sz w:val="20"/>
                <w:szCs w:val="20"/>
              </w:rPr>
              <w:t xml:space="preserve"> </w:t>
            </w:r>
            <w:r w:rsidRPr="00774104">
              <w:rPr>
                <w:rFonts w:cs="Times New Roman"/>
                <w:b w:val="0"/>
                <w:bCs w:val="0"/>
                <w:sz w:val="20"/>
                <w:szCs w:val="20"/>
              </w:rPr>
              <w:t>Genotype frequencies and Hardy-Weinberg equilibrium</w:t>
            </w:r>
          </w:p>
        </w:tc>
      </w:tr>
      <w:tr w:rsidR="006C4416" w:rsidRPr="00774104" w14:paraId="4698FBD3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noWrap/>
            <w:vAlign w:val="center"/>
            <w:hideMark/>
          </w:tcPr>
          <w:p w14:paraId="557A3BAA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Gene</w:t>
            </w:r>
          </w:p>
        </w:tc>
        <w:tc>
          <w:tcPr>
            <w:tcW w:w="1350" w:type="dxa"/>
            <w:noWrap/>
            <w:vAlign w:val="center"/>
            <w:hideMark/>
          </w:tcPr>
          <w:p w14:paraId="4D4FCEF6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SNP</w:t>
            </w:r>
          </w:p>
        </w:tc>
        <w:tc>
          <w:tcPr>
            <w:tcW w:w="1318" w:type="dxa"/>
            <w:noWrap/>
            <w:vAlign w:val="center"/>
            <w:hideMark/>
          </w:tcPr>
          <w:p w14:paraId="09C383EB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Genotype</w:t>
            </w:r>
          </w:p>
        </w:tc>
        <w:tc>
          <w:tcPr>
            <w:tcW w:w="456" w:type="dxa"/>
            <w:noWrap/>
            <w:vAlign w:val="center"/>
            <w:hideMark/>
          </w:tcPr>
          <w:p w14:paraId="2CA88BF7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N</w:t>
            </w:r>
          </w:p>
        </w:tc>
        <w:tc>
          <w:tcPr>
            <w:tcW w:w="1305" w:type="dxa"/>
            <w:noWrap/>
            <w:vAlign w:val="center"/>
            <w:hideMark/>
          </w:tcPr>
          <w:p w14:paraId="590E420B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Identified Frequency</w:t>
            </w:r>
          </w:p>
        </w:tc>
        <w:tc>
          <w:tcPr>
            <w:tcW w:w="803" w:type="dxa"/>
            <w:noWrap/>
            <w:vAlign w:val="center"/>
            <w:hideMark/>
          </w:tcPr>
          <w:p w14:paraId="13088C7F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Allele</w:t>
            </w:r>
          </w:p>
        </w:tc>
        <w:tc>
          <w:tcPr>
            <w:tcW w:w="1305" w:type="dxa"/>
            <w:noWrap/>
            <w:vAlign w:val="center"/>
            <w:hideMark/>
          </w:tcPr>
          <w:p w14:paraId="4A029836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Allele Frequency</w:t>
            </w:r>
          </w:p>
        </w:tc>
        <w:tc>
          <w:tcPr>
            <w:tcW w:w="930" w:type="dxa"/>
            <w:noWrap/>
            <w:vAlign w:val="center"/>
            <w:hideMark/>
          </w:tcPr>
          <w:p w14:paraId="609632AC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sym w:font="Symbol" w:char="F063"/>
            </w:r>
            <w:r w:rsidRPr="00774104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63" w:type="dxa"/>
            <w:noWrap/>
            <w:vAlign w:val="center"/>
            <w:hideMark/>
          </w:tcPr>
          <w:p w14:paraId="7D22CF44" w14:textId="77777777" w:rsidR="006C4416" w:rsidRPr="00774104" w:rsidRDefault="006C4416" w:rsidP="006C4416">
            <w:pPr>
              <w:widowControl/>
              <w:pBdr>
                <w:bottom w:val="single" w:sz="4" w:space="1" w:color="auto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 xml:space="preserve">HWE </w:t>
            </w:r>
          </w:p>
          <w:p w14:paraId="3B765B4A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6C4416" w:rsidRPr="00774104" w14:paraId="759A6151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bottom w:val="nil"/>
            </w:tcBorders>
            <w:noWrap/>
            <w:vAlign w:val="center"/>
            <w:hideMark/>
          </w:tcPr>
          <w:p w14:paraId="7601B49A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774104"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  <w:t>CYP1A2</w:t>
            </w:r>
          </w:p>
        </w:tc>
        <w:tc>
          <w:tcPr>
            <w:tcW w:w="1350" w:type="dxa"/>
            <w:tcBorders>
              <w:bottom w:val="nil"/>
            </w:tcBorders>
            <w:noWrap/>
            <w:vAlign w:val="center"/>
            <w:hideMark/>
          </w:tcPr>
          <w:p w14:paraId="3A7A67D0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rs11636419</w:t>
            </w:r>
          </w:p>
        </w:tc>
        <w:tc>
          <w:tcPr>
            <w:tcW w:w="1318" w:type="dxa"/>
            <w:tcBorders>
              <w:bottom w:val="nil"/>
            </w:tcBorders>
            <w:noWrap/>
            <w:vAlign w:val="center"/>
            <w:hideMark/>
          </w:tcPr>
          <w:p w14:paraId="04ED77C0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GG</w:t>
            </w:r>
          </w:p>
        </w:tc>
        <w:tc>
          <w:tcPr>
            <w:tcW w:w="456" w:type="dxa"/>
            <w:tcBorders>
              <w:bottom w:val="nil"/>
            </w:tcBorders>
            <w:noWrap/>
            <w:vAlign w:val="center"/>
            <w:hideMark/>
          </w:tcPr>
          <w:p w14:paraId="2517A46B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1305" w:type="dxa"/>
            <w:tcBorders>
              <w:bottom w:val="nil"/>
            </w:tcBorders>
            <w:noWrap/>
            <w:vAlign w:val="center"/>
            <w:hideMark/>
          </w:tcPr>
          <w:p w14:paraId="170B6208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0.07</w:t>
            </w:r>
          </w:p>
        </w:tc>
        <w:tc>
          <w:tcPr>
            <w:tcW w:w="803" w:type="dxa"/>
            <w:tcBorders>
              <w:bottom w:val="nil"/>
            </w:tcBorders>
            <w:noWrap/>
            <w:vAlign w:val="center"/>
            <w:hideMark/>
          </w:tcPr>
          <w:p w14:paraId="2ABC997C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</w:t>
            </w:r>
          </w:p>
        </w:tc>
        <w:tc>
          <w:tcPr>
            <w:tcW w:w="1305" w:type="dxa"/>
            <w:tcBorders>
              <w:bottom w:val="nil"/>
            </w:tcBorders>
            <w:noWrap/>
            <w:vAlign w:val="center"/>
            <w:hideMark/>
          </w:tcPr>
          <w:p w14:paraId="2058F5F4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0.23</w:t>
            </w:r>
          </w:p>
        </w:tc>
        <w:tc>
          <w:tcPr>
            <w:tcW w:w="930" w:type="dxa"/>
            <w:tcBorders>
              <w:bottom w:val="nil"/>
            </w:tcBorders>
            <w:noWrap/>
            <w:vAlign w:val="center"/>
            <w:hideMark/>
          </w:tcPr>
          <w:p w14:paraId="0FE04532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1.56</w:t>
            </w:r>
          </w:p>
        </w:tc>
        <w:tc>
          <w:tcPr>
            <w:tcW w:w="1063" w:type="dxa"/>
            <w:tcBorders>
              <w:bottom w:val="nil"/>
            </w:tcBorders>
            <w:noWrap/>
            <w:vAlign w:val="center"/>
            <w:hideMark/>
          </w:tcPr>
          <w:p w14:paraId="29CB4171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0.46</w:t>
            </w:r>
          </w:p>
        </w:tc>
      </w:tr>
      <w:tr w:rsidR="006C4416" w:rsidRPr="00774104" w14:paraId="642F3D3D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945564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9CA5A2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38B1C8F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GA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AD35239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80617FF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0.31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CD34975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A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0B5F3B6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0.77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F53374D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7D68EE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7652F4B1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4D31A5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3762A4F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41E85A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AA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7B9266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59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AC1464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0.62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972926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B129B81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E471B8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EB48C1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66397BAE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822FBF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774104"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  <w:t>SLC22A1</w:t>
            </w: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86E9F90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rs1867351</w:t>
            </w: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EBFD61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CC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6643033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C9A1D0B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0.15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F592D67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C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B2F8C60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0.38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293569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0.02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F2E49F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0.99</w:t>
            </w:r>
          </w:p>
        </w:tc>
      </w:tr>
      <w:tr w:rsidR="006C4416" w:rsidRPr="00774104" w14:paraId="3F1C9368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64AACD5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9D5536D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7EE5397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CT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D099D47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44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4E362F8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0.46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2588414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T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8CFF81D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0.62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D6E4C52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72D32F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498CD355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64FD4BF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FA186AA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2B81B72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TT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01CFA4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C87775C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0.39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3FAC16A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5DAD3CE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6FC4693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2C4CD9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3F39D729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A944E0E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833152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rs683369</w:t>
            </w: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080682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CC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8EE7C66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76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27205C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0.80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81131F4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C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6B630E3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0.89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7E46BD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0.003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6C8512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1.00</w:t>
            </w:r>
          </w:p>
        </w:tc>
      </w:tr>
      <w:tr w:rsidR="006C4416" w:rsidRPr="00774104" w14:paraId="1E168B64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000EA5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23EA61D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7755AA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CG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1E3E44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4478994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0.19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775A232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DC312F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0.11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8578375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05AFFDC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7F5597DF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EE4774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381BF7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C9578A5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GG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422855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E122F46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0.01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AAC8DF0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8CDED40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F13B1E0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19BC15A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4AEC2AD4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1B041B9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1D6057D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rs2282143</w:t>
            </w: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A9D577C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CC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1323067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7798BC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0.76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2B62C6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C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B7942AF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0.87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001E0D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0.23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8D9078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0.89</w:t>
            </w:r>
          </w:p>
        </w:tc>
      </w:tr>
      <w:tr w:rsidR="006C4416" w:rsidRPr="00774104" w14:paraId="65A4997D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33DBAF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D7FAC28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5FC3D5E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CT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CB19E2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ACF208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0.23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FCDEB5B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T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9CAE2B6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0.13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7686C74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C15A695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792FBE57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6A137E2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1E9D363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5F413A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TT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5613C1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40AA1A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0.01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CAA339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7E4C49C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5754BD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75A95C0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563BF2CD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7A5F668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774104"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  <w:t>SLCO1A2</w:t>
            </w: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EAD5B6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rs10841803</w:t>
            </w: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0159077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GG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540E0F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AC0D6B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0.37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08BB603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AD25966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0.6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BC5C65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0.12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F316D53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0.94</w:t>
            </w:r>
          </w:p>
        </w:tc>
      </w:tr>
      <w:tr w:rsidR="006C4416" w:rsidRPr="00774104" w14:paraId="7E9C1449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4DE80CE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70052F9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7C0920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GA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B76F567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44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B15606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0.46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3DE359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A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C478587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0.4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DA6EBA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CD69196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4377620D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4C32AD5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4F0007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C0CD6F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AA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A95DA58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16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1E60C3B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0.17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16FF7FE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F89ACD5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FB82DE2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7C53461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2982DB29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F96D61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774104"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  <w:t>ABCG2</w:t>
            </w: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CE60837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rs2231142</w:t>
            </w: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FD607FC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GG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0FD3EDD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43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E6188EB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0.45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ECE50AD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BF9C441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0.7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EACF6C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3.01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6244BF6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0.22</w:t>
            </w:r>
          </w:p>
        </w:tc>
      </w:tr>
      <w:tr w:rsidR="006C4416" w:rsidRPr="00774104" w14:paraId="7E1E125B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1E6F9D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6ACAAF5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9275970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GT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59EEEC3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47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3A76D9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0.49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6EE2BAA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T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A0DE183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0.3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19146BE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53ACEF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49A631B2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B31C7A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C58520F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350C5D8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TT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CC2B261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44214F3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0.05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62A5C5C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260418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7780247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1FC5DC6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528C568C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CD5F6C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774104"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  <w:t>RET</w:t>
            </w: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CD26FF9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rs1800860</w:t>
            </w: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01E9712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GG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9671DF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61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69B33CD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0.64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1F3DBA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88FE4F5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0.81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4F636C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0.16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A5E69A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0.93</w:t>
            </w:r>
          </w:p>
        </w:tc>
      </w:tr>
      <w:tr w:rsidR="006C4416" w:rsidRPr="00774104" w14:paraId="08751852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CE116F8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3B0755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94F642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GA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6B82C86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290F5E8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0.33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36AE55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A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CABFD4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0.19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72E16C2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E2BFC26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57E1BD91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F32C574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CDA771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19D6BA6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AA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F3791BA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1DE5EEB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0.03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AEC28C0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E41D41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A42EF60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4E60886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3B11BF58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A32490F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774104"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  <w:t>EGFR</w:t>
            </w: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6296EB5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rs2072454</w:t>
            </w: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8900AD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CC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8EBCE68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39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95A3249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0.41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44817CD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C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CC5E1ED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0.62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78FB64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1.67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251114E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0.43</w:t>
            </w:r>
          </w:p>
        </w:tc>
      </w:tr>
      <w:tr w:rsidR="006C4416" w:rsidRPr="00774104" w14:paraId="7EFAD7DA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2E65CED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A87AE4A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361D94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CT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119A8A9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39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0681277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0.41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3994C7A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T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B17C32D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0.38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9A793E8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CE1D6D0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56EF89FF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37D4C8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0EAEFF9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004EBEA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TT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7DB3C48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0A492EA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0.18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4A4DF1E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4106002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3400BF5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B17B108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4A6F1BAE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8DF2D9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6AA484B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rs2227983</w:t>
            </w: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A460CE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GG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228678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33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58D75F2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0.35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EF2A246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D483DB6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0.54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7742044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5.38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D06D6E6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0.07</w:t>
            </w:r>
          </w:p>
        </w:tc>
      </w:tr>
      <w:tr w:rsidR="006C4416" w:rsidRPr="00774104" w14:paraId="471CF791" w14:textId="77777777" w:rsidTr="006C4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385D228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FDC0A3E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81D1D4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GA</w:t>
            </w:r>
          </w:p>
        </w:tc>
        <w:tc>
          <w:tcPr>
            <w:tcW w:w="45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A5B7BAB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2A43E2A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0.38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1F1B272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A</w:t>
            </w:r>
          </w:p>
        </w:tc>
        <w:tc>
          <w:tcPr>
            <w:tcW w:w="130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0576315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0.46</w:t>
            </w:r>
          </w:p>
        </w:tc>
        <w:tc>
          <w:tcPr>
            <w:tcW w:w="93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380E1CB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62E5F7" w14:textId="77777777" w:rsidR="006C4416" w:rsidRPr="00774104" w:rsidRDefault="006C4416" w:rsidP="006C441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6C4416" w:rsidRPr="00774104" w14:paraId="1E7F1DD6" w14:textId="77777777" w:rsidTr="006C441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tcBorders>
              <w:top w:val="nil"/>
            </w:tcBorders>
            <w:noWrap/>
            <w:vAlign w:val="center"/>
            <w:hideMark/>
          </w:tcPr>
          <w:p w14:paraId="3D52506A" w14:textId="77777777" w:rsidR="006C4416" w:rsidRPr="00774104" w:rsidRDefault="006C4416" w:rsidP="006C4416">
            <w:pPr>
              <w:widowControl/>
              <w:jc w:val="center"/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</w:tcBorders>
            <w:noWrap/>
            <w:vAlign w:val="center"/>
            <w:hideMark/>
          </w:tcPr>
          <w:p w14:paraId="19E3CB13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nil"/>
            </w:tcBorders>
            <w:noWrap/>
            <w:vAlign w:val="center"/>
            <w:hideMark/>
          </w:tcPr>
          <w:p w14:paraId="52F26634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AA</w:t>
            </w:r>
          </w:p>
        </w:tc>
        <w:tc>
          <w:tcPr>
            <w:tcW w:w="456" w:type="dxa"/>
            <w:tcBorders>
              <w:top w:val="nil"/>
            </w:tcBorders>
            <w:noWrap/>
            <w:vAlign w:val="center"/>
            <w:hideMark/>
          </w:tcPr>
          <w:p w14:paraId="3847AB9D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1305" w:type="dxa"/>
            <w:tcBorders>
              <w:top w:val="nil"/>
            </w:tcBorders>
            <w:noWrap/>
            <w:vAlign w:val="center"/>
            <w:hideMark/>
          </w:tcPr>
          <w:p w14:paraId="308F6DE5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774104">
              <w:rPr>
                <w:rFonts w:cs="Times New Roman"/>
                <w:sz w:val="20"/>
                <w:szCs w:val="20"/>
              </w:rPr>
              <w:t>0.27</w:t>
            </w:r>
          </w:p>
        </w:tc>
        <w:tc>
          <w:tcPr>
            <w:tcW w:w="803" w:type="dxa"/>
            <w:tcBorders>
              <w:top w:val="nil"/>
            </w:tcBorders>
            <w:noWrap/>
            <w:vAlign w:val="center"/>
            <w:hideMark/>
          </w:tcPr>
          <w:p w14:paraId="0977A517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</w:tcBorders>
            <w:noWrap/>
            <w:vAlign w:val="center"/>
            <w:hideMark/>
          </w:tcPr>
          <w:p w14:paraId="4E050DFD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</w:tcBorders>
            <w:noWrap/>
            <w:vAlign w:val="center"/>
            <w:hideMark/>
          </w:tcPr>
          <w:p w14:paraId="32F68A50" w14:textId="77777777" w:rsidR="006C4416" w:rsidRPr="00774104" w:rsidRDefault="006C4416" w:rsidP="006C4416">
            <w:pPr>
              <w:widowControl/>
              <w:tabs>
                <w:tab w:val="decimal" w:pos="294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</w:tcBorders>
            <w:noWrap/>
            <w:vAlign w:val="center"/>
            <w:hideMark/>
          </w:tcPr>
          <w:p w14:paraId="3724EC04" w14:textId="77777777" w:rsidR="006C4416" w:rsidRPr="00774104" w:rsidRDefault="006C4416" w:rsidP="006C441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</w:tbl>
    <w:p w14:paraId="4ABA112A" w14:textId="77777777" w:rsidR="009819AA" w:rsidRDefault="009819AA">
      <w:pPr>
        <w:rPr>
          <w:rFonts w:hint="eastAsia"/>
        </w:rPr>
      </w:pPr>
    </w:p>
    <w:p w14:paraId="071273A7" w14:textId="77777777" w:rsidR="00A917BB" w:rsidRDefault="00A917BB"/>
    <w:sectPr w:rsidR="00A917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502B1" w14:textId="77777777" w:rsidR="001B2A63" w:rsidRDefault="001B2A63" w:rsidP="00133350">
      <w:r>
        <w:separator/>
      </w:r>
    </w:p>
  </w:endnote>
  <w:endnote w:type="continuationSeparator" w:id="0">
    <w:p w14:paraId="7AEA1FC8" w14:textId="77777777" w:rsidR="001B2A63" w:rsidRDefault="001B2A63" w:rsidP="00133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8A83B" w14:textId="77777777" w:rsidR="001B2A63" w:rsidRDefault="001B2A63" w:rsidP="00133350">
      <w:r>
        <w:separator/>
      </w:r>
    </w:p>
  </w:footnote>
  <w:footnote w:type="continuationSeparator" w:id="0">
    <w:p w14:paraId="24BE1E8B" w14:textId="77777777" w:rsidR="001B2A63" w:rsidRDefault="001B2A63" w:rsidP="001333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8B5"/>
    <w:rsid w:val="000F33D1"/>
    <w:rsid w:val="00133350"/>
    <w:rsid w:val="001B2A63"/>
    <w:rsid w:val="00355A0B"/>
    <w:rsid w:val="00456AD1"/>
    <w:rsid w:val="004B190C"/>
    <w:rsid w:val="00601026"/>
    <w:rsid w:val="00661465"/>
    <w:rsid w:val="006C4416"/>
    <w:rsid w:val="007763F3"/>
    <w:rsid w:val="008C7C54"/>
    <w:rsid w:val="009819AA"/>
    <w:rsid w:val="00996116"/>
    <w:rsid w:val="00A917BB"/>
    <w:rsid w:val="00E43EAE"/>
    <w:rsid w:val="00EA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C1F458"/>
  <w15:chartTrackingRefBased/>
  <w15:docId w15:val="{EDD0EBFA-EA6F-4ED0-8831-F09328413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3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33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33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33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3350"/>
    <w:rPr>
      <w:sz w:val="18"/>
      <w:szCs w:val="18"/>
    </w:rPr>
  </w:style>
  <w:style w:type="table" w:styleId="2">
    <w:name w:val="Plain Table 2"/>
    <w:basedOn w:val="a1"/>
    <w:uiPriority w:val="42"/>
    <w:rsid w:val="0013335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7">
    <w:name w:val="Hyperlink"/>
    <w:basedOn w:val="a0"/>
    <w:uiPriority w:val="99"/>
    <w:unhideWhenUsed/>
    <w:rsid w:val="008C7C5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8C7C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 楠</dc:creator>
  <cp:keywords/>
  <dc:description/>
  <cp:lastModifiedBy>江 楠</cp:lastModifiedBy>
  <cp:revision>32</cp:revision>
  <dcterms:created xsi:type="dcterms:W3CDTF">2022-04-14T05:17:00Z</dcterms:created>
  <dcterms:modified xsi:type="dcterms:W3CDTF">2022-08-24T12:19:00Z</dcterms:modified>
</cp:coreProperties>
</file>