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94919" w14:textId="41622756" w:rsidR="00E807A2" w:rsidRPr="000D674F" w:rsidRDefault="00E807A2" w:rsidP="00E807A2">
      <w:pPr>
        <w:rPr>
          <w:rFonts w:ascii="Times New Roman" w:hAnsi="Times New Roman" w:cs="Times New Roman"/>
          <w:sz w:val="18"/>
          <w:szCs w:val="18"/>
        </w:rPr>
      </w:pPr>
      <w:r w:rsidRPr="000D674F">
        <w:rPr>
          <w:rFonts w:ascii="Times New Roman" w:hAnsi="Times New Roman" w:cs="Times New Roman"/>
          <w:sz w:val="18"/>
          <w:szCs w:val="18"/>
        </w:rPr>
        <w:t xml:space="preserve">Electronic supplementary information </w:t>
      </w:r>
    </w:p>
    <w:p w14:paraId="4A5888F4" w14:textId="3F6F94AC" w:rsidR="00207610" w:rsidRPr="000D674F" w:rsidRDefault="00E109D5" w:rsidP="0020761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4"/>
        </w:rPr>
      </w:pPr>
      <w:r w:rsidRPr="00E109D5">
        <w:rPr>
          <w:rFonts w:ascii="Times New Roman" w:hAnsi="Times New Roman" w:cs="Times New Roman"/>
          <w:b/>
          <w:bCs/>
          <w:sz w:val="36"/>
          <w:szCs w:val="30"/>
          <w:lang w:val="en-GB"/>
        </w:rPr>
        <w:t>A Biomimetic Microfluidic Selection Platform Providing Improved Sperm Quality Metrics Compared to Swim-Up</w:t>
      </w:r>
      <w:r w:rsidRPr="00E109D5">
        <w:rPr>
          <w:rFonts w:ascii="Times New Roman" w:hAnsi="Times New Roman" w:cs="Times New Roman"/>
          <w:b/>
          <w:bCs/>
          <w:sz w:val="36"/>
          <w:szCs w:val="30"/>
          <w:lang w:val="en-GB"/>
        </w:rPr>
        <w:t xml:space="preserve"> </w:t>
      </w:r>
      <w:r w:rsidR="00207610" w:rsidRPr="000D674F">
        <w:rPr>
          <w:rFonts w:ascii="Times New Roman" w:hAnsi="Times New Roman" w:cs="Times New Roman"/>
          <w:szCs w:val="24"/>
        </w:rPr>
        <w:t>Steven A. Vasilescu</w:t>
      </w:r>
      <w:r w:rsidR="00207610" w:rsidRPr="000D674F">
        <w:rPr>
          <w:rFonts w:ascii="Times New Roman" w:hAnsi="Times New Roman" w:cs="Times New Roman"/>
          <w:szCs w:val="24"/>
          <w:vertAlign w:val="superscript"/>
        </w:rPr>
        <w:t>1</w:t>
      </w:r>
      <w:r w:rsidR="00207610" w:rsidRPr="000D674F">
        <w:rPr>
          <w:rFonts w:ascii="Times New Roman" w:hAnsi="Times New Roman" w:cs="Times New Roman"/>
          <w:szCs w:val="24"/>
        </w:rPr>
        <w:t>, Lin Ding</w:t>
      </w:r>
      <w:r w:rsidR="00207610" w:rsidRPr="000D674F">
        <w:rPr>
          <w:rFonts w:ascii="Times New Roman" w:hAnsi="Times New Roman" w:cs="Times New Roman"/>
          <w:szCs w:val="24"/>
          <w:vertAlign w:val="superscript"/>
        </w:rPr>
        <w:t>1</w:t>
      </w:r>
      <w:r w:rsidR="00207610" w:rsidRPr="000D674F">
        <w:rPr>
          <w:rFonts w:ascii="Times New Roman" w:hAnsi="Times New Roman" w:cs="Times New Roman"/>
          <w:szCs w:val="24"/>
        </w:rPr>
        <w:t>, Farin Yazdan Parast</w:t>
      </w:r>
      <w:r w:rsidR="00207610" w:rsidRPr="000D674F">
        <w:rPr>
          <w:rFonts w:ascii="Times New Roman" w:hAnsi="Times New Roman" w:cs="Times New Roman"/>
          <w:szCs w:val="24"/>
          <w:vertAlign w:val="superscript"/>
        </w:rPr>
        <w:t>2</w:t>
      </w:r>
      <w:r w:rsidR="00207610" w:rsidRPr="000D674F">
        <w:rPr>
          <w:rFonts w:ascii="Times New Roman" w:hAnsi="Times New Roman" w:cs="Times New Roman"/>
          <w:szCs w:val="24"/>
        </w:rPr>
        <w:t>, Reza Nosrati</w:t>
      </w:r>
      <w:r w:rsidR="00207610" w:rsidRPr="000D674F">
        <w:rPr>
          <w:rFonts w:ascii="Times New Roman" w:hAnsi="Times New Roman" w:cs="Times New Roman"/>
          <w:szCs w:val="24"/>
          <w:vertAlign w:val="superscript"/>
        </w:rPr>
        <w:t>2</w:t>
      </w:r>
      <w:r w:rsidR="00207610" w:rsidRPr="000D674F">
        <w:rPr>
          <w:rFonts w:ascii="Times New Roman" w:hAnsi="Times New Roman" w:cs="Times New Roman"/>
          <w:szCs w:val="24"/>
        </w:rPr>
        <w:t>, Majid Ebrahimi Warkiani</w:t>
      </w:r>
      <w:r w:rsidR="00207610" w:rsidRPr="000D674F">
        <w:rPr>
          <w:rFonts w:ascii="Times New Roman" w:hAnsi="Times New Roman" w:cs="Times New Roman"/>
          <w:szCs w:val="24"/>
          <w:vertAlign w:val="superscript"/>
        </w:rPr>
        <w:t>1,3*</w:t>
      </w:r>
    </w:p>
    <w:p w14:paraId="681AC486" w14:textId="704F1797" w:rsidR="006C2DAF" w:rsidRPr="000D674F" w:rsidRDefault="006C2DAF" w:rsidP="006C2DAF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Herein is a detailed description </w:t>
      </w:r>
      <w:r w:rsidR="00EA2A80" w:rsidRPr="000D674F">
        <w:rPr>
          <w:rFonts w:ascii="Times New Roman" w:hAnsi="Times New Roman" w:cs="Times New Roman"/>
          <w:sz w:val="18"/>
          <w:szCs w:val="18"/>
          <w:lang w:val="en-US"/>
        </w:rPr>
        <w:t>of aforementioned methods and details from the main text. This supplementary file includes:</w:t>
      </w:r>
    </w:p>
    <w:p w14:paraId="50744FFC" w14:textId="77777777" w:rsidR="00B60B0E" w:rsidRPr="000D674F" w:rsidRDefault="00207610" w:rsidP="002076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  <w:lang w:val="en-US"/>
        </w:rPr>
      </w:pPr>
      <w:r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Image </w:t>
      </w:r>
      <w:r w:rsidR="00554735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detailing the differences in workflow between swim up and microfluidic-based sperm selection methods. </w:t>
      </w:r>
    </w:p>
    <w:p w14:paraId="0CFC5E64" w14:textId="77777777" w:rsidR="00FB72A2" w:rsidRPr="000D674F" w:rsidRDefault="00B60B0E" w:rsidP="002076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  <w:lang w:val="en-US"/>
        </w:rPr>
      </w:pPr>
      <w:r w:rsidRPr="000D674F">
        <w:rPr>
          <w:rFonts w:ascii="Times New Roman" w:hAnsi="Times New Roman" w:cs="Times New Roman"/>
          <w:sz w:val="18"/>
          <w:szCs w:val="18"/>
          <w:lang w:val="en-US"/>
        </w:rPr>
        <w:t>Image</w:t>
      </w:r>
      <w:r w:rsidR="00554735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0D674F">
        <w:rPr>
          <w:rFonts w:ascii="Times New Roman" w:hAnsi="Times New Roman" w:cs="Times New Roman"/>
          <w:sz w:val="18"/>
          <w:szCs w:val="18"/>
          <w:lang w:val="en-US"/>
        </w:rPr>
        <w:t>showing</w:t>
      </w:r>
      <w:r w:rsidR="00554735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cross-sectional images of the device</w:t>
      </w:r>
      <w:r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along different point of the device</w:t>
      </w:r>
      <w:r w:rsidR="00A71E24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above a </w:t>
      </w:r>
      <w:r w:rsidR="00FB72A2" w:rsidRPr="000D674F">
        <w:rPr>
          <w:rFonts w:ascii="Times New Roman" w:hAnsi="Times New Roman" w:cs="Times New Roman"/>
          <w:sz w:val="18"/>
          <w:szCs w:val="18"/>
          <w:lang w:val="en-US"/>
        </w:rPr>
        <w:t>fluorescent top view of the device in action using</w:t>
      </w:r>
      <w:r w:rsidR="00A71E24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live/dead</w:t>
      </w:r>
      <w:r w:rsidR="00FB72A2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sperm staining after 15 minutes incubation</w:t>
      </w:r>
    </w:p>
    <w:p w14:paraId="74615AF6" w14:textId="73A154D7" w:rsidR="00FE368E" w:rsidRPr="000D674F" w:rsidRDefault="005C288C" w:rsidP="002076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18"/>
          <w:szCs w:val="18"/>
          <w:lang w:val="en-US"/>
        </w:rPr>
      </w:pPr>
      <w:r w:rsidRPr="000D674F">
        <w:rPr>
          <w:rFonts w:ascii="Times New Roman" w:hAnsi="Times New Roman" w:cs="Times New Roman"/>
          <w:sz w:val="18"/>
          <w:szCs w:val="18"/>
          <w:lang w:val="en-US"/>
        </w:rPr>
        <w:t>Supplementary video 1 description</w:t>
      </w:r>
    </w:p>
    <w:p w14:paraId="4491BF20" w14:textId="3A79F1B6" w:rsidR="005C288C" w:rsidRPr="000D674F" w:rsidRDefault="005C288C" w:rsidP="000D674F">
      <w:pPr>
        <w:pStyle w:val="ListParagraph"/>
        <w:rPr>
          <w:rFonts w:ascii="Times New Roman" w:hAnsi="Times New Roman" w:cs="Times New Roman"/>
          <w:sz w:val="18"/>
          <w:szCs w:val="18"/>
          <w:lang w:val="en-US"/>
        </w:rPr>
      </w:pPr>
    </w:p>
    <w:p w14:paraId="75A57CC3" w14:textId="77777777" w:rsidR="005C288C" w:rsidRPr="000D674F" w:rsidRDefault="005C288C" w:rsidP="005C288C">
      <w:pPr>
        <w:pStyle w:val="ListParagraph"/>
        <w:rPr>
          <w:rFonts w:ascii="Times New Roman" w:hAnsi="Times New Roman" w:cs="Times New Roman"/>
          <w:sz w:val="18"/>
          <w:szCs w:val="18"/>
          <w:lang w:val="en-US"/>
        </w:rPr>
      </w:pPr>
    </w:p>
    <w:p w14:paraId="2A398BFA" w14:textId="5892A622" w:rsidR="00E807A2" w:rsidRPr="000D674F" w:rsidRDefault="00A71E24" w:rsidP="00FB72A2">
      <w:pPr>
        <w:pStyle w:val="ListParagraph"/>
        <w:rPr>
          <w:rFonts w:ascii="Times New Roman" w:hAnsi="Times New Roman" w:cs="Times New Roman"/>
          <w:sz w:val="18"/>
          <w:szCs w:val="18"/>
          <w:lang w:val="en-US"/>
        </w:rPr>
      </w:pPr>
      <w:r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543A9933" w14:textId="77777777" w:rsidR="0059344B" w:rsidRPr="000D674F" w:rsidRDefault="0059344B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A9652D8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7EF69B79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76D3C25D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52DC0D47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254A65A8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2950350B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44CAECED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3D49EB2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3DC8BE28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331534A5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A652890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50FCFD70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7AF2307F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5C4DD5BC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6A659972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B554A54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594A1001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5489220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448873E6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57F1A82B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C8341FB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3F7A657F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3D6A6E6D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2891BEB0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7D7B2AA8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6A473A56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899EC3A" w14:textId="77777777" w:rsidR="00F27A55" w:rsidRPr="000D674F" w:rsidRDefault="00F27A55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4C88D47B" w14:textId="423D4D95" w:rsidR="00CA3232" w:rsidRPr="000D674F" w:rsidRDefault="00D2537E" w:rsidP="00B62655">
      <w:pPr>
        <w:keepNext/>
        <w:ind w:left="360"/>
        <w:jc w:val="center"/>
        <w:rPr>
          <w:rFonts w:ascii="Times New Roman" w:hAnsi="Times New Roman" w:cs="Times New Roman"/>
        </w:rPr>
      </w:pPr>
      <w:r w:rsidRPr="000D674F">
        <w:rPr>
          <w:rFonts w:ascii="Times New Roman" w:hAnsi="Times New Roman" w:cs="Times New Roman"/>
          <w:noProof/>
        </w:rPr>
        <w:drawing>
          <wp:inline distT="0" distB="0" distL="0" distR="0" wp14:anchorId="44D61D87" wp14:editId="00196BDF">
            <wp:extent cx="5731510" cy="3393588"/>
            <wp:effectExtent l="0" t="0" r="254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619"/>
                    <a:stretch/>
                  </pic:blipFill>
                  <pic:spPr bwMode="auto">
                    <a:xfrm>
                      <a:off x="0" y="0"/>
                      <a:ext cx="5731510" cy="3393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2A1525" w14:textId="3FA80433" w:rsidR="00C55DEA" w:rsidRPr="000D674F" w:rsidRDefault="00CA3232" w:rsidP="00B62655">
      <w:pPr>
        <w:pStyle w:val="Caption"/>
        <w:rPr>
          <w:rFonts w:ascii="Times New Roman" w:hAnsi="Times New Roman" w:cs="Times New Roman"/>
          <w:lang w:val="en-US"/>
        </w:rPr>
      </w:pPr>
      <w:r w:rsidRPr="000D674F">
        <w:rPr>
          <w:rFonts w:ascii="Times New Roman" w:hAnsi="Times New Roman" w:cs="Times New Roman"/>
        </w:rPr>
        <w:t xml:space="preserve">Figure </w:t>
      </w:r>
      <w:r w:rsidR="005C583C" w:rsidRPr="000D674F">
        <w:rPr>
          <w:rFonts w:ascii="Times New Roman" w:hAnsi="Times New Roman" w:cs="Times New Roman"/>
        </w:rPr>
        <w:fldChar w:fldCharType="begin"/>
      </w:r>
      <w:r w:rsidR="005C583C" w:rsidRPr="000D674F">
        <w:rPr>
          <w:rFonts w:ascii="Times New Roman" w:hAnsi="Times New Roman" w:cs="Times New Roman"/>
        </w:rPr>
        <w:instrText xml:space="preserve"> SEQ Figure \* ARABIC </w:instrText>
      </w:r>
      <w:r w:rsidR="005C583C" w:rsidRPr="000D674F">
        <w:rPr>
          <w:rFonts w:ascii="Times New Roman" w:hAnsi="Times New Roman" w:cs="Times New Roman"/>
        </w:rPr>
        <w:fldChar w:fldCharType="separate"/>
      </w:r>
      <w:r w:rsidR="00691022" w:rsidRPr="000D674F">
        <w:rPr>
          <w:rFonts w:ascii="Times New Roman" w:hAnsi="Times New Roman" w:cs="Times New Roman"/>
          <w:noProof/>
        </w:rPr>
        <w:t>1</w:t>
      </w:r>
      <w:r w:rsidR="005C583C" w:rsidRPr="000D674F">
        <w:rPr>
          <w:rFonts w:ascii="Times New Roman" w:hAnsi="Times New Roman" w:cs="Times New Roman"/>
          <w:noProof/>
        </w:rPr>
        <w:fldChar w:fldCharType="end"/>
      </w:r>
      <w:r w:rsidR="00BD7D46" w:rsidRPr="000D674F">
        <w:rPr>
          <w:rFonts w:ascii="Times New Roman" w:hAnsi="Times New Roman" w:cs="Times New Roman"/>
        </w:rPr>
        <w:t>.</w:t>
      </w:r>
      <w:r w:rsidR="0087055E" w:rsidRPr="000D674F">
        <w:rPr>
          <w:rFonts w:ascii="Times New Roman" w:hAnsi="Times New Roman" w:cs="Times New Roman"/>
        </w:rPr>
        <w:t xml:space="preserve"> Schematic comparison of </w:t>
      </w:r>
      <w:r w:rsidR="005C583C">
        <w:rPr>
          <w:rFonts w:ascii="Times New Roman" w:hAnsi="Times New Roman" w:cs="Times New Roman"/>
        </w:rPr>
        <w:t>MSSP</w:t>
      </w:r>
      <w:r w:rsidR="0087055E" w:rsidRPr="000D674F">
        <w:rPr>
          <w:rFonts w:ascii="Times New Roman" w:hAnsi="Times New Roman" w:cs="Times New Roman"/>
        </w:rPr>
        <w:t xml:space="preserve"> vs SU-based sperm selection methods </w:t>
      </w:r>
      <w:r w:rsidR="00C14C8B" w:rsidRPr="000D674F">
        <w:rPr>
          <w:rFonts w:ascii="Times New Roman" w:hAnsi="Times New Roman" w:cs="Times New Roman"/>
        </w:rPr>
        <w:t>by steps and time involved.</w:t>
      </w:r>
    </w:p>
    <w:p w14:paraId="6F68153A" w14:textId="77777777" w:rsidR="00C55DEA" w:rsidRPr="000D674F" w:rsidRDefault="00C55DEA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16D6C08C" w14:textId="77777777" w:rsidR="00CA3232" w:rsidRPr="000D674F" w:rsidRDefault="00C55DEA" w:rsidP="00CA3232">
      <w:pPr>
        <w:keepNext/>
        <w:ind w:left="360"/>
        <w:rPr>
          <w:rFonts w:ascii="Times New Roman" w:hAnsi="Times New Roman" w:cs="Times New Roman"/>
        </w:rPr>
      </w:pPr>
      <w:r w:rsidRPr="000D674F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2088849" wp14:editId="517DC7F3">
            <wp:extent cx="5731510" cy="2101850"/>
            <wp:effectExtent l="0" t="0" r="2540" b="0"/>
            <wp:docPr id="4" name="Picture 3" descr="A screenshot of a video gam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7679FCD5-8CD1-44C6-9251-3C877E7B2A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screenshot of a video gam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7679FCD5-8CD1-44C6-9251-3C877E7B2A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D8368" w14:textId="01C30EC0" w:rsidR="00032C86" w:rsidRPr="000D674F" w:rsidRDefault="00CA3232" w:rsidP="00032C86">
      <w:pPr>
        <w:pStyle w:val="Caption"/>
        <w:rPr>
          <w:rFonts w:ascii="Times New Roman" w:hAnsi="Times New Roman" w:cs="Times New Roman"/>
        </w:rPr>
      </w:pPr>
      <w:r w:rsidRPr="000D674F">
        <w:rPr>
          <w:rFonts w:ascii="Times New Roman" w:hAnsi="Times New Roman" w:cs="Times New Roman"/>
        </w:rPr>
        <w:t xml:space="preserve">Figure </w:t>
      </w:r>
      <w:r w:rsidR="005C583C" w:rsidRPr="000D674F">
        <w:rPr>
          <w:rFonts w:ascii="Times New Roman" w:hAnsi="Times New Roman" w:cs="Times New Roman"/>
        </w:rPr>
        <w:fldChar w:fldCharType="begin"/>
      </w:r>
      <w:r w:rsidR="005C583C" w:rsidRPr="000D674F">
        <w:rPr>
          <w:rFonts w:ascii="Times New Roman" w:hAnsi="Times New Roman" w:cs="Times New Roman"/>
        </w:rPr>
        <w:instrText xml:space="preserve"> SEQ Figure \* ARABIC </w:instrText>
      </w:r>
      <w:r w:rsidR="005C583C" w:rsidRPr="000D674F">
        <w:rPr>
          <w:rFonts w:ascii="Times New Roman" w:hAnsi="Times New Roman" w:cs="Times New Roman"/>
        </w:rPr>
        <w:fldChar w:fldCharType="separate"/>
      </w:r>
      <w:r w:rsidR="00691022" w:rsidRPr="000D674F">
        <w:rPr>
          <w:rFonts w:ascii="Times New Roman" w:hAnsi="Times New Roman" w:cs="Times New Roman"/>
          <w:noProof/>
        </w:rPr>
        <w:t>2</w:t>
      </w:r>
      <w:r w:rsidR="005C583C" w:rsidRPr="000D674F">
        <w:rPr>
          <w:rFonts w:ascii="Times New Roman" w:hAnsi="Times New Roman" w:cs="Times New Roman"/>
          <w:noProof/>
        </w:rPr>
        <w:fldChar w:fldCharType="end"/>
      </w:r>
      <w:r w:rsidRPr="000D674F">
        <w:rPr>
          <w:rFonts w:ascii="Times New Roman" w:hAnsi="Times New Roman" w:cs="Times New Roman"/>
        </w:rPr>
        <w:t xml:space="preserve">. Microfluidic sperm selection device views. A) Cross-sectional views of the microchannels including 3D printed ridges for sperm guidance. </w:t>
      </w:r>
      <w:r w:rsidR="00B62655" w:rsidRPr="000D674F">
        <w:rPr>
          <w:rFonts w:ascii="Times New Roman" w:hAnsi="Times New Roman" w:cs="Times New Roman"/>
        </w:rPr>
        <w:t>B</w:t>
      </w:r>
      <w:r w:rsidRPr="000D674F">
        <w:rPr>
          <w:rFonts w:ascii="Times New Roman" w:hAnsi="Times New Roman" w:cs="Times New Roman"/>
        </w:rPr>
        <w:t>) Top view of the microfluidic device during sperm selection. Sperm are stained using a vitality kit to visualise the migration of live sperm from the semen containing dead and non-motile sperm</w:t>
      </w:r>
    </w:p>
    <w:p w14:paraId="77E257F9" w14:textId="77777777" w:rsidR="00E81FEF" w:rsidRPr="000D674F" w:rsidRDefault="00E81FEF" w:rsidP="00E81FEF">
      <w:pPr>
        <w:rPr>
          <w:rFonts w:ascii="Times New Roman" w:hAnsi="Times New Roman" w:cs="Times New Roman"/>
        </w:rPr>
      </w:pPr>
    </w:p>
    <w:p w14:paraId="6415D481" w14:textId="77777777" w:rsidR="00E81FEF" w:rsidRPr="000D674F" w:rsidRDefault="00E81FEF" w:rsidP="00E81FEF">
      <w:pPr>
        <w:rPr>
          <w:rFonts w:ascii="Times New Roman" w:hAnsi="Times New Roman" w:cs="Times New Roman"/>
          <w:noProof/>
        </w:rPr>
      </w:pPr>
    </w:p>
    <w:p w14:paraId="71DCDBEA" w14:textId="77777777" w:rsidR="000473A0" w:rsidRPr="000D674F" w:rsidRDefault="000473A0" w:rsidP="00E81FEF">
      <w:pPr>
        <w:rPr>
          <w:rFonts w:ascii="Times New Roman" w:hAnsi="Times New Roman" w:cs="Times New Roman"/>
          <w:noProof/>
        </w:rPr>
      </w:pPr>
    </w:p>
    <w:p w14:paraId="761415C7" w14:textId="77777777" w:rsidR="000473A0" w:rsidRPr="000D674F" w:rsidRDefault="000473A0" w:rsidP="00E81FEF">
      <w:pPr>
        <w:rPr>
          <w:rFonts w:ascii="Times New Roman" w:hAnsi="Times New Roman" w:cs="Times New Roman"/>
          <w:noProof/>
        </w:rPr>
      </w:pPr>
    </w:p>
    <w:p w14:paraId="0625E33C" w14:textId="77777777" w:rsidR="000473A0" w:rsidRPr="000D674F" w:rsidRDefault="000473A0" w:rsidP="00E81FEF">
      <w:pPr>
        <w:rPr>
          <w:rFonts w:ascii="Times New Roman" w:hAnsi="Times New Roman" w:cs="Times New Roman"/>
          <w:noProof/>
        </w:rPr>
      </w:pPr>
    </w:p>
    <w:p w14:paraId="528C6300" w14:textId="77777777" w:rsidR="000473A0" w:rsidRPr="000D674F" w:rsidRDefault="000473A0" w:rsidP="00E81FEF">
      <w:pPr>
        <w:rPr>
          <w:rFonts w:ascii="Times New Roman" w:hAnsi="Times New Roman" w:cs="Times New Roman"/>
          <w:noProof/>
        </w:rPr>
      </w:pPr>
    </w:p>
    <w:p w14:paraId="7E3C4123" w14:textId="77777777" w:rsidR="000473A0" w:rsidRPr="000D674F" w:rsidRDefault="000473A0" w:rsidP="00E81FEF">
      <w:pPr>
        <w:rPr>
          <w:rFonts w:ascii="Times New Roman" w:hAnsi="Times New Roman" w:cs="Times New Roman"/>
          <w:noProof/>
        </w:rPr>
      </w:pPr>
    </w:p>
    <w:p w14:paraId="322DDF9B" w14:textId="406A2B07" w:rsidR="00691022" w:rsidRPr="000D674F" w:rsidRDefault="00451C69" w:rsidP="00691022">
      <w:pPr>
        <w:keepNext/>
        <w:rPr>
          <w:rFonts w:ascii="Times New Roman" w:hAnsi="Times New Roman" w:cs="Times New Roman"/>
        </w:rPr>
      </w:pPr>
      <w:r w:rsidRPr="000D674F">
        <w:rPr>
          <w:rFonts w:ascii="Times New Roman" w:hAnsi="Times New Roman" w:cs="Times New Roman"/>
          <w:noProof/>
        </w:rPr>
        <w:drawing>
          <wp:inline distT="0" distB="0" distL="0" distR="0" wp14:anchorId="44017366" wp14:editId="5AF918DA">
            <wp:extent cx="5978107" cy="2488019"/>
            <wp:effectExtent l="0" t="0" r="0" b="0"/>
            <wp:docPr id="3" name="Picture 3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 with low confidence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46" b="7144"/>
                    <a:stretch/>
                  </pic:blipFill>
                  <pic:spPr bwMode="auto">
                    <a:xfrm>
                      <a:off x="0" y="0"/>
                      <a:ext cx="5986180" cy="2491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3A88F0" w14:textId="0C5BFC71" w:rsidR="000473A0" w:rsidRPr="000D674F" w:rsidRDefault="00691022" w:rsidP="00691022">
      <w:pPr>
        <w:pStyle w:val="Caption"/>
        <w:rPr>
          <w:rFonts w:ascii="Times New Roman" w:hAnsi="Times New Roman" w:cs="Times New Roman"/>
        </w:rPr>
      </w:pPr>
      <w:r w:rsidRPr="000D674F">
        <w:rPr>
          <w:rFonts w:ascii="Times New Roman" w:hAnsi="Times New Roman" w:cs="Times New Roman"/>
        </w:rPr>
        <w:t xml:space="preserve">Figure </w:t>
      </w:r>
      <w:r w:rsidR="00451C69" w:rsidRPr="000D674F">
        <w:rPr>
          <w:rFonts w:ascii="Times New Roman" w:hAnsi="Times New Roman" w:cs="Times New Roman"/>
        </w:rPr>
        <w:fldChar w:fldCharType="begin"/>
      </w:r>
      <w:r w:rsidR="00451C69" w:rsidRPr="000D674F">
        <w:rPr>
          <w:rFonts w:ascii="Times New Roman" w:hAnsi="Times New Roman" w:cs="Times New Roman"/>
        </w:rPr>
        <w:instrText xml:space="preserve"> SEQ Figure \* ARABIC </w:instrText>
      </w:r>
      <w:r w:rsidR="00451C69" w:rsidRPr="000D674F">
        <w:rPr>
          <w:rFonts w:ascii="Times New Roman" w:hAnsi="Times New Roman" w:cs="Times New Roman"/>
        </w:rPr>
        <w:fldChar w:fldCharType="separate"/>
      </w:r>
      <w:r w:rsidRPr="000D674F">
        <w:rPr>
          <w:rFonts w:ascii="Times New Roman" w:hAnsi="Times New Roman" w:cs="Times New Roman"/>
          <w:noProof/>
        </w:rPr>
        <w:t>3</w:t>
      </w:r>
      <w:r w:rsidR="00451C69" w:rsidRPr="000D674F">
        <w:rPr>
          <w:rFonts w:ascii="Times New Roman" w:hAnsi="Times New Roman" w:cs="Times New Roman"/>
          <w:noProof/>
        </w:rPr>
        <w:fldChar w:fldCharType="end"/>
      </w:r>
      <w:r w:rsidRPr="000D674F">
        <w:rPr>
          <w:rFonts w:ascii="Times New Roman" w:hAnsi="Times New Roman" w:cs="Times New Roman"/>
        </w:rPr>
        <w:t>. (A) Velocity parameters of sperm from Raw, SU and MSSP processed sperm before and after cryopreservation. (B) LIN, WOB, ALH, and BCF of sperm from the same aforementioned groups</w:t>
      </w:r>
    </w:p>
    <w:p w14:paraId="1EF7D9AD" w14:textId="77777777" w:rsidR="00865685" w:rsidRPr="000D674F" w:rsidRDefault="00865685" w:rsidP="00865685">
      <w:pPr>
        <w:spacing w:line="276" w:lineRule="auto"/>
        <w:rPr>
          <w:rFonts w:ascii="Times New Roman" w:hAnsi="Times New Roman" w:cs="Times New Roman"/>
        </w:rPr>
      </w:pPr>
    </w:p>
    <w:p w14:paraId="71A17997" w14:textId="256686DC" w:rsidR="000473A0" w:rsidRPr="000D674F" w:rsidRDefault="000473A0" w:rsidP="000473A0">
      <w:pPr>
        <w:pStyle w:val="Caption"/>
        <w:rPr>
          <w:rFonts w:ascii="Times New Roman" w:hAnsi="Times New Roman" w:cs="Times New Roman"/>
        </w:rPr>
        <w:sectPr w:rsidR="000473A0" w:rsidRPr="000D674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EF9368A" w14:textId="77777777" w:rsidR="00494671" w:rsidRPr="000D674F" w:rsidRDefault="00494671" w:rsidP="00494671">
      <w:pPr>
        <w:rPr>
          <w:rFonts w:ascii="Times New Roman" w:hAnsi="Times New Roman" w:cs="Times New Roman"/>
        </w:rPr>
      </w:pPr>
    </w:p>
    <w:p w14:paraId="1AAD9C71" w14:textId="009DF7AE" w:rsidR="00032C86" w:rsidRPr="000D674F" w:rsidRDefault="00032C86" w:rsidP="00032C86">
      <w:pPr>
        <w:pStyle w:val="Caption"/>
        <w:keepNext/>
        <w:rPr>
          <w:rFonts w:ascii="Times New Roman" w:hAnsi="Times New Roman" w:cs="Times New Roman"/>
        </w:rPr>
      </w:pPr>
      <w:r w:rsidRPr="000D674F">
        <w:rPr>
          <w:rFonts w:ascii="Times New Roman" w:hAnsi="Times New Roman" w:cs="Times New Roman"/>
        </w:rPr>
        <w:t xml:space="preserve">Table </w:t>
      </w:r>
      <w:r w:rsidR="005C583C" w:rsidRPr="000D674F">
        <w:rPr>
          <w:rFonts w:ascii="Times New Roman" w:hAnsi="Times New Roman" w:cs="Times New Roman"/>
        </w:rPr>
        <w:fldChar w:fldCharType="begin"/>
      </w:r>
      <w:r w:rsidR="005C583C" w:rsidRPr="000D674F">
        <w:rPr>
          <w:rFonts w:ascii="Times New Roman" w:hAnsi="Times New Roman" w:cs="Times New Roman"/>
        </w:rPr>
        <w:instrText xml:space="preserve"> SEQ Table \* ARABIC </w:instrText>
      </w:r>
      <w:r w:rsidR="005C583C" w:rsidRPr="000D674F">
        <w:rPr>
          <w:rFonts w:ascii="Times New Roman" w:hAnsi="Times New Roman" w:cs="Times New Roman"/>
        </w:rPr>
        <w:fldChar w:fldCharType="separate"/>
      </w:r>
      <w:r w:rsidR="00886D7A" w:rsidRPr="000D674F">
        <w:rPr>
          <w:rFonts w:ascii="Times New Roman" w:hAnsi="Times New Roman" w:cs="Times New Roman"/>
          <w:noProof/>
        </w:rPr>
        <w:t>1</w:t>
      </w:r>
      <w:r w:rsidR="005C583C" w:rsidRPr="000D674F">
        <w:rPr>
          <w:rFonts w:ascii="Times New Roman" w:hAnsi="Times New Roman" w:cs="Times New Roman"/>
          <w:noProof/>
        </w:rPr>
        <w:fldChar w:fldCharType="end"/>
      </w:r>
      <w:r w:rsidRPr="000D674F">
        <w:rPr>
          <w:rFonts w:ascii="Times New Roman" w:hAnsi="Times New Roman" w:cs="Times New Roman"/>
        </w:rPr>
        <w:t xml:space="preserve"> Motility parameters from OpenCASA </w:t>
      </w:r>
      <w:r w:rsidR="00886D7A" w:rsidRPr="000D674F">
        <w:rPr>
          <w:rFonts w:ascii="Times New Roman" w:hAnsi="Times New Roman" w:cs="Times New Roman"/>
        </w:rPr>
        <w:t xml:space="preserve">for side-by-side sperm selection comparing SU and </w:t>
      </w:r>
      <w:r w:rsidR="00153914" w:rsidRPr="000D674F">
        <w:rPr>
          <w:rFonts w:ascii="Times New Roman" w:hAnsi="Times New Roman" w:cs="Times New Roman"/>
        </w:rPr>
        <w:t>MSSP</w:t>
      </w:r>
      <w:r w:rsidR="00886D7A" w:rsidRPr="000D674F">
        <w:rPr>
          <w:rFonts w:ascii="Times New Roman" w:hAnsi="Times New Roman" w:cs="Times New Roman"/>
        </w:rPr>
        <w:t xml:space="preserve"> (at RT and 36C)</w:t>
      </w:r>
    </w:p>
    <w:tbl>
      <w:tblPr>
        <w:tblW w:w="1016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4"/>
        <w:gridCol w:w="996"/>
        <w:gridCol w:w="1296"/>
        <w:gridCol w:w="1674"/>
        <w:gridCol w:w="1007"/>
        <w:gridCol w:w="801"/>
        <w:gridCol w:w="56"/>
        <w:gridCol w:w="745"/>
        <w:gridCol w:w="1350"/>
        <w:gridCol w:w="1241"/>
      </w:tblGrid>
      <w:tr w:rsidR="001D3EFB" w:rsidRPr="000D674F" w14:paraId="52E41400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E7CE664" w14:textId="77777777" w:rsidR="001D3EFB" w:rsidRPr="000D674F" w:rsidRDefault="001D3EFB" w:rsidP="00494671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89F44EB" w14:textId="77777777" w:rsidR="001D3EFB" w:rsidRPr="000D674F" w:rsidRDefault="001D3EFB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Raw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123ED39" w14:textId="3F6D70E4" w:rsidR="001D3EFB" w:rsidRPr="000D674F" w:rsidRDefault="001D3EFB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A50753B" w14:textId="77777777" w:rsidR="001D3EFB" w:rsidRPr="000D674F" w:rsidRDefault="001D3EFB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Swim Up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BAE23E4" w14:textId="4FBBDBBB" w:rsidR="001D3EFB" w:rsidRPr="000D674F" w:rsidRDefault="001D3EFB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8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0BA0946" w14:textId="1CE9FAEA" w:rsidR="001D3EFB" w:rsidRPr="000D674F" w:rsidRDefault="00153914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MSSP</w:t>
            </w:r>
            <w:r w:rsidR="001D3EFB" w:rsidRPr="000D674F">
              <w:rPr>
                <w:rFonts w:ascii="Times New Roman" w:hAnsi="Times New Roman" w:cs="Times New Roman"/>
              </w:rPr>
              <w:t xml:space="preserve"> (36C)</w:t>
            </w:r>
          </w:p>
        </w:tc>
        <w:tc>
          <w:tcPr>
            <w:tcW w:w="801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vAlign w:val="bottom"/>
          </w:tcPr>
          <w:p w14:paraId="02A391F0" w14:textId="56F39DD3" w:rsidR="001D3EFB" w:rsidRPr="000D674F" w:rsidRDefault="001D3EFB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82248D4" w14:textId="635F21FF" w:rsidR="001D3EFB" w:rsidRPr="000D674F" w:rsidRDefault="00153914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MSSP</w:t>
            </w:r>
            <w:r w:rsidR="001D3EFB" w:rsidRPr="000D674F">
              <w:rPr>
                <w:rFonts w:ascii="Times New Roman" w:hAnsi="Times New Roman" w:cs="Times New Roman"/>
              </w:rPr>
              <w:t xml:space="preserve"> (RT)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50C00A" w14:textId="7FD57515" w:rsidR="001D3EFB" w:rsidRPr="000D674F" w:rsidRDefault="001D3EFB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</w:tr>
      <w:tr w:rsidR="00494671" w:rsidRPr="000D674F" w14:paraId="776DFC8A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E03213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VSL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DEDAFDC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28.17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2806429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3.78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28F5F8B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30.178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15151DC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2.47241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7BE09DD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42.89233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08D2BD1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3.08697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2D6CFAD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44.1554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5E9DA72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10.4028</w:t>
            </w:r>
          </w:p>
        </w:tc>
      </w:tr>
      <w:tr w:rsidR="00494671" w:rsidRPr="000D674F" w14:paraId="4479E104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7E22A6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VCL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0413D7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59.47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7A21A2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3.68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A690784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73.7886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A520740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7.13269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7ED1A36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85.37167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E135C1E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4.64605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7C19DD9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73.2808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D17B75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6.67</w:t>
            </w:r>
          </w:p>
        </w:tc>
      </w:tr>
      <w:tr w:rsidR="00494671" w:rsidRPr="000D674F" w14:paraId="410BAEF8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2BA220F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VAP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9B9577E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41.48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5E3F89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4.67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8B83E8B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46.1806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F4410D2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3.6065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1461638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61.16533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8CF1239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1.75904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AFAF12B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54.1552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802DE02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15.17356</w:t>
            </w:r>
          </w:p>
        </w:tc>
      </w:tr>
      <w:tr w:rsidR="00494671" w:rsidRPr="000D674F" w14:paraId="6FB99A08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443B6E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LIN (%)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CA8D4E8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47.55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3FCC27E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2BE1924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42.1162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1D74ADA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3.70987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B5F5FB0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51.87733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4E6E29E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5.67975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8908EA7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64.295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CBD92E7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10.57751</w:t>
            </w:r>
          </w:p>
        </w:tc>
      </w:tr>
      <w:tr w:rsidR="00494671" w:rsidRPr="000D674F" w14:paraId="4CCB1AFE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E57173F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WOB (%)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E23ACEC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70.7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9AD95D4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4.24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359B36C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64.5406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344DBB3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2.43831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3AD34FA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73.07833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6D61138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1.5799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D5F663D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76.3498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FE20447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6.75359</w:t>
            </w:r>
          </w:p>
        </w:tc>
      </w:tr>
      <w:tr w:rsidR="00494671" w:rsidRPr="000D674F" w14:paraId="79EE0BB7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6D75E36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STR (%)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F461296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66.56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E43DD95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4.06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C9875D7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64.4898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FEDBBB4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5.1623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E46D94E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70.34267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F0B7B59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6.15784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687E264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83.0362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6050719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6.74328</w:t>
            </w:r>
          </w:p>
        </w:tc>
      </w:tr>
      <w:tr w:rsidR="00494671" w:rsidRPr="000D674F" w14:paraId="161CA373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C44702E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ALH (um)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8906290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621FD96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0A4414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2.4998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1E26BEA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0.40618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652AFC7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2.477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2D2E0883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0.01512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A094B4D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2.6746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19AAE47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1.34375</w:t>
            </w:r>
          </w:p>
        </w:tc>
      </w:tr>
      <w:tr w:rsidR="00494671" w:rsidRPr="000D674F" w14:paraId="0FCB84D4" w14:textId="77777777" w:rsidTr="00032C86">
        <w:trPr>
          <w:trHeight w:val="290"/>
          <w:jc w:val="center"/>
        </w:trPr>
        <w:tc>
          <w:tcPr>
            <w:tcW w:w="9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63B73B75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BCF (Hz)</w:t>
            </w:r>
          </w:p>
        </w:tc>
        <w:tc>
          <w:tcPr>
            <w:tcW w:w="9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770D8B1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13.07</w:t>
            </w:r>
          </w:p>
        </w:tc>
        <w:tc>
          <w:tcPr>
            <w:tcW w:w="129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F35A1F8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7936C41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13.7292</w:t>
            </w:r>
          </w:p>
        </w:tc>
        <w:tc>
          <w:tcPr>
            <w:tcW w:w="10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DACC632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1.09407</w:t>
            </w:r>
          </w:p>
        </w:tc>
        <w:tc>
          <w:tcPr>
            <w:tcW w:w="8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383C11B4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13.093</w:t>
            </w:r>
          </w:p>
        </w:tc>
        <w:tc>
          <w:tcPr>
            <w:tcW w:w="74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7380004D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0.12741</w:t>
            </w:r>
          </w:p>
        </w:tc>
        <w:tc>
          <w:tcPr>
            <w:tcW w:w="13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09888FB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12.1274</w:t>
            </w:r>
          </w:p>
        </w:tc>
        <w:tc>
          <w:tcPr>
            <w:tcW w:w="12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46CBB42A" w14:textId="77777777" w:rsidR="00494671" w:rsidRPr="000D674F" w:rsidRDefault="00494671" w:rsidP="00494671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</w:rPr>
              <w:t>0.88149</w:t>
            </w:r>
          </w:p>
        </w:tc>
      </w:tr>
    </w:tbl>
    <w:p w14:paraId="6EDE6F1F" w14:textId="693AEB2F" w:rsidR="00494671" w:rsidRPr="000D674F" w:rsidRDefault="00494671" w:rsidP="00494671">
      <w:pPr>
        <w:rPr>
          <w:rFonts w:ascii="Times New Roman" w:hAnsi="Times New Roman" w:cs="Times New Roman"/>
        </w:rPr>
      </w:pPr>
    </w:p>
    <w:p w14:paraId="5DF120E7" w14:textId="77777777" w:rsidR="00032C86" w:rsidRPr="000D674F" w:rsidRDefault="00032C86" w:rsidP="00494671">
      <w:pPr>
        <w:rPr>
          <w:rFonts w:ascii="Times New Roman" w:hAnsi="Times New Roman" w:cs="Times New Roman"/>
        </w:rPr>
      </w:pPr>
    </w:p>
    <w:p w14:paraId="32C9E830" w14:textId="77777777" w:rsidR="00032C86" w:rsidRPr="000D674F" w:rsidRDefault="00032C86" w:rsidP="00494671">
      <w:pPr>
        <w:rPr>
          <w:rFonts w:ascii="Times New Roman" w:hAnsi="Times New Roman" w:cs="Times New Roman"/>
        </w:rPr>
      </w:pPr>
    </w:p>
    <w:p w14:paraId="6FFC6890" w14:textId="77777777" w:rsidR="00032C86" w:rsidRPr="000D674F" w:rsidRDefault="00032C86" w:rsidP="00494671">
      <w:pPr>
        <w:rPr>
          <w:rFonts w:ascii="Times New Roman" w:hAnsi="Times New Roman" w:cs="Times New Roman"/>
        </w:rPr>
      </w:pPr>
    </w:p>
    <w:p w14:paraId="746D7ED7" w14:textId="77777777" w:rsidR="00032C86" w:rsidRPr="000D674F" w:rsidRDefault="00032C86" w:rsidP="00494671">
      <w:pPr>
        <w:rPr>
          <w:rFonts w:ascii="Times New Roman" w:hAnsi="Times New Roman" w:cs="Times New Roman"/>
        </w:rPr>
      </w:pPr>
    </w:p>
    <w:p w14:paraId="727512C9" w14:textId="77777777" w:rsidR="00032C86" w:rsidRPr="000D674F" w:rsidRDefault="00032C86" w:rsidP="00494671">
      <w:pPr>
        <w:rPr>
          <w:rFonts w:ascii="Times New Roman" w:hAnsi="Times New Roman" w:cs="Times New Roman"/>
        </w:rPr>
      </w:pPr>
    </w:p>
    <w:p w14:paraId="19F66863" w14:textId="77777777" w:rsidR="00032C86" w:rsidRPr="000D674F" w:rsidRDefault="00032C86" w:rsidP="00494671">
      <w:pPr>
        <w:rPr>
          <w:rFonts w:ascii="Times New Roman" w:hAnsi="Times New Roman" w:cs="Times New Roman"/>
        </w:rPr>
      </w:pPr>
    </w:p>
    <w:p w14:paraId="6FF64ABF" w14:textId="77777777" w:rsidR="00032C86" w:rsidRPr="000D674F" w:rsidRDefault="00032C86" w:rsidP="00494671">
      <w:pPr>
        <w:rPr>
          <w:rFonts w:ascii="Times New Roman" w:hAnsi="Times New Roman" w:cs="Times New Roman"/>
        </w:rPr>
      </w:pPr>
    </w:p>
    <w:p w14:paraId="1EAAE07E" w14:textId="58F2BE98" w:rsidR="00886D7A" w:rsidRPr="000D674F" w:rsidRDefault="00886D7A" w:rsidP="00886D7A">
      <w:pPr>
        <w:pStyle w:val="Caption"/>
        <w:keepNext/>
        <w:rPr>
          <w:rFonts w:ascii="Times New Roman" w:hAnsi="Times New Roman" w:cs="Times New Roman"/>
        </w:rPr>
      </w:pPr>
      <w:r w:rsidRPr="000D674F">
        <w:rPr>
          <w:rFonts w:ascii="Times New Roman" w:hAnsi="Times New Roman" w:cs="Times New Roman"/>
        </w:rPr>
        <w:lastRenderedPageBreak/>
        <w:t xml:space="preserve">Table </w:t>
      </w:r>
      <w:r w:rsidR="005C583C" w:rsidRPr="000D674F">
        <w:rPr>
          <w:rFonts w:ascii="Times New Roman" w:hAnsi="Times New Roman" w:cs="Times New Roman"/>
        </w:rPr>
        <w:fldChar w:fldCharType="begin"/>
      </w:r>
      <w:r w:rsidR="005C583C" w:rsidRPr="000D674F">
        <w:rPr>
          <w:rFonts w:ascii="Times New Roman" w:hAnsi="Times New Roman" w:cs="Times New Roman"/>
        </w:rPr>
        <w:instrText xml:space="preserve"> SEQ Table \* ARABIC </w:instrText>
      </w:r>
      <w:r w:rsidR="005C583C" w:rsidRPr="000D674F">
        <w:rPr>
          <w:rFonts w:ascii="Times New Roman" w:hAnsi="Times New Roman" w:cs="Times New Roman"/>
        </w:rPr>
        <w:fldChar w:fldCharType="separate"/>
      </w:r>
      <w:r w:rsidRPr="000D674F">
        <w:rPr>
          <w:rFonts w:ascii="Times New Roman" w:hAnsi="Times New Roman" w:cs="Times New Roman"/>
          <w:noProof/>
        </w:rPr>
        <w:t>2</w:t>
      </w:r>
      <w:r w:rsidR="005C583C" w:rsidRPr="000D674F">
        <w:rPr>
          <w:rFonts w:ascii="Times New Roman" w:hAnsi="Times New Roman" w:cs="Times New Roman"/>
          <w:noProof/>
        </w:rPr>
        <w:fldChar w:fldCharType="end"/>
      </w:r>
      <w:r w:rsidRPr="000D674F">
        <w:rPr>
          <w:rFonts w:ascii="Times New Roman" w:hAnsi="Times New Roman" w:cs="Times New Roman"/>
        </w:rPr>
        <w:t xml:space="preserve">. Motility parameters from OpenCASA for side-by-side sperm selection comparing SU and </w:t>
      </w:r>
      <w:r w:rsidR="00153914" w:rsidRPr="000D674F">
        <w:rPr>
          <w:rFonts w:ascii="Times New Roman" w:hAnsi="Times New Roman" w:cs="Times New Roman"/>
        </w:rPr>
        <w:t>MSSP</w:t>
      </w:r>
      <w:r w:rsidRPr="000D674F">
        <w:rPr>
          <w:rFonts w:ascii="Times New Roman" w:hAnsi="Times New Roman" w:cs="Times New Roman"/>
        </w:rPr>
        <w:t xml:space="preserve"> </w:t>
      </w:r>
      <w:r w:rsidR="00A60C36" w:rsidRPr="000D674F">
        <w:rPr>
          <w:rFonts w:ascii="Times New Roman" w:hAnsi="Times New Roman" w:cs="Times New Roman"/>
        </w:rPr>
        <w:t>pre and post cryopreservation</w:t>
      </w:r>
    </w:p>
    <w:p w14:paraId="1E5F4162" w14:textId="1C73085C" w:rsidR="00886D7A" w:rsidRPr="000D674F" w:rsidRDefault="00886D7A" w:rsidP="00886D7A">
      <w:pPr>
        <w:pStyle w:val="Caption"/>
        <w:keepNext/>
        <w:rPr>
          <w:rFonts w:ascii="Times New Roman" w:hAnsi="Times New Roman" w:cs="Times New Roman"/>
        </w:rPr>
      </w:pPr>
    </w:p>
    <w:tbl>
      <w:tblPr>
        <w:tblW w:w="1426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40"/>
        <w:gridCol w:w="960"/>
        <w:gridCol w:w="960"/>
        <w:gridCol w:w="960"/>
        <w:gridCol w:w="1240"/>
        <w:gridCol w:w="1120"/>
        <w:gridCol w:w="1180"/>
        <w:gridCol w:w="1080"/>
        <w:gridCol w:w="1380"/>
        <w:gridCol w:w="960"/>
        <w:gridCol w:w="960"/>
        <w:gridCol w:w="960"/>
        <w:gridCol w:w="960"/>
      </w:tblGrid>
      <w:tr w:rsidR="00032C86" w:rsidRPr="000D674F" w14:paraId="1761FB38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C125C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9434A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RAW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74EF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E2956" w14:textId="07545204" w:rsidR="00032C86" w:rsidRPr="000D674F" w:rsidRDefault="00886D7A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Thawed</w:t>
            </w:r>
            <w:r w:rsidR="00032C86" w:rsidRPr="000D674F">
              <w:rPr>
                <w:rFonts w:ascii="Times New Roman" w:hAnsi="Times New Roman" w:cs="Times New Roman"/>
                <w:lang w:val="en-GB"/>
              </w:rPr>
              <w:t>-RAW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4919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26DC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SU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9506A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EE17A" w14:textId="098DDC12" w:rsidR="00032C86" w:rsidRPr="000D674F" w:rsidRDefault="00886D7A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Thawed</w:t>
            </w:r>
            <w:r w:rsidR="00032C86" w:rsidRPr="000D674F">
              <w:rPr>
                <w:rFonts w:ascii="Times New Roman" w:hAnsi="Times New Roman" w:cs="Times New Roman"/>
                <w:lang w:val="en-GB"/>
              </w:rPr>
              <w:t>-SU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CDF9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B38CB" w14:textId="210CD28C" w:rsidR="00032C86" w:rsidRPr="000D674F" w:rsidRDefault="00153914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MSSP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E846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A809D" w14:textId="1881D088" w:rsidR="00032C86" w:rsidRPr="000D674F" w:rsidRDefault="00153914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MSSP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50A8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SD</w:t>
            </w:r>
          </w:p>
        </w:tc>
      </w:tr>
      <w:tr w:rsidR="00032C86" w:rsidRPr="000D674F" w14:paraId="5D1E1A1B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F57D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VSL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93A9B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49.37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A16F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17.97377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ECBBB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51.04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A96E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11.99680402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C112E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60.85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BF5D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11.996804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2202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40.56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942A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5.583970717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FC90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61.33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F034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12.02289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ACB0FF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63.01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F257E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27.33633</w:t>
            </w:r>
          </w:p>
        </w:tc>
      </w:tr>
      <w:tr w:rsidR="00032C86" w:rsidRPr="000D674F" w14:paraId="156FE952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C54A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VCL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8522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25.37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4609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8.472373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A19BA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27.09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A007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6.451746398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08D8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30.21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1512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6.4517464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2FCF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19.82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05C1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3.506737263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A951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30.27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62A9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6.704059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C7BD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28.66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667A5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12.22573</w:t>
            </w:r>
          </w:p>
        </w:tc>
      </w:tr>
      <w:tr w:rsidR="00032C86" w:rsidRPr="000D674F" w14:paraId="3AD8B1F8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6B9DF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VAP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553A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34.95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673D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4.686537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6425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42.10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BD19C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2.145997158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5048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36.47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B3AA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2.14599716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761ECB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33.42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80A7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1.382114472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66454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32.66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43AFF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2.585936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2CBE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32.40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5653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2.640528</w:t>
            </w:r>
          </w:p>
        </w:tc>
      </w:tr>
      <w:tr w:rsidR="00032C86" w:rsidRPr="000D674F" w14:paraId="50F68D8C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0396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LIN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71B1B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47.28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7A9DC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7.253585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C289A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54.75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E60F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2.15648954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A55A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50.39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46F1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2.15648954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6782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48.92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C763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2.198550045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FF41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50.24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42DF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3.563692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3155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46.70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6C3E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5.000966</w:t>
            </w:r>
          </w:p>
        </w:tc>
      </w:tr>
      <w:tr w:rsidR="00032C86" w:rsidRPr="000D674F" w14:paraId="73157270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10DC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WOB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A3D9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63.96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8DF4F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9.309351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BA84C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75.32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45A33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2.862864874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55AA1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72.29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28EF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2.86286487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316E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69.60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1B9AF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1.82834318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D69C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64.44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F02A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2.769509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4BB7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71.06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7DFE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6.531136</w:t>
            </w:r>
          </w:p>
        </w:tc>
      </w:tr>
      <w:tr w:rsidR="00032C86" w:rsidRPr="000D674F" w14:paraId="2C1B73AF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4248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STR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93F6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2.03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24AC1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0.476723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A9D04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2.05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366031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0.181158072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52B6A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2.23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2F65D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0.18115807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2A4E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1.66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CE372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0.070219409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E68BA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1.99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47904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0.137518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3794E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2.01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159B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0.656295</w:t>
            </w:r>
          </w:p>
        </w:tc>
      </w:tr>
      <w:tr w:rsidR="00032C86" w:rsidRPr="000D674F" w14:paraId="602DD64A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1CF0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ALH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FF9D6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3.33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06CB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0.712525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7B0E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3.48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B450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0.289556792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3B14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3.42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3B553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0.28955679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FF92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4.22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662B9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0.140560342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64253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3.12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EB524E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0.141736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1403F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2.96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A766C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0.897917</w:t>
            </w:r>
          </w:p>
        </w:tc>
      </w:tr>
      <w:tr w:rsidR="00032C86" w:rsidRPr="000D674F" w14:paraId="773C24B1" w14:textId="77777777" w:rsidTr="00032C86">
        <w:trPr>
          <w:trHeight w:val="300"/>
          <w:jc w:val="center"/>
        </w:trPr>
        <w:tc>
          <w:tcPr>
            <w:tcW w:w="15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2B28B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BCF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85A4A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132.68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C698E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59.43637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A278F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122.00</w:t>
            </w:r>
          </w:p>
        </w:tc>
        <w:tc>
          <w:tcPr>
            <w:tcW w:w="1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C4A8E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36.29829526</w:t>
            </w:r>
          </w:p>
        </w:tc>
        <w:tc>
          <w:tcPr>
            <w:tcW w:w="11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4E68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154.20</w:t>
            </w:r>
          </w:p>
        </w:tc>
        <w:tc>
          <w:tcPr>
            <w:tcW w:w="11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BB030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36.2982953</w:t>
            </w:r>
          </w:p>
        </w:tc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30CA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86.20</w:t>
            </w:r>
          </w:p>
        </w:tc>
        <w:tc>
          <w:tcPr>
            <w:tcW w:w="1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798675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10.79194478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83967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143.56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F0AD8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18.28802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FE5ED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67.77</w:t>
            </w:r>
          </w:p>
        </w:tc>
        <w:tc>
          <w:tcPr>
            <w:tcW w:w="9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4667B" w14:textId="77777777" w:rsidR="00032C86" w:rsidRPr="000D674F" w:rsidRDefault="00032C86" w:rsidP="00032C86">
            <w:pPr>
              <w:rPr>
                <w:rFonts w:ascii="Times New Roman" w:hAnsi="Times New Roman" w:cs="Times New Roman"/>
                <w:lang w:val="en-GB"/>
              </w:rPr>
            </w:pPr>
            <w:r w:rsidRPr="000D674F">
              <w:rPr>
                <w:rFonts w:ascii="Times New Roman" w:hAnsi="Times New Roman" w:cs="Times New Roman"/>
                <w:lang w:val="en-GB"/>
              </w:rPr>
              <w:t>53.63571</w:t>
            </w:r>
          </w:p>
        </w:tc>
      </w:tr>
    </w:tbl>
    <w:p w14:paraId="247E6197" w14:textId="77777777" w:rsidR="00032C86" w:rsidRPr="000D674F" w:rsidRDefault="00032C86" w:rsidP="00494671">
      <w:pPr>
        <w:rPr>
          <w:rFonts w:ascii="Times New Roman" w:hAnsi="Times New Roman" w:cs="Times New Roman"/>
        </w:rPr>
        <w:sectPr w:rsidR="00032C86" w:rsidRPr="000D674F" w:rsidSect="00032C8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C849EE2" w14:textId="77777777" w:rsidR="00F3709A" w:rsidRPr="000D674F" w:rsidRDefault="00F3709A" w:rsidP="0037023D">
      <w:pPr>
        <w:rPr>
          <w:rFonts w:ascii="Times New Roman" w:hAnsi="Times New Roman" w:cs="Times New Roman"/>
          <w:sz w:val="18"/>
          <w:szCs w:val="18"/>
          <w:lang w:val="en-US"/>
        </w:rPr>
      </w:pPr>
    </w:p>
    <w:p w14:paraId="033FDB9B" w14:textId="567EEB6C" w:rsidR="00F3709A" w:rsidRPr="000D674F" w:rsidRDefault="00BD7D46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  <w:r w:rsidRPr="000D674F">
        <w:rPr>
          <w:rFonts w:ascii="Times New Roman" w:hAnsi="Times New Roman" w:cs="Times New Roman"/>
          <w:sz w:val="18"/>
          <w:szCs w:val="18"/>
          <w:lang w:val="en-US"/>
        </w:rPr>
        <w:t>Supplementary Video 1: Includes a before</w:t>
      </w:r>
      <w:r w:rsidR="00213486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(left)</w:t>
      </w:r>
      <w:r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and after</w:t>
      </w:r>
      <w:r w:rsidR="00213486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(right) of sperm processed through the motility only </w:t>
      </w:r>
      <w:r w:rsidR="00153914" w:rsidRPr="000D674F">
        <w:rPr>
          <w:rFonts w:ascii="Times New Roman" w:hAnsi="Times New Roman" w:cs="Times New Roman"/>
          <w:sz w:val="18"/>
          <w:szCs w:val="18"/>
          <w:lang w:val="en-US"/>
        </w:rPr>
        <w:t>MSSP</w:t>
      </w:r>
      <w:r w:rsidR="00213486"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Pr="000D674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62F5DFAB" w14:textId="77777777" w:rsidR="00F3709A" w:rsidRPr="000D674F" w:rsidRDefault="00F3709A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4826F729" w14:textId="77777777" w:rsidR="00F3709A" w:rsidRPr="000D674F" w:rsidRDefault="00F3709A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755D427C" w14:textId="77777777" w:rsidR="00F3709A" w:rsidRPr="000D674F" w:rsidRDefault="00F3709A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p w14:paraId="46A1052B" w14:textId="77777777" w:rsidR="00F3709A" w:rsidRPr="000D674F" w:rsidRDefault="00F3709A" w:rsidP="00F27A55">
      <w:pPr>
        <w:ind w:left="360"/>
        <w:rPr>
          <w:rFonts w:ascii="Times New Roman" w:hAnsi="Times New Roman" w:cs="Times New Roman"/>
          <w:sz w:val="18"/>
          <w:szCs w:val="18"/>
          <w:lang w:val="en-US"/>
        </w:rPr>
      </w:pPr>
    </w:p>
    <w:sectPr w:rsidR="00F3709A" w:rsidRPr="000D67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no Pro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B6171"/>
    <w:multiLevelType w:val="hybridMultilevel"/>
    <w:tmpl w:val="EFCE4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D72D20"/>
    <w:multiLevelType w:val="hybridMultilevel"/>
    <w:tmpl w:val="A12826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DAF"/>
    <w:rsid w:val="0001042A"/>
    <w:rsid w:val="000177ED"/>
    <w:rsid w:val="00031D59"/>
    <w:rsid w:val="00032C86"/>
    <w:rsid w:val="00035896"/>
    <w:rsid w:val="000400A4"/>
    <w:rsid w:val="00043B41"/>
    <w:rsid w:val="00044972"/>
    <w:rsid w:val="000473A0"/>
    <w:rsid w:val="000802A8"/>
    <w:rsid w:val="000C5871"/>
    <w:rsid w:val="000D674F"/>
    <w:rsid w:val="000E5DB8"/>
    <w:rsid w:val="0010267C"/>
    <w:rsid w:val="001042E8"/>
    <w:rsid w:val="001053AF"/>
    <w:rsid w:val="0010699C"/>
    <w:rsid w:val="001127D1"/>
    <w:rsid w:val="00137787"/>
    <w:rsid w:val="00153914"/>
    <w:rsid w:val="001C7420"/>
    <w:rsid w:val="001D3EFB"/>
    <w:rsid w:val="00205B68"/>
    <w:rsid w:val="00207610"/>
    <w:rsid w:val="00213486"/>
    <w:rsid w:val="002173C3"/>
    <w:rsid w:val="00244C8D"/>
    <w:rsid w:val="00246435"/>
    <w:rsid w:val="00246BB0"/>
    <w:rsid w:val="00252764"/>
    <w:rsid w:val="002B6C8A"/>
    <w:rsid w:val="00306CD7"/>
    <w:rsid w:val="003072B6"/>
    <w:rsid w:val="003236AF"/>
    <w:rsid w:val="0033136C"/>
    <w:rsid w:val="00345179"/>
    <w:rsid w:val="0037023D"/>
    <w:rsid w:val="00377301"/>
    <w:rsid w:val="00382975"/>
    <w:rsid w:val="00387E93"/>
    <w:rsid w:val="003A1C1D"/>
    <w:rsid w:val="003B1A9B"/>
    <w:rsid w:val="00451C69"/>
    <w:rsid w:val="004565BB"/>
    <w:rsid w:val="00456974"/>
    <w:rsid w:val="00457E99"/>
    <w:rsid w:val="00473338"/>
    <w:rsid w:val="004770C4"/>
    <w:rsid w:val="00484453"/>
    <w:rsid w:val="00494671"/>
    <w:rsid w:val="00496E40"/>
    <w:rsid w:val="004D7CDE"/>
    <w:rsid w:val="00510CFD"/>
    <w:rsid w:val="005322C0"/>
    <w:rsid w:val="005470A1"/>
    <w:rsid w:val="00554735"/>
    <w:rsid w:val="0059344B"/>
    <w:rsid w:val="005B4CAC"/>
    <w:rsid w:val="005C288C"/>
    <w:rsid w:val="005C389B"/>
    <w:rsid w:val="005C3EB1"/>
    <w:rsid w:val="005C583C"/>
    <w:rsid w:val="005D4876"/>
    <w:rsid w:val="005D656C"/>
    <w:rsid w:val="005F1788"/>
    <w:rsid w:val="005F6124"/>
    <w:rsid w:val="0060329E"/>
    <w:rsid w:val="00614C3F"/>
    <w:rsid w:val="00615C4A"/>
    <w:rsid w:val="0062706C"/>
    <w:rsid w:val="006465A8"/>
    <w:rsid w:val="00677F10"/>
    <w:rsid w:val="00691022"/>
    <w:rsid w:val="00694F99"/>
    <w:rsid w:val="006C2DAF"/>
    <w:rsid w:val="006D6E03"/>
    <w:rsid w:val="00720F38"/>
    <w:rsid w:val="00752E2E"/>
    <w:rsid w:val="00780FC6"/>
    <w:rsid w:val="00781108"/>
    <w:rsid w:val="00792939"/>
    <w:rsid w:val="007C483E"/>
    <w:rsid w:val="007C68D6"/>
    <w:rsid w:val="00801D4C"/>
    <w:rsid w:val="00815E15"/>
    <w:rsid w:val="00864305"/>
    <w:rsid w:val="00865685"/>
    <w:rsid w:val="0087055E"/>
    <w:rsid w:val="008771FF"/>
    <w:rsid w:val="0088274C"/>
    <w:rsid w:val="00886D7A"/>
    <w:rsid w:val="00895C4A"/>
    <w:rsid w:val="008B5C6F"/>
    <w:rsid w:val="008D067B"/>
    <w:rsid w:val="008D2BB8"/>
    <w:rsid w:val="008E50A7"/>
    <w:rsid w:val="008E5D24"/>
    <w:rsid w:val="00935904"/>
    <w:rsid w:val="00940637"/>
    <w:rsid w:val="009435DC"/>
    <w:rsid w:val="00944EAF"/>
    <w:rsid w:val="00952B01"/>
    <w:rsid w:val="00971D3E"/>
    <w:rsid w:val="00982E4A"/>
    <w:rsid w:val="00983F95"/>
    <w:rsid w:val="009861CC"/>
    <w:rsid w:val="009B0EBC"/>
    <w:rsid w:val="009E7ABB"/>
    <w:rsid w:val="00A21DE1"/>
    <w:rsid w:val="00A464A6"/>
    <w:rsid w:val="00A5159A"/>
    <w:rsid w:val="00A60C36"/>
    <w:rsid w:val="00A62410"/>
    <w:rsid w:val="00A71E24"/>
    <w:rsid w:val="00A76504"/>
    <w:rsid w:val="00A97896"/>
    <w:rsid w:val="00AD2D64"/>
    <w:rsid w:val="00B055C0"/>
    <w:rsid w:val="00B30367"/>
    <w:rsid w:val="00B50A5C"/>
    <w:rsid w:val="00B60B0E"/>
    <w:rsid w:val="00B62655"/>
    <w:rsid w:val="00B8519C"/>
    <w:rsid w:val="00B85E47"/>
    <w:rsid w:val="00BB3CC8"/>
    <w:rsid w:val="00BD7D46"/>
    <w:rsid w:val="00BE66CA"/>
    <w:rsid w:val="00BE7871"/>
    <w:rsid w:val="00BF2F84"/>
    <w:rsid w:val="00C14C8B"/>
    <w:rsid w:val="00C23C0C"/>
    <w:rsid w:val="00C30060"/>
    <w:rsid w:val="00C44773"/>
    <w:rsid w:val="00C55DEA"/>
    <w:rsid w:val="00C73ED3"/>
    <w:rsid w:val="00C81ED0"/>
    <w:rsid w:val="00CA3232"/>
    <w:rsid w:val="00CB577F"/>
    <w:rsid w:val="00CD4FAE"/>
    <w:rsid w:val="00D2537E"/>
    <w:rsid w:val="00D303B4"/>
    <w:rsid w:val="00D3476D"/>
    <w:rsid w:val="00D62685"/>
    <w:rsid w:val="00D70D1D"/>
    <w:rsid w:val="00DB6E22"/>
    <w:rsid w:val="00DC2717"/>
    <w:rsid w:val="00E109D5"/>
    <w:rsid w:val="00E34D3D"/>
    <w:rsid w:val="00E5367D"/>
    <w:rsid w:val="00E5625A"/>
    <w:rsid w:val="00E653A1"/>
    <w:rsid w:val="00E77669"/>
    <w:rsid w:val="00E807A2"/>
    <w:rsid w:val="00E81FEF"/>
    <w:rsid w:val="00EA2A80"/>
    <w:rsid w:val="00EB31BC"/>
    <w:rsid w:val="00EB62F7"/>
    <w:rsid w:val="00EE53FC"/>
    <w:rsid w:val="00F21592"/>
    <w:rsid w:val="00F27A55"/>
    <w:rsid w:val="00F30689"/>
    <w:rsid w:val="00F366B5"/>
    <w:rsid w:val="00F3709A"/>
    <w:rsid w:val="00F57349"/>
    <w:rsid w:val="00F60588"/>
    <w:rsid w:val="00F87234"/>
    <w:rsid w:val="00F9555D"/>
    <w:rsid w:val="00FB1B10"/>
    <w:rsid w:val="00FB72A2"/>
    <w:rsid w:val="00FD408E"/>
    <w:rsid w:val="00FD5485"/>
    <w:rsid w:val="00FE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A269C"/>
  <w15:chartTrackingRefBased/>
  <w15:docId w15:val="{2BAD0BD9-7390-497C-8844-D2C226175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8D2BB8"/>
    <w:pPr>
      <w:keepNext/>
      <w:spacing w:before="60" w:after="60" w:line="240" w:lineRule="auto"/>
      <w:jc w:val="both"/>
      <w:outlineLvl w:val="1"/>
    </w:pPr>
    <w:rPr>
      <w:rFonts w:ascii="Myriad Pro Light" w:eastAsia="Times New Roman" w:hAnsi="Myriad Pro Light" w:cs="Arial"/>
      <w:b/>
      <w:bCs/>
      <w:iCs/>
      <w:sz w:val="20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2D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DAF"/>
    <w:rPr>
      <w:rFonts w:ascii="Segoe UI" w:hAnsi="Segoe UI" w:cs="Segoe UI"/>
      <w:sz w:val="18"/>
      <w:szCs w:val="18"/>
    </w:rPr>
  </w:style>
  <w:style w:type="paragraph" w:customStyle="1" w:styleId="BATitle">
    <w:name w:val="BA_Title"/>
    <w:basedOn w:val="Normal"/>
    <w:next w:val="BBAuthorName"/>
    <w:autoRedefine/>
    <w:rsid w:val="006C2DAF"/>
    <w:pPr>
      <w:spacing w:before="1400" w:after="180" w:line="240" w:lineRule="auto"/>
      <w:jc w:val="center"/>
    </w:pPr>
    <w:rPr>
      <w:rFonts w:ascii="Myriad Pro Light" w:eastAsia="Times New Roman" w:hAnsi="Myriad Pro Light" w:cs="Times New Roman"/>
      <w:b/>
      <w:kern w:val="36"/>
      <w:sz w:val="34"/>
      <w:szCs w:val="20"/>
      <w:lang w:val="en-US"/>
    </w:rPr>
  </w:style>
  <w:style w:type="paragraph" w:customStyle="1" w:styleId="BBAuthorName">
    <w:name w:val="BB_Author_Name"/>
    <w:basedOn w:val="Normal"/>
    <w:next w:val="Normal"/>
    <w:autoRedefine/>
    <w:rsid w:val="006C2DAF"/>
    <w:pPr>
      <w:spacing w:after="180" w:line="240" w:lineRule="auto"/>
    </w:pPr>
    <w:rPr>
      <w:rFonts w:ascii="Arno Pro" w:eastAsia="Times New Roman" w:hAnsi="Arno Pro" w:cs="Times New Roman"/>
      <w:kern w:val="26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EA2A8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EA2A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8D2BB8"/>
    <w:rPr>
      <w:rFonts w:ascii="Myriad Pro Light" w:eastAsia="Times New Roman" w:hAnsi="Myriad Pro Light" w:cs="Arial"/>
      <w:b/>
      <w:bCs/>
      <w:iCs/>
      <w:sz w:val="20"/>
      <w:szCs w:val="28"/>
      <w:lang w:val="en-US"/>
    </w:rPr>
  </w:style>
  <w:style w:type="character" w:styleId="CommentReference">
    <w:name w:val="annotation reference"/>
    <w:basedOn w:val="DefaultParagraphFont"/>
    <w:semiHidden/>
    <w:unhideWhenUsed/>
    <w:rsid w:val="008D2BB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D2BB8"/>
    <w:pPr>
      <w:spacing w:after="200" w:line="240" w:lineRule="auto"/>
      <w:jc w:val="both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8D2BB8"/>
    <w:rPr>
      <w:rFonts w:ascii="Times" w:eastAsia="Times New Roman" w:hAnsi="Times" w:cs="Times New Roman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8D2BB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AFigureCaption">
    <w:name w:val="VA_Figure_Caption"/>
    <w:basedOn w:val="Normal"/>
    <w:next w:val="Normal"/>
    <w:autoRedefine/>
    <w:rsid w:val="00752E2E"/>
    <w:pPr>
      <w:spacing w:before="200" w:after="120" w:line="240" w:lineRule="auto"/>
      <w:jc w:val="both"/>
    </w:pPr>
    <w:rPr>
      <w:rFonts w:ascii="Arno Pro" w:eastAsia="Times New Roman" w:hAnsi="Arno Pro" w:cs="Times New Roman"/>
      <w:kern w:val="20"/>
      <w:sz w:val="18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2717"/>
    <w:pPr>
      <w:spacing w:after="160"/>
      <w:jc w:val="left"/>
    </w:pPr>
    <w:rPr>
      <w:rFonts w:asciiTheme="minorHAnsi" w:eastAsiaTheme="minorHAnsi" w:hAnsiTheme="minorHAnsi" w:cstheme="minorBidi"/>
      <w:b/>
      <w:bCs/>
      <w:lang w:val="en-AU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2717"/>
    <w:rPr>
      <w:rFonts w:ascii="Times" w:eastAsia="Times New Roman" w:hAnsi="Times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0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FDE64781524745AF294ACBD41CFCCE" ma:contentTypeVersion="11" ma:contentTypeDescription="Create a new document." ma:contentTypeScope="" ma:versionID="d5994fd0b0811431ed87531e4e17774b">
  <xsd:schema xmlns:xsd="http://www.w3.org/2001/XMLSchema" xmlns:xs="http://www.w3.org/2001/XMLSchema" xmlns:p="http://schemas.microsoft.com/office/2006/metadata/properties" xmlns:ns3="9ab24de8-a917-436f-9346-db69d0c6148d" xmlns:ns4="617ef7e6-1239-4777-8b7a-c2b94e48478f" targetNamespace="http://schemas.microsoft.com/office/2006/metadata/properties" ma:root="true" ma:fieldsID="b90441148fb179f4bf226c5275912edf" ns3:_="" ns4:_="">
    <xsd:import namespace="9ab24de8-a917-436f-9346-db69d0c6148d"/>
    <xsd:import namespace="617ef7e6-1239-4777-8b7a-c2b94e48478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b24de8-a917-436f-9346-db69d0c614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7ef7e6-1239-4777-8b7a-c2b94e48478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DFA4C-4482-4872-8FA0-11C4744ACD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b24de8-a917-436f-9346-db69d0c6148d"/>
    <ds:schemaRef ds:uri="617ef7e6-1239-4777-8b7a-c2b94e4847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F07BC4-F535-4464-B154-A2881066E5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FF53DC-2510-4508-AC3B-CD9A902B5D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6E91827-C3CB-4CD8-984F-8BD3B56A6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V</dc:creator>
  <cp:keywords/>
  <dc:description/>
  <cp:lastModifiedBy>Steven Vasilescu</cp:lastModifiedBy>
  <cp:revision>43</cp:revision>
  <dcterms:created xsi:type="dcterms:W3CDTF">2021-12-30T06:44:00Z</dcterms:created>
  <dcterms:modified xsi:type="dcterms:W3CDTF">2022-03-11T05:52:00Z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0x0101003CFDE64781524745AF294ACBD41CFCCE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5d880e66-4ade-3663-adbd-ede67d2001b4</vt:lpwstr>
  </property>
  <property fmtid="{D5CDD505-2E9C-101B-9397-08002B2CF9AE}" pid="5" name="Mendeley Citation Style_1">
    <vt:lpwstr>http://www.zotero.org/styles/nature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Name 0_1">
    <vt:lpwstr>American Medical Association 11th edition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7th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 6th edition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8th edition</vt:lpwstr>
  </property>
  <property fmtid="{D5CDD505-2E9C-101B-9397-08002B2CF9AE}" pid="24" name="Mendeley Recent Style Id 9_1">
    <vt:lpwstr>http://www.zotero.org/styles/nature</vt:lpwstr>
  </property>
  <property fmtid="{D5CDD505-2E9C-101B-9397-08002B2CF9AE}" pid="25" name="Mendeley Recent Style Name 9_1">
    <vt:lpwstr>Nature</vt:lpwstr>
  </property>
</Properties>
</file>