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5BA42" w14:textId="77576099" w:rsidR="00F87AB5" w:rsidRDefault="00F87AB5" w:rsidP="00F87AB5">
      <w:pPr>
        <w:jc w:val="left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827C0C">
        <w:rPr>
          <w:rFonts w:ascii="Times New Roman" w:hAnsi="Times New Roman" w:cs="Times New Roman"/>
          <w:color w:val="0000FF"/>
          <w:kern w:val="0"/>
          <w:sz w:val="24"/>
          <w:szCs w:val="24"/>
        </w:rPr>
        <w:t>Supporting Information</w:t>
      </w:r>
    </w:p>
    <w:p w14:paraId="51C0944A" w14:textId="2C948C43" w:rsidR="00F87AB5" w:rsidRPr="00F87AB5" w:rsidRDefault="00F87AB5" w:rsidP="00F87AB5">
      <w:pP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F87AB5">
        <w:rPr>
          <w:rFonts w:ascii="Times New Roman" w:hAnsi="Times New Roman" w:cs="Times New Roman" w:hint="eastAsia"/>
          <w:b/>
          <w:bCs/>
          <w:color w:val="000000" w:themeColor="text1"/>
          <w:sz w:val="32"/>
          <w:szCs w:val="32"/>
        </w:rPr>
        <w:t>C</w:t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ellulose Derivatives </w:t>
      </w:r>
      <w:r w:rsidRPr="00F87AB5">
        <w:rPr>
          <w:rFonts w:ascii="Times New Roman" w:hAnsi="Times New Roman" w:cs="Times New Roman" w:hint="eastAsia"/>
          <w:b/>
          <w:bCs/>
          <w:color w:val="000000" w:themeColor="text1"/>
          <w:sz w:val="32"/>
          <w:szCs w:val="32"/>
        </w:rPr>
        <w:t>F</w:t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unctionalized</w:t>
      </w:r>
      <w:r w:rsidRPr="00F87AB5">
        <w:rPr>
          <w:rFonts w:ascii="Times New Roman" w:hAnsi="Times New Roman" w:cs="Times New Roman" w:hint="eastAsia"/>
          <w:b/>
          <w:bCs/>
          <w:color w:val="000000" w:themeColor="text1"/>
          <w:sz w:val="32"/>
          <w:szCs w:val="32"/>
        </w:rPr>
        <w:t xml:space="preserve"> with</w:t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Multidentate N‑Donor Atoms</w:t>
      </w:r>
      <w:r w:rsidRPr="00F87AB5">
        <w:rPr>
          <w:rFonts w:ascii="Times New Roman" w:hAnsi="Times New Roman" w:cs="Times New Roman" w:hint="eastAsia"/>
          <w:b/>
          <w:bCs/>
          <w:color w:val="000000" w:themeColor="text1"/>
          <w:sz w:val="32"/>
          <w:szCs w:val="32"/>
        </w:rPr>
        <w:t>:</w:t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Comparative Adsorption of Cadmium(</w:t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fldChar w:fldCharType="begin"/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instrText xml:space="preserve"> </w:instrText>
      </w:r>
      <w:r w:rsidRPr="00F87AB5">
        <w:rPr>
          <w:rFonts w:ascii="Times New Roman" w:hAnsi="Times New Roman" w:cs="Times New Roman" w:hint="eastAsia"/>
          <w:b/>
          <w:bCs/>
          <w:color w:val="000000" w:themeColor="text1"/>
          <w:sz w:val="32"/>
          <w:szCs w:val="32"/>
        </w:rPr>
        <w:instrText>= 2 \* ROMAN</w:instrText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instrText xml:space="preserve"> </w:instrText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fldChar w:fldCharType="separate"/>
      </w:r>
      <w:r w:rsidRPr="00F87AB5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II</w:t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fldChar w:fldCharType="end"/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) and Lead(</w:t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fldChar w:fldCharType="begin"/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instrText xml:space="preserve"> </w:instrText>
      </w:r>
      <w:r w:rsidRPr="00F87AB5">
        <w:rPr>
          <w:rFonts w:ascii="Times New Roman" w:hAnsi="Times New Roman" w:cs="Times New Roman" w:hint="eastAsia"/>
          <w:b/>
          <w:bCs/>
          <w:color w:val="000000" w:themeColor="text1"/>
          <w:sz w:val="32"/>
          <w:szCs w:val="32"/>
        </w:rPr>
        <w:instrText>= 2 \* ROMAN</w:instrText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instrText xml:space="preserve"> </w:instrText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fldChar w:fldCharType="separate"/>
      </w:r>
      <w:r w:rsidRPr="00F87AB5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II</w:t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fldChar w:fldCharType="end"/>
      </w:r>
      <w:r w:rsidRPr="00F87AB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) Ions from Water</w:t>
      </w:r>
    </w:p>
    <w:p w14:paraId="17769C12" w14:textId="63BDE77C" w:rsidR="00F87AB5" w:rsidRDefault="00F87AB5" w:rsidP="00F87AB5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Baohong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Ding, </w:t>
      </w:r>
      <w:r w:rsidRPr="00725F5E">
        <w:rPr>
          <w:rFonts w:ascii="Times New Roman" w:hAnsi="Times New Roman" w:cs="Times New Roman"/>
          <w:sz w:val="24"/>
          <w:szCs w:val="24"/>
        </w:rPr>
        <w:t xml:space="preserve">Lu Yang, </w:t>
      </w:r>
      <w:proofErr w:type="spellStart"/>
      <w:r>
        <w:rPr>
          <w:rFonts w:ascii="Times New Roman" w:hAnsi="Times New Roman" w:cs="Times New Roman"/>
          <w:sz w:val="24"/>
          <w:szCs w:val="24"/>
        </w:rPr>
        <w:t>Hongtao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Fan</w:t>
      </w:r>
      <w:r w:rsidRPr="00A2706D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, Nan You</w:t>
      </w:r>
      <w:r w:rsidRPr="00A2706D">
        <w:rPr>
          <w:rFonts w:ascii="Times New Roman" w:hAnsi="Times New Roman" w:cs="Times New Roman"/>
          <w:sz w:val="24"/>
          <w:szCs w:val="24"/>
        </w:rPr>
        <w:t>*</w:t>
      </w:r>
    </w:p>
    <w:p w14:paraId="3C4E10E4" w14:textId="77777777" w:rsidR="00F87AB5" w:rsidRPr="00A2706D" w:rsidRDefault="00F87AB5" w:rsidP="00F87AB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2706D">
        <w:rPr>
          <w:rFonts w:ascii="Times New Roman" w:hAnsi="Times New Roman" w:cs="Times New Roman"/>
          <w:sz w:val="24"/>
          <w:szCs w:val="24"/>
        </w:rPr>
        <w:t>(College of Petrochemical Engineering, Liaoning Petrochemical University, Fushun 113001, China)</w:t>
      </w:r>
    </w:p>
    <w:p w14:paraId="19EAD711" w14:textId="77777777" w:rsidR="00F87AB5" w:rsidRDefault="00F87AB5" w:rsidP="00F87AB5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26143">
        <w:rPr>
          <w:rFonts w:ascii="Times New Roman" w:hAnsi="Times New Roman" w:cs="Times New Roman"/>
          <w:sz w:val="24"/>
          <w:szCs w:val="24"/>
          <w:vertAlign w:val="superscript"/>
        </w:rPr>
        <w:t>&amp;</w:t>
      </w:r>
      <w:r w:rsidRPr="00F26143">
        <w:rPr>
          <w:rFonts w:ascii="Times New Roman" w:hAnsi="Times New Roman" w:cs="Times New Roman"/>
          <w:sz w:val="24"/>
          <w:szCs w:val="24"/>
        </w:rPr>
        <w:t xml:space="preserve"> The first two authors contributed equally to this paper</w:t>
      </w:r>
    </w:p>
    <w:p w14:paraId="614971A7" w14:textId="77777777" w:rsidR="00F87AB5" w:rsidRPr="00D20AF9" w:rsidRDefault="00F87AB5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t>* Corresponding author</w:t>
      </w:r>
      <w:r w:rsidRPr="00D20A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99A02A3" w14:textId="77777777" w:rsidR="00F87AB5" w:rsidRPr="00D20AF9" w:rsidRDefault="00F87AB5" w:rsidP="00D20AF9">
      <w:pPr>
        <w:adjustRightInd w:val="0"/>
        <w:snapToGrid w:val="0"/>
        <w:spacing w:line="480" w:lineRule="auto"/>
        <w:rPr>
          <w:rStyle w:val="a7"/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t>E-mail: httyf_77@163.com and younan_77@163.com</w:t>
      </w:r>
    </w:p>
    <w:p w14:paraId="7A1154D5" w14:textId="57D12328" w:rsidR="001E1702" w:rsidRPr="00D20AF9" w:rsidRDefault="001E1702" w:rsidP="00D20AF9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br w:type="page"/>
      </w:r>
    </w:p>
    <w:p w14:paraId="29498E3B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0AF9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Preparation of</w:t>
      </w:r>
      <w:r w:rsidRPr="00D20A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20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aldehyde cellulose</w:t>
      </w:r>
    </w:p>
    <w:p w14:paraId="05E232F9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87261408"/>
      <w:r w:rsidRPr="00D20AF9">
        <w:rPr>
          <w:rFonts w:ascii="Times New Roman" w:hAnsi="Times New Roman" w:cs="Times New Roman"/>
          <w:sz w:val="24"/>
          <w:szCs w:val="24"/>
        </w:rPr>
        <w:t xml:space="preserve">The aldehyde cellulose was obtained by an oxidation reaction of </w:t>
      </w:r>
      <w:bookmarkStart w:id="1" w:name="_Hlk87356162"/>
      <w:r w:rsidRPr="00D20AF9">
        <w:rPr>
          <w:rFonts w:ascii="Times New Roman" w:hAnsi="Times New Roman" w:cs="Times New Roman"/>
          <w:sz w:val="24"/>
          <w:szCs w:val="24"/>
        </w:rPr>
        <w:t>microcrystalline cellulose</w:t>
      </w:r>
      <w:bookmarkEnd w:id="1"/>
      <w:r w:rsidRPr="00D20AF9">
        <w:rPr>
          <w:rFonts w:ascii="Times New Roman" w:hAnsi="Times New Roman" w:cs="Times New Roman"/>
          <w:sz w:val="24"/>
          <w:szCs w:val="24"/>
        </w:rPr>
        <w:t xml:space="preserve"> by sodium metaperiodate which is a gentle oxidant and can oxidized hydroxide, methyl to aldehyde group. </w:t>
      </w:r>
      <w:bookmarkEnd w:id="0"/>
      <w:r w:rsidRPr="00D20AF9">
        <w:rPr>
          <w:rFonts w:ascii="Times New Roman" w:hAnsi="Times New Roman" w:cs="Times New Roman"/>
          <w:sz w:val="24"/>
          <w:szCs w:val="24"/>
        </w:rPr>
        <w:t>4 g sodium metaperiodate was dissolved into 50 mL H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20AF9">
        <w:rPr>
          <w:rFonts w:ascii="Times New Roman" w:hAnsi="Times New Roman" w:cs="Times New Roman"/>
          <w:sz w:val="24"/>
          <w:szCs w:val="24"/>
        </w:rPr>
        <w:t xml:space="preserve">O, and then 2 g of the microcrystalline cellulose was added. The resulting suspension mixture with the solution pH adjusted to 3 was stirred at 45 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◦</w:t>
      </w:r>
      <w:r w:rsidRPr="00D20AF9">
        <w:rPr>
          <w:rFonts w:ascii="Times New Roman" w:hAnsi="Times New Roman" w:cs="Times New Roman"/>
          <w:sz w:val="24"/>
          <w:szCs w:val="24"/>
        </w:rPr>
        <w:t>C for 180 min. The main water-insoluble oxidized products were obtained by filtration, washed 5 times with deionized water, and freeze-dried for further grafting.</w:t>
      </w:r>
    </w:p>
    <w:p w14:paraId="51CA1D26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20AF9">
        <w:rPr>
          <w:rFonts w:ascii="Times New Roman" w:hAnsi="Times New Roman" w:cs="Times New Roman"/>
          <w:b/>
          <w:bCs/>
          <w:i/>
          <w:sz w:val="24"/>
          <w:szCs w:val="24"/>
        </w:rPr>
        <w:t>Determination of aldehyde content</w:t>
      </w:r>
    </w:p>
    <w:p w14:paraId="51CD1877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87345666"/>
      <w:r w:rsidRPr="00D20AF9">
        <w:rPr>
          <w:rFonts w:ascii="Times New Roman" w:hAnsi="Times New Roman" w:cs="Times New Roman"/>
          <w:sz w:val="24"/>
          <w:szCs w:val="24"/>
        </w:rPr>
        <w:t>The aldehyde content of aldehyde cellulose was determined by the hydroxylamine hydrochloride method. Excessive hydroxylamine hydrochloride solution (5 %) was added into a suspension with a known amount of aldehyde cellulose. The H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D20AF9">
        <w:rPr>
          <w:rFonts w:ascii="Times New Roman" w:hAnsi="Times New Roman" w:cs="Times New Roman"/>
          <w:sz w:val="24"/>
          <w:szCs w:val="24"/>
        </w:rPr>
        <w:t xml:space="preserve"> concentration was released through a Schiff base reaction between the aldehyde groups of the aldehyde cellulose and the amino groups of hydroxylamine hydrochloride. The stoichiometry between H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D20AF9">
        <w:rPr>
          <w:rFonts w:ascii="Times New Roman" w:hAnsi="Times New Roman" w:cs="Times New Roman"/>
          <w:sz w:val="24"/>
          <w:szCs w:val="24"/>
        </w:rPr>
        <w:t xml:space="preserve">ion and aldehyde group </w:t>
      </w:r>
      <w:proofErr w:type="gramStart"/>
      <w:r w:rsidRPr="00D20AF9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D20AF9">
        <w:rPr>
          <w:rFonts w:ascii="Times New Roman" w:hAnsi="Times New Roman" w:cs="Times New Roman"/>
          <w:sz w:val="24"/>
          <w:szCs w:val="24"/>
        </w:rPr>
        <w:t xml:space="preserve"> 1. The H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D20AF9">
        <w:rPr>
          <w:rFonts w:ascii="Times New Roman" w:hAnsi="Times New Roman" w:cs="Times New Roman"/>
          <w:sz w:val="24"/>
          <w:szCs w:val="24"/>
        </w:rPr>
        <w:t xml:space="preserve"> concentration was determined by the consumption of the 0.0100 </w:t>
      </w:r>
      <w:r w:rsidRPr="00D20AF9">
        <w:rPr>
          <w:rFonts w:ascii="Times New Roman" w:hAnsi="Times New Roman" w:cs="Times New Roman"/>
          <w:iCs/>
          <w:sz w:val="24"/>
          <w:szCs w:val="24"/>
        </w:rPr>
        <w:t>mol L</w:t>
      </w:r>
      <w:r w:rsidRPr="00D20AF9">
        <w:rPr>
          <w:rFonts w:ascii="Times New Roman" w:eastAsia="微软雅黑" w:hAnsi="Times New Roman" w:cs="Times New Roman"/>
          <w:iCs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iCs/>
          <w:sz w:val="24"/>
          <w:szCs w:val="24"/>
        </w:rPr>
        <w:t xml:space="preserve"> of </w:t>
      </w:r>
      <w:r w:rsidRPr="00D20AF9">
        <w:rPr>
          <w:rFonts w:ascii="Times New Roman" w:hAnsi="Times New Roman" w:cs="Times New Roman"/>
          <w:sz w:val="24"/>
          <w:szCs w:val="24"/>
        </w:rPr>
        <w:t>NaOH standard solution using methyl orange as indicator.</w:t>
      </w:r>
    </w:p>
    <w:bookmarkEnd w:id="2"/>
    <w:p w14:paraId="44306905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20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Calculation of adsorption capacity</w:t>
      </w:r>
    </w:p>
    <w:p w14:paraId="1039ABDA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i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</w:rPr>
        <w:t xml:space="preserve"> = (</w:t>
      </w:r>
      <w:r w:rsidRPr="00D20AF9">
        <w:rPr>
          <w:rFonts w:ascii="Times New Roman" w:hAnsi="Times New Roman" w:cs="Times New Roman"/>
          <w:i/>
          <w:sz w:val="24"/>
          <w:szCs w:val="24"/>
        </w:rPr>
        <w:t>C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20AF9">
        <w:rPr>
          <w:rFonts w:ascii="Times New Roman" w:hAnsi="Times New Roman" w:cs="Times New Roman"/>
          <w:sz w:val="24"/>
          <w:szCs w:val="24"/>
        </w:rPr>
        <w:t xml:space="preserve"> </w:t>
      </w:r>
      <w:r w:rsidRPr="00D20AF9">
        <w:rPr>
          <w:rFonts w:ascii="Times New Roman" w:eastAsia="微软雅黑" w:hAnsi="Times New Roman" w:cs="Times New Roman"/>
          <w:sz w:val="24"/>
          <w:szCs w:val="24"/>
        </w:rPr>
        <w:t>−</w:t>
      </w:r>
      <w:r w:rsidRPr="00D20AF9">
        <w:rPr>
          <w:rFonts w:ascii="Times New Roman" w:hAnsi="Times New Roman" w:cs="Times New Roman"/>
          <w:sz w:val="24"/>
          <w:szCs w:val="24"/>
        </w:rPr>
        <w:t xml:space="preserve"> </w:t>
      </w:r>
      <w:r w:rsidRPr="00D20AF9">
        <w:rPr>
          <w:rFonts w:ascii="Times New Roman" w:hAnsi="Times New Roman" w:cs="Times New Roman"/>
          <w:i/>
          <w:sz w:val="24"/>
          <w:szCs w:val="24"/>
        </w:rPr>
        <w:t>C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D20AF9">
        <w:rPr>
          <w:rFonts w:ascii="Times New Roman" w:hAnsi="Times New Roman" w:cs="Times New Roman"/>
          <w:sz w:val="24"/>
          <w:szCs w:val="24"/>
        </w:rPr>
        <w:t xml:space="preserve">) </w:t>
      </w:r>
      <w:r w:rsidRPr="00D20AF9">
        <w:rPr>
          <w:rFonts w:ascii="Times New Roman" w:hAnsi="Times New Roman" w:cs="Times New Roman"/>
          <w:i/>
          <w:sz w:val="24"/>
          <w:szCs w:val="24"/>
        </w:rPr>
        <w:t>V</w:t>
      </w:r>
      <w:r w:rsidRPr="00D20AF9">
        <w:rPr>
          <w:rFonts w:ascii="Times New Roman" w:hAnsi="Times New Roman" w:cs="Times New Roman"/>
          <w:sz w:val="24"/>
          <w:szCs w:val="24"/>
        </w:rPr>
        <w:t>/</w:t>
      </w:r>
      <w:r w:rsidRPr="00D20AF9">
        <w:rPr>
          <w:rFonts w:ascii="Times New Roman" w:hAnsi="Times New Roman" w:cs="Times New Roman"/>
          <w:i/>
          <w:sz w:val="24"/>
          <w:szCs w:val="24"/>
        </w:rPr>
        <w:t>m</w:t>
      </w:r>
      <w:r w:rsidRPr="00D20AF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D20AF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20AF9">
        <w:rPr>
          <w:rFonts w:ascii="Times New Roman" w:hAnsi="Times New Roman" w:cs="Times New Roman"/>
          <w:sz w:val="24"/>
          <w:szCs w:val="24"/>
        </w:rPr>
        <w:t>S1)</w:t>
      </w:r>
    </w:p>
    <w:p w14:paraId="0F82852B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t xml:space="preserve">where </w:t>
      </w:r>
      <w:r w:rsidRPr="00D20AF9">
        <w:rPr>
          <w:rFonts w:ascii="Times New Roman" w:hAnsi="Times New Roman" w:cs="Times New Roman"/>
          <w:i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</w:rPr>
        <w:t xml:space="preserve"> (mg g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the adsorption capacity, </w:t>
      </w:r>
      <w:r w:rsidRPr="00D20AF9">
        <w:rPr>
          <w:rFonts w:ascii="Times New Roman" w:hAnsi="Times New Roman" w:cs="Times New Roman"/>
          <w:i/>
          <w:sz w:val="24"/>
          <w:szCs w:val="24"/>
        </w:rPr>
        <w:t>C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20AF9">
        <w:rPr>
          <w:rFonts w:ascii="Times New Roman" w:hAnsi="Times New Roman" w:cs="Times New Roman"/>
          <w:sz w:val="24"/>
          <w:szCs w:val="24"/>
        </w:rPr>
        <w:t xml:space="preserve"> (mg L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the initial concentration of metals, </w:t>
      </w:r>
      <w:r w:rsidRPr="00D20AF9">
        <w:rPr>
          <w:rFonts w:ascii="Times New Roman" w:hAnsi="Times New Roman" w:cs="Times New Roman"/>
          <w:i/>
          <w:sz w:val="24"/>
          <w:szCs w:val="24"/>
        </w:rPr>
        <w:t>C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D20AF9">
        <w:rPr>
          <w:rFonts w:ascii="Times New Roman" w:hAnsi="Times New Roman" w:cs="Times New Roman"/>
          <w:sz w:val="24"/>
          <w:szCs w:val="24"/>
        </w:rPr>
        <w:t xml:space="preserve"> (mg L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the remnant concentration of metals, </w:t>
      </w:r>
      <w:r w:rsidRPr="00D20AF9">
        <w:rPr>
          <w:rFonts w:ascii="Times New Roman" w:hAnsi="Times New Roman" w:cs="Times New Roman"/>
          <w:i/>
          <w:sz w:val="24"/>
          <w:szCs w:val="24"/>
        </w:rPr>
        <w:t>V</w:t>
      </w:r>
      <w:r w:rsidRPr="00D20AF9">
        <w:rPr>
          <w:rFonts w:ascii="Times New Roman" w:hAnsi="Times New Roman" w:cs="Times New Roman"/>
          <w:sz w:val="24"/>
          <w:szCs w:val="24"/>
        </w:rPr>
        <w:t xml:space="preserve"> (mL) is the volume of solution and </w:t>
      </w:r>
      <w:r w:rsidRPr="00D20AF9">
        <w:rPr>
          <w:rFonts w:ascii="Times New Roman" w:hAnsi="Times New Roman" w:cs="Times New Roman"/>
          <w:i/>
          <w:sz w:val="24"/>
          <w:szCs w:val="24"/>
        </w:rPr>
        <w:t>m</w:t>
      </w:r>
      <w:r w:rsidRPr="00D20AF9">
        <w:rPr>
          <w:rFonts w:ascii="Times New Roman" w:hAnsi="Times New Roman" w:cs="Times New Roman"/>
          <w:sz w:val="24"/>
          <w:szCs w:val="24"/>
        </w:rPr>
        <w:t xml:space="preserve"> (g) is the mass of the Schiff base functionalized cellulose.</w:t>
      </w:r>
    </w:p>
    <w:p w14:paraId="0CC13D06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0AF9">
        <w:rPr>
          <w:rFonts w:ascii="Times New Roman" w:hAnsi="Times New Roman" w:cs="Times New Roman"/>
          <w:b/>
          <w:i/>
          <w:sz w:val="24"/>
          <w:szCs w:val="24"/>
        </w:rPr>
        <w:t>Adsorption isotherms</w:t>
      </w:r>
    </w:p>
    <w:p w14:paraId="6C4EBFE1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t xml:space="preserve">The linearized equations of Langmuir (L), Freundlich (F) and </w:t>
      </w:r>
      <w:proofErr w:type="spellStart"/>
      <w:r w:rsidRPr="00D20AF9">
        <w:rPr>
          <w:rFonts w:ascii="Times New Roman" w:hAnsi="Times New Roman" w:cs="Times New Roman"/>
          <w:sz w:val="24"/>
          <w:szCs w:val="24"/>
        </w:rPr>
        <w:t>Dubinin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D20AF9">
        <w:rPr>
          <w:rFonts w:ascii="Times New Roman" w:hAnsi="Times New Roman" w:cs="Times New Roman"/>
          <w:sz w:val="24"/>
          <w:szCs w:val="24"/>
        </w:rPr>
        <w:t>Radushkevich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 xml:space="preserve"> (D–R) isotherm can be expressed as </w:t>
      </w:r>
      <w:proofErr w:type="spellStart"/>
      <w:r w:rsidRPr="00D20AF9">
        <w:rPr>
          <w:rFonts w:ascii="Times New Roman" w:hAnsi="Times New Roman" w:cs="Times New Roman"/>
          <w:sz w:val="24"/>
          <w:szCs w:val="24"/>
        </w:rPr>
        <w:t>Eqs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>. (S3) and (S4), respectively.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4241D7D" w14:textId="439899FB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D20AF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20AF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e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>= 1</w:t>
      </w:r>
      <w:proofErr w:type="gramStart"/>
      <w:r w:rsidRPr="00D20AF9">
        <w:rPr>
          <w:rFonts w:ascii="Times New Roman" w:hAnsi="Times New Roman" w:cs="Times New Roman"/>
          <w:sz w:val="24"/>
          <w:szCs w:val="24"/>
        </w:rPr>
        <w:t>/(</w:t>
      </w:r>
      <w:proofErr w:type="spellStart"/>
      <w:proofErr w:type="gramEnd"/>
      <w:r w:rsidRPr="00D20AF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D20AF9">
        <w:rPr>
          <w:rFonts w:ascii="Times New Roman" w:hAnsi="Times New Roman" w:cs="Times New Roman"/>
          <w:iCs/>
          <w:sz w:val="24"/>
          <w:szCs w:val="24"/>
        </w:rPr>
        <w:t>)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20AF9">
        <w:rPr>
          <w:rFonts w:ascii="Times New Roman" w:hAnsi="Times New Roman" w:cs="Times New Roman"/>
          <w:sz w:val="24"/>
          <w:szCs w:val="24"/>
        </w:rPr>
        <w:t xml:space="preserve">+ 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D20AF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20AF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 xml:space="preserve">                     (S</w:t>
      </w:r>
      <w:r w:rsidR="00B75DFD">
        <w:rPr>
          <w:rFonts w:ascii="Times New Roman" w:hAnsi="Times New Roman" w:cs="Times New Roman"/>
          <w:sz w:val="24"/>
          <w:szCs w:val="24"/>
        </w:rPr>
        <w:t>2</w:t>
      </w:r>
      <w:r w:rsidRPr="00D20AF9">
        <w:rPr>
          <w:rFonts w:ascii="Times New Roman" w:hAnsi="Times New Roman" w:cs="Times New Roman"/>
          <w:sz w:val="24"/>
          <w:szCs w:val="24"/>
        </w:rPr>
        <w:t>)</w:t>
      </w:r>
    </w:p>
    <w:p w14:paraId="188C1CE7" w14:textId="5F6A15FA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t xml:space="preserve">log </w:t>
      </w:r>
      <w:proofErr w:type="spellStart"/>
      <w:r w:rsidRPr="00D20AF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e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 xml:space="preserve"> = log </w:t>
      </w:r>
      <w:proofErr w:type="spellStart"/>
      <w:r w:rsidRPr="00D20AF9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D20AF9">
        <w:rPr>
          <w:rFonts w:ascii="Times New Roman" w:hAnsi="Times New Roman" w:cs="Times New Roman"/>
          <w:iCs/>
          <w:sz w:val="24"/>
          <w:szCs w:val="24"/>
          <w:vertAlign w:val="subscript"/>
        </w:rPr>
        <w:t>F</w:t>
      </w:r>
      <w:proofErr w:type="spellEnd"/>
      <w:r w:rsidRPr="00D20A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20AF9">
        <w:rPr>
          <w:rFonts w:ascii="Times New Roman" w:hAnsi="Times New Roman" w:cs="Times New Roman"/>
          <w:sz w:val="24"/>
          <w:szCs w:val="24"/>
        </w:rPr>
        <w:t>+ (1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/n</w:t>
      </w:r>
      <w:r w:rsidRPr="00D20AF9">
        <w:rPr>
          <w:rFonts w:ascii="Times New Roman" w:hAnsi="Times New Roman" w:cs="Times New Roman"/>
          <w:sz w:val="24"/>
          <w:szCs w:val="24"/>
        </w:rPr>
        <w:t xml:space="preserve">) log 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D20AF9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D20AF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20AF9">
        <w:rPr>
          <w:rFonts w:ascii="Times New Roman" w:hAnsi="Times New Roman" w:cs="Times New Roman"/>
          <w:sz w:val="24"/>
          <w:szCs w:val="24"/>
        </w:rPr>
        <w:t>S</w:t>
      </w:r>
      <w:r w:rsidR="00B75DFD">
        <w:rPr>
          <w:rFonts w:ascii="Times New Roman" w:hAnsi="Times New Roman" w:cs="Times New Roman"/>
          <w:sz w:val="24"/>
          <w:szCs w:val="24"/>
        </w:rPr>
        <w:t>3</w:t>
      </w:r>
      <w:r w:rsidRPr="00D20AF9">
        <w:rPr>
          <w:rFonts w:ascii="Times New Roman" w:hAnsi="Times New Roman" w:cs="Times New Roman"/>
          <w:sz w:val="24"/>
          <w:szCs w:val="24"/>
        </w:rPr>
        <w:t>)</w:t>
      </w:r>
    </w:p>
    <w:p w14:paraId="523D9140" w14:textId="5C18868E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lastRenderedPageBreak/>
        <w:t>ln</w:t>
      </w:r>
      <w:r w:rsidRPr="00D20A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AF9">
        <w:rPr>
          <w:rFonts w:ascii="Times New Roman" w:hAnsi="Times New Roman" w:cs="Times New Roman"/>
          <w:i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e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 xml:space="preserve"> = ln</w:t>
      </w:r>
      <w:r w:rsidRPr="00D20A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AF9">
        <w:rPr>
          <w:rFonts w:ascii="Times New Roman" w:hAnsi="Times New Roman" w:cs="Times New Roman"/>
          <w:i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s</w:t>
      </w:r>
      <w:proofErr w:type="spellEnd"/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20AF9">
        <w:rPr>
          <w:rFonts w:ascii="Times New Roman" w:hAnsi="Times New Roman" w:cs="Times New Roman"/>
          <w:sz w:val="24"/>
          <w:szCs w:val="24"/>
        </w:rPr>
        <w:t xml:space="preserve">– </w:t>
      </w:r>
      <w:r w:rsidRPr="00D20AF9">
        <w:rPr>
          <w:rFonts w:ascii="Times New Roman" w:hAnsi="Times New Roman" w:cs="Times New Roman"/>
          <w:i/>
          <w:sz w:val="24"/>
          <w:szCs w:val="24"/>
        </w:rPr>
        <w:t>k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ad</w:t>
      </w:r>
      <w:r w:rsidRPr="00D20AF9">
        <w:rPr>
          <w:rFonts w:ascii="Times New Roman" w:hAnsi="Times New Roman" w:cs="Times New Roman"/>
          <w:i/>
          <w:sz w:val="24"/>
          <w:szCs w:val="24"/>
        </w:rPr>
        <w:t>ε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 xml:space="preserve">2       </w:t>
      </w:r>
      <w:r w:rsidRPr="00D20AF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  <w:proofErr w:type="gramStart"/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D20AF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20AF9">
        <w:rPr>
          <w:rFonts w:ascii="Times New Roman" w:hAnsi="Times New Roman" w:cs="Times New Roman"/>
          <w:sz w:val="24"/>
          <w:szCs w:val="24"/>
        </w:rPr>
        <w:t>S</w:t>
      </w:r>
      <w:r w:rsidR="00B75DFD">
        <w:rPr>
          <w:rFonts w:ascii="Times New Roman" w:hAnsi="Times New Roman" w:cs="Times New Roman"/>
          <w:sz w:val="24"/>
          <w:szCs w:val="24"/>
        </w:rPr>
        <w:t>4</w:t>
      </w:r>
      <w:r w:rsidRPr="00D20AF9">
        <w:rPr>
          <w:rFonts w:ascii="Times New Roman" w:hAnsi="Times New Roman" w:cs="Times New Roman"/>
          <w:sz w:val="24"/>
          <w:szCs w:val="24"/>
        </w:rPr>
        <w:t>)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</w:p>
    <w:p w14:paraId="1EFA1B18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t xml:space="preserve">where </w:t>
      </w:r>
      <w:proofErr w:type="spellStart"/>
      <w:r w:rsidRPr="00D20AF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e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 xml:space="preserve"> (mg g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the amount of metals adsorbed per unit mass of the Schiff base functionalized cellulose at equilibrium; 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D20AF9">
        <w:rPr>
          <w:rFonts w:ascii="Times New Roman" w:hAnsi="Times New Roman" w:cs="Times New Roman"/>
          <w:sz w:val="24"/>
          <w:szCs w:val="24"/>
        </w:rPr>
        <w:t xml:space="preserve"> (mg L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the concentration at equilibrium; </w:t>
      </w:r>
      <w:proofErr w:type="spellStart"/>
      <w:r w:rsidRPr="00D20AF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 xml:space="preserve"> (mg g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the maximum adsorption at monolayer coverage; </w:t>
      </w:r>
      <w:r w:rsidRPr="00D20AF9">
        <w:rPr>
          <w:rFonts w:ascii="Times New Roman" w:hAnsi="Times New Roman" w:cs="Times New Roman"/>
          <w:i/>
          <w:sz w:val="24"/>
          <w:szCs w:val="24"/>
        </w:rPr>
        <w:t>b</w:t>
      </w:r>
      <w:r w:rsidRPr="00D20AF9">
        <w:rPr>
          <w:rFonts w:ascii="Times New Roman" w:hAnsi="Times New Roman" w:cs="Times New Roman"/>
          <w:sz w:val="24"/>
          <w:szCs w:val="24"/>
        </w:rPr>
        <w:t xml:space="preserve"> (L mg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the adsorption equilibrium constant; 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F</w:t>
      </w:r>
      <w:r w:rsidRPr="00D20AF9">
        <w:rPr>
          <w:rFonts w:ascii="Times New Roman" w:hAnsi="Times New Roman" w:cs="Times New Roman"/>
          <w:sz w:val="24"/>
          <w:szCs w:val="24"/>
        </w:rPr>
        <w:t xml:space="preserve"> (L g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a Freundlich constant; 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D20AF9">
        <w:rPr>
          <w:rFonts w:ascii="Times New Roman" w:hAnsi="Times New Roman" w:cs="Times New Roman"/>
          <w:iCs/>
          <w:sz w:val="24"/>
          <w:szCs w:val="24"/>
        </w:rPr>
        <w:t>is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20AF9">
        <w:rPr>
          <w:rFonts w:ascii="Times New Roman" w:hAnsi="Times New Roman" w:cs="Times New Roman"/>
          <w:sz w:val="24"/>
          <w:szCs w:val="24"/>
        </w:rPr>
        <w:t xml:space="preserve">a constant; </w:t>
      </w:r>
      <w:proofErr w:type="spellStart"/>
      <w:r w:rsidRPr="00D20AF9">
        <w:rPr>
          <w:rFonts w:ascii="Times New Roman" w:hAnsi="Times New Roman" w:cs="Times New Roman"/>
          <w:i/>
          <w:sz w:val="24"/>
          <w:szCs w:val="24"/>
        </w:rPr>
        <w:t>k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ad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 xml:space="preserve"> (mol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20AF9">
        <w:rPr>
          <w:rFonts w:ascii="Times New Roman" w:hAnsi="Times New Roman" w:cs="Times New Roman"/>
          <w:sz w:val="24"/>
          <w:szCs w:val="24"/>
        </w:rPr>
        <w:t xml:space="preserve"> kJ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the D–R isotherm constant; </w:t>
      </w:r>
      <w:proofErr w:type="spellStart"/>
      <w:r w:rsidRPr="00D20AF9">
        <w:rPr>
          <w:rFonts w:ascii="Times New Roman" w:hAnsi="Times New Roman" w:cs="Times New Roman"/>
          <w:i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s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 xml:space="preserve"> (mg g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the saturation capacity from D–R isotherm; </w:t>
      </w:r>
      <w:r w:rsidRPr="00D20AF9">
        <w:rPr>
          <w:rFonts w:ascii="Times New Roman" w:hAnsi="Times New Roman" w:cs="Times New Roman"/>
          <w:i/>
          <w:sz w:val="24"/>
          <w:szCs w:val="24"/>
        </w:rPr>
        <w:t xml:space="preserve">ε </w:t>
      </w:r>
      <w:r w:rsidRPr="00D20AF9">
        <w:rPr>
          <w:rFonts w:ascii="Times New Roman" w:hAnsi="Times New Roman" w:cs="Times New Roman"/>
          <w:sz w:val="24"/>
          <w:szCs w:val="24"/>
        </w:rPr>
        <w:t>is the Polanyi potential and calculated as follows:</w:t>
      </w:r>
    </w:p>
    <w:p w14:paraId="7BEE2F32" w14:textId="6E0DDDF2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D20AF9">
        <w:rPr>
          <w:rFonts w:ascii="Times New Roman" w:hAnsi="Times New Roman" w:cs="Times New Roman"/>
          <w:i/>
          <w:sz w:val="24"/>
          <w:szCs w:val="24"/>
        </w:rPr>
        <w:t xml:space="preserve">ε= RT </w:t>
      </w:r>
      <w:r w:rsidRPr="00D20AF9">
        <w:rPr>
          <w:rFonts w:ascii="Times New Roman" w:hAnsi="Times New Roman" w:cs="Times New Roman"/>
          <w:sz w:val="24"/>
          <w:szCs w:val="24"/>
        </w:rPr>
        <w:t>ln (1+1/</w:t>
      </w:r>
      <w:proofErr w:type="spellStart"/>
      <w:proofErr w:type="gramStart"/>
      <w:r w:rsidRPr="00D20AF9">
        <w:rPr>
          <w:rFonts w:ascii="Times New Roman" w:hAnsi="Times New Roman" w:cs="Times New Roman"/>
          <w:i/>
          <w:sz w:val="24"/>
          <w:szCs w:val="24"/>
        </w:rPr>
        <w:t>C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eq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Pr="00D20AF9">
        <w:rPr>
          <w:rFonts w:ascii="Times New Roman" w:hAnsi="Times New Roman" w:cs="Times New Roman"/>
          <w:sz w:val="24"/>
          <w:szCs w:val="24"/>
        </w:rPr>
        <w:t xml:space="preserve">                       (S</w:t>
      </w:r>
      <w:r w:rsidR="00B75DFD">
        <w:rPr>
          <w:rFonts w:ascii="Times New Roman" w:hAnsi="Times New Roman" w:cs="Times New Roman"/>
          <w:sz w:val="24"/>
          <w:szCs w:val="24"/>
        </w:rPr>
        <w:t>5</w:t>
      </w:r>
      <w:r w:rsidRPr="00D20AF9">
        <w:rPr>
          <w:rFonts w:ascii="Times New Roman" w:hAnsi="Times New Roman" w:cs="Times New Roman"/>
          <w:sz w:val="24"/>
          <w:szCs w:val="24"/>
        </w:rPr>
        <w:t>)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20AF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B959C4D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t xml:space="preserve">where </w:t>
      </w:r>
      <w:r w:rsidRPr="00D20AF9">
        <w:rPr>
          <w:rFonts w:ascii="Times New Roman" w:hAnsi="Times New Roman" w:cs="Times New Roman"/>
          <w:i/>
          <w:sz w:val="24"/>
          <w:szCs w:val="24"/>
        </w:rPr>
        <w:t>R</w:t>
      </w:r>
      <w:r w:rsidRPr="00D20AF9">
        <w:rPr>
          <w:rFonts w:ascii="Times New Roman" w:hAnsi="Times New Roman" w:cs="Times New Roman"/>
          <w:sz w:val="24"/>
          <w:szCs w:val="24"/>
        </w:rPr>
        <w:t xml:space="preserve"> (8.314 J mol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 K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universal gas constant; </w:t>
      </w:r>
      <w:r w:rsidRPr="00D20AF9">
        <w:rPr>
          <w:rFonts w:ascii="Times New Roman" w:hAnsi="Times New Roman" w:cs="Times New Roman"/>
          <w:i/>
          <w:sz w:val="24"/>
          <w:szCs w:val="24"/>
        </w:rPr>
        <w:t>T</w:t>
      </w:r>
      <w:r w:rsidRPr="00D20AF9">
        <w:rPr>
          <w:rFonts w:ascii="Times New Roman" w:hAnsi="Times New Roman" w:cs="Times New Roman"/>
          <w:sz w:val="24"/>
          <w:szCs w:val="24"/>
        </w:rPr>
        <w:t xml:space="preserve"> (K) is the absolute temperature. </w:t>
      </w:r>
      <w:proofErr w:type="spellStart"/>
      <w:r w:rsidRPr="00D20AF9">
        <w:rPr>
          <w:rFonts w:ascii="Times New Roman" w:hAnsi="Times New Roman" w:cs="Times New Roman"/>
          <w:i/>
          <w:sz w:val="24"/>
          <w:szCs w:val="24"/>
        </w:rPr>
        <w:t>C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eq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 xml:space="preserve"> (mol L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the equilibrium concentration of metal ions. </w:t>
      </w:r>
    </w:p>
    <w:p w14:paraId="359A4204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i/>
          <w:sz w:val="24"/>
          <w:szCs w:val="24"/>
        </w:rPr>
        <w:t>E</w:t>
      </w:r>
      <w:r w:rsidRPr="00D20AF9">
        <w:rPr>
          <w:rFonts w:ascii="Times New Roman" w:hAnsi="Times New Roman" w:cs="Times New Roman"/>
          <w:sz w:val="24"/>
          <w:szCs w:val="24"/>
        </w:rPr>
        <w:t xml:space="preserve"> (kJ mol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the change of free energy transforming 1 mol of metal ions from solution to the surfaces and is conducive to the estimation of adsorption reaction type, and is obtained from </w:t>
      </w:r>
      <w:proofErr w:type="spellStart"/>
      <w:r w:rsidRPr="00D20AF9">
        <w:rPr>
          <w:rFonts w:ascii="Times New Roman" w:hAnsi="Times New Roman" w:cs="Times New Roman"/>
          <w:i/>
          <w:sz w:val="24"/>
          <w:szCs w:val="24"/>
        </w:rPr>
        <w:t>k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ad</w:t>
      </w:r>
      <w:proofErr w:type="spellEnd"/>
      <w:r w:rsidRPr="00D20A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20AF9">
        <w:rPr>
          <w:rFonts w:ascii="Times New Roman" w:hAnsi="Times New Roman" w:cs="Times New Roman"/>
          <w:sz w:val="24"/>
          <w:szCs w:val="24"/>
        </w:rPr>
        <w:t>as follows:</w:t>
      </w:r>
    </w:p>
    <w:p w14:paraId="79E359A8" w14:textId="51040D22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i/>
          <w:sz w:val="24"/>
          <w:szCs w:val="24"/>
        </w:rPr>
        <w:t>E</w:t>
      </w:r>
      <w:r w:rsidRPr="00D20AF9">
        <w:rPr>
          <w:rFonts w:ascii="Times New Roman" w:hAnsi="Times New Roman" w:cs="Times New Roman"/>
          <w:sz w:val="24"/>
          <w:szCs w:val="24"/>
        </w:rPr>
        <w:t>= –(2</w:t>
      </w:r>
      <w:r w:rsidRPr="00D20AF9">
        <w:rPr>
          <w:rFonts w:ascii="Times New Roman" w:hAnsi="Times New Roman" w:cs="Times New Roman"/>
          <w:i/>
          <w:sz w:val="24"/>
          <w:szCs w:val="24"/>
        </w:rPr>
        <w:t>k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ad</w:t>
      </w:r>
      <w:r w:rsidRPr="00D20AF9">
        <w:rPr>
          <w:rFonts w:ascii="Times New Roman" w:hAnsi="Times New Roman" w:cs="Times New Roman"/>
          <w:sz w:val="24"/>
          <w:szCs w:val="24"/>
        </w:rPr>
        <w:t>)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 xml:space="preserve">1/2                                         </w:t>
      </w:r>
      <w:proofErr w:type="gramStart"/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D20AF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20AF9">
        <w:rPr>
          <w:rFonts w:ascii="Times New Roman" w:hAnsi="Times New Roman" w:cs="Times New Roman"/>
          <w:sz w:val="24"/>
          <w:szCs w:val="24"/>
        </w:rPr>
        <w:t>S</w:t>
      </w:r>
      <w:r w:rsidR="00B75DFD">
        <w:rPr>
          <w:rFonts w:ascii="Times New Roman" w:hAnsi="Times New Roman" w:cs="Times New Roman"/>
          <w:sz w:val="24"/>
          <w:szCs w:val="24"/>
        </w:rPr>
        <w:t>6</w:t>
      </w:r>
      <w:r w:rsidRPr="00D20AF9">
        <w:rPr>
          <w:rFonts w:ascii="Times New Roman" w:hAnsi="Times New Roman" w:cs="Times New Roman"/>
          <w:sz w:val="24"/>
          <w:szCs w:val="24"/>
        </w:rPr>
        <w:t>)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</w:p>
    <w:p w14:paraId="21F389CE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20AF9">
        <w:rPr>
          <w:rFonts w:ascii="Times New Roman" w:hAnsi="Times New Roman" w:cs="Times New Roman"/>
          <w:b/>
          <w:i/>
          <w:sz w:val="24"/>
          <w:szCs w:val="24"/>
        </w:rPr>
        <w:t>Kinetic analysis</w:t>
      </w:r>
    </w:p>
    <w:p w14:paraId="16FA5C69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t>The pseudo-first-order and pseudo-second-order rate expressions are linearly expressed as:</w:t>
      </w:r>
    </w:p>
    <w:p w14:paraId="1DB7E0F1" w14:textId="6A57456C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t>log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D20AF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e</w:t>
      </w:r>
      <w:proofErr w:type="spellEnd"/>
      <w:r w:rsidRPr="00D20AF9">
        <w:rPr>
          <w:rFonts w:ascii="Times New Roman" w:eastAsia="微软雅黑" w:hAnsi="Times New Roman" w:cs="Times New Roman"/>
          <w:sz w:val="24"/>
          <w:szCs w:val="24"/>
        </w:rPr>
        <w:t>−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D20AF9">
        <w:rPr>
          <w:rFonts w:ascii="Times New Roman" w:hAnsi="Times New Roman" w:cs="Times New Roman"/>
          <w:sz w:val="24"/>
          <w:szCs w:val="24"/>
        </w:rPr>
        <w:t xml:space="preserve">= log </w:t>
      </w:r>
      <w:proofErr w:type="spellStart"/>
      <w:r w:rsidRPr="00D20AF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e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 xml:space="preserve"> </w:t>
      </w:r>
      <w:r w:rsidRPr="00D20AF9">
        <w:rPr>
          <w:rFonts w:ascii="Times New Roman" w:eastAsia="微软雅黑" w:hAnsi="Times New Roman" w:cs="Times New Roman"/>
          <w:sz w:val="24"/>
          <w:szCs w:val="24"/>
        </w:rPr>
        <w:t>−</w:t>
      </w:r>
      <w:r w:rsidRPr="00D20AF9">
        <w:rPr>
          <w:rFonts w:ascii="Times New Roman" w:hAnsi="Times New Roman" w:cs="Times New Roman"/>
          <w:sz w:val="24"/>
          <w:szCs w:val="24"/>
        </w:rPr>
        <w:t xml:space="preserve"> 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t/</w:t>
      </w:r>
      <w:r w:rsidRPr="00D20AF9">
        <w:rPr>
          <w:rFonts w:ascii="Times New Roman" w:hAnsi="Times New Roman" w:cs="Times New Roman"/>
          <w:sz w:val="24"/>
          <w:szCs w:val="24"/>
        </w:rPr>
        <w:t>2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D20AF9">
        <w:rPr>
          <w:rFonts w:ascii="Times New Roman" w:hAnsi="Times New Roman" w:cs="Times New Roman"/>
          <w:sz w:val="24"/>
          <w:szCs w:val="24"/>
        </w:rPr>
        <w:t xml:space="preserve">303               </w:t>
      </w:r>
      <w:proofErr w:type="gramStart"/>
      <w:r w:rsidRPr="00D20AF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20AF9">
        <w:rPr>
          <w:rFonts w:ascii="Times New Roman" w:hAnsi="Times New Roman" w:cs="Times New Roman"/>
          <w:sz w:val="24"/>
          <w:szCs w:val="24"/>
        </w:rPr>
        <w:t>S</w:t>
      </w:r>
      <w:r w:rsidR="00B75DFD">
        <w:rPr>
          <w:rFonts w:ascii="Times New Roman" w:hAnsi="Times New Roman" w:cs="Times New Roman"/>
          <w:sz w:val="24"/>
          <w:szCs w:val="24"/>
        </w:rPr>
        <w:t>7</w:t>
      </w:r>
      <w:r w:rsidRPr="00D20AF9">
        <w:rPr>
          <w:rFonts w:ascii="Times New Roman" w:hAnsi="Times New Roman" w:cs="Times New Roman"/>
          <w:sz w:val="24"/>
          <w:szCs w:val="24"/>
        </w:rPr>
        <w:t>)</w:t>
      </w:r>
    </w:p>
    <w:p w14:paraId="323D4B41" w14:textId="3072C282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20AF9">
        <w:rPr>
          <w:rFonts w:ascii="Times New Roman" w:hAnsi="Times New Roman" w:cs="Times New Roman"/>
          <w:i/>
          <w:iCs/>
          <w:sz w:val="24"/>
          <w:szCs w:val="24"/>
        </w:rPr>
        <w:t>t/q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D20AF9">
        <w:rPr>
          <w:rFonts w:ascii="Times New Roman" w:hAnsi="Times New Roman" w:cs="Times New Roman"/>
          <w:sz w:val="24"/>
          <w:szCs w:val="24"/>
        </w:rPr>
        <w:t>= 1/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 xml:space="preserve">e 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20AF9">
        <w:rPr>
          <w:rFonts w:ascii="Times New Roman" w:hAnsi="Times New Roman" w:cs="Times New Roman"/>
          <w:sz w:val="24"/>
          <w:szCs w:val="24"/>
        </w:rPr>
        <w:t xml:space="preserve"> + 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t/</w:t>
      </w:r>
      <w:proofErr w:type="spellStart"/>
      <w:r w:rsidRPr="00D20AF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e</w:t>
      </w:r>
      <w:proofErr w:type="spellEnd"/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</w:t>
      </w:r>
      <w:proofErr w:type="gramStart"/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Pr="00D20AF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20AF9">
        <w:rPr>
          <w:rFonts w:ascii="Times New Roman" w:hAnsi="Times New Roman" w:cs="Times New Roman"/>
          <w:sz w:val="24"/>
          <w:szCs w:val="24"/>
        </w:rPr>
        <w:t>S</w:t>
      </w:r>
      <w:r w:rsidR="00B75DFD">
        <w:rPr>
          <w:rFonts w:ascii="Times New Roman" w:hAnsi="Times New Roman" w:cs="Times New Roman"/>
          <w:sz w:val="24"/>
          <w:szCs w:val="24"/>
        </w:rPr>
        <w:t>8</w:t>
      </w:r>
      <w:r w:rsidRPr="00D20AF9">
        <w:rPr>
          <w:rFonts w:ascii="Times New Roman" w:hAnsi="Times New Roman" w:cs="Times New Roman"/>
          <w:sz w:val="24"/>
          <w:szCs w:val="24"/>
        </w:rPr>
        <w:t>)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 xml:space="preserve">        </w:t>
      </w:r>
    </w:p>
    <w:p w14:paraId="747CBDF3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t xml:space="preserve">where </w:t>
      </w:r>
      <w:r w:rsidRPr="00D20AF9">
        <w:rPr>
          <w:rFonts w:ascii="Times New Roman" w:hAnsi="Times New Roman" w:cs="Times New Roman"/>
          <w:i/>
          <w:sz w:val="24"/>
          <w:szCs w:val="24"/>
        </w:rPr>
        <w:t>k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 (min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>) is the rate constant of the pseudo-first-order adsorption.</w:t>
      </w:r>
      <w:r w:rsidRPr="00D20A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20AF9">
        <w:rPr>
          <w:rFonts w:ascii="Times New Roman" w:hAnsi="Times New Roman" w:cs="Times New Roman"/>
          <w:i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e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 xml:space="preserve"> and </w:t>
      </w:r>
      <w:r w:rsidRPr="00D20AF9">
        <w:rPr>
          <w:rFonts w:ascii="Times New Roman" w:hAnsi="Times New Roman" w:cs="Times New Roman"/>
          <w:i/>
          <w:sz w:val="24"/>
          <w:szCs w:val="24"/>
        </w:rPr>
        <w:t>q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D20AF9">
        <w:rPr>
          <w:rFonts w:ascii="Times New Roman" w:hAnsi="Times New Roman" w:cs="Times New Roman"/>
          <w:sz w:val="24"/>
          <w:szCs w:val="24"/>
        </w:rPr>
        <w:t xml:space="preserve"> (mg g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are the adsorption capacity at equilibrium and the adsorption amount at time </w:t>
      </w:r>
      <w:r w:rsidRPr="00D20AF9">
        <w:rPr>
          <w:rFonts w:ascii="Times New Roman" w:hAnsi="Times New Roman" w:cs="Times New Roman"/>
          <w:i/>
          <w:sz w:val="24"/>
          <w:szCs w:val="24"/>
        </w:rPr>
        <w:t>t</w:t>
      </w:r>
      <w:r w:rsidRPr="00D20AF9">
        <w:rPr>
          <w:rFonts w:ascii="Times New Roman" w:hAnsi="Times New Roman" w:cs="Times New Roman"/>
          <w:sz w:val="24"/>
          <w:szCs w:val="24"/>
        </w:rPr>
        <w:t xml:space="preserve"> (min), respectively. 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20AF9">
        <w:rPr>
          <w:rFonts w:ascii="Times New Roman" w:hAnsi="Times New Roman" w:cs="Times New Roman"/>
          <w:sz w:val="24"/>
          <w:szCs w:val="24"/>
        </w:rPr>
        <w:t xml:space="preserve"> (g mg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 min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is the rate constant of the pseudo-second-order </w:t>
      </w:r>
      <w:bookmarkStart w:id="3" w:name="OLE_LINK1"/>
      <w:r w:rsidRPr="00D20AF9">
        <w:rPr>
          <w:rFonts w:ascii="Times New Roman" w:hAnsi="Times New Roman" w:cs="Times New Roman"/>
          <w:sz w:val="24"/>
          <w:szCs w:val="24"/>
        </w:rPr>
        <w:t>equation</w:t>
      </w:r>
      <w:bookmarkEnd w:id="3"/>
      <w:r w:rsidRPr="00D20A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DE3F80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20AF9">
        <w:rPr>
          <w:rFonts w:ascii="Times New Roman" w:hAnsi="Times New Roman" w:cs="Times New Roman"/>
          <w:b/>
          <w:i/>
          <w:sz w:val="24"/>
          <w:szCs w:val="24"/>
        </w:rPr>
        <w:t>Thermodynamic analysis</w:t>
      </w:r>
    </w:p>
    <w:p w14:paraId="1036F216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t>Thermodynamic parameters such as standard Gibbs free energy change (Δ</w:t>
      </w:r>
      <w:r w:rsidRPr="00D20AF9">
        <w:rPr>
          <w:rFonts w:ascii="Times New Roman" w:hAnsi="Times New Roman" w:cs="Times New Roman"/>
          <w:i/>
          <w:sz w:val="24"/>
          <w:szCs w:val="24"/>
        </w:rPr>
        <w:t>G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º</w:t>
      </w:r>
      <w:r w:rsidRPr="00D20AF9">
        <w:rPr>
          <w:rFonts w:ascii="Times New Roman" w:hAnsi="Times New Roman" w:cs="Times New Roman"/>
          <w:sz w:val="24"/>
          <w:szCs w:val="24"/>
        </w:rPr>
        <w:t>), enthalpy change (Δ</w:t>
      </w:r>
      <w:r w:rsidRPr="00D20AF9">
        <w:rPr>
          <w:rFonts w:ascii="Times New Roman" w:hAnsi="Times New Roman" w:cs="Times New Roman"/>
          <w:i/>
          <w:sz w:val="24"/>
          <w:szCs w:val="24"/>
        </w:rPr>
        <w:t>H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º</w:t>
      </w:r>
      <w:r w:rsidRPr="00D20AF9">
        <w:rPr>
          <w:rFonts w:ascii="Times New Roman" w:hAnsi="Times New Roman" w:cs="Times New Roman"/>
          <w:sz w:val="24"/>
          <w:szCs w:val="24"/>
        </w:rPr>
        <w:t>) and entropy change (Δ</w:t>
      </w:r>
      <w:r w:rsidRPr="00D20AF9">
        <w:rPr>
          <w:rFonts w:ascii="Times New Roman" w:hAnsi="Times New Roman" w:cs="Times New Roman"/>
          <w:i/>
          <w:sz w:val="24"/>
          <w:szCs w:val="24"/>
        </w:rPr>
        <w:t>S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º</w:t>
      </w:r>
      <w:r w:rsidRPr="00D20AF9">
        <w:rPr>
          <w:rFonts w:ascii="Times New Roman" w:hAnsi="Times New Roman" w:cs="Times New Roman"/>
          <w:sz w:val="24"/>
          <w:szCs w:val="24"/>
        </w:rPr>
        <w:t>) at equilibrium at different temperatures can be calculated from the constant (</w:t>
      </w:r>
      <w:r w:rsidRPr="00D20AF9">
        <w:rPr>
          <w:rFonts w:ascii="Times New Roman" w:hAnsi="Times New Roman" w:cs="Times New Roman"/>
          <w:i/>
          <w:sz w:val="24"/>
          <w:szCs w:val="24"/>
        </w:rPr>
        <w:t>b</w:t>
      </w:r>
      <w:r w:rsidRPr="00D20AF9">
        <w:rPr>
          <w:rFonts w:ascii="Times New Roman" w:hAnsi="Times New Roman" w:cs="Times New Roman"/>
          <w:sz w:val="24"/>
          <w:szCs w:val="24"/>
        </w:rPr>
        <w:t>, L mol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) of L isotherm equation as the following equations:  </w:t>
      </w:r>
    </w:p>
    <w:p w14:paraId="26F1EEA4" w14:textId="42594103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D20AF9">
        <w:rPr>
          <w:rFonts w:ascii="Times New Roman" w:hAnsi="Times New Roman" w:cs="Times New Roman"/>
          <w:sz w:val="24"/>
          <w:szCs w:val="24"/>
        </w:rPr>
        <w:t>Δ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proofErr w:type="spellEnd"/>
      <w:r w:rsidRPr="00D20AF9">
        <w:rPr>
          <w:rFonts w:ascii="Times New Roman" w:hAnsi="Times New Roman" w:cs="Times New Roman"/>
          <w:sz w:val="24"/>
          <w:szCs w:val="24"/>
        </w:rPr>
        <w:t xml:space="preserve"> = </w:t>
      </w:r>
      <w:r w:rsidRPr="00D20AF9">
        <w:rPr>
          <w:rFonts w:ascii="Times New Roman" w:eastAsia="微软雅黑" w:hAnsi="Times New Roman" w:cs="Times New Roman"/>
          <w:sz w:val="24"/>
          <w:szCs w:val="24"/>
        </w:rPr>
        <w:t>−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 xml:space="preserve">RT </w:t>
      </w:r>
      <w:proofErr w:type="spellStart"/>
      <w:r w:rsidRPr="00D20AF9">
        <w:rPr>
          <w:rFonts w:ascii="Times New Roman" w:hAnsi="Times New Roman" w:cs="Times New Roman"/>
          <w:sz w:val="24"/>
          <w:szCs w:val="24"/>
        </w:rPr>
        <w:t>ln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b</w:t>
      </w:r>
      <w:proofErr w:type="spellEnd"/>
      <w:r w:rsidRPr="00D20AF9"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  <w:r w:rsidRPr="00D20AF9"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proofErr w:type="gramStart"/>
      <w:r w:rsidRPr="00D20AF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20AF9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D20AF9">
        <w:rPr>
          <w:rFonts w:ascii="Times New Roman" w:hAnsi="Times New Roman" w:cs="Times New Roman"/>
          <w:sz w:val="24"/>
          <w:szCs w:val="24"/>
        </w:rPr>
        <w:t>S</w:t>
      </w:r>
      <w:r w:rsidR="00B75DFD">
        <w:rPr>
          <w:rFonts w:ascii="Times New Roman" w:hAnsi="Times New Roman" w:cs="Times New Roman"/>
          <w:sz w:val="24"/>
          <w:szCs w:val="24"/>
        </w:rPr>
        <w:t>9</w:t>
      </w:r>
      <w:r w:rsidRPr="00D20AF9">
        <w:rPr>
          <w:rFonts w:ascii="Times New Roman" w:hAnsi="Times New Roman" w:cs="Times New Roman"/>
          <w:sz w:val="24"/>
          <w:szCs w:val="24"/>
        </w:rPr>
        <w:t>)</w:t>
      </w:r>
      <w:r w:rsidRPr="00D20AF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A5CC958" w14:textId="77777777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lastRenderedPageBreak/>
        <w:t xml:space="preserve">In order to use </w:t>
      </w:r>
      <w:r w:rsidRPr="00D20AF9">
        <w:rPr>
          <w:rFonts w:ascii="Times New Roman" w:hAnsi="Times New Roman" w:cs="Times New Roman"/>
          <w:i/>
          <w:sz w:val="24"/>
          <w:szCs w:val="24"/>
        </w:rPr>
        <w:t>b</w:t>
      </w:r>
      <w:r w:rsidRPr="00D20AF9">
        <w:rPr>
          <w:rFonts w:ascii="Times New Roman" w:hAnsi="Times New Roman" w:cs="Times New Roman"/>
          <w:sz w:val="24"/>
          <w:szCs w:val="24"/>
        </w:rPr>
        <w:t xml:space="preserve"> in the thermodynamic calculations, the value of </w:t>
      </w:r>
      <w:r w:rsidRPr="00D20AF9">
        <w:rPr>
          <w:rFonts w:ascii="Times New Roman" w:hAnsi="Times New Roman" w:cs="Times New Roman"/>
          <w:i/>
          <w:sz w:val="24"/>
          <w:szCs w:val="24"/>
        </w:rPr>
        <w:t>b</w:t>
      </w:r>
      <w:r w:rsidRPr="00D20AF9">
        <w:rPr>
          <w:rFonts w:ascii="Times New Roman" w:hAnsi="Times New Roman" w:cs="Times New Roman"/>
          <w:sz w:val="24"/>
          <w:szCs w:val="24"/>
        </w:rPr>
        <w:t xml:space="preserve"> expressed in L mg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 in L isotherm equation can be multiplied by 1000 to convert the units in L g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 xml:space="preserve">, and then multiplied by the atom weight of the metals, to transform </w:t>
      </w:r>
      <w:r w:rsidRPr="00D20AF9">
        <w:rPr>
          <w:rFonts w:ascii="Times New Roman" w:hAnsi="Times New Roman" w:cs="Times New Roman"/>
          <w:i/>
          <w:sz w:val="24"/>
          <w:szCs w:val="24"/>
        </w:rPr>
        <w:t>b</w:t>
      </w:r>
      <w:r w:rsidRPr="00D20AF9">
        <w:rPr>
          <w:rFonts w:ascii="Times New Roman" w:hAnsi="Times New Roman" w:cs="Times New Roman"/>
          <w:sz w:val="24"/>
          <w:szCs w:val="24"/>
        </w:rPr>
        <w:t xml:space="preserve"> in L mol</w:t>
      </w:r>
      <w:r w:rsidRPr="00D20AF9"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>.</w:t>
      </w:r>
    </w:p>
    <w:p w14:paraId="44A4FE8C" w14:textId="1D7248E1" w:rsidR="00D20AF9" w:rsidRPr="00D20AF9" w:rsidRDefault="00D20AF9" w:rsidP="00D20AF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/>
          <w:sz w:val="24"/>
          <w:szCs w:val="24"/>
        </w:rPr>
        <w:t>Δ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º</w:t>
      </w:r>
      <w:r w:rsidRPr="00D20AF9">
        <w:rPr>
          <w:rFonts w:ascii="Times New Roman" w:hAnsi="Times New Roman" w:cs="Times New Roman"/>
          <w:sz w:val="24"/>
          <w:szCs w:val="24"/>
        </w:rPr>
        <w:t xml:space="preserve"> and Δ</w:t>
      </w:r>
      <w:r w:rsidRPr="00D20AF9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D20AF9">
        <w:rPr>
          <w:rFonts w:ascii="Times New Roman" w:hAnsi="Times New Roman" w:cs="Times New Roman"/>
          <w:sz w:val="24"/>
          <w:szCs w:val="24"/>
          <w:vertAlign w:val="superscript"/>
        </w:rPr>
        <w:t>º</w:t>
      </w:r>
      <w:r w:rsidRPr="00D20AF9">
        <w:rPr>
          <w:rFonts w:ascii="Times New Roman" w:hAnsi="Times New Roman" w:cs="Times New Roman"/>
          <w:sz w:val="24"/>
          <w:szCs w:val="24"/>
        </w:rPr>
        <w:t xml:space="preserve"> were obtained from </w:t>
      </w:r>
      <w:proofErr w:type="gramStart"/>
      <w:r w:rsidRPr="00D20AF9">
        <w:rPr>
          <w:rFonts w:ascii="Times New Roman" w:hAnsi="Times New Roman" w:cs="Times New Roman"/>
          <w:sz w:val="24"/>
          <w:szCs w:val="24"/>
        </w:rPr>
        <w:t>Eq.S</w:t>
      </w:r>
      <w:proofErr w:type="gramEnd"/>
      <w:r w:rsidRPr="00D20AF9">
        <w:rPr>
          <w:rFonts w:ascii="Times New Roman" w:hAnsi="Times New Roman" w:cs="Times New Roman"/>
          <w:sz w:val="24"/>
          <w:szCs w:val="24"/>
        </w:rPr>
        <w:t>1</w:t>
      </w:r>
      <w:r w:rsidR="006B4A24">
        <w:rPr>
          <w:rFonts w:ascii="Times New Roman" w:hAnsi="Times New Roman" w:cs="Times New Roman"/>
          <w:sz w:val="24"/>
          <w:szCs w:val="24"/>
        </w:rPr>
        <w:t>1</w:t>
      </w:r>
      <w:r w:rsidRPr="00D20AF9">
        <w:rPr>
          <w:rFonts w:ascii="Times New Roman" w:hAnsi="Times New Roman" w:cs="Times New Roman"/>
          <w:sz w:val="24"/>
          <w:szCs w:val="24"/>
        </w:rPr>
        <w:t>.</w:t>
      </w:r>
    </w:p>
    <w:p w14:paraId="08C628F0" w14:textId="66C26596" w:rsidR="00D20AF9" w:rsidRDefault="002C3086" w:rsidP="00D20AF9">
      <w:pPr>
        <w:rPr>
          <w:rFonts w:ascii="Times New Roman" w:hAnsi="Times New Roman" w:cs="Times New Roman"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w:rPr>
                <w:rFonts w:ascii="Cambria Math" w:hAnsi="Cambria Math" w:cs="Times New Roman"/>
                <w:sz w:val="24"/>
                <w:szCs w:val="24"/>
              </w:rPr>
              <m:t>ln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RT</m:t>
            </m:r>
          </m:den>
        </m:f>
      </m:oMath>
      <w:r w:rsidR="00D20AF9" w:rsidRPr="00D20AF9">
        <w:rPr>
          <w:rFonts w:ascii="Times New Roman" w:hAnsi="Times New Roman" w:cs="Times New Roman"/>
          <w:sz w:val="24"/>
          <w:szCs w:val="24"/>
        </w:rPr>
        <w:t xml:space="preserve">                              (S1</w:t>
      </w:r>
      <w:r w:rsidR="00B75DFD">
        <w:rPr>
          <w:rFonts w:ascii="Times New Roman" w:hAnsi="Times New Roman" w:cs="Times New Roman"/>
          <w:sz w:val="24"/>
          <w:szCs w:val="24"/>
        </w:rPr>
        <w:t>0</w:t>
      </w:r>
      <w:r w:rsidR="00D20AF9" w:rsidRPr="00D20AF9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BA1A360" w14:textId="21312CE9" w:rsidR="008E49DC" w:rsidRDefault="008E49DC" w:rsidP="008E49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D8D84C" wp14:editId="1DB41909">
            <wp:extent cx="5731510" cy="80200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4BAC9" w14:textId="6FD23950" w:rsidR="008E49DC" w:rsidRPr="008E49DC" w:rsidRDefault="008E49DC" w:rsidP="008E49DC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 w:rsidRPr="008E49DC">
        <w:rPr>
          <w:rFonts w:ascii="Times New Roman" w:hAnsi="Times New Roman" w:cs="Times New Roman"/>
          <w:b/>
          <w:bCs/>
          <w:color w:val="FF0000"/>
          <w:sz w:val="24"/>
          <w:szCs w:val="24"/>
        </w:rPr>
        <w:t>Scheme S1</w:t>
      </w:r>
      <w:r w:rsidRPr="008E49DC">
        <w:rPr>
          <w:rFonts w:ascii="Times New Roman" w:hAnsi="Times New Roman" w:cs="Times New Roman"/>
          <w:sz w:val="24"/>
          <w:szCs w:val="24"/>
        </w:rPr>
        <w:t xml:space="preserve"> Preparation process of the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E49D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-CL</w:t>
      </w:r>
      <w:r w:rsidRPr="008E49DC">
        <w:rPr>
          <w:rFonts w:ascii="Times New Roman" w:hAnsi="Times New Roman" w:cs="Times New Roman"/>
          <w:sz w:val="24"/>
          <w:szCs w:val="24"/>
        </w:rPr>
        <w:t>.</w:t>
      </w:r>
    </w:p>
    <w:p w14:paraId="54B709D1" w14:textId="0D008500" w:rsidR="004207E4" w:rsidRDefault="004207E4" w:rsidP="004207E4">
      <w:pPr>
        <w:jc w:val="center"/>
      </w:pPr>
      <w:r>
        <w:rPr>
          <w:rFonts w:hint="eastAsia"/>
          <w:noProof/>
        </w:rPr>
        <w:drawing>
          <wp:inline distT="0" distB="0" distL="0" distR="0" wp14:anchorId="60E0E106" wp14:editId="34A0B05A">
            <wp:extent cx="1849120" cy="138684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12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AFDF4" w14:textId="585A6850" w:rsidR="004207E4" w:rsidRPr="004207E4" w:rsidRDefault="004207E4" w:rsidP="004207E4">
      <w:pPr>
        <w:jc w:val="center"/>
        <w:rPr>
          <w:noProof/>
        </w:rPr>
      </w:pPr>
      <w:r w:rsidRPr="009F1B11">
        <w:rPr>
          <w:rFonts w:ascii="Times New Roman" w:hAnsi="Times New Roman" w:cs="Times New Roman"/>
          <w:b/>
          <w:bCs/>
          <w:color w:val="FF0000"/>
          <w:sz w:val="24"/>
          <w:szCs w:val="24"/>
        </w:rPr>
        <w:t>Figure S1</w:t>
      </w:r>
      <w:r w:rsidRPr="004207E4">
        <w:rPr>
          <w:rFonts w:ascii="Times New Roman" w:hAnsi="Times New Roman" w:cs="Times New Roman"/>
          <w:sz w:val="24"/>
          <w:szCs w:val="24"/>
        </w:rPr>
        <w:t xml:space="preserve"> </w:t>
      </w:r>
      <w:r w:rsidRPr="008C73F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SEM image</w:t>
      </w:r>
      <w:r w:rsidRPr="008C73F8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s</w:t>
      </w:r>
      <w:r w:rsidRPr="008C73F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of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8C73F8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the </w:t>
      </w:r>
      <w:r w:rsidRPr="008C73F8">
        <w:rPr>
          <w:rFonts w:ascii="Times New Roman" w:hAnsi="Times New Roman" w:cs="Times New Roman"/>
          <w:color w:val="000000" w:themeColor="text1"/>
          <w:sz w:val="24"/>
        </w:rPr>
        <w:t>microcrystalline cellulose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2F303B76" w14:textId="6865EBA4" w:rsidR="004207E4" w:rsidRDefault="004207E4" w:rsidP="00D20AF9">
      <w:pPr>
        <w:jc w:val="center"/>
      </w:pPr>
      <w:r>
        <w:rPr>
          <w:rFonts w:hint="eastAsia"/>
          <w:noProof/>
        </w:rPr>
        <w:drawing>
          <wp:inline distT="0" distB="0" distL="0" distR="0" wp14:anchorId="6CEC6C99" wp14:editId="74DAE28D">
            <wp:extent cx="5109210" cy="122901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385" cy="12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EF8F1" w14:textId="73A29A74" w:rsidR="004207E4" w:rsidRDefault="004207E4" w:rsidP="009F1B11">
      <w:pPr>
        <w:ind w:left="240" w:hangingChars="100" w:hanging="240"/>
        <w:jc w:val="center"/>
        <w:rPr>
          <w:noProof/>
        </w:rPr>
      </w:pPr>
      <w:r w:rsidRPr="009F1B11">
        <w:rPr>
          <w:rFonts w:ascii="Times New Roman" w:hAnsi="Times New Roman" w:cs="Times New Roman"/>
          <w:b/>
          <w:bCs/>
          <w:color w:val="FF0000"/>
          <w:sz w:val="24"/>
          <w:szCs w:val="24"/>
        </w:rPr>
        <w:t>Figure S2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20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EDS mapping of the N elements in the </w:t>
      </w:r>
      <w:r w:rsidR="00D20A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</w:t>
      </w:r>
      <w:r w:rsidR="00D20AF9" w:rsidRPr="00D20AF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D20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-CL, </w:t>
      </w:r>
      <w:r w:rsidR="00D20A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</w:t>
      </w:r>
      <w:r w:rsidR="00D20AF9" w:rsidRPr="00D20AF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D20AF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gramStart"/>
      <w:r w:rsidR="00D20AF9">
        <w:rPr>
          <w:rFonts w:ascii="Times New Roman" w:hAnsi="Times New Roman" w:cs="Times New Roman"/>
          <w:color w:val="000000" w:themeColor="text1"/>
          <w:sz w:val="24"/>
          <w:szCs w:val="24"/>
        </w:rPr>
        <w:t>CL</w:t>
      </w:r>
      <w:proofErr w:type="gramEnd"/>
      <w:r w:rsidRPr="004207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20AF9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D20AF9" w:rsidRPr="00D20A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F1B11">
        <w:rPr>
          <w:rFonts w:ascii="Times New Roman" w:hAnsi="Times New Roman" w:cs="Times New Roman" w:hint="eastAsia"/>
          <w:sz w:val="24"/>
          <w:szCs w:val="24"/>
        </w:rPr>
        <w:t>N</w:t>
      </w:r>
      <w:r w:rsidR="009F1B1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F1B11">
        <w:rPr>
          <w:rFonts w:ascii="Times New Roman" w:hAnsi="Times New Roman" w:cs="Times New Roman"/>
          <w:sz w:val="24"/>
          <w:szCs w:val="24"/>
        </w:rPr>
        <w:t>-CL</w:t>
      </w:r>
      <w:r w:rsidR="009F1B11">
        <w:rPr>
          <w:rFonts w:hint="eastAsia"/>
          <w:noProof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23ED87E" wp14:editId="1127A330">
            <wp:extent cx="4061460" cy="93932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7035" cy="94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28B95" w14:textId="4AC00987" w:rsidR="00D20AF9" w:rsidRDefault="00D20AF9" w:rsidP="00D20AF9">
      <w:pPr>
        <w:ind w:left="240" w:hangingChars="100" w:hanging="24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9F1B11">
        <w:rPr>
          <w:rFonts w:ascii="Times New Roman" w:hAnsi="Times New Roman" w:cs="Times New Roman"/>
          <w:b/>
          <w:bCs/>
          <w:color w:val="FF0000"/>
          <w:sz w:val="24"/>
          <w:szCs w:val="24"/>
        </w:rPr>
        <w:t>Figure S3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0238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Solid state CNMR spectra of </w:t>
      </w:r>
      <w:r w:rsidRPr="00D20AF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di</w:t>
      </w:r>
      <w:r w:rsidRPr="00B0238F">
        <w:rPr>
          <w:rFonts w:ascii="Times New Roman" w:hAnsi="Times New Roman" w:cs="Times New Roman"/>
          <w:color w:val="000000"/>
          <w:kern w:val="0"/>
          <w:sz w:val="24"/>
          <w:szCs w:val="24"/>
        </w:rPr>
        <w:t>aldehyde cellulose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443A584F" w14:textId="77777777" w:rsidR="00B75DFD" w:rsidRDefault="00B75DFD" w:rsidP="00D20AF9">
      <w:pPr>
        <w:ind w:left="240" w:hangingChars="100" w:hanging="24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A49E1F3" w14:textId="77777777" w:rsidR="00D20AF9" w:rsidRPr="0051484E" w:rsidRDefault="00D20AF9" w:rsidP="00D20AF9">
      <w:pPr>
        <w:jc w:val="center"/>
        <w:rPr>
          <w:rFonts w:ascii="Times New Roman" w:hAnsi="Times New Roman" w:cs="Times New Roman"/>
          <w:sz w:val="24"/>
          <w:szCs w:val="24"/>
        </w:rPr>
      </w:pPr>
      <w:r w:rsidRPr="0051484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S</w:t>
      </w:r>
      <w:r w:rsidRPr="0051484E">
        <w:rPr>
          <w:rFonts w:ascii="Times New Roman" w:hAnsi="Times New Roman" w:cs="Times New Roman"/>
          <w:b/>
          <w:bCs/>
          <w:color w:val="FF0000"/>
          <w:sz w:val="24"/>
          <w:szCs w:val="24"/>
        </w:rPr>
        <w:t>1</w:t>
      </w:r>
      <w:r w:rsidRPr="0051484E">
        <w:rPr>
          <w:rFonts w:ascii="Times New Roman" w:hAnsi="Times New Roman" w:cs="Times New Roman"/>
          <w:sz w:val="24"/>
          <w:szCs w:val="24"/>
        </w:rPr>
        <w:t xml:space="preserve"> The N contents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 w:rsidRPr="005D61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-CL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different experimental conditions </w:t>
      </w:r>
    </w:p>
    <w:tbl>
      <w:tblPr>
        <w:tblStyle w:val="a8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984"/>
        <w:gridCol w:w="1843"/>
      </w:tblGrid>
      <w:tr w:rsidR="00D20AF9" w:rsidRPr="00245AB7" w14:paraId="0A0AB07C" w14:textId="77777777" w:rsidTr="00634C19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3F6E0CBB" w14:textId="77777777" w:rsidR="00D20AF9" w:rsidRPr="00245AB7" w:rsidRDefault="00D20AF9" w:rsidP="006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Molar ratios of </w:t>
            </w:r>
            <w:r w:rsidRPr="00031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aldehyde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groups/</w:t>
            </w:r>
            <w:r w:rsidRPr="00031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primary amino groups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EB3985" w14:textId="77777777" w:rsidR="00D20AF9" w:rsidRPr="00245AB7" w:rsidRDefault="00D20AF9" w:rsidP="006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AB7">
              <w:rPr>
                <w:rFonts w:ascii="Times New Roman" w:hAnsi="Times New Roman" w:cs="Times New Roman"/>
                <w:sz w:val="24"/>
                <w:szCs w:val="24"/>
              </w:rPr>
              <w:t>N Contents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45A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20AF9" w:rsidRPr="00245AB7" w14:paraId="409FDC1E" w14:textId="77777777" w:rsidTr="00634C19">
        <w:trPr>
          <w:jc w:val="center"/>
        </w:trPr>
        <w:tc>
          <w:tcPr>
            <w:tcW w:w="3119" w:type="dxa"/>
            <w:vMerge/>
          </w:tcPr>
          <w:p w14:paraId="5721409D" w14:textId="77777777" w:rsidR="00D20AF9" w:rsidRPr="00245AB7" w:rsidRDefault="00D20AF9" w:rsidP="006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1B8B063" w14:textId="77777777" w:rsidR="00D20AF9" w:rsidRPr="00245AB7" w:rsidRDefault="00D20AF9" w:rsidP="006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lement analysis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5538848" w14:textId="77777777" w:rsidR="00D20AF9" w:rsidRPr="00245AB7" w:rsidRDefault="00D20AF9" w:rsidP="006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Kjeldahl</w:t>
            </w:r>
            <w:proofErr w:type="spellEnd"/>
            <w:r w:rsidRPr="00031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method</w:t>
            </w:r>
          </w:p>
        </w:tc>
      </w:tr>
      <w:tr w:rsidR="00D20AF9" w:rsidRPr="00245AB7" w14:paraId="23B81E18" w14:textId="77777777" w:rsidTr="00634C19">
        <w:trPr>
          <w:jc w:val="center"/>
        </w:trPr>
        <w:tc>
          <w:tcPr>
            <w:tcW w:w="3119" w:type="dxa"/>
            <w:tcBorders>
              <w:top w:val="single" w:sz="4" w:space="0" w:color="auto"/>
            </w:tcBorders>
          </w:tcPr>
          <w:p w14:paraId="4FCC39F2" w14:textId="77777777" w:rsidR="00D20AF9" w:rsidRPr="00245AB7" w:rsidRDefault="00D20AF9" w:rsidP="006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1:0.5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8D7EAF4" w14:textId="77777777" w:rsidR="00D20AF9" w:rsidRPr="00245AB7" w:rsidRDefault="00D20AF9" w:rsidP="006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E5D7E03" w14:textId="77777777" w:rsidR="00D20AF9" w:rsidRPr="00245AB7" w:rsidRDefault="00D20AF9" w:rsidP="006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</w:tr>
      <w:tr w:rsidR="00D20AF9" w:rsidRPr="00245AB7" w14:paraId="5996DEFB" w14:textId="77777777" w:rsidTr="00634C19">
        <w:trPr>
          <w:jc w:val="center"/>
        </w:trPr>
        <w:tc>
          <w:tcPr>
            <w:tcW w:w="3119" w:type="dxa"/>
          </w:tcPr>
          <w:p w14:paraId="696752DC" w14:textId="77777777" w:rsidR="00D20AF9" w:rsidRPr="00245AB7" w:rsidRDefault="00D20AF9" w:rsidP="006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</w:t>
            </w:r>
          </w:p>
        </w:tc>
        <w:tc>
          <w:tcPr>
            <w:tcW w:w="1984" w:type="dxa"/>
          </w:tcPr>
          <w:p w14:paraId="3BE2C173" w14:textId="77777777" w:rsidR="00D20AF9" w:rsidRPr="00245AB7" w:rsidRDefault="00D20AF9" w:rsidP="006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</w:tc>
        <w:tc>
          <w:tcPr>
            <w:tcW w:w="1843" w:type="dxa"/>
          </w:tcPr>
          <w:p w14:paraId="05243877" w14:textId="77777777" w:rsidR="00D20AF9" w:rsidRPr="00245AB7" w:rsidRDefault="00D20AF9" w:rsidP="006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</w:tr>
      <w:tr w:rsidR="00D20AF9" w:rsidRPr="00245AB7" w14:paraId="49973BFB" w14:textId="77777777" w:rsidTr="00634C19">
        <w:trPr>
          <w:jc w:val="center"/>
        </w:trPr>
        <w:tc>
          <w:tcPr>
            <w:tcW w:w="3119" w:type="dxa"/>
          </w:tcPr>
          <w:p w14:paraId="0BF53467" w14:textId="77777777" w:rsidR="00D20AF9" w:rsidRPr="00245AB7" w:rsidRDefault="00D20AF9" w:rsidP="006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</w:t>
            </w:r>
          </w:p>
        </w:tc>
        <w:tc>
          <w:tcPr>
            <w:tcW w:w="1984" w:type="dxa"/>
          </w:tcPr>
          <w:p w14:paraId="58E81880" w14:textId="77777777" w:rsidR="00D20AF9" w:rsidRPr="00245AB7" w:rsidRDefault="00D20AF9" w:rsidP="006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843" w:type="dxa"/>
          </w:tcPr>
          <w:p w14:paraId="5B00D278" w14:textId="77777777" w:rsidR="00D20AF9" w:rsidRPr="00245AB7" w:rsidRDefault="00D20AF9" w:rsidP="006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4.39</w:t>
            </w:r>
          </w:p>
        </w:tc>
      </w:tr>
    </w:tbl>
    <w:p w14:paraId="16D14227" w14:textId="77777777" w:rsidR="00D20AF9" w:rsidRPr="00D20AF9" w:rsidRDefault="00D20AF9" w:rsidP="009F1B1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4" w:name="_Hlk52173582"/>
      <w:r w:rsidRPr="00D20AF9">
        <w:rPr>
          <w:rFonts w:ascii="Times New Roman" w:hAnsi="Times New Roman" w:cs="Times New Roman" w:hint="eastAsia"/>
          <w:b/>
          <w:color w:val="FF0000"/>
          <w:sz w:val="24"/>
          <w:szCs w:val="24"/>
        </w:rPr>
        <w:lastRenderedPageBreak/>
        <w:t>Table</w:t>
      </w:r>
      <w:r w:rsidRPr="00D20AF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20AF9">
        <w:rPr>
          <w:rFonts w:ascii="Times New Roman" w:hAnsi="Times New Roman" w:cs="Times New Roman" w:hint="eastAsia"/>
          <w:b/>
          <w:color w:val="FF0000"/>
          <w:sz w:val="24"/>
          <w:szCs w:val="24"/>
        </w:rPr>
        <w:t>S</w:t>
      </w:r>
      <w:r w:rsidRPr="00D20AF9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Pr="00D20AF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Pr="00D20AF9">
        <w:rPr>
          <w:rFonts w:ascii="Times New Roman" w:hAnsi="Times New Roman" w:cs="Times New Roman"/>
          <w:sz w:val="24"/>
          <w:szCs w:val="24"/>
        </w:rPr>
        <w:t xml:space="preserve">Isotherms parameters for the </w:t>
      </w:r>
      <w:r w:rsidRPr="00D20AF9">
        <w:rPr>
          <w:rFonts w:ascii="Times New Roman" w:hAnsi="Times New Roman" w:cs="Times New Roman" w:hint="eastAsia"/>
          <w:sz w:val="24"/>
          <w:szCs w:val="24"/>
        </w:rPr>
        <w:t>ad</w:t>
      </w:r>
      <w:r w:rsidRPr="00D20AF9">
        <w:rPr>
          <w:rFonts w:ascii="Times New Roman" w:hAnsi="Times New Roman" w:cs="Times New Roman"/>
          <w:sz w:val="24"/>
          <w:szCs w:val="24"/>
        </w:rPr>
        <w:t>sorption of</w:t>
      </w:r>
      <w:bookmarkStart w:id="5" w:name="_Hlk71111117"/>
      <w:r w:rsidRPr="00D20AF9">
        <w:rPr>
          <w:rFonts w:ascii="Times New Roman" w:hAnsi="Times New Roman" w:cs="Times New Roman"/>
          <w:sz w:val="24"/>
          <w:szCs w:val="24"/>
        </w:rPr>
        <w:t xml:space="preserve"> both</w:t>
      </w:r>
      <w:r w:rsidRPr="00D20AF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20AF9">
        <w:rPr>
          <w:rFonts w:ascii="Times New Roman" w:hAnsi="Times New Roman" w:cs="Times New Roman"/>
          <w:sz w:val="24"/>
          <w:szCs w:val="24"/>
        </w:rPr>
        <w:t xml:space="preserve">the ions </w:t>
      </w:r>
      <w:bookmarkEnd w:id="5"/>
      <w:r w:rsidRPr="00D20AF9">
        <w:rPr>
          <w:rFonts w:ascii="Times New Roman" w:hAnsi="Times New Roman" w:cs="Times New Roman" w:hint="eastAsia"/>
          <w:sz w:val="24"/>
          <w:szCs w:val="24"/>
        </w:rPr>
        <w:t>by</w:t>
      </w:r>
      <w:r w:rsidRPr="00D20AF9">
        <w:rPr>
          <w:rFonts w:ascii="Times New Roman" w:hAnsi="Times New Roman" w:cs="Times New Roman"/>
          <w:sz w:val="24"/>
          <w:szCs w:val="24"/>
        </w:rPr>
        <w:t xml:space="preserve"> the N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20AF9">
        <w:rPr>
          <w:rFonts w:ascii="Times New Roman" w:hAnsi="Times New Roman" w:cs="Times New Roman"/>
          <w:sz w:val="24"/>
          <w:szCs w:val="24"/>
        </w:rPr>
        <w:t>-CL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1426"/>
        <w:gridCol w:w="1898"/>
        <w:gridCol w:w="2258"/>
        <w:gridCol w:w="2303"/>
      </w:tblGrid>
      <w:tr w:rsidR="00D20AF9" w:rsidRPr="00D20AF9" w14:paraId="2F45D070" w14:textId="77777777" w:rsidTr="00634C19">
        <w:trPr>
          <w:jc w:val="center"/>
        </w:trPr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E38651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Ions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7A4C6F3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Temperature</w:t>
            </w:r>
          </w:p>
        </w:tc>
        <w:tc>
          <w:tcPr>
            <w:tcW w:w="18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7141B3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Freundlich</w:t>
            </w:r>
          </w:p>
        </w:tc>
        <w:tc>
          <w:tcPr>
            <w:tcW w:w="22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EF25FAB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Langmuir</w:t>
            </w:r>
          </w:p>
        </w:tc>
        <w:tc>
          <w:tcPr>
            <w:tcW w:w="23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4D15B0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D–R</w:t>
            </w:r>
          </w:p>
        </w:tc>
      </w:tr>
      <w:tr w:rsidR="00D20AF9" w:rsidRPr="00D20AF9" w14:paraId="70FBC464" w14:textId="77777777" w:rsidTr="00634C19">
        <w:trPr>
          <w:jc w:val="center"/>
        </w:trPr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45A27D0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62936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7BD82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DE33E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39226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2+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9A805D" w14:textId="77777777" w:rsidR="00D20AF9" w:rsidRPr="00D20AF9" w:rsidRDefault="00D20AF9" w:rsidP="00D20AF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3B5158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F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60.4 L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C63A1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max</w:t>
            </w:r>
            <w:proofErr w:type="spellEnd"/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210.7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76D5FB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E</w:t>
            </w:r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lang w:val="nl-NL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mol kJ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val="nl-NL"/>
              </w:rPr>
              <w:t>1</w:t>
            </w:r>
          </w:p>
        </w:tc>
      </w:tr>
      <w:tr w:rsidR="00D20AF9" w:rsidRPr="00D20AF9" w14:paraId="5FD1585D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05AA11BD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6877383B" w14:textId="77777777" w:rsidR="00D20AF9" w:rsidRPr="00D20AF9" w:rsidRDefault="00D20AF9" w:rsidP="00D20AF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D20AF9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°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50E98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 xml:space="preserve">n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4.63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7CFDAAEA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b =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0630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2E113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338.0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D20AF9" w:rsidRPr="00D20AF9" w14:paraId="29C971D0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7D37C60B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5812A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291B1F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25F8F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18CEFC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20AF9" w:rsidRPr="00D20AF9" w14:paraId="2BFB10AD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3020115B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468CE6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984048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F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67.4 L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6ACC6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max</w:t>
            </w:r>
            <w:proofErr w:type="spellEnd"/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225.6 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7EFEA0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E</w:t>
            </w:r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lang w:val="nl-NL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mol kJ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val="nl-NL"/>
              </w:rPr>
              <w:t>1</w:t>
            </w:r>
          </w:p>
        </w:tc>
      </w:tr>
      <w:tr w:rsidR="00D20AF9" w:rsidRPr="00D20AF9" w14:paraId="2FB72E37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59BB7A70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855005E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°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BDC48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 xml:space="preserve">n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4.71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3C3E9098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b =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0742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DFA46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359.3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D20AF9" w:rsidRPr="00D20AF9" w14:paraId="4E738A0C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2174C534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E31D6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8A9F54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F4962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7F15C9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D20AF9" w:rsidRPr="00D20AF9" w14:paraId="7D97D807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4183D9E2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4A7FAD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11021E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F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71.7 L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8AEC87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</w:pPr>
            <w:proofErr w:type="spellStart"/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max</w:t>
            </w:r>
            <w:proofErr w:type="spellEnd"/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231.3 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A0B04A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E</w:t>
            </w:r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lang w:val="nl-NL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mol kJ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val="nl-NL"/>
              </w:rPr>
              <w:t>1</w:t>
            </w:r>
          </w:p>
        </w:tc>
      </w:tr>
      <w:tr w:rsidR="00D20AF9" w:rsidRPr="00D20AF9" w14:paraId="16374C32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454790E2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658E102E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/>
                <w:iCs/>
                <w:sz w:val="24"/>
                <w:szCs w:val="24"/>
              </w:rPr>
              <w:t>45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°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FAC00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 xml:space="preserve">n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4.79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72463611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b =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0.0884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5219D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370.6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D20AF9" w:rsidRPr="00D20AF9" w14:paraId="21C00EAC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72CA91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2038D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DF211F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06877E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88AF77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D20AF9" w:rsidRPr="00D20AF9" w14:paraId="36767851" w14:textId="77777777" w:rsidTr="00634C19">
        <w:trPr>
          <w:jc w:val="center"/>
        </w:trPr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FFF96ED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DF602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3AADB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E5E6A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8CD97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405D3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B0660A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F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59.6 L 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47672C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max</w:t>
            </w:r>
            <w:proofErr w:type="spellEnd"/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355.9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4DDF26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947.3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D20AF9" w:rsidRPr="00D20AF9" w14:paraId="26306847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79F28826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685E1A01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D20AF9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°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89078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 xml:space="preserve">n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2.95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326B5251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b =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0.0593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1B7AE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E</w:t>
            </w:r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lang w:val="nl-NL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mol kJ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val="nl-NL"/>
              </w:rPr>
              <w:t>-1</w:t>
            </w:r>
          </w:p>
        </w:tc>
      </w:tr>
      <w:tr w:rsidR="00D20AF9" w:rsidRPr="00D20AF9" w14:paraId="171701FB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2A1D2C02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E15C1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55C76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9026C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9E9DC3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</w:tr>
      <w:tr w:rsidR="00D20AF9" w:rsidRPr="00D20AF9" w14:paraId="542AA742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68B3C03D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E2DDFE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6B4073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F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64.3 L 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45A31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max</w:t>
            </w:r>
            <w:proofErr w:type="spellEnd"/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370.8 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54B82F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1029.8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D20AF9" w:rsidRPr="00D20AF9" w14:paraId="38B99074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035F7F8F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1AD5464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°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B1FB8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 xml:space="preserve">n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2.94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14CDA2C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b =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0.0700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L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A8BFE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E</w:t>
            </w:r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1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mol kJ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val="nl-NL"/>
              </w:rPr>
              <w:t>-1</w:t>
            </w:r>
          </w:p>
        </w:tc>
      </w:tr>
      <w:tr w:rsidR="00D20AF9" w:rsidRPr="00D20AF9" w14:paraId="0A792CC3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41E776DA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75253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AE1EC7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DFB653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62558F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</w:p>
        </w:tc>
      </w:tr>
      <w:tr w:rsidR="00D20AF9" w:rsidRPr="00D20AF9" w14:paraId="4709EC29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65B6F833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5CA1AE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B3724A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F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69.7 L 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34782B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max</w:t>
            </w:r>
            <w:proofErr w:type="spellEnd"/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376.9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F2EA0F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1020.8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D20AF9" w:rsidRPr="00D20AF9" w14:paraId="7BBAFB14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62B5A8E6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6E1D6EBF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/>
                <w:iCs/>
                <w:sz w:val="24"/>
                <w:szCs w:val="24"/>
              </w:rPr>
              <w:t>45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°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E8481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 xml:space="preserve">n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3.02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59E3116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b =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0.0765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L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E0C50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E</w:t>
            </w:r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1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lang w:val="nl-NL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mol kJ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val="nl-NL"/>
              </w:rPr>
              <w:t>-1</w:t>
            </w:r>
          </w:p>
        </w:tc>
      </w:tr>
      <w:tr w:rsidR="00D20AF9" w:rsidRPr="00D20AF9" w14:paraId="3478E3EE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F3F19F0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D2F251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1A6D702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932970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0A992FD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</w:p>
        </w:tc>
      </w:tr>
      <w:bookmarkEnd w:id="4"/>
    </w:tbl>
    <w:p w14:paraId="69D8499D" w14:textId="77777777" w:rsidR="00B75DFD" w:rsidRDefault="00B75DFD" w:rsidP="009F1B1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070ECCC" w14:textId="0D5AA77E" w:rsidR="00D20AF9" w:rsidRPr="00D20AF9" w:rsidRDefault="00D20AF9" w:rsidP="009F1B11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AF9">
        <w:rPr>
          <w:rFonts w:ascii="Times New Roman" w:hAnsi="Times New Roman" w:cs="Times New Roman" w:hint="eastAsia"/>
          <w:b/>
          <w:color w:val="FF0000"/>
          <w:sz w:val="24"/>
          <w:szCs w:val="24"/>
        </w:rPr>
        <w:t>Table</w:t>
      </w:r>
      <w:r w:rsidRPr="00D20AF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20AF9">
        <w:rPr>
          <w:rFonts w:ascii="Times New Roman" w:hAnsi="Times New Roman" w:cs="Times New Roman" w:hint="eastAsia"/>
          <w:b/>
          <w:color w:val="FF0000"/>
          <w:sz w:val="24"/>
          <w:szCs w:val="24"/>
        </w:rPr>
        <w:t>S</w:t>
      </w:r>
      <w:r w:rsidRPr="00D20AF9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Pr="00D20AF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20AF9">
        <w:rPr>
          <w:rFonts w:ascii="Times New Roman" w:hAnsi="Times New Roman" w:cs="Times New Roman"/>
          <w:sz w:val="24"/>
          <w:szCs w:val="24"/>
        </w:rPr>
        <w:t xml:space="preserve">Isotherms parameters for the </w:t>
      </w:r>
      <w:r w:rsidRPr="00D20AF9">
        <w:rPr>
          <w:rFonts w:ascii="Times New Roman" w:hAnsi="Times New Roman" w:cs="Times New Roman" w:hint="eastAsia"/>
          <w:sz w:val="24"/>
          <w:szCs w:val="24"/>
        </w:rPr>
        <w:t>ad</w:t>
      </w:r>
      <w:r w:rsidRPr="00D20AF9">
        <w:rPr>
          <w:rFonts w:ascii="Times New Roman" w:hAnsi="Times New Roman" w:cs="Times New Roman"/>
          <w:sz w:val="24"/>
          <w:szCs w:val="24"/>
        </w:rPr>
        <w:t>sorption of both</w:t>
      </w:r>
      <w:r w:rsidRPr="00D20AF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20AF9">
        <w:rPr>
          <w:rFonts w:ascii="Times New Roman" w:hAnsi="Times New Roman" w:cs="Times New Roman"/>
          <w:sz w:val="24"/>
          <w:szCs w:val="24"/>
        </w:rPr>
        <w:t xml:space="preserve">the ions </w:t>
      </w:r>
      <w:r w:rsidRPr="00D20AF9">
        <w:rPr>
          <w:rFonts w:ascii="Times New Roman" w:hAnsi="Times New Roman" w:cs="Times New Roman" w:hint="eastAsia"/>
          <w:sz w:val="24"/>
          <w:szCs w:val="24"/>
        </w:rPr>
        <w:t>by</w:t>
      </w:r>
      <w:r w:rsidRPr="00D20AF9">
        <w:rPr>
          <w:rFonts w:ascii="Times New Roman" w:hAnsi="Times New Roman" w:cs="Times New Roman"/>
          <w:sz w:val="24"/>
          <w:szCs w:val="24"/>
        </w:rPr>
        <w:t xml:space="preserve"> the N</w:t>
      </w:r>
      <w:r w:rsidRPr="00D20AF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20AF9">
        <w:rPr>
          <w:rFonts w:ascii="Times New Roman" w:hAnsi="Times New Roman" w:cs="Times New Roman"/>
          <w:sz w:val="24"/>
          <w:szCs w:val="24"/>
        </w:rPr>
        <w:t>-CL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1426"/>
        <w:gridCol w:w="1898"/>
        <w:gridCol w:w="2258"/>
        <w:gridCol w:w="2303"/>
      </w:tblGrid>
      <w:tr w:rsidR="00D20AF9" w:rsidRPr="00D20AF9" w14:paraId="6D71DBD4" w14:textId="77777777" w:rsidTr="00634C19">
        <w:trPr>
          <w:jc w:val="center"/>
        </w:trPr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391031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Ion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32F2FF2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Temperature</w:t>
            </w:r>
          </w:p>
        </w:tc>
        <w:tc>
          <w:tcPr>
            <w:tcW w:w="18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4F3267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Freundlich</w:t>
            </w:r>
          </w:p>
        </w:tc>
        <w:tc>
          <w:tcPr>
            <w:tcW w:w="22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D4D6AF2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Langmuir</w:t>
            </w:r>
          </w:p>
        </w:tc>
        <w:tc>
          <w:tcPr>
            <w:tcW w:w="23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0C6B00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D–R</w:t>
            </w:r>
          </w:p>
        </w:tc>
      </w:tr>
      <w:tr w:rsidR="00D20AF9" w:rsidRPr="00D20AF9" w14:paraId="09921BA2" w14:textId="77777777" w:rsidTr="00634C19">
        <w:trPr>
          <w:jc w:val="center"/>
        </w:trPr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40B4588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7536F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8D225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2A2FD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3C40A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2+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A47E7D" w14:textId="77777777" w:rsidR="00D20AF9" w:rsidRPr="00D20AF9" w:rsidRDefault="00D20AF9" w:rsidP="00D20AF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95467E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F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70.9 L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E3BBE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max</w:t>
            </w:r>
            <w:proofErr w:type="spellEnd"/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233.7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06DE7D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E</w:t>
            </w:r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lang w:val="nl-NL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mol kJ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val="nl-NL"/>
              </w:rPr>
              <w:t>1</w:t>
            </w:r>
          </w:p>
        </w:tc>
      </w:tr>
      <w:tr w:rsidR="00D20AF9" w:rsidRPr="00D20AF9" w14:paraId="2BD6E419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453ACE7F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C10C443" w14:textId="77777777" w:rsidR="00D20AF9" w:rsidRPr="00D20AF9" w:rsidRDefault="00D20AF9" w:rsidP="00D20AF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D20AF9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°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62E49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 xml:space="preserve">n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4.68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616A6861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b =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0910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3447A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381.6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D20AF9" w:rsidRPr="00D20AF9" w14:paraId="617C2F2E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6DF95C82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EE7BB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ECB830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2FFAC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F75B73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20AF9" w:rsidRPr="00D20AF9" w14:paraId="4DCF71DC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742AE0D5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004583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778F6E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F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86.7 L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C62477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max</w:t>
            </w:r>
            <w:proofErr w:type="spellEnd"/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248.9 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7190DF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E</w:t>
            </w:r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lang w:val="nl-NL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mol kJ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val="nl-NL"/>
              </w:rPr>
              <w:t>1</w:t>
            </w:r>
          </w:p>
        </w:tc>
      </w:tr>
      <w:tr w:rsidR="00D20AF9" w:rsidRPr="00D20AF9" w14:paraId="7B8A4C8D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2A4FF442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585A4F62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°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4406A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 xml:space="preserve">n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5.23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747E5DF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b =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115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A5ACD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377.6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D20AF9" w:rsidRPr="00D20AF9" w14:paraId="03565F54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03A7B496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79F9B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2D13B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947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188B2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C5DA59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D20AF9" w:rsidRPr="00D20AF9" w14:paraId="575AAC74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2393C893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26593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7F9EC1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F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93.3 L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FA30C0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</w:pPr>
            <w:proofErr w:type="spellStart"/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max</w:t>
            </w:r>
            <w:proofErr w:type="spellEnd"/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256.1 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2CF90A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E</w:t>
            </w:r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lang w:val="nl-NL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mol kJ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val="nl-NL"/>
              </w:rPr>
              <w:t>1</w:t>
            </w:r>
          </w:p>
        </w:tc>
      </w:tr>
      <w:tr w:rsidR="00D20AF9" w:rsidRPr="00D20AF9" w14:paraId="65869BCF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4C96C458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EF73484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/>
                <w:iCs/>
                <w:sz w:val="24"/>
                <w:szCs w:val="24"/>
              </w:rPr>
              <w:t>45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°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68FE7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 xml:space="preserve">n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5.45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CEB9CF6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b =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0.124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14F94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377.4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D20AF9" w:rsidRPr="00D20AF9" w14:paraId="7068524E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143321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A7E83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D43570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953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2FF53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D9F3BD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D20AF9" w:rsidRPr="00D20AF9" w14:paraId="3EB47714" w14:textId="77777777" w:rsidTr="00634C19">
        <w:trPr>
          <w:jc w:val="center"/>
        </w:trPr>
        <w:tc>
          <w:tcPr>
            <w:tcW w:w="8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D2A6076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37EE3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79339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7B37F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DD50B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2F2E5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0D043E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F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58.0 L 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8C28D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max</w:t>
            </w:r>
            <w:proofErr w:type="spellEnd"/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400.0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FC50CB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1305.2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D20AF9" w:rsidRPr="00D20AF9" w14:paraId="3922C8F0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2C49135B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A7862C7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D20AF9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°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2222B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 xml:space="preserve">n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2.63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0095961B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b =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0.0568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C2C0E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E</w:t>
            </w:r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lang w:val="nl-NL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mol kJ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val="nl-NL"/>
              </w:rPr>
              <w:t>-1</w:t>
            </w:r>
          </w:p>
        </w:tc>
      </w:tr>
      <w:tr w:rsidR="00D20AF9" w:rsidRPr="00D20AF9" w14:paraId="5288C63B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068378D7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F7591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0E34FC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38462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CA7F76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</w:tr>
      <w:tr w:rsidR="00D20AF9" w:rsidRPr="00D20AF9" w14:paraId="32CFD695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6429A2B8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44C27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FA4FCE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F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71.8 L 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D4714B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max</w:t>
            </w:r>
            <w:proofErr w:type="spellEnd"/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416.7 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0B33D1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1288.3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D20AF9" w:rsidRPr="00D20AF9" w14:paraId="0C53CA20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6A67DD21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D9B3460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°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5043E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 xml:space="preserve">n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2.83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2AF08F4C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b =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0.0723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L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6291A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E</w:t>
            </w:r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1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lang w:val="nl-NL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mol kJ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val="nl-NL"/>
              </w:rPr>
              <w:t>-1</w:t>
            </w:r>
          </w:p>
        </w:tc>
      </w:tr>
      <w:tr w:rsidR="00D20AF9" w:rsidRPr="00D20AF9" w14:paraId="27557174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057DF4E3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851FA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DDAF6C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9FA6A3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C8A457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</w:tr>
      <w:tr w:rsidR="00D20AF9" w:rsidRPr="00D20AF9" w14:paraId="63F64605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13EE2C6F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B6821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46909C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K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F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76.9 L 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6633F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max</w:t>
            </w:r>
            <w:proofErr w:type="spellEnd"/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420.5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BA5908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</w:t>
            </w:r>
            <w:proofErr w:type="spellEnd"/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=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1275.9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</w:tr>
      <w:tr w:rsidR="00D20AF9" w:rsidRPr="00D20AF9" w14:paraId="281DC4D8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right w:val="nil"/>
            </w:tcBorders>
            <w:shd w:val="clear" w:color="auto" w:fill="auto"/>
          </w:tcPr>
          <w:p w14:paraId="79E91DE8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F2D434A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/>
                <w:iCs/>
                <w:sz w:val="24"/>
                <w:szCs w:val="24"/>
              </w:rPr>
              <w:t>45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°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B7163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 xml:space="preserve">n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2.89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48B98E0C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b =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0.0855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L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mg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−1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B4D36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E</w:t>
            </w:r>
            <w:r w:rsidRPr="00D20A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1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lang w:val="nl-NL"/>
              </w:rPr>
              <w:t xml:space="preserve"> </w:t>
            </w:r>
            <w:r w:rsidRPr="00D20AF9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mol kJ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val="nl-NL"/>
              </w:rPr>
              <w:t>-1</w:t>
            </w:r>
          </w:p>
        </w:tc>
      </w:tr>
      <w:tr w:rsidR="00D20AF9" w:rsidRPr="00D20AF9" w14:paraId="15563023" w14:textId="77777777" w:rsidTr="00634C19">
        <w:trPr>
          <w:jc w:val="center"/>
        </w:trPr>
        <w:tc>
          <w:tcPr>
            <w:tcW w:w="870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9155D1A" w14:textId="77777777" w:rsidR="00D20AF9" w:rsidRPr="00D20AF9" w:rsidRDefault="00D20AF9" w:rsidP="00D2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3A15E9F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0B7F219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CF77FB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0.99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13ABC4A" w14:textId="77777777" w:rsidR="00D20AF9" w:rsidRPr="00D20AF9" w:rsidRDefault="00D20AF9" w:rsidP="00D20A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R</w:t>
            </w:r>
            <w:r w:rsidRPr="00D20AF9">
              <w:rPr>
                <w:rFonts w:ascii="Times New Roman" w:hAnsi="Times New Roman" w:cs="Times New Roman" w:hint="eastAsia"/>
                <w:i/>
                <w:sz w:val="24"/>
                <w:szCs w:val="24"/>
                <w:vertAlign w:val="superscript"/>
              </w:rPr>
              <w:t xml:space="preserve">2 </w:t>
            </w:r>
            <w:r w:rsidRPr="00D20AF9">
              <w:rPr>
                <w:rFonts w:ascii="Times New Roman" w:hAnsi="Times New Roman" w:cs="Times New Roman" w:hint="eastAsia"/>
                <w:sz w:val="24"/>
                <w:szCs w:val="24"/>
              </w:rPr>
              <w:t>= 0.</w:t>
            </w:r>
            <w:r w:rsidRPr="00D20AF9">
              <w:rPr>
                <w:rFonts w:ascii="Times New Roman" w:hAnsi="Times New Roman" w:cs="Times New Roman"/>
                <w:sz w:val="24"/>
                <w:szCs w:val="24"/>
              </w:rPr>
              <w:t>849</w:t>
            </w:r>
          </w:p>
        </w:tc>
      </w:tr>
    </w:tbl>
    <w:p w14:paraId="0D11276B" w14:textId="77777777" w:rsidR="00D20AF9" w:rsidRPr="00F87AB5" w:rsidRDefault="00D20AF9" w:rsidP="009F1B11"/>
    <w:sectPr w:rsidR="00D20AF9" w:rsidRPr="00F87AB5" w:rsidSect="00D20AF9">
      <w:footerReference w:type="default" r:id="rId10"/>
      <w:pgSz w:w="11906" w:h="16838"/>
      <w:pgMar w:top="1077" w:right="1440" w:bottom="107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3EB89" w14:textId="77777777" w:rsidR="002C3086" w:rsidRDefault="002C3086" w:rsidP="00F87AB5">
      <w:r>
        <w:separator/>
      </w:r>
    </w:p>
  </w:endnote>
  <w:endnote w:type="continuationSeparator" w:id="0">
    <w:p w14:paraId="24321AC0" w14:textId="77777777" w:rsidR="002C3086" w:rsidRDefault="002C3086" w:rsidP="00F8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83238"/>
      <w:docPartObj>
        <w:docPartGallery w:val="Page Numbers (Bottom of Page)"/>
        <w:docPartUnique/>
      </w:docPartObj>
    </w:sdtPr>
    <w:sdtEndPr/>
    <w:sdtContent>
      <w:p w14:paraId="5F98B560" w14:textId="56794748" w:rsidR="009F1B11" w:rsidRDefault="009F1B1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09D4F51" w14:textId="77777777" w:rsidR="009F1B11" w:rsidRDefault="009F1B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B81FD" w14:textId="77777777" w:rsidR="002C3086" w:rsidRDefault="002C3086" w:rsidP="00F87AB5">
      <w:r>
        <w:separator/>
      </w:r>
    </w:p>
  </w:footnote>
  <w:footnote w:type="continuationSeparator" w:id="0">
    <w:p w14:paraId="69814571" w14:textId="77777777" w:rsidR="002C3086" w:rsidRDefault="002C3086" w:rsidP="00F87A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81"/>
    <w:rsid w:val="001922C6"/>
    <w:rsid w:val="001E1702"/>
    <w:rsid w:val="002C3086"/>
    <w:rsid w:val="004207E4"/>
    <w:rsid w:val="004F5FF8"/>
    <w:rsid w:val="006B4A24"/>
    <w:rsid w:val="00746719"/>
    <w:rsid w:val="008E49DC"/>
    <w:rsid w:val="009F1B11"/>
    <w:rsid w:val="00B75DFD"/>
    <w:rsid w:val="00D20AF9"/>
    <w:rsid w:val="00ED790E"/>
    <w:rsid w:val="00F07181"/>
    <w:rsid w:val="00F8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A1394"/>
  <w15:chartTrackingRefBased/>
  <w15:docId w15:val="{39346712-2CA1-4D85-93D4-9F42ED94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A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A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7A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7A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7AB5"/>
    <w:rPr>
      <w:sz w:val="18"/>
      <w:szCs w:val="18"/>
    </w:rPr>
  </w:style>
  <w:style w:type="character" w:styleId="a7">
    <w:name w:val="Hyperlink"/>
    <w:basedOn w:val="a0"/>
    <w:uiPriority w:val="99"/>
    <w:unhideWhenUsed/>
    <w:rsid w:val="00F87AB5"/>
    <w:rPr>
      <w:color w:val="0000FF"/>
      <w:u w:val="single"/>
    </w:rPr>
  </w:style>
  <w:style w:type="table" w:styleId="a8">
    <w:name w:val="Table Grid"/>
    <w:basedOn w:val="a1"/>
    <w:uiPriority w:val="39"/>
    <w:rsid w:val="00D20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1055</Words>
  <Characters>6018</Characters>
  <Application>Microsoft Office Word</Application>
  <DocSecurity>0</DocSecurity>
  <Lines>50</Lines>
  <Paragraphs>14</Paragraphs>
  <ScaleCrop>false</ScaleCrop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 洪涛</dc:creator>
  <cp:keywords/>
  <dc:description/>
  <cp:lastModifiedBy>范 洪涛</cp:lastModifiedBy>
  <cp:revision>8</cp:revision>
  <dcterms:created xsi:type="dcterms:W3CDTF">2022-07-01T01:15:00Z</dcterms:created>
  <dcterms:modified xsi:type="dcterms:W3CDTF">2022-07-01T11:17:00Z</dcterms:modified>
</cp:coreProperties>
</file>