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757" w:rsidRPr="00B47A46" w:rsidRDefault="00E3542A" w:rsidP="00D2215D">
      <w:pPr>
        <w:widowControl/>
        <w:wordWrap/>
        <w:autoSpaceDE/>
        <w:autoSpaceDN/>
        <w:rPr>
          <w:rFonts w:ascii="Times New Roman" w:hAnsi="Times New Roman" w:cs="Times New Roman"/>
          <w:i/>
          <w:kern w:val="0"/>
          <w:sz w:val="24"/>
          <w:szCs w:val="24"/>
        </w:rPr>
      </w:pPr>
      <w:r w:rsidRPr="00B47A46">
        <w:rPr>
          <w:rFonts w:ascii="Times New Roman" w:hAnsi="Times New Roman" w:cs="Times New Roman"/>
          <w:i/>
          <w:sz w:val="22"/>
        </w:rPr>
        <w:t>Supple</w:t>
      </w:r>
      <w:r w:rsidR="00B47A46">
        <w:rPr>
          <w:rFonts w:ascii="Times New Roman" w:hAnsi="Times New Roman" w:cs="Times New Roman"/>
          <w:i/>
          <w:sz w:val="22"/>
        </w:rPr>
        <w:t xml:space="preserve">mental Table 1. Subgroup Analysis of Postoperative AKI Development according to </w:t>
      </w:r>
      <w:r w:rsidR="002F4757" w:rsidRPr="00B47A46">
        <w:rPr>
          <w:rFonts w:ascii="Times New Roman" w:hAnsi="Times New Roman" w:cs="Times New Roman"/>
          <w:i/>
          <w:sz w:val="22"/>
        </w:rPr>
        <w:t>AKI</w:t>
      </w:r>
      <w:r w:rsidR="00B47A46">
        <w:rPr>
          <w:rFonts w:ascii="Times New Roman" w:hAnsi="Times New Roman" w:cs="Times New Roman"/>
          <w:i/>
          <w:sz w:val="22"/>
        </w:rPr>
        <w:t xml:space="preserve"> Severity</w:t>
      </w:r>
      <w:r w:rsidR="002F4757" w:rsidRPr="00B47A46">
        <w:rPr>
          <w:rFonts w:ascii="Times New Roman" w:hAnsi="Times New Roman" w:cs="Times New Roman"/>
          <w:i/>
          <w:sz w:val="22"/>
        </w:rPr>
        <w:t xml:space="preserve"> </w:t>
      </w:r>
    </w:p>
    <w:tbl>
      <w:tblPr>
        <w:tblStyle w:val="a5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984"/>
        <w:gridCol w:w="1843"/>
        <w:gridCol w:w="1418"/>
      </w:tblGrid>
      <w:tr w:rsidR="002F4757" w:rsidRPr="0081723B" w:rsidTr="00B47A46">
        <w:trPr>
          <w:trHeight w:val="348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AKI stage I or II</w:t>
            </w:r>
          </w:p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(n=26)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AKI stage III</w:t>
            </w:r>
          </w:p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(n=33)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9F78A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szCs w:val="20"/>
              </w:rPr>
              <w:t xml:space="preserve">p </w:t>
            </w:r>
            <w:r w:rsidRPr="00BB50ED">
              <w:rPr>
                <w:rFonts w:ascii="Times New Roman" w:eastAsia="맑은 고딕" w:hAnsi="Times New Roman" w:cs="Times New Roman"/>
                <w:szCs w:val="20"/>
              </w:rPr>
              <w:t>value</w:t>
            </w:r>
            <w:r w:rsidRPr="00BB50E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a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tcBorders>
              <w:top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Age, years, median (IQR)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56.5 (44.0-64.0)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59.0 (52.0-62.0)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0.685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B47A46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Male, sex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13 (50.0)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21 (63.6)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0.293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BMI, kg/m</w:t>
            </w:r>
            <w:r w:rsidRPr="0081723B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 w:rsidRPr="0081723B">
              <w:rPr>
                <w:rFonts w:ascii="Times New Roman" w:hAnsi="Times New Roman" w:cs="Times New Roman"/>
                <w:szCs w:val="20"/>
              </w:rPr>
              <w:t>, median (IQR)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20.8 (18.7-22.8)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21.4 (19.2-23.9)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0.241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Primary lung disease,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0.518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IPF,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13(50.0)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13 (39.4)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B47A46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CTD-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related ILD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3(11.5)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(21.2)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AIP 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1(3.8)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 (6.1)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BO after PBSCT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4(15.4)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 (6.1)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Other*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5(12.8)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 (27.45)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Comorbid conditions 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Hypertension 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 (11.5)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(24.2)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0.214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Diabetes mellitus 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(26.9)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(24.2)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0.814</w:t>
            </w:r>
          </w:p>
        </w:tc>
      </w:tr>
      <w:tr w:rsidR="002F4757" w:rsidRPr="0081723B" w:rsidTr="00B47A46">
        <w:trPr>
          <w:trHeight w:val="345"/>
        </w:trPr>
        <w:tc>
          <w:tcPr>
            <w:tcW w:w="4253" w:type="dxa"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Pulmonary hypertension 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11 (42.3)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19 (57.6)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0.244</w:t>
            </w:r>
          </w:p>
        </w:tc>
      </w:tr>
      <w:tr w:rsidR="002F4757" w:rsidRPr="0081723B" w:rsidTr="00B47A46">
        <w:trPr>
          <w:trHeight w:val="345"/>
        </w:trPr>
        <w:tc>
          <w:tcPr>
            <w:tcW w:w="4253" w:type="dxa"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Laboratory test,</w:t>
            </w:r>
            <w:r w:rsidRPr="0081723B">
              <w:rPr>
                <w:rFonts w:ascii="Times New Roman" w:hAnsi="Times New Roman" w:cs="Times New Roman"/>
                <w:szCs w:val="20"/>
              </w:rPr>
              <w:t xml:space="preserve"> median (IQR)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60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Hb, g/d 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10.75 (8.8-12.7)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11.1 (9.8-12.7)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0.783</w:t>
            </w:r>
          </w:p>
        </w:tc>
      </w:tr>
      <w:tr w:rsidR="002F4757" w:rsidRPr="0081723B" w:rsidTr="00B47A46">
        <w:trPr>
          <w:trHeight w:val="360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Cr (baseline), mg/dL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0.54 (0.49-0.89)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0.53 (0.38-0.64)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0.631</w:t>
            </w:r>
          </w:p>
        </w:tc>
      </w:tr>
      <w:tr w:rsidR="002F4757" w:rsidRPr="0081723B" w:rsidTr="00B47A46">
        <w:trPr>
          <w:trHeight w:val="360"/>
        </w:trPr>
        <w:tc>
          <w:tcPr>
            <w:tcW w:w="4253" w:type="dxa"/>
            <w:noWrap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eGFR (baseline) 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90.0 (90.0-90.0)</w:t>
            </w: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90.0 (90.0-90.0)</w:t>
            </w: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0.121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Albumin, mg/d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2.75 (2.40-3.70)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2.70 (2.40-3.50)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0.536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Donor variables  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Donor age, years, median (IQR) 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41.0 (39.0-45.0)</w:t>
            </w: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46.0 (40.0-55.0)</w:t>
            </w: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0.151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</w:tcPr>
          <w:p w:rsidR="002F4757" w:rsidRPr="0081723B" w:rsidRDefault="00B47A46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Donor sex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, n (%)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14 (53.8)</w:t>
            </w: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21 (63.6)</w:t>
            </w: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0.447</w:t>
            </w:r>
          </w:p>
        </w:tc>
      </w:tr>
      <w:tr w:rsidR="002F4757" w:rsidRPr="0081723B" w:rsidTr="00B47A46">
        <w:trPr>
          <w:trHeight w:val="465"/>
        </w:trPr>
        <w:tc>
          <w:tcPr>
            <w:tcW w:w="4253" w:type="dxa"/>
            <w:noWrap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Smoking, pack years, median (IQR)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0.95 (0.0-10.0)</w:t>
            </w: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2.5 (0.0-15.0)</w:t>
            </w: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0.673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</w:tcPr>
          <w:p w:rsidR="002F4757" w:rsidRPr="0081723B" w:rsidRDefault="002F4757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Perioperative variables </w:t>
            </w:r>
          </w:p>
        </w:tc>
        <w:tc>
          <w:tcPr>
            <w:tcW w:w="1984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Pre-op ECMO bridging 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6 (23.1)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(24.2)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0.917</w:t>
            </w:r>
          </w:p>
        </w:tc>
      </w:tr>
      <w:tr w:rsidR="002F4757" w:rsidRPr="0081723B" w:rsidTr="00B47A46">
        <w:trPr>
          <w:trHeight w:val="360"/>
        </w:trPr>
        <w:tc>
          <w:tcPr>
            <w:tcW w:w="4253" w:type="dxa"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Pre-op MV,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 (34.6)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14 (42.4)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0.541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Pre-op APACHE II, median (IQR)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24.0 (20.0-34.0)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27.0 (20.0-31.0)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0.973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lastRenderedPageBreak/>
              <w:t>Ischemia time, hour, median (IQR)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299.5 (260.0-318.0)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290.0 (263.0-340.0)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0.982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Operation time, hour, </w:t>
            </w:r>
            <w:r w:rsidRPr="0081723B">
              <w:rPr>
                <w:rFonts w:ascii="Times New Roman" w:hAnsi="Times New Roman" w:cs="Times New Roman"/>
                <w:szCs w:val="20"/>
              </w:rPr>
              <w:t>median (IQR)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7.80 (7.00-9.25)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8.41 (7.45-9.91)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0.114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B47A46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Donor-recipient s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ize mismatch, n (%)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(30.8)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 (15.2)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0.151</w:t>
            </w:r>
          </w:p>
        </w:tc>
      </w:tr>
      <w:tr w:rsidR="002F4757" w:rsidRPr="0081723B" w:rsidTr="00B47A46">
        <w:trPr>
          <w:trHeight w:val="348"/>
        </w:trPr>
        <w:tc>
          <w:tcPr>
            <w:tcW w:w="4253" w:type="dxa"/>
            <w:noWrap/>
            <w:hideMark/>
          </w:tcPr>
          <w:p w:rsidR="002F4757" w:rsidRPr="0081723B" w:rsidRDefault="00B47A46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N</w:t>
            </w:r>
            <w:r w:rsidR="002F4757" w:rsidRPr="0081723B">
              <w:rPr>
                <w:rFonts w:ascii="Times New Roman" w:hAnsi="Times New Roman" w:cs="Times New Roman"/>
                <w:bCs/>
                <w:szCs w:val="20"/>
              </w:rPr>
              <w:t>umber of RBC transfusion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 units,</w:t>
            </w:r>
            <w:r w:rsidR="002F4757" w:rsidRPr="0081723B">
              <w:rPr>
                <w:rFonts w:ascii="Times New Roman" w:hAnsi="Times New Roman" w:cs="Times New Roman"/>
                <w:bCs/>
                <w:szCs w:val="20"/>
              </w:rPr>
              <w:t xml:space="preserve"> n, 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median (IQR)</w:t>
            </w:r>
          </w:p>
        </w:tc>
        <w:tc>
          <w:tcPr>
            <w:tcW w:w="1984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6.0 (6.0-10.0)</w:t>
            </w:r>
          </w:p>
        </w:tc>
        <w:tc>
          <w:tcPr>
            <w:tcW w:w="1843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8.0 (6.0-13.0)</w:t>
            </w:r>
          </w:p>
        </w:tc>
        <w:tc>
          <w:tcPr>
            <w:tcW w:w="1418" w:type="dxa"/>
            <w:noWrap/>
            <w:hideMark/>
          </w:tcPr>
          <w:p w:rsidR="002F4757" w:rsidRPr="0081723B" w:rsidRDefault="002F47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0.806</w:t>
            </w: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697AB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Intra</w:t>
            </w:r>
            <w:r w:rsidR="00B47A46">
              <w:rPr>
                <w:rFonts w:ascii="Times New Roman" w:hAnsi="Times New Roman" w:cs="Times New Roman"/>
                <w:bCs/>
                <w:szCs w:val="20"/>
              </w:rPr>
              <w:t>-</w:t>
            </w:r>
            <w:r w:rsidR="002E334D" w:rsidRPr="0081723B">
              <w:rPr>
                <w:rFonts w:ascii="Times New Roman" w:hAnsi="Times New Roman" w:cs="Times New Roman"/>
                <w:bCs/>
                <w:szCs w:val="20"/>
              </w:rPr>
              <w:t xml:space="preserve">op </w:t>
            </w:r>
            <w:r w:rsidRPr="0081723B">
              <w:rPr>
                <w:rFonts w:ascii="Times New Roman" w:hAnsi="Times New Roman" w:cs="Times New Roman"/>
                <w:bCs/>
                <w:szCs w:val="20"/>
              </w:rPr>
              <w:t>fluid intake, ml (IQR)</w:t>
            </w:r>
          </w:p>
        </w:tc>
        <w:tc>
          <w:tcPr>
            <w:tcW w:w="1984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8250.0 (5619.5-11325.0)</w:t>
            </w:r>
          </w:p>
        </w:tc>
        <w:tc>
          <w:tcPr>
            <w:tcW w:w="1843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7350.0 (6110.0-11550.0)</w:t>
            </w:r>
          </w:p>
        </w:tc>
        <w:tc>
          <w:tcPr>
            <w:tcW w:w="1418" w:type="dxa"/>
            <w:noWrap/>
          </w:tcPr>
          <w:p w:rsidR="00697AB7" w:rsidRPr="0081723B" w:rsidRDefault="0031094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0.971</w:t>
            </w: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2E334D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Intra</w:t>
            </w:r>
            <w:r w:rsidR="00B47A46">
              <w:rPr>
                <w:rFonts w:ascii="Times New Roman" w:hAnsi="Times New Roman" w:cs="Times New Roman"/>
                <w:bCs/>
                <w:szCs w:val="20"/>
              </w:rPr>
              <w:t>-</w:t>
            </w:r>
            <w:r w:rsidRPr="0081723B">
              <w:rPr>
                <w:rFonts w:ascii="Times New Roman" w:hAnsi="Times New Roman" w:cs="Times New Roman"/>
                <w:bCs/>
                <w:szCs w:val="20"/>
              </w:rPr>
              <w:t>op</w:t>
            </w:r>
            <w:r w:rsidR="00697AB7" w:rsidRPr="0081723B">
              <w:rPr>
                <w:rFonts w:ascii="Times New Roman" w:hAnsi="Times New Roman" w:cs="Times New Roman"/>
                <w:bCs/>
                <w:szCs w:val="20"/>
              </w:rPr>
              <w:t xml:space="preserve"> output, ml (IQR) </w:t>
            </w:r>
          </w:p>
        </w:tc>
        <w:tc>
          <w:tcPr>
            <w:tcW w:w="1984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1285.0 (822.50-2405.0)</w:t>
            </w:r>
          </w:p>
        </w:tc>
        <w:tc>
          <w:tcPr>
            <w:tcW w:w="1843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1550.0 (870.0-2630.0)</w:t>
            </w:r>
          </w:p>
        </w:tc>
        <w:tc>
          <w:tcPr>
            <w:tcW w:w="1418" w:type="dxa"/>
            <w:noWrap/>
          </w:tcPr>
          <w:p w:rsidR="00697AB7" w:rsidRPr="0081723B" w:rsidRDefault="0031094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0.526</w:t>
            </w: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697AB7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Urine output</w:t>
            </w:r>
            <w:r w:rsidR="00B47A46">
              <w:rPr>
                <w:rFonts w:ascii="Times New Roman" w:hAnsi="Times New Roman" w:cs="Times New Roman"/>
                <w:bCs/>
                <w:szCs w:val="20"/>
              </w:rPr>
              <w:t>, POD0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ml(IQR)</w:t>
            </w:r>
          </w:p>
        </w:tc>
        <w:tc>
          <w:tcPr>
            <w:tcW w:w="1984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1965.0 (1287.5-2955.0)</w:t>
            </w:r>
          </w:p>
        </w:tc>
        <w:tc>
          <w:tcPr>
            <w:tcW w:w="1843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2050.0 (1183.0-2470.0)</w:t>
            </w:r>
          </w:p>
        </w:tc>
        <w:tc>
          <w:tcPr>
            <w:tcW w:w="1418" w:type="dxa"/>
            <w:noWrap/>
          </w:tcPr>
          <w:p w:rsidR="00697AB7" w:rsidRPr="0081723B" w:rsidRDefault="0031094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0.549</w:t>
            </w:r>
          </w:p>
        </w:tc>
      </w:tr>
      <w:tr w:rsidR="00E3542A" w:rsidRPr="0081723B" w:rsidTr="00B47A46">
        <w:trPr>
          <w:trHeight w:val="348"/>
        </w:trPr>
        <w:tc>
          <w:tcPr>
            <w:tcW w:w="4253" w:type="dxa"/>
            <w:noWrap/>
          </w:tcPr>
          <w:p w:rsidR="00E3542A" w:rsidRPr="0081723B" w:rsidRDefault="00E3542A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Body weight</w:t>
            </w:r>
          </w:p>
        </w:tc>
        <w:tc>
          <w:tcPr>
            <w:tcW w:w="1984" w:type="dxa"/>
            <w:noWrap/>
          </w:tcPr>
          <w:p w:rsidR="00E3542A" w:rsidRPr="0081723B" w:rsidRDefault="00E3542A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843" w:type="dxa"/>
            <w:noWrap/>
          </w:tcPr>
          <w:p w:rsidR="00E3542A" w:rsidRPr="0081723B" w:rsidRDefault="00E3542A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noWrap/>
          </w:tcPr>
          <w:p w:rsidR="00E3542A" w:rsidRPr="0081723B" w:rsidRDefault="00E3542A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E3542A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B</w:t>
            </w:r>
            <w:r w:rsidR="00697AB7" w:rsidRPr="0081723B">
              <w:rPr>
                <w:rFonts w:ascii="Times New Roman" w:hAnsi="Times New Roman" w:cs="Times New Roman"/>
                <w:bCs/>
                <w:szCs w:val="20"/>
              </w:rPr>
              <w:t>efore operation, Kg (IQR)</w:t>
            </w:r>
          </w:p>
        </w:tc>
        <w:tc>
          <w:tcPr>
            <w:tcW w:w="1984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53.88 (45.00 – 61.50) </w:t>
            </w:r>
          </w:p>
        </w:tc>
        <w:tc>
          <w:tcPr>
            <w:tcW w:w="1843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55.90 (47.90-64.00)</w:t>
            </w:r>
          </w:p>
        </w:tc>
        <w:tc>
          <w:tcPr>
            <w:tcW w:w="1418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0.360</w:t>
            </w: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697AB7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POD 0, Kg (IQR) </w:t>
            </w:r>
          </w:p>
        </w:tc>
        <w:tc>
          <w:tcPr>
            <w:tcW w:w="1984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59.80 (53.60-67.30) </w:t>
            </w:r>
          </w:p>
        </w:tc>
        <w:tc>
          <w:tcPr>
            <w:tcW w:w="1843" w:type="dxa"/>
            <w:noWrap/>
          </w:tcPr>
          <w:p w:rsidR="00697AB7" w:rsidRPr="0081723B" w:rsidRDefault="00890F4B" w:rsidP="00B47A46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62.10 (52.50 -70.20)</w:t>
            </w:r>
          </w:p>
        </w:tc>
        <w:tc>
          <w:tcPr>
            <w:tcW w:w="1418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0.536</w:t>
            </w:r>
          </w:p>
        </w:tc>
      </w:tr>
      <w:tr w:rsidR="00B16057" w:rsidRPr="0081723B" w:rsidTr="00B47A46">
        <w:trPr>
          <w:trHeight w:val="348"/>
        </w:trPr>
        <w:tc>
          <w:tcPr>
            <w:tcW w:w="4253" w:type="dxa"/>
            <w:noWrap/>
          </w:tcPr>
          <w:p w:rsidR="00B16057" w:rsidRPr="0081723B" w:rsidRDefault="00B16057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3, Kg (IQR)</w:t>
            </w:r>
          </w:p>
        </w:tc>
        <w:tc>
          <w:tcPr>
            <w:tcW w:w="1984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59.2 (52.70-67.50)</w:t>
            </w:r>
          </w:p>
        </w:tc>
        <w:tc>
          <w:tcPr>
            <w:tcW w:w="1843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62.0 (54.60-68.60)</w:t>
            </w:r>
          </w:p>
        </w:tc>
        <w:tc>
          <w:tcPr>
            <w:tcW w:w="1418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0.397</w:t>
            </w:r>
          </w:p>
        </w:tc>
      </w:tr>
      <w:tr w:rsidR="00697AB7" w:rsidRPr="0081723B" w:rsidTr="00B47A46">
        <w:trPr>
          <w:trHeight w:val="348"/>
        </w:trPr>
        <w:tc>
          <w:tcPr>
            <w:tcW w:w="4253" w:type="dxa"/>
            <w:noWrap/>
          </w:tcPr>
          <w:p w:rsidR="00697AB7" w:rsidRPr="0081723B" w:rsidRDefault="0031094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7, Kg (IQR)</w:t>
            </w:r>
          </w:p>
        </w:tc>
        <w:tc>
          <w:tcPr>
            <w:tcW w:w="1984" w:type="dxa"/>
            <w:noWrap/>
          </w:tcPr>
          <w:p w:rsidR="00697AB7" w:rsidRPr="0081723B" w:rsidRDefault="00890F4B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54.70 (50.60-67.30) </w:t>
            </w:r>
          </w:p>
        </w:tc>
        <w:tc>
          <w:tcPr>
            <w:tcW w:w="1843" w:type="dxa"/>
            <w:noWrap/>
          </w:tcPr>
          <w:p w:rsidR="00697AB7" w:rsidRPr="0081723B" w:rsidRDefault="00890F4B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60.0 (51.10-68.50)</w:t>
            </w:r>
          </w:p>
        </w:tc>
        <w:tc>
          <w:tcPr>
            <w:tcW w:w="1418" w:type="dxa"/>
            <w:noWrap/>
          </w:tcPr>
          <w:p w:rsidR="00697AB7" w:rsidRPr="0081723B" w:rsidRDefault="002E334D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0.393</w:t>
            </w:r>
          </w:p>
        </w:tc>
      </w:tr>
      <w:tr w:rsidR="00B16057" w:rsidRPr="0081723B" w:rsidTr="00B47A46">
        <w:trPr>
          <w:trHeight w:val="348"/>
        </w:trPr>
        <w:tc>
          <w:tcPr>
            <w:tcW w:w="4253" w:type="dxa"/>
            <w:noWrap/>
          </w:tcPr>
          <w:p w:rsidR="00B16057" w:rsidRPr="0081723B" w:rsidRDefault="00B16057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14, Kg (IQR)</w:t>
            </w:r>
          </w:p>
        </w:tc>
        <w:tc>
          <w:tcPr>
            <w:tcW w:w="1984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54.0 (44.0-62.0)</w:t>
            </w:r>
          </w:p>
        </w:tc>
        <w:tc>
          <w:tcPr>
            <w:tcW w:w="1843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57.0 (50.10-66.50)</w:t>
            </w:r>
          </w:p>
        </w:tc>
        <w:tc>
          <w:tcPr>
            <w:tcW w:w="1418" w:type="dxa"/>
            <w:noWrap/>
          </w:tcPr>
          <w:p w:rsidR="00B16057" w:rsidRPr="0081723B" w:rsidRDefault="00555E78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0.151</w:t>
            </w:r>
          </w:p>
        </w:tc>
      </w:tr>
      <w:tr w:rsidR="00B16057" w:rsidRPr="0081723B" w:rsidTr="00B47A46">
        <w:trPr>
          <w:trHeight w:val="348"/>
        </w:trPr>
        <w:tc>
          <w:tcPr>
            <w:tcW w:w="4253" w:type="dxa"/>
            <w:noWrap/>
          </w:tcPr>
          <w:p w:rsidR="00B16057" w:rsidRPr="0081723B" w:rsidRDefault="00B16057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POD 30, Kg (IQR) </w:t>
            </w:r>
          </w:p>
        </w:tc>
        <w:tc>
          <w:tcPr>
            <w:tcW w:w="1984" w:type="dxa"/>
            <w:noWrap/>
          </w:tcPr>
          <w:p w:rsidR="00B16057" w:rsidRPr="0081723B" w:rsidRDefault="00B160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51.0 (45.20-60.90) </w:t>
            </w:r>
          </w:p>
        </w:tc>
        <w:tc>
          <w:tcPr>
            <w:tcW w:w="1843" w:type="dxa"/>
            <w:noWrap/>
          </w:tcPr>
          <w:p w:rsidR="00B16057" w:rsidRPr="0081723B" w:rsidRDefault="00B160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57.35 (48.50-61.50) </w:t>
            </w:r>
          </w:p>
        </w:tc>
        <w:tc>
          <w:tcPr>
            <w:tcW w:w="1418" w:type="dxa"/>
            <w:noWrap/>
          </w:tcPr>
          <w:p w:rsidR="00B16057" w:rsidRPr="0081723B" w:rsidRDefault="00B1605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0.240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E3542A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Delta Body weight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0 – Pre-op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6.35 (4.50, 8.90)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5.10 (3.40-9.50)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0.368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 – POD0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0.05 (-1.40, 1.00)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0.70 (-1.10, 2.30)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0.261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7 – POD 3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-3.15 (-6.10, -1.40)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-3.10 (-4.70, -0.70)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0.737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14 – POD 7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-3.80 (-5.00, -0.10)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-2.20 (-5.70, -0.40)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0.789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30- POD 14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-0.90 (-4.30, 0.80)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-0.10 (-4.30, 1.80)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0.515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Postoperative antibiotics, n (%)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Colistin IV infusion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11 (42.3)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17 (51.5)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0.482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Colistin inhalation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13 (50.0)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14 (42.4)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0.562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Amikacin IV infusion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3 (11.5)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8 (13.6)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0.214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Amphotericin B IV Infusion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6 (23.1)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8 (24.2)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0.917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lastRenderedPageBreak/>
              <w:t xml:space="preserve">3-month mortality 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1 (3.8)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12 (36.4)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0.004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192A82" w:rsidP="00B47A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1-year mortality </w:t>
            </w:r>
          </w:p>
        </w:tc>
        <w:tc>
          <w:tcPr>
            <w:tcW w:w="1984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9 (34.6)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24 (72.7)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0.001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noWrap/>
          </w:tcPr>
          <w:p w:rsidR="00192A82" w:rsidRPr="0081723B" w:rsidRDefault="00C47137" w:rsidP="00B47A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Hemodialysis within</w:t>
            </w:r>
            <w:r w:rsidR="00E3542A"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one month</w:t>
            </w:r>
            <w:r w:rsidR="00192A82"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, n (%)</w:t>
            </w:r>
          </w:p>
        </w:tc>
        <w:tc>
          <w:tcPr>
            <w:tcW w:w="1984" w:type="dxa"/>
            <w:noWrap/>
          </w:tcPr>
          <w:p w:rsidR="00192A82" w:rsidRPr="0081723B" w:rsidRDefault="00C4713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 (0)</w:t>
            </w:r>
          </w:p>
        </w:tc>
        <w:tc>
          <w:tcPr>
            <w:tcW w:w="1843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17 (51.5)</w:t>
            </w:r>
          </w:p>
        </w:tc>
        <w:tc>
          <w:tcPr>
            <w:tcW w:w="1418" w:type="dxa"/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0.001</w:t>
            </w:r>
          </w:p>
        </w:tc>
      </w:tr>
      <w:tr w:rsidR="00192A82" w:rsidRPr="0081723B" w:rsidTr="00B47A46">
        <w:trPr>
          <w:trHeight w:val="348"/>
        </w:trPr>
        <w:tc>
          <w:tcPr>
            <w:tcW w:w="4253" w:type="dxa"/>
            <w:tcBorders>
              <w:bottom w:val="single" w:sz="4" w:space="0" w:color="auto"/>
            </w:tcBorders>
            <w:noWrap/>
          </w:tcPr>
          <w:p w:rsidR="00192A82" w:rsidRPr="0081723B" w:rsidRDefault="008F2574" w:rsidP="00B47A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R</w:t>
            </w:r>
            <w:r w:rsidR="00192A82"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enal replacement therapy, n (%)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:rsidR="00192A82" w:rsidRPr="0081723B" w:rsidRDefault="00C47137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 (0)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27 (81.8)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:rsidR="00192A82" w:rsidRPr="0081723B" w:rsidRDefault="00192A82" w:rsidP="00B47A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0.001</w:t>
            </w:r>
          </w:p>
        </w:tc>
      </w:tr>
    </w:tbl>
    <w:p w:rsidR="002F4757" w:rsidRPr="00430330" w:rsidRDefault="00430330" w:rsidP="002F4757">
      <w:pPr>
        <w:rPr>
          <w:rFonts w:ascii="Times New Roman" w:eastAsia="맑은 고딕" w:hAnsi="Times New Roman" w:cs="Times New Roman" w:hint="eastAsia"/>
          <w:szCs w:val="20"/>
        </w:rPr>
      </w:pP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a </w:t>
      </w:r>
      <w:r w:rsidRPr="00BB50ED">
        <w:rPr>
          <w:rFonts w:ascii="Times New Roman" w:eastAsia="맑은 고딕" w:hAnsi="Times New Roman" w:cs="Times New Roman"/>
          <w:i/>
          <w:szCs w:val="20"/>
        </w:rPr>
        <w:t xml:space="preserve">p </w:t>
      </w:r>
      <w:r w:rsidRPr="00BB50ED">
        <w:rPr>
          <w:rFonts w:ascii="Times New Roman" w:eastAsia="맑은 고딕" w:hAnsi="Times New Roman" w:cs="Times New Roman"/>
          <w:szCs w:val="20"/>
        </w:rPr>
        <w:t>Value</w:t>
      </w: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 w:rsidRPr="00BB50ED">
        <w:rPr>
          <w:rFonts w:ascii="Times New Roman" w:eastAsia="맑은 고딕" w:hAnsi="Times New Roman" w:cs="Times New Roman"/>
          <w:szCs w:val="20"/>
        </w:rPr>
        <w:t xml:space="preserve">determined </w:t>
      </w:r>
      <w:r w:rsidRPr="009F78AD">
        <w:rPr>
          <w:rFonts w:ascii="Times New Roman" w:eastAsia="맑은 고딕" w:hAnsi="Times New Roman" w:cs="Times New Roman"/>
          <w:szCs w:val="20"/>
        </w:rPr>
        <w:t>by Mann-Whitney U test</w:t>
      </w:r>
      <w:r>
        <w:rPr>
          <w:rFonts w:ascii="Times New Roman" w:eastAsia="맑은 고딕" w:hAnsi="Times New Roman" w:cs="Times New Roman"/>
          <w:i/>
          <w:szCs w:val="20"/>
        </w:rPr>
        <w:t xml:space="preserve"> </w:t>
      </w:r>
      <w:r>
        <w:rPr>
          <w:rFonts w:ascii="Times New Roman" w:eastAsia="맑은 고딕" w:hAnsi="Times New Roman" w:cs="Times New Roman"/>
          <w:szCs w:val="20"/>
        </w:rPr>
        <w:t>or χ</w:t>
      </w:r>
      <w:r w:rsidRPr="002A11C3">
        <w:rPr>
          <w:rFonts w:ascii="Times New Roman" w:eastAsia="맑은 고딕" w:hAnsi="Times New Roman" w:cs="Times New Roman"/>
          <w:szCs w:val="20"/>
          <w:vertAlign w:val="superscript"/>
        </w:rPr>
        <w:t>₂</w:t>
      </w:r>
      <w:r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>
        <w:rPr>
          <w:rFonts w:ascii="Times New Roman" w:eastAsia="맑은 고딕" w:hAnsi="Times New Roman" w:cs="Times New Roman"/>
          <w:szCs w:val="20"/>
        </w:rPr>
        <w:t>test.</w:t>
      </w:r>
    </w:p>
    <w:p w:rsidR="002F4757" w:rsidRPr="0081723B" w:rsidRDefault="002F4757" w:rsidP="002F4757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81723B">
        <w:rPr>
          <w:rFonts w:ascii="Times New Roman" w:hAnsi="Times New Roman" w:cs="Times New Roman"/>
          <w:color w:val="000000" w:themeColor="text1"/>
        </w:rPr>
        <w:t>Data are presented as numbers (percentages) or median</w:t>
      </w:r>
      <w:r w:rsidR="00B47A46">
        <w:rPr>
          <w:rFonts w:ascii="Times New Roman" w:hAnsi="Times New Roman" w:cs="Times New Roman"/>
          <w:color w:val="000000" w:themeColor="text1"/>
        </w:rPr>
        <w:t>s</w:t>
      </w:r>
      <w:r w:rsidRPr="0081723B">
        <w:rPr>
          <w:rFonts w:ascii="Times New Roman" w:hAnsi="Times New Roman" w:cs="Times New Roman"/>
          <w:color w:val="000000" w:themeColor="text1"/>
        </w:rPr>
        <w:t xml:space="preserve"> (IQR)</w:t>
      </w:r>
      <w:r w:rsidR="00430330">
        <w:rPr>
          <w:rFonts w:ascii="Times New Roman" w:hAnsi="Times New Roman" w:cs="Times New Roman"/>
          <w:color w:val="000000" w:themeColor="text1"/>
        </w:rPr>
        <w:t>.</w:t>
      </w:r>
    </w:p>
    <w:p w:rsidR="002F4757" w:rsidRPr="0081723B" w:rsidRDefault="002F4757" w:rsidP="00430330">
      <w:pPr>
        <w:spacing w:line="480" w:lineRule="auto"/>
        <w:rPr>
          <w:rStyle w:val="a8"/>
          <w:rFonts w:ascii="Times New Roman" w:hAnsi="Times New Roman" w:cs="Times New Roman"/>
          <w:b w:val="0"/>
          <w:color w:val="000000" w:themeColor="text1"/>
          <w:szCs w:val="20"/>
        </w:rPr>
      </w:pPr>
      <w:r w:rsidRPr="0081723B">
        <w:rPr>
          <w:rFonts w:ascii="Times New Roman" w:hAnsi="Times New Roman" w:cs="Times New Roman"/>
          <w:color w:val="000000" w:themeColor="text1"/>
        </w:rPr>
        <w:t xml:space="preserve">BMI: body mass index; IPF: Idiopathic pulmonary fibrosis; CTD: Connective tissue disease;  ILD: Interstitial lung disease;  AIP: Acute interstitial pneumonia; BO </w:t>
      </w:r>
      <w:r w:rsidRPr="0081723B">
        <w:rPr>
          <w:rFonts w:ascii="Times New Roman" w:hAnsi="Times New Roman" w:cs="Times New Roman"/>
          <w:color w:val="000000" w:themeColor="text1"/>
          <w:szCs w:val="20"/>
        </w:rPr>
        <w:t xml:space="preserve">after PBSCT: </w:t>
      </w:r>
      <w:r w:rsidRPr="0081723B">
        <w:rPr>
          <w:rStyle w:val="e24kjd"/>
          <w:rFonts w:ascii="Times New Roman" w:hAnsi="Times New Roman" w:cs="Times New Roman"/>
          <w:color w:val="000000" w:themeColor="text1"/>
          <w:szCs w:val="20"/>
        </w:rPr>
        <w:t xml:space="preserve">Bronchiolitis obliterans </w:t>
      </w:r>
      <w:r w:rsidRPr="0081723B">
        <w:rPr>
          <w:rFonts w:ascii="Times New Roman" w:hAnsi="Times New Roman" w:cs="Times New Roman"/>
          <w:color w:val="000000" w:themeColor="text1"/>
          <w:szCs w:val="20"/>
        </w:rPr>
        <w:t>after</w:t>
      </w:r>
      <w:r w:rsidRPr="0081723B">
        <w:rPr>
          <w:rFonts w:ascii="Times New Roman" w:hAnsi="Times New Roman" w:cs="Times New Roman"/>
          <w:color w:val="000000" w:themeColor="text1"/>
        </w:rPr>
        <w:t xml:space="preserve"> peripheral blood stem cell transplantation;</w:t>
      </w:r>
      <w:r w:rsidRPr="0081723B">
        <w:rPr>
          <w:rFonts w:ascii="Times New Roman" w:hAnsi="Times New Roman" w:cs="Times New Roman"/>
          <w:color w:val="000000" w:themeColor="text1"/>
          <w:szCs w:val="20"/>
        </w:rPr>
        <w:t xml:space="preserve"> eGFR: </w:t>
      </w:r>
      <w:r w:rsidRPr="0081723B">
        <w:rPr>
          <w:rStyle w:val="a8"/>
          <w:rFonts w:ascii="Times New Roman" w:hAnsi="Times New Roman" w:cs="Times New Roman"/>
          <w:b w:val="0"/>
          <w:color w:val="000000" w:themeColor="text1"/>
          <w:szCs w:val="20"/>
        </w:rPr>
        <w:t>estimated glomerular filtration rate; Hb: hemoglobin; Cr: Creatine;</w:t>
      </w:r>
      <w:r w:rsidRPr="0081723B">
        <w:rPr>
          <w:rFonts w:ascii="Times New Roman" w:hAnsi="Times New Roman" w:cs="Times New Roman"/>
          <w:color w:val="000000" w:themeColor="text1"/>
        </w:rPr>
        <w:t xml:space="preserve"> ECMO: Extra corporeal membrane oxygenation;</w:t>
      </w:r>
      <w:r w:rsidRPr="0081723B">
        <w:rPr>
          <w:rStyle w:val="a8"/>
          <w:rFonts w:ascii="Times New Roman" w:hAnsi="Times New Roman" w:cs="Times New Roman"/>
          <w:b w:val="0"/>
          <w:color w:val="000000" w:themeColor="text1"/>
          <w:szCs w:val="20"/>
        </w:rPr>
        <w:t xml:space="preserve"> MV: Mechanical ventilation; RBC: Red blood cell; APACHE: Acute physiology and chronic health evaluation; IV: intrave</w:t>
      </w:r>
      <w:r w:rsidR="00E3542A" w:rsidRPr="0081723B">
        <w:rPr>
          <w:rStyle w:val="a8"/>
          <w:rFonts w:ascii="Times New Roman" w:hAnsi="Times New Roman" w:cs="Times New Roman"/>
          <w:b w:val="0"/>
          <w:color w:val="000000" w:themeColor="text1"/>
          <w:szCs w:val="20"/>
        </w:rPr>
        <w:t>nous; POD: Post-operative day</w:t>
      </w:r>
    </w:p>
    <w:p w:rsidR="005F5419" w:rsidRPr="0081723B" w:rsidRDefault="005F5419" w:rsidP="005F5419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5F5419" w:rsidRPr="0081723B" w:rsidRDefault="005F5419" w:rsidP="005F5419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5F5419" w:rsidRPr="0081723B" w:rsidRDefault="005F5419" w:rsidP="005F5419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2F4757" w:rsidRPr="0081723B" w:rsidRDefault="002F4757" w:rsidP="002F4757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2F4757" w:rsidRPr="0081723B" w:rsidRDefault="002F4757" w:rsidP="002F4757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2F4757" w:rsidRPr="00B47A46" w:rsidRDefault="007A1F83" w:rsidP="0043033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color w:val="000000" w:themeColor="text1"/>
          <w:szCs w:val="20"/>
        </w:rPr>
      </w:pPr>
      <w:r w:rsidRPr="0081723B">
        <w:rPr>
          <w:rFonts w:ascii="Times New Roman" w:hAnsi="Times New Roman" w:cs="Times New Roman"/>
          <w:color w:val="000000" w:themeColor="text1"/>
          <w:szCs w:val="20"/>
        </w:rPr>
        <w:br w:type="page"/>
      </w:r>
      <w:r w:rsidR="00E3542A" w:rsidRPr="00B47A46">
        <w:rPr>
          <w:rFonts w:ascii="Times New Roman" w:hAnsi="Times New Roman" w:cs="Times New Roman"/>
          <w:i/>
          <w:sz w:val="22"/>
        </w:rPr>
        <w:lastRenderedPageBreak/>
        <w:t>Supple</w:t>
      </w:r>
      <w:r w:rsidR="00B47A46">
        <w:rPr>
          <w:rFonts w:ascii="Times New Roman" w:hAnsi="Times New Roman" w:cs="Times New Roman"/>
          <w:i/>
          <w:sz w:val="22"/>
        </w:rPr>
        <w:t>mental</w:t>
      </w:r>
      <w:r w:rsidR="0081723B" w:rsidRPr="00B47A46">
        <w:rPr>
          <w:rFonts w:ascii="Times New Roman" w:hAnsi="Times New Roman" w:cs="Times New Roman"/>
          <w:i/>
          <w:sz w:val="22"/>
        </w:rPr>
        <w:t xml:space="preserve"> </w:t>
      </w:r>
      <w:r w:rsidR="00E3542A" w:rsidRPr="00B47A46">
        <w:rPr>
          <w:rFonts w:ascii="Times New Roman" w:hAnsi="Times New Roman" w:cs="Times New Roman"/>
          <w:i/>
          <w:sz w:val="22"/>
        </w:rPr>
        <w:t>Table</w:t>
      </w:r>
      <w:r w:rsidR="00B47A46">
        <w:rPr>
          <w:rFonts w:ascii="Times New Roman" w:hAnsi="Times New Roman" w:cs="Times New Roman"/>
          <w:i/>
          <w:sz w:val="22"/>
        </w:rPr>
        <w:t xml:space="preserve"> 2. Subgroup Analysis of Postoperative AKI Patients according to Early (within 1 week) and Late</w:t>
      </w:r>
      <w:r w:rsidR="002F4757" w:rsidRPr="00B47A46">
        <w:rPr>
          <w:rFonts w:ascii="Times New Roman" w:hAnsi="Times New Roman" w:cs="Times New Roman"/>
          <w:i/>
          <w:sz w:val="22"/>
        </w:rPr>
        <w:t xml:space="preserve"> (from 1 week </w:t>
      </w:r>
      <w:r w:rsidR="00B47A46">
        <w:rPr>
          <w:rFonts w:ascii="Times New Roman" w:hAnsi="Times New Roman" w:cs="Times New Roman"/>
          <w:i/>
          <w:sz w:val="22"/>
        </w:rPr>
        <w:t>to 1 month) AKI Development after Lung T</w:t>
      </w:r>
      <w:r w:rsidR="002F4757" w:rsidRPr="00B47A46">
        <w:rPr>
          <w:rFonts w:ascii="Times New Roman" w:hAnsi="Times New Roman" w:cs="Times New Roman"/>
          <w:i/>
          <w:sz w:val="22"/>
        </w:rPr>
        <w:t>ransplantation</w:t>
      </w:r>
    </w:p>
    <w:tbl>
      <w:tblPr>
        <w:tblStyle w:val="a5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268"/>
        <w:gridCol w:w="2268"/>
        <w:gridCol w:w="992"/>
      </w:tblGrid>
      <w:tr w:rsidR="002F4757" w:rsidRPr="0081723B" w:rsidTr="00430330">
        <w:trPr>
          <w:trHeight w:val="348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Early developed AKI </w:t>
            </w:r>
          </w:p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(n=40)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Late developed AKI</w:t>
            </w:r>
          </w:p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(n= 19)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F4757" w:rsidRPr="0081723B" w:rsidRDefault="009F78AD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szCs w:val="20"/>
              </w:rPr>
              <w:t xml:space="preserve">p </w:t>
            </w:r>
            <w:r w:rsidRPr="00BB50ED">
              <w:rPr>
                <w:rFonts w:ascii="Times New Roman" w:eastAsia="맑은 고딕" w:hAnsi="Times New Roman" w:cs="Times New Roman"/>
                <w:szCs w:val="20"/>
              </w:rPr>
              <w:t>value</w:t>
            </w:r>
            <w:r w:rsidRPr="00BB50E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a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tcBorders>
              <w:top w:val="single" w:sz="4" w:space="0" w:color="auto"/>
            </w:tcBorders>
            <w:noWrap/>
            <w:hideMark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Age, years, median (IQR)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57.0 (51.0-62.0)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59.0 (53.5-63.5)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0.495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B47A46" w:rsidP="009F78AD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Male, sex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21 (52.5)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13 (68.4)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0.275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color w:val="4472C4" w:themeColor="accent1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BMI, kg/m</w:t>
            </w:r>
            <w:r w:rsidRPr="0081723B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 w:rsidRPr="0081723B">
              <w:rPr>
                <w:rFonts w:ascii="Times New Roman" w:hAnsi="Times New Roman" w:cs="Times New Roman"/>
                <w:szCs w:val="20"/>
              </w:rPr>
              <w:t>,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20.5 (18.7-24.5)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21.3 (20.5-22.8)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0.922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color w:val="4472C4" w:themeColor="accent1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Primary lung disease,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0.446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IPF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16 (40.0)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10 (52.6)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B47A46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CTD-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related ILD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(20.0)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 (10.5)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AIP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 (5.0)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 (5.3)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BO after PBSCT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 (7.5)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 (15.8)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Other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11 (17.5)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 (15.8)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eastAsia="맑은 고딕" w:hAnsi="Times New Roman" w:cs="Times New Roman"/>
                <w:bCs/>
                <w:kern w:val="0"/>
              </w:rPr>
              <w:t>Comorbidities,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Hypertension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(17.5)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 (21.1)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0.734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Diabetes mellitus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(17.5)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(13.6)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0.058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Pulmonary hypertension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23 (57.5)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(36.8)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0.170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AKI stage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0.001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AKI I or II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11 (27.5)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15 (78.9)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AKI III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29 (72.5)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4 (21.1)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Laboratory test,</w:t>
            </w:r>
            <w:r w:rsidRPr="0081723B">
              <w:rPr>
                <w:rFonts w:ascii="Times New Roman" w:hAnsi="Times New Roman" w:cs="Times New Roman"/>
                <w:szCs w:val="20"/>
              </w:rPr>
              <w:t xml:space="preserve">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Hb, g/d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11.25 (9.9-12.8)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10.4 (8.45-11.6)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0.181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Cr (baseline), mg/dL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0.5 (0.3-0.6)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0.4 (0.3-0.6)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0.994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eGFR (baseline)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90.0 (90.0-90.0)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90.0 (90.0-90.0)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0.573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Albumin, mg/d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2.75 (2.4-3.7)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2.70 (2.40-3.50)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0.673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 xml:space="preserve">Donor variables  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Donor age, years,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44.5 (37.5-53.5)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44.0(29.5-49.5)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0.673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B47A46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Donor sex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20 (50.0)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15 (78.9)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0.048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Smoking, pack years,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0.05 (0.0-15.0)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2.0 (0.0-11.25)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0.463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</w:tcPr>
          <w:p w:rsidR="002F4757" w:rsidRPr="0081723B" w:rsidRDefault="002F4757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lastRenderedPageBreak/>
              <w:t>Perioperative variables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Pre-op ECMO bridging 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9 (22.5)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 (26.3)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0.753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Pre-op MV,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15 (37.5)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 (42.1)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0.780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pre-op APACHE II score,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26.5 (19.0-33.0)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22.0 (21.0-29.5)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0.550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Ischemia time, hour, 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287.5 (253.5-343.0)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312.0 (276.5 -323.5)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0.390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Operation time, hour, </w:t>
            </w:r>
            <w:r w:rsidRPr="0081723B">
              <w:rPr>
                <w:rFonts w:ascii="Times New Roman" w:hAnsi="Times New Roman" w:cs="Times New Roman"/>
                <w:szCs w:val="20"/>
              </w:rPr>
              <w:t>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8.15 (7.27-9.85)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8.10 (7.12-9.32)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0.516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2F4757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Donor-recipient size mismatch, n (%)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6 (15.0)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7 (36.8)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color w:val="000000" w:themeColor="text1"/>
                <w:szCs w:val="20"/>
              </w:rPr>
              <w:t>0.092</w:t>
            </w:r>
          </w:p>
        </w:tc>
      </w:tr>
      <w:tr w:rsidR="002F4757" w:rsidRPr="0081723B" w:rsidTr="00430330">
        <w:trPr>
          <w:trHeight w:val="348"/>
        </w:trPr>
        <w:tc>
          <w:tcPr>
            <w:tcW w:w="3828" w:type="dxa"/>
            <w:noWrap/>
            <w:hideMark/>
          </w:tcPr>
          <w:p w:rsidR="002F4757" w:rsidRPr="0081723B" w:rsidRDefault="009F78AD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N</w:t>
            </w:r>
            <w:r w:rsidR="002F4757" w:rsidRPr="0081723B">
              <w:rPr>
                <w:rFonts w:ascii="Times New Roman" w:hAnsi="Times New Roman" w:cs="Times New Roman"/>
                <w:bCs/>
                <w:szCs w:val="20"/>
              </w:rPr>
              <w:t xml:space="preserve">umber of RBC transfusion, </w:t>
            </w:r>
            <w:r w:rsidR="002F4757" w:rsidRPr="0081723B">
              <w:rPr>
                <w:rFonts w:ascii="Times New Roman" w:hAnsi="Times New Roman" w:cs="Times New Roman"/>
                <w:szCs w:val="20"/>
              </w:rPr>
              <w:t>median (IQR)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7.0 (5.0-12.0)</w:t>
            </w:r>
          </w:p>
        </w:tc>
        <w:tc>
          <w:tcPr>
            <w:tcW w:w="2268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6.0 (6.0-10.5)</w:t>
            </w:r>
          </w:p>
        </w:tc>
        <w:tc>
          <w:tcPr>
            <w:tcW w:w="992" w:type="dxa"/>
            <w:noWrap/>
          </w:tcPr>
          <w:p w:rsidR="002F4757" w:rsidRPr="0081723B" w:rsidRDefault="002F4757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0.732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9F78AD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Intra-</w:t>
            </w:r>
            <w:r w:rsidR="00322C00" w:rsidRPr="0081723B">
              <w:rPr>
                <w:rFonts w:ascii="Times New Roman" w:hAnsi="Times New Roman" w:cs="Times New Roman"/>
                <w:bCs/>
                <w:szCs w:val="20"/>
              </w:rPr>
              <w:t>op fluid intake, ml (IQR)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7875.0 (6150.0-11550.0)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7350.0 (5440.0-10725.0)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0.425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Intra</w:t>
            </w:r>
            <w:r w:rsidR="009F78AD">
              <w:rPr>
                <w:rFonts w:ascii="Times New Roman" w:hAnsi="Times New Roman" w:cs="Times New Roman"/>
                <w:bCs/>
                <w:szCs w:val="20"/>
              </w:rPr>
              <w:t>-</w:t>
            </w: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op output, ml (IQR) 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1565.0 (840.0-2900.0)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1200.0 (890.0 -2095.0)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0.383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Urine output</w:t>
            </w:r>
            <w:r w:rsidR="000655ED" w:rsidRPr="0081723B">
              <w:rPr>
                <w:rFonts w:ascii="Times New Roman" w:hAnsi="Times New Roman" w:cs="Times New Roman"/>
                <w:bCs/>
                <w:szCs w:val="20"/>
              </w:rPr>
              <w:t>, POD0</w:t>
            </w:r>
            <w:r w:rsidR="00E3542A" w:rsidRPr="0081723B">
              <w:rPr>
                <w:rFonts w:ascii="Times New Roman" w:hAnsi="Times New Roman" w:cs="Times New Roman"/>
                <w:bCs/>
                <w:szCs w:val="20"/>
              </w:rPr>
              <w:t>, ml (IQR)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2140.0 (1183.0-2650.0)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1490.0 (1142.50-2235.0)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0.354</w:t>
            </w:r>
          </w:p>
        </w:tc>
      </w:tr>
      <w:tr w:rsidR="00E3542A" w:rsidRPr="0081723B" w:rsidTr="00430330">
        <w:trPr>
          <w:trHeight w:val="348"/>
        </w:trPr>
        <w:tc>
          <w:tcPr>
            <w:tcW w:w="3828" w:type="dxa"/>
            <w:noWrap/>
          </w:tcPr>
          <w:p w:rsidR="00E3542A" w:rsidRPr="0081723B" w:rsidRDefault="00E3542A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Body weight</w:t>
            </w:r>
          </w:p>
        </w:tc>
        <w:tc>
          <w:tcPr>
            <w:tcW w:w="2268" w:type="dxa"/>
            <w:noWrap/>
          </w:tcPr>
          <w:p w:rsidR="00E3542A" w:rsidRPr="0081723B" w:rsidRDefault="00E3542A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noWrap/>
          </w:tcPr>
          <w:p w:rsidR="00E3542A" w:rsidRPr="0081723B" w:rsidRDefault="00E3542A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992" w:type="dxa"/>
            <w:noWrap/>
          </w:tcPr>
          <w:p w:rsidR="00E3542A" w:rsidRPr="0081723B" w:rsidRDefault="00E3542A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before operation, Kg (IQR)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53.13 (45.25-62.35)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57.50 (52.55-63.25)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0.322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POD 0, Kg (IQR) 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60.80 (51.35-68.25)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62.50 (56.25-70.15)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0.431</w:t>
            </w:r>
          </w:p>
        </w:tc>
      </w:tr>
      <w:tr w:rsidR="00555E78" w:rsidRPr="0081723B" w:rsidTr="00430330">
        <w:trPr>
          <w:trHeight w:val="348"/>
        </w:trPr>
        <w:tc>
          <w:tcPr>
            <w:tcW w:w="3828" w:type="dxa"/>
            <w:noWrap/>
          </w:tcPr>
          <w:p w:rsidR="00555E78" w:rsidRPr="0081723B" w:rsidRDefault="00555E78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3, Kg (IQR)</w:t>
            </w:r>
          </w:p>
        </w:tc>
        <w:tc>
          <w:tcPr>
            <w:tcW w:w="2268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60.8 (52.50-67.95)</w:t>
            </w:r>
          </w:p>
        </w:tc>
        <w:tc>
          <w:tcPr>
            <w:tcW w:w="2268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62.50 (56.45-68.85)</w:t>
            </w:r>
          </w:p>
        </w:tc>
        <w:tc>
          <w:tcPr>
            <w:tcW w:w="992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0.581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7, Kg (IQR)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59.25 (50.05-66.70)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58.00 (53.20-64.45)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0.935</w:t>
            </w:r>
          </w:p>
        </w:tc>
      </w:tr>
      <w:tr w:rsidR="00555E78" w:rsidRPr="0081723B" w:rsidTr="00430330">
        <w:trPr>
          <w:trHeight w:val="348"/>
        </w:trPr>
        <w:tc>
          <w:tcPr>
            <w:tcW w:w="3828" w:type="dxa"/>
            <w:noWrap/>
          </w:tcPr>
          <w:p w:rsidR="00555E78" w:rsidRPr="0081723B" w:rsidRDefault="00555E78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 POD 14, Kg (IQR)</w:t>
            </w:r>
          </w:p>
        </w:tc>
        <w:tc>
          <w:tcPr>
            <w:tcW w:w="2268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55.00 (47.80-63.55)</w:t>
            </w:r>
          </w:p>
        </w:tc>
        <w:tc>
          <w:tcPr>
            <w:tcW w:w="2268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56.10 (49.10-64.55)</w:t>
            </w:r>
          </w:p>
        </w:tc>
        <w:tc>
          <w:tcPr>
            <w:tcW w:w="992" w:type="dxa"/>
            <w:noWrap/>
          </w:tcPr>
          <w:p w:rsidR="00555E78" w:rsidRPr="0081723B" w:rsidRDefault="004F589B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0.759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POD 30, Kg (IQR) 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54.33 (44.95-60.40)</w:t>
            </w:r>
          </w:p>
        </w:tc>
        <w:tc>
          <w:tcPr>
            <w:tcW w:w="2268" w:type="dxa"/>
            <w:noWrap/>
          </w:tcPr>
          <w:p w:rsidR="00322C00" w:rsidRPr="0081723B" w:rsidRDefault="00954B9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54.50 (49.25-63.25)</w:t>
            </w:r>
          </w:p>
        </w:tc>
        <w:tc>
          <w:tcPr>
            <w:tcW w:w="992" w:type="dxa"/>
            <w:noWrap/>
          </w:tcPr>
          <w:p w:rsidR="00322C00" w:rsidRPr="0081723B" w:rsidRDefault="002E5029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0.513</w:t>
            </w: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Delta BW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0 – Pre-op</w:t>
            </w:r>
            <w:r w:rsidR="0081723B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5.80 (4.10-9.55)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6.00 (3.00-8.80)</w:t>
            </w: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0.752</w:t>
            </w: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 – POD0</w:t>
            </w:r>
            <w:r w:rsidR="0081723B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0.25 (-1.00, 1.95)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0.50 (-1.50, 1.55)</w:t>
            </w: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0.543</w:t>
            </w: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7 – POD 3</w:t>
            </w:r>
            <w:r w:rsidR="0081723B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2268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-2.65 (-4.55, -0.50) </w:t>
            </w:r>
          </w:p>
        </w:tc>
        <w:tc>
          <w:tcPr>
            <w:tcW w:w="2268" w:type="dxa"/>
            <w:noWrap/>
          </w:tcPr>
          <w:p w:rsidR="003F763F" w:rsidRPr="0081723B" w:rsidRDefault="00192A82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-3.70 (-7.10, -2.90)</w:t>
            </w: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0.026</w:t>
            </w: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14 – POD 7</w:t>
            </w:r>
            <w:r w:rsidR="0081723B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2268" w:type="dxa"/>
            <w:noWrap/>
          </w:tcPr>
          <w:p w:rsidR="003F763F" w:rsidRPr="0081723B" w:rsidRDefault="00192A82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-2.70 (-5.70, -0.65) </w:t>
            </w:r>
          </w:p>
        </w:tc>
        <w:tc>
          <w:tcPr>
            <w:tcW w:w="2268" w:type="dxa"/>
            <w:noWrap/>
          </w:tcPr>
          <w:p w:rsidR="003F763F" w:rsidRPr="0081723B" w:rsidRDefault="00192A82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-1.40 (-4.30, 0.50) </w:t>
            </w: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0.117</w:t>
            </w:r>
          </w:p>
        </w:tc>
      </w:tr>
      <w:tr w:rsidR="003F763F" w:rsidRPr="0081723B" w:rsidTr="00430330">
        <w:trPr>
          <w:trHeight w:val="348"/>
        </w:trPr>
        <w:tc>
          <w:tcPr>
            <w:tcW w:w="3828" w:type="dxa"/>
            <w:noWrap/>
          </w:tcPr>
          <w:p w:rsidR="003F763F" w:rsidRPr="0081723B" w:rsidRDefault="003F763F" w:rsidP="009F78AD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POD 30- POD 14</w:t>
            </w:r>
            <w:r w:rsidR="0081723B" w:rsidRPr="0081723B">
              <w:rPr>
                <w:rFonts w:ascii="Times New Roman" w:hAnsi="Times New Roman" w:cs="Times New Roman"/>
                <w:bCs/>
                <w:szCs w:val="20"/>
              </w:rPr>
              <w:t>, Kg (IQR)</w:t>
            </w:r>
          </w:p>
        </w:tc>
        <w:tc>
          <w:tcPr>
            <w:tcW w:w="2268" w:type="dxa"/>
            <w:noWrap/>
          </w:tcPr>
          <w:p w:rsidR="00192A82" w:rsidRPr="0081723B" w:rsidRDefault="00192A82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-0.35 (-4.60, 1.95)</w:t>
            </w:r>
          </w:p>
        </w:tc>
        <w:tc>
          <w:tcPr>
            <w:tcW w:w="2268" w:type="dxa"/>
            <w:noWrap/>
          </w:tcPr>
          <w:p w:rsidR="003F763F" w:rsidRPr="0081723B" w:rsidRDefault="00192A82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-0.80 (-3.80, 1.35) </w:t>
            </w:r>
          </w:p>
        </w:tc>
        <w:tc>
          <w:tcPr>
            <w:tcW w:w="992" w:type="dxa"/>
            <w:noWrap/>
          </w:tcPr>
          <w:p w:rsidR="003F763F" w:rsidRPr="0081723B" w:rsidRDefault="003F763F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0.908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9F78AD" w:rsidP="009F78AD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Post-</w:t>
            </w:r>
            <w:r w:rsidR="00322C00" w:rsidRPr="0081723B">
              <w:rPr>
                <w:rFonts w:ascii="Times New Roman" w:hAnsi="Times New Roman" w:cs="Times New Roman"/>
                <w:szCs w:val="20"/>
              </w:rPr>
              <w:t>op Antibiotics, n (%)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Colistin IV infusion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18 (45.0)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10 (52.6)</w:t>
            </w: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0.781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 xml:space="preserve">Colistin inhalation 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17 (42.5)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10 (52.6)</w:t>
            </w: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FF0000"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0.579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Amikacin IV infusion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8 (20.0)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3 (15.8)</w:t>
            </w: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3B">
              <w:rPr>
                <w:rFonts w:ascii="Times New Roman" w:hAnsi="Times New Roman" w:cs="Times New Roman"/>
                <w:szCs w:val="20"/>
              </w:rPr>
              <w:t>0.499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Amphotericin B IV infusion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12 (30.0)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 (10.5)</w:t>
            </w: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0.091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noWrap/>
          </w:tcPr>
          <w:p w:rsidR="00322C00" w:rsidRPr="0081723B" w:rsidRDefault="00322C00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lastRenderedPageBreak/>
              <w:t>Hemodialysis , n (%)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16 (40.0)</w:t>
            </w:r>
          </w:p>
        </w:tc>
        <w:tc>
          <w:tcPr>
            <w:tcW w:w="2268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5 (26.3)</w:t>
            </w:r>
          </w:p>
        </w:tc>
        <w:tc>
          <w:tcPr>
            <w:tcW w:w="992" w:type="dxa"/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0.389</w:t>
            </w:r>
          </w:p>
        </w:tc>
      </w:tr>
      <w:tr w:rsidR="00322C00" w:rsidRPr="0081723B" w:rsidTr="00430330">
        <w:trPr>
          <w:trHeight w:val="348"/>
        </w:trPr>
        <w:tc>
          <w:tcPr>
            <w:tcW w:w="3828" w:type="dxa"/>
            <w:tcBorders>
              <w:bottom w:val="single" w:sz="4" w:space="0" w:color="auto"/>
            </w:tcBorders>
            <w:noWrap/>
          </w:tcPr>
          <w:p w:rsidR="00322C00" w:rsidRPr="0081723B" w:rsidRDefault="008F2574" w:rsidP="009F78AD">
            <w:pPr>
              <w:spacing w:line="480" w:lineRule="au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Renal </w:t>
            </w:r>
            <w:r w:rsidR="00322C00" w:rsidRPr="0081723B">
              <w:rPr>
                <w:rFonts w:ascii="Times New Roman" w:hAnsi="Times New Roman" w:cs="Times New Roman"/>
                <w:bCs/>
                <w:szCs w:val="20"/>
              </w:rPr>
              <w:t>replacement therapy, n (%)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:rsidR="00322C00" w:rsidRPr="0081723B" w:rsidRDefault="00A41CD6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27</w:t>
            </w:r>
            <w:r w:rsidR="00322C00" w:rsidRPr="0081723B">
              <w:rPr>
                <w:rFonts w:ascii="Times New Roman" w:hAnsi="Times New Roman" w:cs="Times New Roman"/>
                <w:bCs/>
                <w:szCs w:val="20"/>
              </w:rPr>
              <w:t xml:space="preserve"> (65.0)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4 (21.1)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:rsidR="00322C00" w:rsidRPr="0081723B" w:rsidRDefault="00322C00" w:rsidP="009F78A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81723B">
              <w:rPr>
                <w:rFonts w:ascii="Times New Roman" w:hAnsi="Times New Roman" w:cs="Times New Roman"/>
                <w:bCs/>
                <w:szCs w:val="20"/>
              </w:rPr>
              <w:t>0.002</w:t>
            </w:r>
          </w:p>
        </w:tc>
      </w:tr>
    </w:tbl>
    <w:p w:rsidR="009F78AD" w:rsidRPr="002A11C3" w:rsidRDefault="009F78AD" w:rsidP="009F78AD">
      <w:pPr>
        <w:rPr>
          <w:rFonts w:ascii="Times New Roman" w:eastAsia="맑은 고딕" w:hAnsi="Times New Roman" w:cs="Times New Roman"/>
          <w:szCs w:val="20"/>
        </w:rPr>
      </w:pP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a </w:t>
      </w:r>
      <w:r w:rsidRPr="00BB50ED">
        <w:rPr>
          <w:rFonts w:ascii="Times New Roman" w:eastAsia="맑은 고딕" w:hAnsi="Times New Roman" w:cs="Times New Roman"/>
          <w:i/>
          <w:szCs w:val="20"/>
        </w:rPr>
        <w:t xml:space="preserve">p </w:t>
      </w:r>
      <w:r w:rsidRPr="00BB50ED">
        <w:rPr>
          <w:rFonts w:ascii="Times New Roman" w:eastAsia="맑은 고딕" w:hAnsi="Times New Roman" w:cs="Times New Roman"/>
          <w:szCs w:val="20"/>
        </w:rPr>
        <w:t>Value</w:t>
      </w: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 w:rsidRPr="00BB50ED">
        <w:rPr>
          <w:rFonts w:ascii="Times New Roman" w:eastAsia="맑은 고딕" w:hAnsi="Times New Roman" w:cs="Times New Roman"/>
          <w:szCs w:val="20"/>
        </w:rPr>
        <w:t xml:space="preserve">determined </w:t>
      </w:r>
      <w:r w:rsidRPr="009F78AD">
        <w:rPr>
          <w:rFonts w:ascii="Times New Roman" w:eastAsia="맑은 고딕" w:hAnsi="Times New Roman" w:cs="Times New Roman"/>
          <w:szCs w:val="20"/>
        </w:rPr>
        <w:t xml:space="preserve">by </w:t>
      </w:r>
      <w:r w:rsidRPr="009F78AD">
        <w:rPr>
          <w:rFonts w:ascii="Times New Roman" w:eastAsia="맑은 고딕" w:hAnsi="Times New Roman" w:cs="Times New Roman"/>
          <w:szCs w:val="20"/>
        </w:rPr>
        <w:t>Mann-Whitney U test</w:t>
      </w:r>
      <w:r>
        <w:rPr>
          <w:rFonts w:ascii="Times New Roman" w:eastAsia="맑은 고딕" w:hAnsi="Times New Roman" w:cs="Times New Roman"/>
          <w:i/>
          <w:szCs w:val="20"/>
        </w:rPr>
        <w:t xml:space="preserve"> </w:t>
      </w:r>
      <w:r>
        <w:rPr>
          <w:rFonts w:ascii="Times New Roman" w:eastAsia="맑은 고딕" w:hAnsi="Times New Roman" w:cs="Times New Roman"/>
          <w:szCs w:val="20"/>
        </w:rPr>
        <w:t>or χ</w:t>
      </w:r>
      <w:r w:rsidRPr="002A11C3">
        <w:rPr>
          <w:rFonts w:ascii="Times New Roman" w:eastAsia="맑은 고딕" w:hAnsi="Times New Roman" w:cs="Times New Roman"/>
          <w:szCs w:val="20"/>
          <w:vertAlign w:val="superscript"/>
        </w:rPr>
        <w:t>₂</w:t>
      </w:r>
      <w:r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>
        <w:rPr>
          <w:rFonts w:ascii="Times New Roman" w:eastAsia="맑은 고딕" w:hAnsi="Times New Roman" w:cs="Times New Roman"/>
          <w:szCs w:val="20"/>
        </w:rPr>
        <w:t>test.</w:t>
      </w:r>
    </w:p>
    <w:p w:rsidR="009F78AD" w:rsidRDefault="002F4757" w:rsidP="009F78AD">
      <w:pPr>
        <w:spacing w:line="480" w:lineRule="auto"/>
        <w:rPr>
          <w:rFonts w:ascii="Times New Roman" w:hAnsi="Times New Roman" w:cs="Times New Roman"/>
        </w:rPr>
      </w:pPr>
      <w:r w:rsidRPr="0081723B">
        <w:rPr>
          <w:rFonts w:ascii="Times New Roman" w:hAnsi="Times New Roman" w:cs="Times New Roman"/>
        </w:rPr>
        <w:t>Data are presented as numbers (percentages) or median</w:t>
      </w:r>
      <w:r w:rsidR="009F78AD">
        <w:rPr>
          <w:rFonts w:ascii="Times New Roman" w:hAnsi="Times New Roman" w:cs="Times New Roman"/>
        </w:rPr>
        <w:t>s (IQR)</w:t>
      </w:r>
    </w:p>
    <w:p w:rsidR="002F4757" w:rsidRPr="009F78AD" w:rsidRDefault="009F78AD" w:rsidP="009F78AD">
      <w:pPr>
        <w:spacing w:line="480" w:lineRule="auto"/>
        <w:rPr>
          <w:rStyle w:val="a8"/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</w:rPr>
        <w:t xml:space="preserve">BMI = body mass index; IPF = </w:t>
      </w:r>
      <w:r w:rsidR="002F4757" w:rsidRPr="0081723B">
        <w:rPr>
          <w:rFonts w:ascii="Times New Roman" w:hAnsi="Times New Roman" w:cs="Times New Roman"/>
        </w:rPr>
        <w:t>Idio</w:t>
      </w:r>
      <w:r>
        <w:rPr>
          <w:rFonts w:ascii="Times New Roman" w:hAnsi="Times New Roman" w:cs="Times New Roman"/>
        </w:rPr>
        <w:t xml:space="preserve">pathic pulmonary fibrosis; CTD </w:t>
      </w:r>
      <w:r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Connective tissue disease; ILD</w:t>
      </w:r>
      <w:r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/>
        </w:rPr>
        <w:t>Interstitial lung disease; AIP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Fonts w:ascii="Times New Roman" w:hAnsi="Times New Roman" w:cs="Times New Roman"/>
        </w:rPr>
        <w:t xml:space="preserve">Acute interstitial pneumonia; BO </w:t>
      </w:r>
      <w:r>
        <w:rPr>
          <w:rFonts w:ascii="Times New Roman" w:hAnsi="Times New Roman" w:cs="Times New Roman"/>
          <w:szCs w:val="20"/>
        </w:rPr>
        <w:t>after PBSCT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Fonts w:ascii="Times New Roman" w:hAnsi="Times New Roman" w:cs="Times New Roman"/>
          <w:szCs w:val="20"/>
        </w:rPr>
        <w:t xml:space="preserve"> </w:t>
      </w:r>
      <w:r w:rsidR="002F4757" w:rsidRPr="0081723B">
        <w:rPr>
          <w:rStyle w:val="e24kjd"/>
          <w:rFonts w:ascii="Times New Roman" w:hAnsi="Times New Roman" w:cs="Times New Roman"/>
          <w:color w:val="222222"/>
          <w:szCs w:val="20"/>
        </w:rPr>
        <w:t xml:space="preserve">Bronchiolitis obliterans </w:t>
      </w:r>
      <w:r w:rsidR="002F4757" w:rsidRPr="0081723B">
        <w:rPr>
          <w:rFonts w:ascii="Times New Roman" w:hAnsi="Times New Roman" w:cs="Times New Roman"/>
          <w:szCs w:val="20"/>
        </w:rPr>
        <w:t>after</w:t>
      </w:r>
      <w:r w:rsidR="002F4757" w:rsidRPr="0081723B">
        <w:rPr>
          <w:rFonts w:ascii="Times New Roman" w:hAnsi="Times New Roman" w:cs="Times New Roman"/>
        </w:rPr>
        <w:t xml:space="preserve"> peripheral blood stem cell transplantation;</w:t>
      </w:r>
      <w:r>
        <w:rPr>
          <w:rFonts w:ascii="Times New Roman" w:hAnsi="Times New Roman" w:cs="Times New Roman"/>
          <w:szCs w:val="20"/>
        </w:rPr>
        <w:t xml:space="preserve"> eGFR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Style w:val="a8"/>
          <w:rFonts w:ascii="Times New Roman" w:hAnsi="Times New Roman" w:cs="Times New Roman"/>
          <w:b w:val="0"/>
          <w:szCs w:val="20"/>
        </w:rPr>
        <w:t xml:space="preserve">estimated </w:t>
      </w:r>
      <w:r>
        <w:rPr>
          <w:rStyle w:val="a8"/>
          <w:rFonts w:ascii="Times New Roman" w:hAnsi="Times New Roman" w:cs="Times New Roman"/>
          <w:b w:val="0"/>
          <w:szCs w:val="20"/>
        </w:rPr>
        <w:t>glomerular filtration rate; Hb</w:t>
      </w:r>
      <w:r>
        <w:rPr>
          <w:rFonts w:ascii="Times New Roman" w:hAnsi="Times New Roman" w:cs="Times New Roman"/>
        </w:rPr>
        <w:t xml:space="preserve"> = </w:t>
      </w:r>
      <w:r>
        <w:rPr>
          <w:rStyle w:val="a8"/>
          <w:rFonts w:ascii="Times New Roman" w:hAnsi="Times New Roman" w:cs="Times New Roman"/>
          <w:b w:val="0"/>
          <w:szCs w:val="20"/>
        </w:rPr>
        <w:t>hemoglobin; Cr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Style w:val="a8"/>
          <w:rFonts w:ascii="Times New Roman" w:hAnsi="Times New Roman" w:cs="Times New Roman"/>
          <w:b w:val="0"/>
          <w:szCs w:val="20"/>
        </w:rPr>
        <w:t>Creatine;</w:t>
      </w:r>
      <w:r>
        <w:rPr>
          <w:rFonts w:ascii="Times New Roman" w:hAnsi="Times New Roman" w:cs="Times New Roman"/>
        </w:rPr>
        <w:t xml:space="preserve"> ECMO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Fonts w:ascii="Times New Roman" w:hAnsi="Times New Roman" w:cs="Times New Roman"/>
        </w:rPr>
        <w:t>Extra corporeal membrane oxygenation;</w:t>
      </w:r>
      <w:r>
        <w:rPr>
          <w:rStyle w:val="a8"/>
          <w:rFonts w:ascii="Times New Roman" w:hAnsi="Times New Roman" w:cs="Times New Roman"/>
          <w:b w:val="0"/>
          <w:szCs w:val="20"/>
        </w:rPr>
        <w:t xml:space="preserve"> MV</w:t>
      </w:r>
      <w:r>
        <w:rPr>
          <w:rFonts w:ascii="Times New Roman" w:hAnsi="Times New Roman" w:cs="Times New Roman"/>
        </w:rPr>
        <w:t xml:space="preserve"> = </w:t>
      </w:r>
      <w:r>
        <w:rPr>
          <w:rStyle w:val="a8"/>
          <w:rFonts w:ascii="Times New Roman" w:hAnsi="Times New Roman" w:cs="Times New Roman"/>
          <w:b w:val="0"/>
          <w:szCs w:val="20"/>
        </w:rPr>
        <w:t>Mechanical ventilation; RBC</w:t>
      </w:r>
      <w:r>
        <w:rPr>
          <w:rFonts w:ascii="Times New Roman" w:hAnsi="Times New Roman" w:cs="Times New Roman"/>
        </w:rPr>
        <w:t xml:space="preserve"> = </w:t>
      </w:r>
      <w:r>
        <w:rPr>
          <w:rStyle w:val="a8"/>
          <w:rFonts w:ascii="Times New Roman" w:hAnsi="Times New Roman" w:cs="Times New Roman"/>
          <w:b w:val="0"/>
          <w:szCs w:val="20"/>
        </w:rPr>
        <w:t>Red blood cell; APACHE</w:t>
      </w:r>
      <w:r>
        <w:rPr>
          <w:rFonts w:ascii="Times New Roman" w:hAnsi="Times New Roman" w:cs="Times New Roman"/>
        </w:rPr>
        <w:t xml:space="preserve"> = </w:t>
      </w:r>
      <w:r w:rsidR="002F4757" w:rsidRPr="0081723B">
        <w:rPr>
          <w:rStyle w:val="a8"/>
          <w:rFonts w:ascii="Times New Roman" w:hAnsi="Times New Roman" w:cs="Times New Roman"/>
          <w:b w:val="0"/>
          <w:szCs w:val="20"/>
        </w:rPr>
        <w:t>Acute physiology and chronic hea</w:t>
      </w:r>
      <w:r w:rsidR="00430330">
        <w:rPr>
          <w:rStyle w:val="a8"/>
          <w:rFonts w:ascii="Times New Roman" w:hAnsi="Times New Roman" w:cs="Times New Roman"/>
          <w:b w:val="0"/>
          <w:szCs w:val="20"/>
        </w:rPr>
        <w:t>lth evaluation; IV</w:t>
      </w:r>
      <w:r w:rsidR="00430330">
        <w:rPr>
          <w:rFonts w:ascii="Times New Roman" w:hAnsi="Times New Roman" w:cs="Times New Roman"/>
        </w:rPr>
        <w:t xml:space="preserve"> = </w:t>
      </w:r>
      <w:r w:rsidR="0081723B" w:rsidRPr="0081723B">
        <w:rPr>
          <w:rStyle w:val="a8"/>
          <w:rFonts w:ascii="Times New Roman" w:hAnsi="Times New Roman" w:cs="Times New Roman"/>
          <w:b w:val="0"/>
          <w:szCs w:val="20"/>
        </w:rPr>
        <w:t xml:space="preserve">intravenous; </w:t>
      </w:r>
      <w:r w:rsidR="00430330">
        <w:rPr>
          <w:rStyle w:val="a8"/>
          <w:rFonts w:ascii="Times New Roman" w:hAnsi="Times New Roman" w:cs="Times New Roman"/>
          <w:b w:val="0"/>
          <w:szCs w:val="20"/>
        </w:rPr>
        <w:t>POD</w:t>
      </w:r>
      <w:r w:rsidR="00430330">
        <w:rPr>
          <w:rFonts w:ascii="Times New Roman" w:hAnsi="Times New Roman" w:cs="Times New Roman"/>
        </w:rPr>
        <w:t xml:space="preserve"> =</w:t>
      </w:r>
      <w:r w:rsidR="0081723B" w:rsidRPr="0081723B">
        <w:rPr>
          <w:rStyle w:val="a8"/>
          <w:rFonts w:ascii="Times New Roman" w:hAnsi="Times New Roman" w:cs="Times New Roman"/>
          <w:b w:val="0"/>
          <w:szCs w:val="20"/>
        </w:rPr>
        <w:t xml:space="preserve"> Post-operative day</w:t>
      </w:r>
      <w:r w:rsidR="00430330">
        <w:rPr>
          <w:rStyle w:val="a8"/>
          <w:rFonts w:ascii="Times New Roman" w:hAnsi="Times New Roman" w:cs="Times New Roman"/>
          <w:b w:val="0"/>
          <w:szCs w:val="20"/>
        </w:rPr>
        <w:t>.</w:t>
      </w:r>
    </w:p>
    <w:p w:rsidR="005F5419" w:rsidRPr="0081723B" w:rsidRDefault="005F5419" w:rsidP="005F5419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5F5419" w:rsidRPr="0081723B" w:rsidRDefault="005F5419" w:rsidP="005F5419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81723B" w:rsidRDefault="0081723B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3E6789" w:rsidRPr="00430330" w:rsidRDefault="0081723B" w:rsidP="002F4795">
      <w:pPr>
        <w:widowControl/>
        <w:wordWrap/>
        <w:autoSpaceDE/>
        <w:autoSpaceDN/>
        <w:rPr>
          <w:rFonts w:ascii="Times New Roman" w:hAnsi="Times New Roman" w:cs="Times New Roman"/>
          <w:i/>
          <w:kern w:val="0"/>
          <w:sz w:val="22"/>
        </w:rPr>
      </w:pPr>
      <w:r w:rsidRPr="00430330">
        <w:rPr>
          <w:rFonts w:ascii="Times New Roman" w:hAnsi="Times New Roman" w:cs="Times New Roman"/>
          <w:i/>
          <w:kern w:val="0"/>
          <w:sz w:val="22"/>
        </w:rPr>
        <w:lastRenderedPageBreak/>
        <w:t>Supple</w:t>
      </w:r>
      <w:r w:rsidR="00430330" w:rsidRPr="00430330">
        <w:rPr>
          <w:rFonts w:ascii="Times New Roman" w:hAnsi="Times New Roman" w:cs="Times New Roman"/>
          <w:i/>
          <w:kern w:val="0"/>
          <w:sz w:val="22"/>
        </w:rPr>
        <w:t>mental</w:t>
      </w:r>
      <w:r w:rsidRPr="00430330">
        <w:rPr>
          <w:rFonts w:ascii="Times New Roman" w:hAnsi="Times New Roman" w:cs="Times New Roman"/>
          <w:i/>
          <w:kern w:val="0"/>
          <w:sz w:val="22"/>
        </w:rPr>
        <w:t xml:space="preserve"> Table</w:t>
      </w:r>
      <w:r w:rsidR="009D22B7" w:rsidRPr="00430330">
        <w:rPr>
          <w:rFonts w:ascii="Times New Roman" w:hAnsi="Times New Roman" w:cs="Times New Roman"/>
          <w:i/>
          <w:kern w:val="0"/>
          <w:sz w:val="22"/>
        </w:rPr>
        <w:t xml:space="preserve"> 3. AKI incidence during post-operative period </w:t>
      </w:r>
    </w:p>
    <w:p w:rsidR="00FC28A9" w:rsidRPr="008F2574" w:rsidRDefault="00FC28A9" w:rsidP="00C7523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3"/>
        <w:gridCol w:w="1769"/>
        <w:gridCol w:w="1732"/>
        <w:gridCol w:w="1732"/>
      </w:tblGrid>
      <w:tr w:rsidR="009D22B7" w:rsidRPr="00430330" w:rsidTr="00430330">
        <w:tc>
          <w:tcPr>
            <w:tcW w:w="3783" w:type="dxa"/>
            <w:tcBorders>
              <w:top w:val="single" w:sz="4" w:space="0" w:color="auto"/>
              <w:bottom w:val="single" w:sz="4" w:space="0" w:color="auto"/>
            </w:tcBorders>
          </w:tcPr>
          <w:p w:rsidR="009D22B7" w:rsidRPr="00430330" w:rsidRDefault="009D22B7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</w:tcPr>
          <w:p w:rsidR="009D22B7" w:rsidRPr="00430330" w:rsidRDefault="009D22B7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N (%)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HD (%)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RRT</w:t>
            </w:r>
            <w:r w:rsidR="00430330">
              <w:rPr>
                <w:rFonts w:ascii="Times New Roman" w:hAnsi="Times New Roman" w:cs="Times New Roman"/>
                <w:kern w:val="0"/>
                <w:szCs w:val="20"/>
              </w:rPr>
              <w:t xml:space="preserve"> </w:t>
            </w: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(%)</w:t>
            </w:r>
          </w:p>
        </w:tc>
      </w:tr>
      <w:tr w:rsidR="009D22B7" w:rsidRPr="00430330" w:rsidTr="00430330">
        <w:tc>
          <w:tcPr>
            <w:tcW w:w="3783" w:type="dxa"/>
            <w:tcBorders>
              <w:top w:val="single" w:sz="4" w:space="0" w:color="auto"/>
            </w:tcBorders>
          </w:tcPr>
          <w:p w:rsidR="009D22B7" w:rsidRPr="00430330" w:rsidRDefault="00430330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Early AKI (w</w:t>
            </w:r>
            <w:r w:rsidR="009D22B7" w:rsidRPr="00430330">
              <w:rPr>
                <w:rFonts w:ascii="Times New Roman" w:hAnsi="Times New Roman" w:cs="Times New Roman"/>
                <w:kern w:val="0"/>
                <w:szCs w:val="20"/>
              </w:rPr>
              <w:t>ithin POD 7)</w:t>
            </w:r>
          </w:p>
        </w:tc>
        <w:tc>
          <w:tcPr>
            <w:tcW w:w="1769" w:type="dxa"/>
            <w:tcBorders>
              <w:top w:val="single" w:sz="4" w:space="0" w:color="auto"/>
            </w:tcBorders>
          </w:tcPr>
          <w:p w:rsidR="009D22B7" w:rsidRPr="00430330" w:rsidRDefault="009D22B7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40</w:t>
            </w:r>
            <w:r w:rsidR="00FC28A9"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 (27.0)</w:t>
            </w: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16 (10.8)</w:t>
            </w: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26 (17.5)</w:t>
            </w:r>
          </w:p>
        </w:tc>
      </w:tr>
      <w:tr w:rsidR="009D22B7" w:rsidRPr="00430330" w:rsidTr="00430330">
        <w:tc>
          <w:tcPr>
            <w:tcW w:w="3783" w:type="dxa"/>
          </w:tcPr>
          <w:p w:rsidR="009D22B7" w:rsidRPr="00430330" w:rsidRDefault="00430330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Late AKI (f</w:t>
            </w:r>
            <w:r w:rsidR="009D22B7" w:rsidRPr="00430330">
              <w:rPr>
                <w:rFonts w:ascii="Times New Roman" w:hAnsi="Times New Roman" w:cs="Times New Roman"/>
                <w:kern w:val="0"/>
                <w:szCs w:val="20"/>
              </w:rPr>
              <w:t>rom POD 7 to 1 month</w:t>
            </w:r>
            <w:r w:rsidR="00C80173"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) </w:t>
            </w:r>
          </w:p>
        </w:tc>
        <w:tc>
          <w:tcPr>
            <w:tcW w:w="1769" w:type="dxa"/>
          </w:tcPr>
          <w:p w:rsidR="009D22B7" w:rsidRPr="00430330" w:rsidRDefault="009D22B7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19</w:t>
            </w:r>
            <w:r w:rsidR="00FC28A9"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 (12.8)</w:t>
            </w:r>
          </w:p>
        </w:tc>
        <w:tc>
          <w:tcPr>
            <w:tcW w:w="1732" w:type="dxa"/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5 (3.3)</w:t>
            </w:r>
          </w:p>
        </w:tc>
        <w:tc>
          <w:tcPr>
            <w:tcW w:w="1732" w:type="dxa"/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4 (2.7)</w:t>
            </w:r>
          </w:p>
        </w:tc>
      </w:tr>
      <w:tr w:rsidR="009D22B7" w:rsidRPr="00430330" w:rsidTr="00430330">
        <w:tc>
          <w:tcPr>
            <w:tcW w:w="3783" w:type="dxa"/>
            <w:tcBorders>
              <w:bottom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AKI </w:t>
            </w:r>
            <w:r w:rsidR="009D22B7"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after 1 month within 6 month 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:rsidR="009D22B7" w:rsidRPr="00430330" w:rsidRDefault="009D22B7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11</w:t>
            </w:r>
            <w:r w:rsidR="00FC28A9" w:rsidRPr="00430330">
              <w:rPr>
                <w:rFonts w:ascii="Times New Roman" w:hAnsi="Times New Roman" w:cs="Times New Roman"/>
                <w:kern w:val="0"/>
                <w:szCs w:val="20"/>
              </w:rPr>
              <w:t xml:space="preserve"> (7.4) </w:t>
            </w: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0 (%)</w:t>
            </w: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9D22B7" w:rsidRPr="00430330" w:rsidRDefault="00FC28A9" w:rsidP="00430330">
            <w:pPr>
              <w:wordWrap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430330">
              <w:rPr>
                <w:rFonts w:ascii="Times New Roman" w:hAnsi="Times New Roman" w:cs="Times New Roman"/>
                <w:kern w:val="0"/>
                <w:szCs w:val="20"/>
              </w:rPr>
              <w:t>0 (%)</w:t>
            </w:r>
          </w:p>
        </w:tc>
      </w:tr>
    </w:tbl>
    <w:p w:rsidR="009D22B7" w:rsidRPr="00430330" w:rsidRDefault="00430330" w:rsidP="00430330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kern w:val="0"/>
          <w:szCs w:val="20"/>
        </w:rPr>
      </w:pPr>
      <w:r w:rsidRPr="0081723B">
        <w:rPr>
          <w:rFonts w:ascii="Times New Roman" w:hAnsi="Times New Roman" w:cs="Times New Roman"/>
        </w:rPr>
        <w:t>Data are presented as numbers (percentages)</w:t>
      </w:r>
    </w:p>
    <w:p w:rsidR="00FC28A9" w:rsidRPr="00430330" w:rsidRDefault="00430330" w:rsidP="00C7523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Cs w:val="20"/>
        </w:rPr>
      </w:pPr>
      <w:r w:rsidRPr="00430330">
        <w:rPr>
          <w:rFonts w:ascii="Times New Roman" w:hAnsi="Times New Roman" w:cs="Times New Roman"/>
          <w:kern w:val="0"/>
          <w:szCs w:val="20"/>
        </w:rPr>
        <w:t>HD = hemodialysis</w:t>
      </w:r>
      <w:r w:rsidRPr="00430330">
        <w:rPr>
          <w:rFonts w:ascii="Times New Roman" w:hAnsi="Times New Roman" w:cs="Times New Roman" w:hint="eastAsia"/>
          <w:kern w:val="0"/>
          <w:szCs w:val="20"/>
        </w:rPr>
        <w:t>;</w:t>
      </w:r>
      <w:r w:rsidRPr="00430330">
        <w:rPr>
          <w:rFonts w:ascii="Times New Roman" w:hAnsi="Times New Roman" w:cs="Times New Roman"/>
          <w:kern w:val="0"/>
          <w:szCs w:val="20"/>
        </w:rPr>
        <w:t xml:space="preserve"> RRT = r</w:t>
      </w:r>
      <w:r w:rsidR="00FC28A9" w:rsidRPr="00430330">
        <w:rPr>
          <w:rFonts w:ascii="Times New Roman" w:hAnsi="Times New Roman" w:cs="Times New Roman"/>
          <w:kern w:val="0"/>
          <w:szCs w:val="20"/>
        </w:rPr>
        <w:t>enal replacement therapy</w:t>
      </w:r>
      <w:r w:rsidRPr="00430330">
        <w:rPr>
          <w:rFonts w:ascii="Times New Roman" w:hAnsi="Times New Roman" w:cs="Times New Roman"/>
          <w:kern w:val="0"/>
          <w:szCs w:val="20"/>
        </w:rPr>
        <w:t>.</w:t>
      </w:r>
    </w:p>
    <w:p w:rsidR="007A1F83" w:rsidRPr="0081723B" w:rsidRDefault="007A1F83" w:rsidP="00C7523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81723B" w:rsidRPr="0081723B" w:rsidRDefault="0081723B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 w:rsidRPr="0081723B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7A1F83" w:rsidRPr="00430330" w:rsidRDefault="0081723B" w:rsidP="007A1F83">
      <w:pPr>
        <w:rPr>
          <w:rFonts w:ascii="Times New Roman" w:hAnsi="Times New Roman" w:cs="Times New Roman"/>
          <w:i/>
          <w:color w:val="000000" w:themeColor="text1"/>
          <w:sz w:val="22"/>
        </w:rPr>
      </w:pPr>
      <w:r w:rsidRPr="00430330">
        <w:rPr>
          <w:rFonts w:ascii="Times New Roman" w:hAnsi="Times New Roman" w:cs="Times New Roman"/>
          <w:i/>
          <w:color w:val="000000" w:themeColor="text1"/>
          <w:sz w:val="22"/>
        </w:rPr>
        <w:lastRenderedPageBreak/>
        <w:t>Supple</w:t>
      </w:r>
      <w:r w:rsidR="00430330" w:rsidRPr="00430330">
        <w:rPr>
          <w:rFonts w:ascii="Times New Roman" w:hAnsi="Times New Roman" w:cs="Times New Roman"/>
          <w:i/>
          <w:color w:val="000000" w:themeColor="text1"/>
          <w:sz w:val="22"/>
        </w:rPr>
        <w:t>mental</w:t>
      </w:r>
      <w:r w:rsidRPr="00430330">
        <w:rPr>
          <w:rFonts w:ascii="Times New Roman" w:hAnsi="Times New Roman" w:cs="Times New Roman"/>
          <w:i/>
          <w:color w:val="000000" w:themeColor="text1"/>
          <w:sz w:val="22"/>
        </w:rPr>
        <w:t xml:space="preserve"> Table</w:t>
      </w:r>
      <w:r w:rsidR="00430330" w:rsidRPr="00430330">
        <w:rPr>
          <w:rFonts w:ascii="Times New Roman" w:hAnsi="Times New Roman" w:cs="Times New Roman"/>
          <w:i/>
          <w:color w:val="000000" w:themeColor="text1"/>
          <w:sz w:val="22"/>
        </w:rPr>
        <w:t xml:space="preserve"> 4. Mortality rate</w:t>
      </w:r>
      <w:r w:rsidR="008F2574" w:rsidRPr="00430330">
        <w:rPr>
          <w:rFonts w:ascii="Times New Roman" w:hAnsi="Times New Roman" w:cs="Times New Roman"/>
          <w:i/>
          <w:color w:val="000000" w:themeColor="text1"/>
          <w:sz w:val="22"/>
        </w:rPr>
        <w:t xml:space="preserve"> between AKI III with RRT and without </w:t>
      </w:r>
      <w:r w:rsidR="007A1F83" w:rsidRPr="00430330">
        <w:rPr>
          <w:rFonts w:ascii="Times New Roman" w:hAnsi="Times New Roman" w:cs="Times New Roman"/>
          <w:i/>
          <w:color w:val="000000" w:themeColor="text1"/>
          <w:sz w:val="22"/>
        </w:rPr>
        <w:t>RRT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703"/>
        <w:gridCol w:w="2835"/>
        <w:gridCol w:w="1224"/>
      </w:tblGrid>
      <w:tr w:rsidR="007A1F83" w:rsidRPr="00430330" w:rsidTr="00D73222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703" w:type="dxa"/>
            <w:tcBorders>
              <w:top w:val="single" w:sz="4" w:space="0" w:color="auto"/>
              <w:bottom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AKI II</w:t>
            </w:r>
            <w:r w:rsidR="008F2574"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I with </w:t>
            </w: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RRT (N = 27)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A1F83" w:rsidRPr="00430330" w:rsidRDefault="008F2574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AKI III without </w:t>
            </w:r>
            <w:r w:rsidR="007A1F83"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RRT (N = 6) 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:rsidR="007A1F83" w:rsidRPr="00430330" w:rsidRDefault="00430330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맑은 고딕" w:hAnsi="Times New Roman" w:cs="Times New Roman"/>
                <w:i/>
                <w:szCs w:val="20"/>
              </w:rPr>
              <w:t xml:space="preserve">p </w:t>
            </w:r>
            <w:r w:rsidRPr="00BB50ED">
              <w:rPr>
                <w:rFonts w:ascii="Times New Roman" w:eastAsia="맑은 고딕" w:hAnsi="Times New Roman" w:cs="Times New Roman"/>
                <w:szCs w:val="20"/>
              </w:rPr>
              <w:t>value</w:t>
            </w:r>
            <w:r w:rsidRPr="00BB50ED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a</w:t>
            </w:r>
          </w:p>
        </w:tc>
      </w:tr>
      <w:tr w:rsidR="007A1F83" w:rsidRPr="00430330" w:rsidTr="00D73222">
        <w:tc>
          <w:tcPr>
            <w:tcW w:w="2254" w:type="dxa"/>
            <w:tcBorders>
              <w:top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3</w:t>
            </w:r>
            <w:r w:rsidR="00430330"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month mortality </w:t>
            </w:r>
          </w:p>
        </w:tc>
        <w:tc>
          <w:tcPr>
            <w:tcW w:w="2703" w:type="dxa"/>
            <w:tcBorders>
              <w:top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0 (0)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12 (44.4) 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0.064</w:t>
            </w:r>
          </w:p>
        </w:tc>
      </w:tr>
      <w:tr w:rsidR="007A1F83" w:rsidRPr="00430330" w:rsidTr="00D73222">
        <w:tc>
          <w:tcPr>
            <w:tcW w:w="2254" w:type="dxa"/>
            <w:tcBorders>
              <w:bottom w:val="single" w:sz="4" w:space="0" w:color="auto"/>
            </w:tcBorders>
          </w:tcPr>
          <w:p w:rsidR="007A1F83" w:rsidRPr="00430330" w:rsidRDefault="00430330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1-</w:t>
            </w:r>
            <w:r w:rsidR="007A1F83"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year mortality </w:t>
            </w:r>
          </w:p>
        </w:tc>
        <w:tc>
          <w:tcPr>
            <w:tcW w:w="2703" w:type="dxa"/>
            <w:tcBorders>
              <w:bottom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4 (66.7)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20 (74.1) 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7A1F83" w:rsidRPr="00430330" w:rsidRDefault="007A1F83" w:rsidP="0043033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30330">
              <w:rPr>
                <w:rFonts w:ascii="Times New Roman" w:hAnsi="Times New Roman" w:cs="Times New Roman"/>
                <w:color w:val="000000" w:themeColor="text1"/>
                <w:szCs w:val="20"/>
              </w:rPr>
              <w:t>0.350</w:t>
            </w:r>
          </w:p>
        </w:tc>
      </w:tr>
    </w:tbl>
    <w:p w:rsidR="00430330" w:rsidRPr="00430330" w:rsidRDefault="00430330" w:rsidP="00430330">
      <w:pPr>
        <w:rPr>
          <w:rFonts w:ascii="Times New Roman" w:eastAsia="맑은 고딕" w:hAnsi="Times New Roman" w:cs="Times New Roman" w:hint="eastAsia"/>
          <w:szCs w:val="20"/>
        </w:rPr>
      </w:pP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a </w:t>
      </w:r>
      <w:r w:rsidRPr="00BB50ED">
        <w:rPr>
          <w:rFonts w:ascii="Times New Roman" w:eastAsia="맑은 고딕" w:hAnsi="Times New Roman" w:cs="Times New Roman"/>
          <w:i/>
          <w:szCs w:val="20"/>
        </w:rPr>
        <w:t xml:space="preserve">p </w:t>
      </w:r>
      <w:r w:rsidRPr="00BB50ED">
        <w:rPr>
          <w:rFonts w:ascii="Times New Roman" w:eastAsia="맑은 고딕" w:hAnsi="Times New Roman" w:cs="Times New Roman"/>
          <w:szCs w:val="20"/>
        </w:rPr>
        <w:t>Value</w:t>
      </w:r>
      <w:r w:rsidRPr="00BB50ED"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 w:rsidRPr="00BB50ED">
        <w:rPr>
          <w:rFonts w:ascii="Times New Roman" w:eastAsia="맑은 고딕" w:hAnsi="Times New Roman" w:cs="Times New Roman"/>
          <w:szCs w:val="20"/>
        </w:rPr>
        <w:t xml:space="preserve">determined </w:t>
      </w:r>
      <w:r>
        <w:rPr>
          <w:rFonts w:ascii="Times New Roman" w:eastAsia="맑은 고딕" w:hAnsi="Times New Roman" w:cs="Times New Roman"/>
          <w:szCs w:val="20"/>
        </w:rPr>
        <w:t xml:space="preserve">by </w:t>
      </w:r>
      <w:r>
        <w:rPr>
          <w:rFonts w:ascii="Times New Roman" w:eastAsia="맑은 고딕" w:hAnsi="Times New Roman" w:cs="Times New Roman"/>
          <w:szCs w:val="20"/>
        </w:rPr>
        <w:t>χ</w:t>
      </w:r>
      <w:r w:rsidRPr="002A11C3">
        <w:rPr>
          <w:rFonts w:ascii="Times New Roman" w:eastAsia="맑은 고딕" w:hAnsi="Times New Roman" w:cs="Times New Roman"/>
          <w:szCs w:val="20"/>
          <w:vertAlign w:val="superscript"/>
        </w:rPr>
        <w:t>₂</w:t>
      </w:r>
      <w:r>
        <w:rPr>
          <w:rFonts w:ascii="Times New Roman" w:eastAsia="맑은 고딕" w:hAnsi="Times New Roman" w:cs="Times New Roman"/>
          <w:szCs w:val="20"/>
          <w:vertAlign w:val="superscript"/>
        </w:rPr>
        <w:t xml:space="preserve"> </w:t>
      </w:r>
      <w:r>
        <w:rPr>
          <w:rFonts w:ascii="Times New Roman" w:eastAsia="맑은 고딕" w:hAnsi="Times New Roman" w:cs="Times New Roman"/>
          <w:szCs w:val="20"/>
        </w:rPr>
        <w:t>test.</w:t>
      </w:r>
    </w:p>
    <w:p w:rsidR="007A1F83" w:rsidRPr="00430330" w:rsidRDefault="00430330" w:rsidP="00430330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 w:hint="eastAsia"/>
          <w:kern w:val="0"/>
          <w:szCs w:val="20"/>
        </w:rPr>
      </w:pPr>
      <w:r w:rsidRPr="0081723B">
        <w:rPr>
          <w:rFonts w:ascii="Times New Roman" w:hAnsi="Times New Roman" w:cs="Times New Roman"/>
        </w:rPr>
        <w:t>Data are presented as numbers (percentages)</w:t>
      </w:r>
      <w:r>
        <w:rPr>
          <w:rFonts w:ascii="Times New Roman" w:hAnsi="Times New Roman" w:cs="Times New Roman"/>
        </w:rPr>
        <w:t>.</w:t>
      </w:r>
    </w:p>
    <w:p w:rsidR="007A1F83" w:rsidRPr="00430330" w:rsidRDefault="00430330" w:rsidP="00430330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kern w:val="0"/>
          <w:szCs w:val="20"/>
        </w:rPr>
      </w:pPr>
      <w:r>
        <w:rPr>
          <w:rFonts w:ascii="Times New Roman" w:hAnsi="Times New Roman" w:cs="Times New Roman"/>
          <w:kern w:val="0"/>
          <w:szCs w:val="20"/>
        </w:rPr>
        <w:t xml:space="preserve">AKI = acute kidney injury; RRT = </w:t>
      </w:r>
      <w:r w:rsidR="007A1F83" w:rsidRPr="00430330">
        <w:rPr>
          <w:rFonts w:ascii="Times New Roman" w:hAnsi="Times New Roman" w:cs="Times New Roman"/>
          <w:kern w:val="0"/>
          <w:szCs w:val="20"/>
        </w:rPr>
        <w:t>Renal replacement therapy</w:t>
      </w:r>
      <w:r>
        <w:rPr>
          <w:rFonts w:ascii="Times New Roman" w:hAnsi="Times New Roman" w:cs="Times New Roman"/>
          <w:kern w:val="0"/>
          <w:szCs w:val="20"/>
        </w:rPr>
        <w:t>.</w:t>
      </w:r>
    </w:p>
    <w:p w:rsidR="007A1F83" w:rsidRPr="00430330" w:rsidRDefault="007A1F83" w:rsidP="00430330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kern w:val="0"/>
          <w:szCs w:val="20"/>
        </w:rPr>
      </w:pPr>
    </w:p>
    <w:p w:rsidR="00A41CD6" w:rsidRPr="00430330" w:rsidRDefault="00A41CD6" w:rsidP="00430330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kern w:val="0"/>
          <w:szCs w:val="20"/>
        </w:rPr>
      </w:pPr>
      <w:bookmarkStart w:id="0" w:name="_GoBack"/>
      <w:bookmarkEnd w:id="0"/>
    </w:p>
    <w:sectPr w:rsidR="00A41CD6" w:rsidRPr="004303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92A" w:rsidRDefault="0078092A" w:rsidP="00E3622E">
      <w:pPr>
        <w:spacing w:after="0" w:line="240" w:lineRule="auto"/>
      </w:pPr>
      <w:r>
        <w:separator/>
      </w:r>
    </w:p>
  </w:endnote>
  <w:endnote w:type="continuationSeparator" w:id="0">
    <w:p w:rsidR="0078092A" w:rsidRDefault="0078092A" w:rsidP="00E36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92A" w:rsidRDefault="0078092A" w:rsidP="00E3622E">
      <w:pPr>
        <w:spacing w:after="0" w:line="240" w:lineRule="auto"/>
      </w:pPr>
      <w:r>
        <w:separator/>
      </w:r>
    </w:p>
  </w:footnote>
  <w:footnote w:type="continuationSeparator" w:id="0">
    <w:p w:rsidR="0078092A" w:rsidRDefault="0078092A" w:rsidP="00E362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85D84"/>
    <w:multiLevelType w:val="hybridMultilevel"/>
    <w:tmpl w:val="95926CE4"/>
    <w:lvl w:ilvl="0" w:tplc="99EA406A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2D44BDB"/>
    <w:multiLevelType w:val="hybridMultilevel"/>
    <w:tmpl w:val="F9609A1E"/>
    <w:lvl w:ilvl="0" w:tplc="6504C70E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90124A5"/>
    <w:multiLevelType w:val="hybridMultilevel"/>
    <w:tmpl w:val="E0E2E20C"/>
    <w:lvl w:ilvl="0" w:tplc="7A242FC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DCF7CC0"/>
    <w:multiLevelType w:val="hybridMultilevel"/>
    <w:tmpl w:val="9168E404"/>
    <w:lvl w:ilvl="0" w:tplc="0DB423E0">
      <w:start w:val="6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0CB6B9B"/>
    <w:multiLevelType w:val="hybridMultilevel"/>
    <w:tmpl w:val="13EA6460"/>
    <w:lvl w:ilvl="0" w:tplc="0E427A10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6F90FB7"/>
    <w:multiLevelType w:val="hybridMultilevel"/>
    <w:tmpl w:val="34B441F4"/>
    <w:lvl w:ilvl="0" w:tplc="6504C70E">
      <w:start w:val="1"/>
      <w:numFmt w:val="upperLetter"/>
      <w:lvlText w:val="%1)"/>
      <w:lvlJc w:val="left"/>
      <w:pPr>
        <w:ind w:left="7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8006D27"/>
    <w:multiLevelType w:val="hybridMultilevel"/>
    <w:tmpl w:val="DD4E8D20"/>
    <w:lvl w:ilvl="0" w:tplc="6504C70E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451"/>
    <w:rsid w:val="0000507B"/>
    <w:rsid w:val="000261A8"/>
    <w:rsid w:val="00027E19"/>
    <w:rsid w:val="0004080D"/>
    <w:rsid w:val="00043DB8"/>
    <w:rsid w:val="00044272"/>
    <w:rsid w:val="000477EF"/>
    <w:rsid w:val="000536B3"/>
    <w:rsid w:val="00060981"/>
    <w:rsid w:val="000643E7"/>
    <w:rsid w:val="000655ED"/>
    <w:rsid w:val="000731F7"/>
    <w:rsid w:val="000B689B"/>
    <w:rsid w:val="000C0D14"/>
    <w:rsid w:val="000E0A0E"/>
    <w:rsid w:val="00113534"/>
    <w:rsid w:val="001419D2"/>
    <w:rsid w:val="00152A76"/>
    <w:rsid w:val="00157C11"/>
    <w:rsid w:val="00166BF9"/>
    <w:rsid w:val="0018130D"/>
    <w:rsid w:val="00192A82"/>
    <w:rsid w:val="00196CBD"/>
    <w:rsid w:val="001A54C6"/>
    <w:rsid w:val="001A5BE6"/>
    <w:rsid w:val="001B5BDE"/>
    <w:rsid w:val="001B6554"/>
    <w:rsid w:val="001C7883"/>
    <w:rsid w:val="001D1A76"/>
    <w:rsid w:val="001D6BA0"/>
    <w:rsid w:val="00210451"/>
    <w:rsid w:val="002128AC"/>
    <w:rsid w:val="00217463"/>
    <w:rsid w:val="00230281"/>
    <w:rsid w:val="0026323E"/>
    <w:rsid w:val="00274ED1"/>
    <w:rsid w:val="0028067E"/>
    <w:rsid w:val="0028796D"/>
    <w:rsid w:val="00291B86"/>
    <w:rsid w:val="00292E16"/>
    <w:rsid w:val="002D1579"/>
    <w:rsid w:val="002D27E0"/>
    <w:rsid w:val="002E1E20"/>
    <w:rsid w:val="002E334D"/>
    <w:rsid w:val="002E5029"/>
    <w:rsid w:val="002F4757"/>
    <w:rsid w:val="002F4795"/>
    <w:rsid w:val="00310942"/>
    <w:rsid w:val="0031118F"/>
    <w:rsid w:val="0031773D"/>
    <w:rsid w:val="00322C00"/>
    <w:rsid w:val="00324756"/>
    <w:rsid w:val="0033184D"/>
    <w:rsid w:val="003324C1"/>
    <w:rsid w:val="00340B6E"/>
    <w:rsid w:val="0034520B"/>
    <w:rsid w:val="003633EB"/>
    <w:rsid w:val="00367AA3"/>
    <w:rsid w:val="003743EA"/>
    <w:rsid w:val="00387DD8"/>
    <w:rsid w:val="0039147D"/>
    <w:rsid w:val="00392411"/>
    <w:rsid w:val="003A0184"/>
    <w:rsid w:val="003A465F"/>
    <w:rsid w:val="003B4EAA"/>
    <w:rsid w:val="003D0AF1"/>
    <w:rsid w:val="003E6789"/>
    <w:rsid w:val="003F763F"/>
    <w:rsid w:val="00410E0C"/>
    <w:rsid w:val="004222F4"/>
    <w:rsid w:val="00430330"/>
    <w:rsid w:val="004432E0"/>
    <w:rsid w:val="004570EE"/>
    <w:rsid w:val="00470755"/>
    <w:rsid w:val="004862F8"/>
    <w:rsid w:val="00486753"/>
    <w:rsid w:val="004A03DA"/>
    <w:rsid w:val="004E726D"/>
    <w:rsid w:val="004F45AD"/>
    <w:rsid w:val="004F589B"/>
    <w:rsid w:val="00500A7E"/>
    <w:rsid w:val="00555909"/>
    <w:rsid w:val="00555E78"/>
    <w:rsid w:val="005653CF"/>
    <w:rsid w:val="00565A6C"/>
    <w:rsid w:val="0059054D"/>
    <w:rsid w:val="00595690"/>
    <w:rsid w:val="005A25AD"/>
    <w:rsid w:val="005B0D19"/>
    <w:rsid w:val="005E753E"/>
    <w:rsid w:val="005F5419"/>
    <w:rsid w:val="005F77D0"/>
    <w:rsid w:val="006234DD"/>
    <w:rsid w:val="006358D0"/>
    <w:rsid w:val="006415B9"/>
    <w:rsid w:val="00642C80"/>
    <w:rsid w:val="00674E05"/>
    <w:rsid w:val="006867E3"/>
    <w:rsid w:val="00692118"/>
    <w:rsid w:val="00697AB7"/>
    <w:rsid w:val="006B0183"/>
    <w:rsid w:val="006C21F0"/>
    <w:rsid w:val="006D06FA"/>
    <w:rsid w:val="006D7EF4"/>
    <w:rsid w:val="006E756F"/>
    <w:rsid w:val="006F62E7"/>
    <w:rsid w:val="0070131D"/>
    <w:rsid w:val="007325EB"/>
    <w:rsid w:val="00734869"/>
    <w:rsid w:val="0074789F"/>
    <w:rsid w:val="00764202"/>
    <w:rsid w:val="00767114"/>
    <w:rsid w:val="007679D6"/>
    <w:rsid w:val="00770432"/>
    <w:rsid w:val="0077631A"/>
    <w:rsid w:val="00777ECF"/>
    <w:rsid w:val="0078092A"/>
    <w:rsid w:val="0079091A"/>
    <w:rsid w:val="00795A3C"/>
    <w:rsid w:val="007A1F83"/>
    <w:rsid w:val="007A4AD0"/>
    <w:rsid w:val="007B1652"/>
    <w:rsid w:val="007B2E57"/>
    <w:rsid w:val="007E1D62"/>
    <w:rsid w:val="007E6B3C"/>
    <w:rsid w:val="007F2121"/>
    <w:rsid w:val="00803732"/>
    <w:rsid w:val="008075BB"/>
    <w:rsid w:val="0081249E"/>
    <w:rsid w:val="00814516"/>
    <w:rsid w:val="0081723B"/>
    <w:rsid w:val="0084003C"/>
    <w:rsid w:val="00844B0B"/>
    <w:rsid w:val="0088225E"/>
    <w:rsid w:val="00882813"/>
    <w:rsid w:val="00884AFA"/>
    <w:rsid w:val="00890F4B"/>
    <w:rsid w:val="008B1A32"/>
    <w:rsid w:val="008B6B47"/>
    <w:rsid w:val="008C4D04"/>
    <w:rsid w:val="008E14AA"/>
    <w:rsid w:val="008E2007"/>
    <w:rsid w:val="008F2574"/>
    <w:rsid w:val="009256F9"/>
    <w:rsid w:val="00936859"/>
    <w:rsid w:val="0093794A"/>
    <w:rsid w:val="00954B96"/>
    <w:rsid w:val="00965BDD"/>
    <w:rsid w:val="00976CEE"/>
    <w:rsid w:val="009A22CD"/>
    <w:rsid w:val="009D22B7"/>
    <w:rsid w:val="009F0C21"/>
    <w:rsid w:val="009F78AD"/>
    <w:rsid w:val="00A146CF"/>
    <w:rsid w:val="00A163A4"/>
    <w:rsid w:val="00A20277"/>
    <w:rsid w:val="00A20937"/>
    <w:rsid w:val="00A41CD6"/>
    <w:rsid w:val="00A66C7A"/>
    <w:rsid w:val="00A755CA"/>
    <w:rsid w:val="00A7596D"/>
    <w:rsid w:val="00A82A66"/>
    <w:rsid w:val="00A93A2B"/>
    <w:rsid w:val="00A93EDB"/>
    <w:rsid w:val="00AA30F1"/>
    <w:rsid w:val="00AB37CB"/>
    <w:rsid w:val="00AE160C"/>
    <w:rsid w:val="00AE54F2"/>
    <w:rsid w:val="00AF0B6D"/>
    <w:rsid w:val="00AF184B"/>
    <w:rsid w:val="00AF4FB4"/>
    <w:rsid w:val="00AF5ABC"/>
    <w:rsid w:val="00B107F7"/>
    <w:rsid w:val="00B16057"/>
    <w:rsid w:val="00B16C29"/>
    <w:rsid w:val="00B236A0"/>
    <w:rsid w:val="00B241F5"/>
    <w:rsid w:val="00B337EA"/>
    <w:rsid w:val="00B33FD3"/>
    <w:rsid w:val="00B405B3"/>
    <w:rsid w:val="00B43796"/>
    <w:rsid w:val="00B47A46"/>
    <w:rsid w:val="00B47AD5"/>
    <w:rsid w:val="00B80A7C"/>
    <w:rsid w:val="00B840EB"/>
    <w:rsid w:val="00B90808"/>
    <w:rsid w:val="00BA4B3F"/>
    <w:rsid w:val="00BC591B"/>
    <w:rsid w:val="00BF04D6"/>
    <w:rsid w:val="00C06066"/>
    <w:rsid w:val="00C47137"/>
    <w:rsid w:val="00C7523A"/>
    <w:rsid w:val="00C80173"/>
    <w:rsid w:val="00C804F2"/>
    <w:rsid w:val="00C87E8D"/>
    <w:rsid w:val="00C9248A"/>
    <w:rsid w:val="00C971FA"/>
    <w:rsid w:val="00CB3AAF"/>
    <w:rsid w:val="00CD1F26"/>
    <w:rsid w:val="00CD41F5"/>
    <w:rsid w:val="00CF2E16"/>
    <w:rsid w:val="00CF36A6"/>
    <w:rsid w:val="00D07334"/>
    <w:rsid w:val="00D2215D"/>
    <w:rsid w:val="00D240C4"/>
    <w:rsid w:val="00D42944"/>
    <w:rsid w:val="00D510DC"/>
    <w:rsid w:val="00D629E4"/>
    <w:rsid w:val="00D73222"/>
    <w:rsid w:val="00D74CBE"/>
    <w:rsid w:val="00D9166E"/>
    <w:rsid w:val="00DA3736"/>
    <w:rsid w:val="00DD4707"/>
    <w:rsid w:val="00DF2F7E"/>
    <w:rsid w:val="00DF3D23"/>
    <w:rsid w:val="00E070B7"/>
    <w:rsid w:val="00E16A1B"/>
    <w:rsid w:val="00E20868"/>
    <w:rsid w:val="00E22001"/>
    <w:rsid w:val="00E266B4"/>
    <w:rsid w:val="00E3542A"/>
    <w:rsid w:val="00E3622E"/>
    <w:rsid w:val="00E556A2"/>
    <w:rsid w:val="00E564D2"/>
    <w:rsid w:val="00E662B4"/>
    <w:rsid w:val="00E819FF"/>
    <w:rsid w:val="00E83667"/>
    <w:rsid w:val="00EA5117"/>
    <w:rsid w:val="00EA58F2"/>
    <w:rsid w:val="00EB4C4F"/>
    <w:rsid w:val="00EF59CE"/>
    <w:rsid w:val="00F04C9E"/>
    <w:rsid w:val="00F22950"/>
    <w:rsid w:val="00F53B90"/>
    <w:rsid w:val="00F55E57"/>
    <w:rsid w:val="00F60BB2"/>
    <w:rsid w:val="00F90B72"/>
    <w:rsid w:val="00FA6588"/>
    <w:rsid w:val="00FB107D"/>
    <w:rsid w:val="00FC28A9"/>
    <w:rsid w:val="00FC4F0E"/>
    <w:rsid w:val="00FD0901"/>
    <w:rsid w:val="00FD1BF2"/>
    <w:rsid w:val="00FF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A0EDA"/>
  <w15:chartTrackingRefBased/>
  <w15:docId w15:val="{B03AB60F-ACDC-48C4-B0A7-D748C9DF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5E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48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9248A"/>
    <w:rPr>
      <w:rFonts w:asciiTheme="majorHAnsi" w:eastAsiaTheme="majorEastAsia" w:hAnsiTheme="majorHAnsi" w:cstheme="majorBidi"/>
      <w:sz w:val="18"/>
      <w:szCs w:val="18"/>
    </w:rPr>
  </w:style>
  <w:style w:type="table" w:styleId="a4">
    <w:name w:val="Light List"/>
    <w:basedOn w:val="a1"/>
    <w:uiPriority w:val="61"/>
    <w:rsid w:val="00C9248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5">
    <w:name w:val="Table Grid"/>
    <w:basedOn w:val="a1"/>
    <w:uiPriority w:val="39"/>
    <w:rsid w:val="00882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E36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E3622E"/>
  </w:style>
  <w:style w:type="paragraph" w:styleId="a7">
    <w:name w:val="footer"/>
    <w:basedOn w:val="a"/>
    <w:link w:val="Char1"/>
    <w:uiPriority w:val="99"/>
    <w:unhideWhenUsed/>
    <w:rsid w:val="00E3622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E3622E"/>
  </w:style>
  <w:style w:type="character" w:customStyle="1" w:styleId="e24kjd">
    <w:name w:val="e24kjd"/>
    <w:basedOn w:val="a0"/>
    <w:rsid w:val="00A93A2B"/>
  </w:style>
  <w:style w:type="character" w:styleId="a8">
    <w:name w:val="Emphasis"/>
    <w:basedOn w:val="a0"/>
    <w:uiPriority w:val="20"/>
    <w:qFormat/>
    <w:rsid w:val="00E83667"/>
    <w:rPr>
      <w:b/>
      <w:bCs/>
      <w:i w:val="0"/>
      <w:iCs w:val="0"/>
    </w:rPr>
  </w:style>
  <w:style w:type="paragraph" w:styleId="a9">
    <w:name w:val="List Paragraph"/>
    <w:basedOn w:val="a"/>
    <w:uiPriority w:val="34"/>
    <w:qFormat/>
    <w:rsid w:val="0059054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89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9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2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99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0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3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1240</Words>
  <Characters>7070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김형근</dc:creator>
  <cp:keywords/>
  <dc:description/>
  <cp:lastModifiedBy>KIM NAMEUN</cp:lastModifiedBy>
  <cp:revision>2</cp:revision>
  <dcterms:created xsi:type="dcterms:W3CDTF">2020-12-30T12:52:00Z</dcterms:created>
  <dcterms:modified xsi:type="dcterms:W3CDTF">2020-12-30T12:52:00Z</dcterms:modified>
</cp:coreProperties>
</file>