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4D7" w:rsidRPr="0095657F" w:rsidRDefault="000864D7" w:rsidP="000864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5657F">
        <w:rPr>
          <w:rFonts w:ascii="Times New Roman" w:hAnsi="Times New Roman" w:cs="Times New Roman"/>
          <w:b/>
          <w:sz w:val="24"/>
          <w:szCs w:val="24"/>
        </w:rPr>
        <w:t>Table 1</w:t>
      </w:r>
      <w:r w:rsidRPr="0095657F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95657F">
        <w:rPr>
          <w:rFonts w:ascii="Times New Roman" w:hAnsi="Times New Roman" w:cs="Times New Roman"/>
          <w:b/>
          <w:sz w:val="24"/>
          <w:szCs w:val="24"/>
        </w:rPr>
        <w:t xml:space="preserve"> Demographic and clinical characteristics</w:t>
      </w:r>
      <w:r w:rsidRPr="0095657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95657F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Pr="0095657F">
        <w:rPr>
          <w:rFonts w:ascii="Times New Roman" w:hAnsi="Times New Roman" w:cs="Times New Roman" w:hint="eastAsia"/>
          <w:b/>
          <w:sz w:val="24"/>
          <w:szCs w:val="24"/>
        </w:rPr>
        <w:t xml:space="preserve">tinnitus patients and </w:t>
      </w:r>
      <w:r>
        <w:rPr>
          <w:rFonts w:ascii="Times New Roman" w:hAnsi="Times New Roman" w:cs="Times New Roman" w:hint="eastAsia"/>
          <w:b/>
          <w:sz w:val="24"/>
          <w:szCs w:val="24"/>
        </w:rPr>
        <w:t>n</w:t>
      </w:r>
      <w:r w:rsidRPr="00584ACC">
        <w:rPr>
          <w:rFonts w:ascii="Times New Roman" w:hAnsi="Times New Roman" w:cs="Times New Roman"/>
          <w:b/>
          <w:sz w:val="24"/>
          <w:szCs w:val="24"/>
        </w:rPr>
        <w:t>on-tinnitus</w:t>
      </w:r>
      <w:r w:rsidRPr="0095657F">
        <w:rPr>
          <w:rFonts w:ascii="Times New Roman" w:hAnsi="Times New Roman" w:cs="Times New Roman" w:hint="eastAsia"/>
          <w:b/>
          <w:sz w:val="24"/>
          <w:szCs w:val="24"/>
        </w:rPr>
        <w:t xml:space="preserve"> controls</w:t>
      </w:r>
    </w:p>
    <w:tbl>
      <w:tblPr>
        <w:tblW w:w="9912" w:type="dxa"/>
        <w:jc w:val="center"/>
        <w:tblInd w:w="47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2076"/>
        <w:gridCol w:w="308"/>
        <w:gridCol w:w="309"/>
        <w:gridCol w:w="2076"/>
        <w:gridCol w:w="403"/>
        <w:gridCol w:w="1196"/>
      </w:tblGrid>
      <w:tr w:rsidR="000864D7" w:rsidRPr="0095657F" w:rsidTr="00450A3C">
        <w:trPr>
          <w:trHeight w:val="534"/>
          <w:jc w:val="center"/>
        </w:trPr>
        <w:tc>
          <w:tcPr>
            <w:tcW w:w="3544" w:type="dxa"/>
            <w:tcBorders>
              <w:top w:val="single" w:sz="4" w:space="0" w:color="auto"/>
              <w:bottom w:val="nil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vMerge w:val="restart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Tinnitus patients</w:t>
            </w:r>
          </w:p>
          <w:p w:rsidR="000864D7" w:rsidRPr="0095657F" w:rsidRDefault="000864D7" w:rsidP="00450A3C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9" w:type="dxa"/>
            <w:tcBorders>
              <w:top w:val="single" w:sz="4" w:space="0" w:color="auto"/>
              <w:bottom w:val="nil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vMerge w:val="restart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Non-tinnitus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 xml:space="preserve"> controls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 xml:space="preserve">     (n=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value</w:t>
            </w:r>
          </w:p>
        </w:tc>
      </w:tr>
      <w:tr w:rsidR="000864D7" w:rsidRPr="0095657F" w:rsidTr="00450A3C">
        <w:trPr>
          <w:trHeight w:val="97"/>
          <w:jc w:val="center"/>
        </w:trPr>
        <w:tc>
          <w:tcPr>
            <w:tcW w:w="3544" w:type="dxa"/>
            <w:tcBorders>
              <w:top w:val="nil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vMerge/>
            <w:tcBorders>
              <w:bottom w:val="nil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nil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vMerge/>
            <w:tcBorders>
              <w:bottom w:val="nil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  <w:vMerge/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4D7" w:rsidRPr="0095657F" w:rsidTr="00450A3C">
        <w:trPr>
          <w:trHeight w:val="450"/>
          <w:jc w:val="center"/>
        </w:trPr>
        <w:tc>
          <w:tcPr>
            <w:tcW w:w="3544" w:type="dxa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2076" w:type="dxa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49.82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308" w:type="dxa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7.36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12.3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403" w:type="dxa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</w:tcBorders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</w:p>
        </w:tc>
      </w:tr>
      <w:tr w:rsidR="000864D7" w:rsidRPr="0095657F" w:rsidTr="00450A3C">
        <w:trPr>
          <w:trHeight w:val="946"/>
          <w:jc w:val="center"/>
        </w:trPr>
        <w:tc>
          <w:tcPr>
            <w:tcW w:w="3544" w:type="dxa"/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Gender (male: female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Education levels (years)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Tinnitus duration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(months)</w:t>
            </w:r>
          </w:p>
          <w:p w:rsidR="000864D7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THQ score</w:t>
            </w:r>
          </w:p>
          <w:p w:rsidR="000864D7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4EC9">
              <w:rPr>
                <w:rFonts w:ascii="Times New Roman" w:hAnsi="Times New Roman" w:cs="Times New Roman"/>
                <w:sz w:val="24"/>
                <w:szCs w:val="24"/>
              </w:rPr>
              <w:t>HIT-6 score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4EC9">
              <w:rPr>
                <w:rFonts w:ascii="Times New Roman" w:hAnsi="Times New Roman" w:cs="Times New Roman"/>
                <w:sz w:val="24"/>
                <w:szCs w:val="24"/>
              </w:rPr>
              <w:t>VAS score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Hearing thresholds (left)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Hearing thresholds (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right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Hearing thresholds (average)</w:t>
            </w:r>
          </w:p>
        </w:tc>
        <w:tc>
          <w:tcPr>
            <w:tcW w:w="2076" w:type="dxa"/>
          </w:tcPr>
          <w:p w:rsidR="000864D7" w:rsidRPr="0095657F" w:rsidRDefault="000864D7" w:rsidP="00450A3C">
            <w:pPr>
              <w:spacing w:line="36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2.5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9.20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7.94</w:t>
            </w:r>
          </w:p>
          <w:p w:rsidR="000864D7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52.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3.77</w:t>
            </w:r>
          </w:p>
          <w:p w:rsidR="000864D7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2.73</w:t>
            </w:r>
          </w:p>
          <w:p w:rsidR="000864D7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5.87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0.84</w:t>
            </w:r>
          </w:p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06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</w:p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16.52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03</w:t>
            </w:r>
          </w:p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</w:p>
        </w:tc>
        <w:tc>
          <w:tcPr>
            <w:tcW w:w="308" w:type="dxa"/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0864D7" w:rsidRPr="0095657F" w:rsidRDefault="000864D7" w:rsidP="00450A3C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  <w:p w:rsidR="000864D7" w:rsidRPr="0095657F" w:rsidRDefault="000864D7" w:rsidP="00450A3C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  <w:p w:rsidR="000864D7" w:rsidRPr="0095657F" w:rsidRDefault="000864D7" w:rsidP="00450A3C">
            <w:pPr>
              <w:spacing w:line="360" w:lineRule="auto"/>
              <w:ind w:firstLineChars="30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  <w:p w:rsidR="000864D7" w:rsidRDefault="000864D7" w:rsidP="00450A3C">
            <w:pPr>
              <w:spacing w:line="360" w:lineRule="auto"/>
              <w:ind w:firstLineChars="30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  <w:p w:rsidR="000864D7" w:rsidRDefault="000864D7" w:rsidP="00450A3C">
            <w:pPr>
              <w:spacing w:line="360" w:lineRule="auto"/>
              <w:ind w:firstLineChars="30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  <w:p w:rsidR="000864D7" w:rsidRDefault="000864D7" w:rsidP="00450A3C">
            <w:pPr>
              <w:spacing w:line="360" w:lineRule="auto"/>
              <w:ind w:firstLineChars="30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17.00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  <w:p w:rsidR="000864D7" w:rsidRPr="0095657F" w:rsidRDefault="000864D7" w:rsidP="00450A3C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16.9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1.62</w:t>
            </w:r>
          </w:p>
        </w:tc>
        <w:tc>
          <w:tcPr>
            <w:tcW w:w="403" w:type="dxa"/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501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0.651</w:t>
            </w:r>
          </w:p>
          <w:p w:rsidR="000864D7" w:rsidRPr="0095657F" w:rsidRDefault="000864D7" w:rsidP="00450A3C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  <w:p w:rsidR="000864D7" w:rsidRDefault="000864D7" w:rsidP="00450A3C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  <w:p w:rsidR="000864D7" w:rsidRDefault="000864D7" w:rsidP="00450A3C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32AE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0864D7" w:rsidRPr="0095657F" w:rsidRDefault="000864D7" w:rsidP="00450A3C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32AE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094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385</w:t>
            </w:r>
          </w:p>
          <w:p w:rsidR="000864D7" w:rsidRPr="0095657F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126</w:t>
            </w:r>
          </w:p>
        </w:tc>
      </w:tr>
    </w:tbl>
    <w:p w:rsidR="000864D7" w:rsidRPr="0095657F" w:rsidRDefault="000864D7" w:rsidP="000864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5657F">
        <w:rPr>
          <w:rFonts w:ascii="Times New Roman" w:hAnsi="Times New Roman" w:cs="Times New Roman" w:hint="eastAsia"/>
          <w:sz w:val="24"/>
          <w:szCs w:val="24"/>
        </w:rPr>
        <w:t>D</w:t>
      </w:r>
      <w:r w:rsidRPr="0095657F">
        <w:rPr>
          <w:rFonts w:ascii="Times New Roman" w:hAnsi="Times New Roman" w:cs="Times New Roman"/>
          <w:sz w:val="24"/>
          <w:szCs w:val="24"/>
        </w:rPr>
        <w:t xml:space="preserve">ata are represented as </w:t>
      </w:r>
      <w:proofErr w:type="spellStart"/>
      <w:r w:rsidRPr="0095657F">
        <w:rPr>
          <w:rFonts w:ascii="Times New Roman" w:hAnsi="Times New Roman" w:cs="Times New Roman" w:hint="eastAsia"/>
          <w:sz w:val="24"/>
          <w:szCs w:val="24"/>
        </w:rPr>
        <w:t>M</w:t>
      </w:r>
      <w:r w:rsidRPr="0095657F">
        <w:rPr>
          <w:rFonts w:ascii="Times New Roman" w:hAnsi="Times New Roman" w:cs="Times New Roman"/>
          <w:sz w:val="24"/>
          <w:szCs w:val="24"/>
        </w:rPr>
        <w:t>ean±SD</w:t>
      </w:r>
      <w:proofErr w:type="spellEnd"/>
      <w:r w:rsidRPr="0095657F">
        <w:rPr>
          <w:rFonts w:ascii="Times New Roman" w:hAnsi="Times New Roman" w:cs="Times New Roman"/>
          <w:sz w:val="24"/>
          <w:szCs w:val="24"/>
        </w:rPr>
        <w:t xml:space="preserve">. </w:t>
      </w:r>
      <w:r w:rsidRPr="0095657F">
        <w:rPr>
          <w:rFonts w:ascii="Times New Roman" w:hAnsi="Times New Roman" w:cs="Times New Roman" w:hint="eastAsia"/>
          <w:sz w:val="24"/>
          <w:szCs w:val="24"/>
        </w:rPr>
        <w:t xml:space="preserve">The PTA from both ears was averaged. </w:t>
      </w:r>
      <w:r w:rsidRPr="001B2239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95657F">
        <w:rPr>
          <w:rFonts w:ascii="Times New Roman" w:hAnsi="Times New Roman" w:cs="Times New Roman" w:hint="eastAsia"/>
          <w:i/>
          <w:sz w:val="24"/>
          <w:szCs w:val="24"/>
        </w:rPr>
        <w:t xml:space="preserve">P </w:t>
      </w:r>
      <w:r w:rsidRPr="0095657F">
        <w:rPr>
          <w:rFonts w:ascii="Times New Roman" w:hAnsi="Times New Roman" w:cs="Times New Roman" w:hint="eastAsia"/>
          <w:sz w:val="24"/>
          <w:szCs w:val="24"/>
        </w:rPr>
        <w:t xml:space="preserve">value&lt;0.05. </w:t>
      </w:r>
      <w:proofErr w:type="gramStart"/>
      <w:r w:rsidRPr="0095657F">
        <w:rPr>
          <w:rFonts w:ascii="Times New Roman" w:hAnsi="Times New Roman" w:cs="Times New Roman" w:hint="eastAsia"/>
          <w:sz w:val="24"/>
          <w:szCs w:val="24"/>
        </w:rPr>
        <w:t xml:space="preserve">PTA, </w:t>
      </w:r>
      <w:proofErr w:type="spellStart"/>
      <w:r w:rsidRPr="0095657F">
        <w:rPr>
          <w:rFonts w:ascii="Times New Roman" w:hAnsi="Times New Roman" w:cs="Times New Roman"/>
          <w:sz w:val="24"/>
          <w:szCs w:val="24"/>
        </w:rPr>
        <w:t>puretone</w:t>
      </w:r>
      <w:proofErr w:type="spellEnd"/>
      <w:r w:rsidRPr="0095657F">
        <w:rPr>
          <w:rFonts w:ascii="Times New Roman" w:hAnsi="Times New Roman" w:cs="Times New Roman"/>
          <w:sz w:val="24"/>
          <w:szCs w:val="24"/>
        </w:rPr>
        <w:t xml:space="preserve"> audiometry</w:t>
      </w:r>
      <w:r w:rsidRPr="0095657F">
        <w:rPr>
          <w:rFonts w:ascii="Times New Roman" w:hAnsi="Times New Roman" w:cs="Times New Roman" w:hint="eastAsia"/>
          <w:sz w:val="24"/>
          <w:szCs w:val="24"/>
        </w:rPr>
        <w:t xml:space="preserve">; THQ, </w:t>
      </w:r>
      <w:r w:rsidRPr="0095657F">
        <w:rPr>
          <w:rFonts w:ascii="Times New Roman" w:hAnsi="Times New Roman" w:cs="Times New Roman"/>
          <w:sz w:val="24"/>
          <w:szCs w:val="24"/>
        </w:rPr>
        <w:t xml:space="preserve">Tinnitus Handicap </w:t>
      </w:r>
      <w:r w:rsidRPr="0095657F">
        <w:rPr>
          <w:rFonts w:ascii="Times New Roman" w:hAnsi="Times New Roman" w:cs="Times New Roman" w:hint="eastAsia"/>
          <w:sz w:val="24"/>
          <w:szCs w:val="24"/>
        </w:rPr>
        <w:t>Q</w:t>
      </w:r>
      <w:r w:rsidRPr="0095657F">
        <w:rPr>
          <w:rFonts w:ascii="Times New Roman" w:hAnsi="Times New Roman" w:cs="Times New Roman"/>
          <w:sz w:val="24"/>
          <w:szCs w:val="24"/>
        </w:rPr>
        <w:t>uestionnaires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617DD8">
        <w:rPr>
          <w:rFonts w:ascii="Times New Roman" w:hAnsi="Times New Roman" w:cs="Times New Roman"/>
          <w:sz w:val="24"/>
          <w:szCs w:val="24"/>
        </w:rPr>
        <w:t xml:space="preserve"> HIT-6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17D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617DD8">
        <w:rPr>
          <w:rFonts w:ascii="Times New Roman" w:hAnsi="Times New Roman" w:cs="Times New Roman"/>
          <w:sz w:val="24"/>
          <w:szCs w:val="24"/>
        </w:rPr>
        <w:t xml:space="preserve">eadache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617DD8">
        <w:rPr>
          <w:rFonts w:ascii="Times New Roman" w:hAnsi="Times New Roman" w:cs="Times New Roman"/>
          <w:sz w:val="24"/>
          <w:szCs w:val="24"/>
        </w:rPr>
        <w:t xml:space="preserve">mpact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617DD8">
        <w:rPr>
          <w:rFonts w:ascii="Times New Roman" w:hAnsi="Times New Roman" w:cs="Times New Roman"/>
          <w:sz w:val="24"/>
          <w:szCs w:val="24"/>
        </w:rPr>
        <w:t>est-6; VAS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17DD8">
        <w:rPr>
          <w:rFonts w:ascii="Times New Roman" w:hAnsi="Times New Roman" w:cs="Times New Roman"/>
          <w:sz w:val="24"/>
          <w:szCs w:val="24"/>
        </w:rPr>
        <w:t xml:space="preserve"> visual analogue scale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0864D7" w:rsidRPr="0095657F" w:rsidRDefault="000864D7" w:rsidP="000864D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864D7" w:rsidRPr="0095657F" w:rsidRDefault="000864D7" w:rsidP="000864D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95657F"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Style w:val="a5"/>
        <w:tblW w:w="971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8"/>
        <w:gridCol w:w="2173"/>
        <w:gridCol w:w="2468"/>
        <w:gridCol w:w="1120"/>
      </w:tblGrid>
      <w:tr w:rsidR="000864D7" w:rsidRPr="0018304F" w:rsidTr="00450A3C">
        <w:trPr>
          <w:jc w:val="center"/>
        </w:trPr>
        <w:tc>
          <w:tcPr>
            <w:tcW w:w="9719" w:type="dxa"/>
            <w:gridSpan w:val="4"/>
            <w:tcBorders>
              <w:bottom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AC4693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Table 2</w:t>
            </w:r>
            <w:r w:rsidRPr="00AC4693">
              <w:rPr>
                <w:rFonts w:ascii="Times New Roman" w:hAnsi="Times New Roman" w:cs="Times New Roman" w:hint="eastAsia"/>
                <w:b/>
                <w:bCs/>
                <w:sz w:val="24"/>
              </w:rPr>
              <w:t>.</w:t>
            </w:r>
            <w:r w:rsidRPr="00AC4693">
              <w:rPr>
                <w:rFonts w:ascii="Times New Roman" w:hAnsi="Times New Roman" w:cs="Times New Roman"/>
                <w:b/>
                <w:sz w:val="24"/>
              </w:rPr>
              <w:t xml:space="preserve"> Comparisons of volumes between </w:t>
            </w:r>
            <w:r w:rsidRPr="0095657F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tinnitus patients and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</w:t>
            </w:r>
            <w:r w:rsidRPr="00584ACC">
              <w:rPr>
                <w:rFonts w:ascii="Times New Roman" w:hAnsi="Times New Roman" w:cs="Times New Roman"/>
                <w:b/>
                <w:sz w:val="24"/>
                <w:szCs w:val="24"/>
              </w:rPr>
              <w:t>on-tinnitus</w:t>
            </w:r>
            <w:r w:rsidRPr="0095657F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controls</w:t>
            </w:r>
          </w:p>
        </w:tc>
      </w:tr>
      <w:tr w:rsidR="000864D7" w:rsidRPr="0018304F" w:rsidTr="00450A3C">
        <w:trPr>
          <w:jc w:val="center"/>
        </w:trPr>
        <w:tc>
          <w:tcPr>
            <w:tcW w:w="3958" w:type="dxa"/>
            <w:tcBorders>
              <w:top w:val="single" w:sz="4" w:space="0" w:color="auto"/>
              <w:bottom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Brain volume</w:t>
            </w:r>
          </w:p>
        </w:tc>
        <w:tc>
          <w:tcPr>
            <w:tcW w:w="2173" w:type="dxa"/>
            <w:tcBorders>
              <w:top w:val="single" w:sz="4" w:space="0" w:color="auto"/>
              <w:bottom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57F">
              <w:rPr>
                <w:rFonts w:ascii="Times New Roman" w:hAnsi="Times New Roman" w:cs="Times New Roman"/>
                <w:sz w:val="24"/>
                <w:szCs w:val="24"/>
              </w:rPr>
              <w:t>Tinnitus patients</w:t>
            </w:r>
          </w:p>
        </w:tc>
        <w:tc>
          <w:tcPr>
            <w:tcW w:w="2468" w:type="dxa"/>
            <w:tcBorders>
              <w:top w:val="single" w:sz="4" w:space="0" w:color="auto"/>
              <w:bottom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AC4693">
              <w:rPr>
                <w:rFonts w:ascii="Times New Roman" w:hAnsi="Times New Roman" w:cs="Times New Roman"/>
                <w:sz w:val="24"/>
              </w:rPr>
              <w:t>Non-tinnitus controls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:rsidR="000864D7" w:rsidRPr="0018304F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8304F">
              <w:rPr>
                <w:rFonts w:ascii="Times New Roman" w:hAnsi="Times New Roman" w:cs="Times New Roman"/>
                <w:i/>
                <w:iCs/>
              </w:rPr>
              <w:t>p</w:t>
            </w:r>
            <w:r w:rsidRPr="0018304F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0864D7" w:rsidRPr="0018304F" w:rsidTr="00450A3C">
        <w:trPr>
          <w:jc w:val="center"/>
        </w:trPr>
        <w:tc>
          <w:tcPr>
            <w:tcW w:w="3958" w:type="dxa"/>
            <w:tcBorders>
              <w:top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AC4693">
              <w:rPr>
                <w:rFonts w:ascii="Times New Roman" w:hAnsi="Times New Roman" w:cs="Times New Roman"/>
                <w:sz w:val="24"/>
              </w:rPr>
              <w:t>Gray matter volume (% of TIV)</w:t>
            </w:r>
          </w:p>
        </w:tc>
        <w:tc>
          <w:tcPr>
            <w:tcW w:w="2173" w:type="dxa"/>
            <w:tcBorders>
              <w:top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31.78</w:t>
            </w:r>
            <w:r w:rsidRPr="00AC4693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</w:rPr>
              <w:t>2.01</w:t>
            </w:r>
          </w:p>
        </w:tc>
        <w:tc>
          <w:tcPr>
            <w:tcW w:w="2468" w:type="dxa"/>
            <w:tcBorders>
              <w:top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32.39</w:t>
            </w:r>
            <w:r w:rsidRPr="00AC4693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</w:rPr>
              <w:t>2.01</w:t>
            </w:r>
          </w:p>
        </w:tc>
        <w:tc>
          <w:tcPr>
            <w:tcW w:w="1120" w:type="dxa"/>
            <w:tcBorders>
              <w:top w:val="single" w:sz="4" w:space="0" w:color="auto"/>
            </w:tcBorders>
          </w:tcPr>
          <w:p w:rsidR="000864D7" w:rsidRPr="0018304F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8304F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143</w:t>
            </w:r>
          </w:p>
        </w:tc>
      </w:tr>
      <w:tr w:rsidR="000864D7" w:rsidRPr="0018304F" w:rsidTr="00450A3C">
        <w:trPr>
          <w:jc w:val="center"/>
        </w:trPr>
        <w:tc>
          <w:tcPr>
            <w:tcW w:w="3958" w:type="dxa"/>
          </w:tcPr>
          <w:p w:rsidR="000864D7" w:rsidRPr="00AC4693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AC4693">
              <w:rPr>
                <w:rFonts w:ascii="Times New Roman" w:hAnsi="Times New Roman" w:cs="Times New Roman"/>
                <w:sz w:val="24"/>
              </w:rPr>
              <w:t>White matter volume (% of TIV)</w:t>
            </w:r>
          </w:p>
        </w:tc>
        <w:tc>
          <w:tcPr>
            <w:tcW w:w="2173" w:type="dxa"/>
          </w:tcPr>
          <w:p w:rsidR="000864D7" w:rsidRPr="00AC4693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29.59</w:t>
            </w:r>
            <w:r w:rsidRPr="00AC4693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</w:rPr>
              <w:t>1.54</w:t>
            </w:r>
          </w:p>
        </w:tc>
        <w:tc>
          <w:tcPr>
            <w:tcW w:w="2468" w:type="dxa"/>
          </w:tcPr>
          <w:p w:rsidR="000864D7" w:rsidRPr="00AC4693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29.53</w:t>
            </w:r>
            <w:r w:rsidRPr="00AC4693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</w:rPr>
              <w:t>1.62</w:t>
            </w:r>
          </w:p>
        </w:tc>
        <w:tc>
          <w:tcPr>
            <w:tcW w:w="1120" w:type="dxa"/>
          </w:tcPr>
          <w:p w:rsidR="000864D7" w:rsidRPr="0018304F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8304F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861</w:t>
            </w:r>
          </w:p>
        </w:tc>
      </w:tr>
      <w:tr w:rsidR="000864D7" w:rsidRPr="0018304F" w:rsidTr="00450A3C">
        <w:trPr>
          <w:jc w:val="center"/>
        </w:trPr>
        <w:tc>
          <w:tcPr>
            <w:tcW w:w="3958" w:type="dxa"/>
            <w:tcBorders>
              <w:bottom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AC4693">
              <w:rPr>
                <w:rFonts w:ascii="Times New Roman" w:hAnsi="Times New Roman" w:cs="Times New Roman"/>
                <w:sz w:val="24"/>
              </w:rPr>
              <w:t>Brain parenchyma volume (% of TIV)</w:t>
            </w: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61.37</w:t>
            </w:r>
            <w:r w:rsidRPr="00AC4693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</w:rPr>
              <w:t>2.95</w:t>
            </w:r>
          </w:p>
        </w:tc>
        <w:tc>
          <w:tcPr>
            <w:tcW w:w="2468" w:type="dxa"/>
            <w:tcBorders>
              <w:bottom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61.92</w:t>
            </w:r>
            <w:r w:rsidRPr="00AC4693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</w:rPr>
              <w:t>3.16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:rsidR="000864D7" w:rsidRPr="0018304F" w:rsidRDefault="000864D7" w:rsidP="00450A3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8304F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38</w:t>
            </w:r>
            <w:r w:rsidRPr="0018304F">
              <w:rPr>
                <w:rFonts w:ascii="Times New Roman" w:hAnsi="Times New Roman" w:cs="Times New Roman"/>
              </w:rPr>
              <w:t>2</w:t>
            </w:r>
          </w:p>
        </w:tc>
      </w:tr>
      <w:tr w:rsidR="000864D7" w:rsidRPr="0018304F" w:rsidTr="00450A3C">
        <w:trPr>
          <w:trHeight w:val="760"/>
          <w:jc w:val="center"/>
        </w:trPr>
        <w:tc>
          <w:tcPr>
            <w:tcW w:w="9719" w:type="dxa"/>
            <w:gridSpan w:val="4"/>
            <w:tcBorders>
              <w:top w:val="single" w:sz="4" w:space="0" w:color="auto"/>
            </w:tcBorders>
          </w:tcPr>
          <w:p w:rsidR="000864D7" w:rsidRPr="00AC4693" w:rsidRDefault="000864D7" w:rsidP="00450A3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AC4693">
              <w:rPr>
                <w:rFonts w:ascii="Times New Roman" w:hAnsi="Times New Roman" w:cs="Times New Roman"/>
                <w:sz w:val="24"/>
              </w:rPr>
              <w:t xml:space="preserve">Data are presented as </w:t>
            </w:r>
            <w:r>
              <w:rPr>
                <w:rFonts w:ascii="Times New Roman" w:hAnsi="Times New Roman" w:cs="Times New Roman" w:hint="eastAsia"/>
                <w:sz w:val="24"/>
              </w:rPr>
              <w:t>M</w:t>
            </w:r>
            <w:r w:rsidRPr="00AC4693">
              <w:rPr>
                <w:rFonts w:ascii="Times New Roman" w:hAnsi="Times New Roman" w:cs="Times New Roman"/>
                <w:sz w:val="24"/>
              </w:rPr>
              <w:t>ean ± SD. TIV, total intracranial volume.</w:t>
            </w:r>
          </w:p>
        </w:tc>
      </w:tr>
    </w:tbl>
    <w:p w:rsidR="000864D7" w:rsidRDefault="000864D7" w:rsidP="000864D7">
      <w:pPr>
        <w:spacing w:line="480" w:lineRule="auto"/>
        <w:rPr>
          <w:rFonts w:ascii="Times New Roman" w:hAnsi="Times New Roman"/>
          <w:b/>
          <w:color w:val="000000"/>
          <w:sz w:val="24"/>
        </w:rPr>
      </w:pPr>
    </w:p>
    <w:p w:rsidR="000864D7" w:rsidRDefault="000864D7" w:rsidP="000864D7">
      <w:pPr>
        <w:widowControl/>
        <w:jc w:val="left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br w:type="page"/>
      </w:r>
    </w:p>
    <w:p w:rsidR="000864D7" w:rsidRPr="00AC3C9F" w:rsidRDefault="000864D7" w:rsidP="000864D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01745">
        <w:rPr>
          <w:rFonts w:ascii="Times New Roman" w:hAnsi="Times New Roman"/>
          <w:b/>
          <w:color w:val="000000"/>
          <w:sz w:val="24"/>
        </w:rPr>
        <w:lastRenderedPageBreak/>
        <w:t xml:space="preserve">Table </w:t>
      </w:r>
      <w:r>
        <w:rPr>
          <w:rFonts w:ascii="Times New Roman" w:hAnsi="Times New Roman" w:hint="eastAsia"/>
          <w:b/>
          <w:color w:val="000000"/>
          <w:sz w:val="24"/>
        </w:rPr>
        <w:t>3</w:t>
      </w:r>
      <w:r w:rsidRPr="00F01745">
        <w:rPr>
          <w:rFonts w:ascii="Times New Roman" w:hAnsi="Times New Roman"/>
          <w:b/>
          <w:color w:val="000000"/>
          <w:sz w:val="24"/>
        </w:rPr>
        <w:t>.</w:t>
      </w:r>
      <w:proofErr w:type="gramEnd"/>
      <w:r w:rsidRPr="00F01745">
        <w:rPr>
          <w:rFonts w:ascii="Times New Roman" w:hAnsi="Times New Roman"/>
          <w:b/>
          <w:color w:val="000000"/>
          <w:sz w:val="24"/>
        </w:rPr>
        <w:t xml:space="preserve"> Brain regions with significant </w:t>
      </w:r>
      <w:r>
        <w:rPr>
          <w:rFonts w:ascii="Times New Roman" w:hAnsi="Times New Roman"/>
          <w:b/>
          <w:color w:val="000000"/>
          <w:sz w:val="24"/>
        </w:rPr>
        <w:t>differences in</w:t>
      </w:r>
      <w:r w:rsidRPr="00F01745">
        <w:rPr>
          <w:rFonts w:ascii="Times New Roman" w:hAnsi="Times New Roman"/>
          <w:b/>
          <w:color w:val="000000"/>
          <w:sz w:val="24"/>
        </w:rPr>
        <w:t xml:space="preserve"> CBF</w:t>
      </w:r>
      <w:r>
        <w:rPr>
          <w:rFonts w:ascii="Times New Roman" w:hAnsi="Times New Roman" w:hint="eastAsia"/>
          <w:b/>
          <w:color w:val="000000"/>
          <w:sz w:val="24"/>
        </w:rPr>
        <w:t xml:space="preserve"> between</w:t>
      </w:r>
      <w:r w:rsidRPr="00AC3C9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95657F">
        <w:rPr>
          <w:rFonts w:ascii="Times New Roman" w:hAnsi="Times New Roman" w:cs="Times New Roman" w:hint="eastAsia"/>
          <w:b/>
          <w:sz w:val="24"/>
          <w:szCs w:val="24"/>
        </w:rPr>
        <w:t xml:space="preserve">tinnitus patients and </w:t>
      </w:r>
      <w:r>
        <w:rPr>
          <w:rFonts w:ascii="Times New Roman" w:hAnsi="Times New Roman" w:cs="Times New Roman" w:hint="eastAsia"/>
          <w:b/>
          <w:sz w:val="24"/>
          <w:szCs w:val="24"/>
        </w:rPr>
        <w:t>n</w:t>
      </w:r>
      <w:r w:rsidRPr="00584ACC">
        <w:rPr>
          <w:rFonts w:ascii="Times New Roman" w:hAnsi="Times New Roman" w:cs="Times New Roman"/>
          <w:b/>
          <w:sz w:val="24"/>
          <w:szCs w:val="24"/>
        </w:rPr>
        <w:t>on-tinnitus</w:t>
      </w:r>
      <w:r w:rsidRPr="0095657F">
        <w:rPr>
          <w:rFonts w:ascii="Times New Roman" w:hAnsi="Times New Roman" w:cs="Times New Roman" w:hint="eastAsia"/>
          <w:b/>
          <w:sz w:val="24"/>
          <w:szCs w:val="24"/>
        </w:rPr>
        <w:t xml:space="preserve"> controls</w:t>
      </w:r>
    </w:p>
    <w:tbl>
      <w:tblPr>
        <w:tblW w:w="5202" w:type="pct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802"/>
        <w:gridCol w:w="638"/>
        <w:gridCol w:w="2296"/>
        <w:gridCol w:w="1610"/>
        <w:gridCol w:w="1454"/>
        <w:gridCol w:w="66"/>
      </w:tblGrid>
      <w:tr w:rsidR="000864D7" w:rsidRPr="005957C5" w:rsidTr="00450A3C">
        <w:trPr>
          <w:gridAfter w:val="1"/>
          <w:wAfter w:w="37" w:type="pct"/>
          <w:trHeight w:val="563"/>
        </w:trPr>
        <w:tc>
          <w:tcPr>
            <w:tcW w:w="1580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0864D7" w:rsidRPr="005957C5" w:rsidRDefault="000864D7" w:rsidP="00450A3C">
            <w:pPr>
              <w:spacing w:line="36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Brain regions</w:t>
            </w:r>
          </w:p>
        </w:tc>
        <w:tc>
          <w:tcPr>
            <w:tcW w:w="36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BA</w:t>
            </w:r>
          </w:p>
        </w:tc>
        <w:tc>
          <w:tcPr>
            <w:tcW w:w="129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Peak MNI coordinates x, y, z (mm)</w:t>
            </w:r>
          </w:p>
        </w:tc>
        <w:tc>
          <w:tcPr>
            <w:tcW w:w="90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Peak T value</w:t>
            </w:r>
          </w:p>
        </w:tc>
        <w:tc>
          <w:tcPr>
            <w:tcW w:w="82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Cluster size</w:t>
            </w:r>
            <w:r>
              <w:rPr>
                <w:rFonts w:ascii="Times New Roman" w:hAnsi="Times New Roman" w:hint="eastAsia"/>
                <w:b/>
                <w:color w:val="000000"/>
                <w:sz w:val="24"/>
              </w:rPr>
              <w:t xml:space="preserve"> </w:t>
            </w: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(Voxels)</w:t>
            </w:r>
          </w:p>
        </w:tc>
      </w:tr>
      <w:tr w:rsidR="000864D7" w:rsidRPr="008F4D90" w:rsidTr="00450A3C">
        <w:trPr>
          <w:trHeight w:val="282"/>
        </w:trPr>
        <w:tc>
          <w:tcPr>
            <w:tcW w:w="1580" w:type="pct"/>
            <w:tcBorders>
              <w:top w:val="nil"/>
              <w:bottom w:val="nil"/>
            </w:tcBorders>
          </w:tcPr>
          <w:p w:rsidR="000864D7" w:rsidRPr="00517D72" w:rsidRDefault="000864D7" w:rsidP="00450A3C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 xml:space="preserve">R </w:t>
            </w: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superior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temporal </w:t>
            </w:r>
            <w:proofErr w:type="spellStart"/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>gyrus</w:t>
            </w:r>
            <w:proofErr w:type="spellEnd"/>
          </w:p>
          <w:p w:rsidR="000864D7" w:rsidRPr="00517D72" w:rsidRDefault="000864D7" w:rsidP="00450A3C">
            <w:pPr>
              <w:spacing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 xml:space="preserve">L middle frontal </w:t>
            </w:r>
            <w:proofErr w:type="spellStart"/>
            <w:r w:rsidRPr="00517D72"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gyrus</w:t>
            </w:r>
            <w:proofErr w:type="spellEnd"/>
          </w:p>
        </w:tc>
        <w:tc>
          <w:tcPr>
            <w:tcW w:w="36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22</w:t>
            </w:r>
          </w:p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9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58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6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6</w:t>
            </w:r>
          </w:p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-35, 44, 26</w:t>
            </w:r>
          </w:p>
        </w:tc>
        <w:tc>
          <w:tcPr>
            <w:tcW w:w="90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-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327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</w:p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-4.8734</w:t>
            </w:r>
          </w:p>
        </w:tc>
        <w:tc>
          <w:tcPr>
            <w:tcW w:w="857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159</w:t>
            </w:r>
          </w:p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169</w:t>
            </w:r>
          </w:p>
        </w:tc>
      </w:tr>
      <w:tr w:rsidR="000864D7" w:rsidRPr="008F4D90" w:rsidTr="00450A3C">
        <w:trPr>
          <w:trHeight w:val="282"/>
        </w:trPr>
        <w:tc>
          <w:tcPr>
            <w:tcW w:w="1580" w:type="pct"/>
            <w:tcBorders>
              <w:top w:val="nil"/>
              <w:bottom w:val="nil"/>
            </w:tcBorders>
          </w:tcPr>
          <w:p w:rsidR="000864D7" w:rsidRPr="00517D72" w:rsidRDefault="000864D7" w:rsidP="00450A3C">
            <w:pPr>
              <w:spacing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 xml:space="preserve">R 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middle frontal </w:t>
            </w:r>
            <w:proofErr w:type="spellStart"/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>gyrus</w:t>
            </w:r>
            <w:proofErr w:type="spellEnd"/>
          </w:p>
        </w:tc>
        <w:tc>
          <w:tcPr>
            <w:tcW w:w="36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37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48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>, 2</w:t>
            </w: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2989</w:t>
            </w:r>
          </w:p>
        </w:tc>
        <w:tc>
          <w:tcPr>
            <w:tcW w:w="857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3</w:t>
            </w:r>
          </w:p>
        </w:tc>
      </w:tr>
      <w:tr w:rsidR="000864D7" w:rsidRPr="008F4D90" w:rsidTr="00450A3C">
        <w:trPr>
          <w:trHeight w:val="282"/>
        </w:trPr>
        <w:tc>
          <w:tcPr>
            <w:tcW w:w="1580" w:type="pct"/>
            <w:tcBorders>
              <w:top w:val="nil"/>
              <w:bottom w:val="single" w:sz="8" w:space="0" w:color="auto"/>
            </w:tcBorders>
          </w:tcPr>
          <w:p w:rsidR="000864D7" w:rsidRPr="00517D72" w:rsidRDefault="000864D7" w:rsidP="00450A3C">
            <w:pPr>
              <w:spacing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 xml:space="preserve">L </w:t>
            </w:r>
            <w:r w:rsidRPr="00517D72">
              <w:rPr>
                <w:rFonts w:ascii="Times New Roman" w:hAnsi="Times New Roman"/>
                <w:sz w:val="24"/>
                <w:szCs w:val="24"/>
              </w:rPr>
              <w:t xml:space="preserve">superior frontal </w:t>
            </w:r>
            <w:proofErr w:type="spellStart"/>
            <w:r w:rsidRPr="00517D72">
              <w:rPr>
                <w:rFonts w:ascii="Times New Roman" w:hAnsi="Times New Roman"/>
                <w:sz w:val="24"/>
                <w:szCs w:val="24"/>
              </w:rPr>
              <w:t>gyrus</w:t>
            </w:r>
            <w:proofErr w:type="spellEnd"/>
          </w:p>
        </w:tc>
        <w:tc>
          <w:tcPr>
            <w:tcW w:w="360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5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-15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>, 5</w:t>
            </w: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</w:t>
            </w:r>
            <w:r w:rsidRPr="00517D72">
              <w:rPr>
                <w:rFonts w:ascii="Times New Roman" w:hAnsi="Times New Roman"/>
                <w:color w:val="000000"/>
                <w:sz w:val="24"/>
                <w:szCs w:val="24"/>
              </w:rPr>
              <w:t>, 2</w:t>
            </w: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908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-4.5877</w:t>
            </w:r>
          </w:p>
        </w:tc>
        <w:tc>
          <w:tcPr>
            <w:tcW w:w="857" w:type="pct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0864D7" w:rsidRPr="00517D72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D72">
              <w:rPr>
                <w:rFonts w:ascii="Times New Roman" w:hAnsi="Times New Roman" w:hint="eastAsia"/>
                <w:color w:val="000000"/>
                <w:sz w:val="24"/>
                <w:szCs w:val="24"/>
              </w:rPr>
              <w:t>215</w:t>
            </w:r>
          </w:p>
        </w:tc>
      </w:tr>
    </w:tbl>
    <w:p w:rsidR="000864D7" w:rsidRDefault="000864D7" w:rsidP="000864D7">
      <w:pPr>
        <w:spacing w:line="360" w:lineRule="auto"/>
        <w:rPr>
          <w:rFonts w:ascii="Times New Roman" w:hAnsi="Times New Roman"/>
          <w:color w:val="000000"/>
          <w:sz w:val="22"/>
        </w:rPr>
      </w:pPr>
      <w:r w:rsidRPr="005957C5">
        <w:rPr>
          <w:rFonts w:ascii="Times New Roman" w:hAnsi="Times New Roman"/>
          <w:sz w:val="22"/>
          <w:szCs w:val="24"/>
        </w:rPr>
        <w:t xml:space="preserve">Thresholds were set at a corrected </w:t>
      </w:r>
      <w:r w:rsidRPr="005957C5">
        <w:rPr>
          <w:rFonts w:ascii="Times New Roman" w:hAnsi="Times New Roman"/>
          <w:i/>
          <w:sz w:val="22"/>
          <w:szCs w:val="24"/>
        </w:rPr>
        <w:t>p</w:t>
      </w:r>
      <w:r w:rsidRPr="005957C5">
        <w:rPr>
          <w:rFonts w:ascii="Times New Roman" w:hAnsi="Times New Roman"/>
          <w:sz w:val="22"/>
          <w:szCs w:val="24"/>
        </w:rPr>
        <w:t>&lt;0.</w:t>
      </w:r>
      <w:r w:rsidRPr="005957C5">
        <w:rPr>
          <w:rFonts w:ascii="Times New Roman" w:hAnsi="Times New Roman" w:hint="eastAsia"/>
          <w:sz w:val="22"/>
          <w:szCs w:val="24"/>
        </w:rPr>
        <w:t>01 correcte</w:t>
      </w:r>
      <w:r w:rsidRPr="005957C5">
        <w:rPr>
          <w:rFonts w:ascii="Times New Roman" w:hAnsi="Times New Roman"/>
          <w:sz w:val="22"/>
          <w:szCs w:val="24"/>
        </w:rPr>
        <w:t xml:space="preserve">d by </w:t>
      </w:r>
      <w:r w:rsidRPr="005957C5">
        <w:rPr>
          <w:rFonts w:ascii="Times New Roman" w:hAnsi="Times New Roman" w:hint="eastAsia"/>
          <w:sz w:val="22"/>
          <w:szCs w:val="24"/>
        </w:rPr>
        <w:t>F</w:t>
      </w:r>
      <w:r>
        <w:rPr>
          <w:rFonts w:ascii="Times New Roman" w:hAnsi="Times New Roman" w:hint="eastAsia"/>
          <w:sz w:val="22"/>
          <w:szCs w:val="24"/>
        </w:rPr>
        <w:t>WE</w:t>
      </w:r>
      <w:r w:rsidRPr="005957C5">
        <w:rPr>
          <w:rFonts w:ascii="Times New Roman" w:hAnsi="Times New Roman" w:hint="eastAsia"/>
          <w:sz w:val="22"/>
          <w:szCs w:val="24"/>
        </w:rPr>
        <w:t xml:space="preserve"> criterion</w:t>
      </w:r>
      <w:r w:rsidRPr="005957C5">
        <w:rPr>
          <w:rFonts w:ascii="Times New Roman" w:hAnsi="Times New Roman"/>
          <w:sz w:val="22"/>
          <w:szCs w:val="24"/>
        </w:rPr>
        <w:t>.</w:t>
      </w:r>
      <w:r w:rsidRPr="005957C5">
        <w:rPr>
          <w:rFonts w:ascii="Times New Roman" w:hAnsi="Times New Roman"/>
          <w:color w:val="000000"/>
          <w:sz w:val="22"/>
        </w:rPr>
        <w:t xml:space="preserve"> </w:t>
      </w:r>
    </w:p>
    <w:p w:rsidR="000864D7" w:rsidRDefault="000864D7" w:rsidP="000864D7">
      <w:pPr>
        <w:widowControl/>
        <w:jc w:val="left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br w:type="page"/>
      </w:r>
    </w:p>
    <w:p w:rsidR="000864D7" w:rsidRPr="0095657F" w:rsidRDefault="000864D7" w:rsidP="000864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5657F"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 w:rsidRPr="0095657F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95657F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95657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2560">
        <w:rPr>
          <w:rFonts w:ascii="Times New Roman" w:hAnsi="Times New Roman" w:cs="Times New Roman"/>
          <w:b/>
          <w:sz w:val="24"/>
          <w:szCs w:val="24"/>
        </w:rPr>
        <w:t xml:space="preserve">Regions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6E2560">
        <w:rPr>
          <w:rFonts w:ascii="Times New Roman" w:hAnsi="Times New Roman" w:cs="Times New Roman"/>
          <w:b/>
          <w:sz w:val="24"/>
          <w:szCs w:val="24"/>
        </w:rPr>
        <w:t xml:space="preserve">howing </w:t>
      </w:r>
      <w:r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6E2560">
        <w:rPr>
          <w:rFonts w:ascii="Times New Roman" w:hAnsi="Times New Roman" w:cs="Times New Roman"/>
          <w:b/>
          <w:sz w:val="24"/>
          <w:szCs w:val="24"/>
        </w:rPr>
        <w:t xml:space="preserve">nteraction </w:t>
      </w:r>
      <w:r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6E2560">
        <w:rPr>
          <w:rFonts w:ascii="Times New Roman" w:hAnsi="Times New Roman" w:cs="Times New Roman"/>
          <w:b/>
          <w:sz w:val="24"/>
          <w:szCs w:val="24"/>
        </w:rPr>
        <w:t xml:space="preserve">ffects </w:t>
      </w:r>
      <w:r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6E2560">
        <w:rPr>
          <w:rFonts w:ascii="Times New Roman" w:hAnsi="Times New Roman" w:cs="Times New Roman"/>
          <w:b/>
          <w:sz w:val="24"/>
          <w:szCs w:val="24"/>
        </w:rPr>
        <w:t xml:space="preserve">etween </w:t>
      </w:r>
      <w:r>
        <w:rPr>
          <w:rFonts w:ascii="Times New Roman" w:hAnsi="Times New Roman" w:cs="Times New Roman" w:hint="eastAsia"/>
          <w:b/>
          <w:sz w:val="24"/>
          <w:szCs w:val="24"/>
        </w:rPr>
        <w:t>tinnitus</w:t>
      </w:r>
      <w:r w:rsidRPr="006E2560">
        <w:rPr>
          <w:rFonts w:ascii="Times New Roman" w:hAnsi="Times New Roman" w:cs="Times New Roman"/>
          <w:b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b/>
          <w:sz w:val="24"/>
          <w:szCs w:val="24"/>
        </w:rPr>
        <w:t>headache</w:t>
      </w:r>
      <w:r w:rsidRPr="006E2560">
        <w:rPr>
          <w:rFonts w:ascii="Times New Roman" w:hAnsi="Times New Roman" w:cs="Times New Roman"/>
          <w:b/>
          <w:sz w:val="24"/>
          <w:szCs w:val="24"/>
        </w:rPr>
        <w:t xml:space="preserve"> on CBF</w:t>
      </w:r>
    </w:p>
    <w:tbl>
      <w:tblPr>
        <w:tblW w:w="5202" w:type="pct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802"/>
        <w:gridCol w:w="638"/>
        <w:gridCol w:w="2296"/>
        <w:gridCol w:w="1610"/>
        <w:gridCol w:w="1454"/>
        <w:gridCol w:w="66"/>
      </w:tblGrid>
      <w:tr w:rsidR="000864D7" w:rsidRPr="005957C5" w:rsidTr="00450A3C">
        <w:trPr>
          <w:gridAfter w:val="1"/>
          <w:wAfter w:w="37" w:type="pct"/>
          <w:trHeight w:val="563"/>
        </w:trPr>
        <w:tc>
          <w:tcPr>
            <w:tcW w:w="1580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0864D7" w:rsidRPr="005957C5" w:rsidRDefault="000864D7" w:rsidP="00450A3C">
            <w:pPr>
              <w:spacing w:line="36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Brain regions</w:t>
            </w:r>
          </w:p>
        </w:tc>
        <w:tc>
          <w:tcPr>
            <w:tcW w:w="36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BA</w:t>
            </w:r>
          </w:p>
        </w:tc>
        <w:tc>
          <w:tcPr>
            <w:tcW w:w="129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Peak MNI coordinates x, y, z (mm)</w:t>
            </w:r>
          </w:p>
        </w:tc>
        <w:tc>
          <w:tcPr>
            <w:tcW w:w="90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Peak T value</w:t>
            </w:r>
          </w:p>
        </w:tc>
        <w:tc>
          <w:tcPr>
            <w:tcW w:w="82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Cluster size</w:t>
            </w:r>
            <w:r>
              <w:rPr>
                <w:rFonts w:ascii="Times New Roman" w:hAnsi="Times New Roman" w:hint="eastAsia"/>
                <w:b/>
                <w:color w:val="000000"/>
                <w:sz w:val="24"/>
              </w:rPr>
              <w:t xml:space="preserve"> </w:t>
            </w:r>
            <w:r w:rsidRPr="005957C5">
              <w:rPr>
                <w:rFonts w:ascii="Times New Roman" w:hAnsi="Times New Roman"/>
                <w:b/>
                <w:color w:val="000000"/>
                <w:sz w:val="24"/>
              </w:rPr>
              <w:t>(Voxels)</w:t>
            </w:r>
          </w:p>
        </w:tc>
      </w:tr>
      <w:tr w:rsidR="000864D7" w:rsidRPr="008F4D90" w:rsidTr="00450A3C">
        <w:trPr>
          <w:trHeight w:val="282"/>
        </w:trPr>
        <w:tc>
          <w:tcPr>
            <w:tcW w:w="1580" w:type="pct"/>
            <w:tcBorders>
              <w:top w:val="nil"/>
              <w:bottom w:val="single" w:sz="8" w:space="0" w:color="auto"/>
            </w:tcBorders>
          </w:tcPr>
          <w:p w:rsidR="000864D7" w:rsidRPr="009571E8" w:rsidRDefault="000864D7" w:rsidP="00450A3C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71E8"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 xml:space="preserve">R </w:t>
            </w:r>
            <w:r w:rsidRPr="009571E8">
              <w:rPr>
                <w:rFonts w:ascii="Times New Roman" w:hAnsi="Times New Roman" w:hint="eastAsia"/>
                <w:color w:val="000000"/>
                <w:sz w:val="24"/>
                <w:szCs w:val="24"/>
              </w:rPr>
              <w:t>superior</w:t>
            </w:r>
            <w:r w:rsidRPr="009571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temporal </w:t>
            </w:r>
            <w:proofErr w:type="spellStart"/>
            <w:r w:rsidRPr="009571E8">
              <w:rPr>
                <w:rFonts w:ascii="Times New Roman" w:hAnsi="Times New Roman"/>
                <w:color w:val="000000"/>
                <w:sz w:val="24"/>
                <w:szCs w:val="24"/>
              </w:rPr>
              <w:t>gyrus</w:t>
            </w:r>
            <w:proofErr w:type="spellEnd"/>
          </w:p>
          <w:p w:rsidR="000864D7" w:rsidRPr="005957C5" w:rsidRDefault="000864D7" w:rsidP="00450A3C">
            <w:pPr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  <w:r w:rsidRPr="009571E8"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 xml:space="preserve">R middle frontal </w:t>
            </w:r>
            <w:proofErr w:type="spellStart"/>
            <w:r w:rsidRPr="009571E8"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gyrus</w:t>
            </w:r>
            <w:proofErr w:type="spellEnd"/>
          </w:p>
        </w:tc>
        <w:tc>
          <w:tcPr>
            <w:tcW w:w="360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0864D7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22</w:t>
            </w:r>
          </w:p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10</w:t>
            </w:r>
          </w:p>
        </w:tc>
        <w:tc>
          <w:tcPr>
            <w:tcW w:w="1295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0864D7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56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-10</w:t>
            </w:r>
          </w:p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35, 46, 25</w:t>
            </w:r>
          </w:p>
        </w:tc>
        <w:tc>
          <w:tcPr>
            <w:tcW w:w="908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0864D7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3.8773</w:t>
            </w:r>
          </w:p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3.9324</w:t>
            </w:r>
          </w:p>
        </w:tc>
        <w:tc>
          <w:tcPr>
            <w:tcW w:w="857" w:type="pct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0864D7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109</w:t>
            </w:r>
          </w:p>
          <w:p w:rsidR="000864D7" w:rsidRPr="005957C5" w:rsidRDefault="000864D7" w:rsidP="00450A3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95</w:t>
            </w:r>
          </w:p>
        </w:tc>
      </w:tr>
    </w:tbl>
    <w:p w:rsidR="000864D7" w:rsidRDefault="000864D7" w:rsidP="000864D7">
      <w:pPr>
        <w:spacing w:line="360" w:lineRule="auto"/>
        <w:rPr>
          <w:rFonts w:ascii="Times New Roman" w:hAnsi="Times New Roman"/>
          <w:color w:val="000000"/>
          <w:sz w:val="22"/>
        </w:rPr>
      </w:pPr>
      <w:r w:rsidRPr="005957C5">
        <w:rPr>
          <w:rFonts w:ascii="Times New Roman" w:hAnsi="Times New Roman"/>
          <w:sz w:val="22"/>
          <w:szCs w:val="24"/>
        </w:rPr>
        <w:t xml:space="preserve">Thresholds were set at a corrected </w:t>
      </w:r>
      <w:r w:rsidRPr="005957C5">
        <w:rPr>
          <w:rFonts w:ascii="Times New Roman" w:hAnsi="Times New Roman"/>
          <w:i/>
          <w:sz w:val="22"/>
          <w:szCs w:val="24"/>
        </w:rPr>
        <w:t>p</w:t>
      </w:r>
      <w:r w:rsidRPr="005957C5">
        <w:rPr>
          <w:rFonts w:ascii="Times New Roman" w:hAnsi="Times New Roman"/>
          <w:sz w:val="22"/>
          <w:szCs w:val="24"/>
        </w:rPr>
        <w:t>&lt;0.</w:t>
      </w:r>
      <w:r w:rsidRPr="005957C5">
        <w:rPr>
          <w:rFonts w:ascii="Times New Roman" w:hAnsi="Times New Roman" w:hint="eastAsia"/>
          <w:sz w:val="22"/>
          <w:szCs w:val="24"/>
        </w:rPr>
        <w:t>01 correcte</w:t>
      </w:r>
      <w:r w:rsidRPr="005957C5">
        <w:rPr>
          <w:rFonts w:ascii="Times New Roman" w:hAnsi="Times New Roman"/>
          <w:sz w:val="22"/>
          <w:szCs w:val="24"/>
        </w:rPr>
        <w:t xml:space="preserve">d by </w:t>
      </w:r>
      <w:r w:rsidRPr="005957C5">
        <w:rPr>
          <w:rFonts w:ascii="Times New Roman" w:hAnsi="Times New Roman" w:hint="eastAsia"/>
          <w:sz w:val="22"/>
          <w:szCs w:val="24"/>
        </w:rPr>
        <w:t>F</w:t>
      </w:r>
      <w:r>
        <w:rPr>
          <w:rFonts w:ascii="Times New Roman" w:hAnsi="Times New Roman" w:hint="eastAsia"/>
          <w:sz w:val="22"/>
          <w:szCs w:val="24"/>
        </w:rPr>
        <w:t>WE</w:t>
      </w:r>
      <w:r w:rsidRPr="005957C5">
        <w:rPr>
          <w:rFonts w:ascii="Times New Roman" w:hAnsi="Times New Roman" w:hint="eastAsia"/>
          <w:sz w:val="22"/>
          <w:szCs w:val="24"/>
        </w:rPr>
        <w:t xml:space="preserve"> criterion</w:t>
      </w:r>
      <w:r w:rsidRPr="005957C5">
        <w:rPr>
          <w:rFonts w:ascii="Times New Roman" w:hAnsi="Times New Roman"/>
          <w:sz w:val="22"/>
          <w:szCs w:val="24"/>
        </w:rPr>
        <w:t>.</w:t>
      </w:r>
      <w:r w:rsidRPr="005957C5">
        <w:rPr>
          <w:rFonts w:ascii="Times New Roman" w:hAnsi="Times New Roman"/>
          <w:color w:val="000000"/>
          <w:sz w:val="22"/>
        </w:rPr>
        <w:t xml:space="preserve"> </w:t>
      </w:r>
    </w:p>
    <w:p w:rsidR="000864D7" w:rsidRPr="00973490" w:rsidRDefault="000864D7" w:rsidP="000864D7">
      <w:pPr>
        <w:widowControl/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93728" w:rsidRPr="000864D7" w:rsidRDefault="00693728">
      <w:bookmarkStart w:id="0" w:name="_GoBack"/>
      <w:bookmarkEnd w:id="0"/>
    </w:p>
    <w:sectPr w:rsidR="00693728" w:rsidRPr="00086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0A9" w:rsidRDefault="004F60A9" w:rsidP="000864D7">
      <w:r>
        <w:separator/>
      </w:r>
    </w:p>
  </w:endnote>
  <w:endnote w:type="continuationSeparator" w:id="0">
    <w:p w:rsidR="004F60A9" w:rsidRDefault="004F60A9" w:rsidP="00086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erkeley-Book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0A9" w:rsidRDefault="004F60A9" w:rsidP="000864D7">
      <w:r>
        <w:separator/>
      </w:r>
    </w:p>
  </w:footnote>
  <w:footnote w:type="continuationSeparator" w:id="0">
    <w:p w:rsidR="004F60A9" w:rsidRDefault="004F60A9" w:rsidP="00086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1CC"/>
    <w:rsid w:val="000864D7"/>
    <w:rsid w:val="004F60A9"/>
    <w:rsid w:val="00693728"/>
    <w:rsid w:val="00C0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4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6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64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6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64D7"/>
    <w:rPr>
      <w:sz w:val="18"/>
      <w:szCs w:val="18"/>
    </w:rPr>
  </w:style>
  <w:style w:type="character" w:customStyle="1" w:styleId="fontstyle01">
    <w:name w:val="fontstyle01"/>
    <w:basedOn w:val="a0"/>
    <w:qFormat/>
    <w:rsid w:val="000864D7"/>
    <w:rPr>
      <w:rFonts w:ascii="Berkeley-Book" w:hAnsi="Berkeley-Book" w:hint="default"/>
      <w:color w:val="231F20"/>
      <w:sz w:val="20"/>
      <w:szCs w:val="20"/>
    </w:rPr>
  </w:style>
  <w:style w:type="table" w:styleId="a5">
    <w:name w:val="Table Grid"/>
    <w:basedOn w:val="a1"/>
    <w:uiPriority w:val="39"/>
    <w:rsid w:val="000864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4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6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64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6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64D7"/>
    <w:rPr>
      <w:sz w:val="18"/>
      <w:szCs w:val="18"/>
    </w:rPr>
  </w:style>
  <w:style w:type="character" w:customStyle="1" w:styleId="fontstyle01">
    <w:name w:val="fontstyle01"/>
    <w:basedOn w:val="a0"/>
    <w:qFormat/>
    <w:rsid w:val="000864D7"/>
    <w:rPr>
      <w:rFonts w:ascii="Berkeley-Book" w:hAnsi="Berkeley-Book" w:hint="default"/>
      <w:color w:val="231F20"/>
      <w:sz w:val="20"/>
      <w:szCs w:val="20"/>
    </w:rPr>
  </w:style>
  <w:style w:type="table" w:styleId="a5">
    <w:name w:val="Table Grid"/>
    <w:basedOn w:val="a1"/>
    <w:uiPriority w:val="39"/>
    <w:rsid w:val="000864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Yuchen Chen</dc:creator>
  <cp:keywords/>
  <dc:description/>
  <cp:lastModifiedBy>Yuchen Chen</cp:lastModifiedBy>
  <cp:revision>2</cp:revision>
  <dcterms:created xsi:type="dcterms:W3CDTF">2020-03-28T02:53:00Z</dcterms:created>
  <dcterms:modified xsi:type="dcterms:W3CDTF">2020-03-28T02:54:00Z</dcterms:modified>
</cp:coreProperties>
</file>