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753C" w:rsidRPr="00AF44B7" w:rsidRDefault="003A753C" w:rsidP="000E7DD5">
      <w:pPr>
        <w:keepNext/>
        <w:keepLines/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en-GB"/>
        </w:rPr>
      </w:pPr>
      <w:bookmarkStart w:id="0" w:name="_Toc35864286"/>
      <w:bookmarkStart w:id="1" w:name="_GoBack"/>
      <w:bookmarkEnd w:id="1"/>
      <w:r w:rsidRPr="001B5713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GB"/>
        </w:rPr>
        <w:t xml:space="preserve">Appendix </w:t>
      </w:r>
      <w:r w:rsidR="000E7DD5" w:rsidRPr="001B5713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GB"/>
        </w:rPr>
        <w:t>1</w:t>
      </w:r>
      <w:r w:rsidRPr="00AF44B7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en-GB"/>
        </w:rPr>
        <w:t>: List of woody species with their scientific name, local name, family and growth habit in Werganbula forest.</w:t>
      </w:r>
      <w:bookmarkEnd w:id="0"/>
    </w:p>
    <w:tbl>
      <w:tblPr>
        <w:tblW w:w="10761" w:type="dxa"/>
        <w:tblInd w:w="93" w:type="dxa"/>
        <w:tblLook w:val="04A0" w:firstRow="1" w:lastRow="0" w:firstColumn="1" w:lastColumn="0" w:noHBand="0" w:noVBand="1"/>
      </w:tblPr>
      <w:tblGrid>
        <w:gridCol w:w="5145"/>
        <w:gridCol w:w="2070"/>
        <w:gridCol w:w="1890"/>
        <w:gridCol w:w="1656"/>
      </w:tblGrid>
      <w:tr w:rsidR="003A753C" w:rsidRPr="00AF44B7" w:rsidTr="009E401B">
        <w:trPr>
          <w:trHeight w:val="315"/>
        </w:trPr>
        <w:tc>
          <w:tcPr>
            <w:tcW w:w="51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Scientific name of species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Family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Local Name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ind w:right="134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Growth habits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t xml:space="preserve">Acanthus </w:t>
            </w:r>
            <w:r w:rsidRPr="00AF44B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sennii Chiov.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Acanthaceae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Sokorruu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</w:tr>
      <w:tr w:rsidR="003A753C" w:rsidRPr="00AF44B7" w:rsidTr="009E401B">
        <w:trPr>
          <w:trHeight w:val="227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Acanthus polystachius</w:t>
            </w: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Delile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Acanthaceae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Sokorruu Adii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</w:tr>
      <w:tr w:rsidR="003A753C" w:rsidRPr="00AF44B7" w:rsidTr="009E401B">
        <w:trPr>
          <w:trHeight w:val="227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Afrocarpus falcatus (</w:t>
            </w: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Thunb.)R.B.ex Mir</w:t>
            </w: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.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Podocarpaceae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Birbisa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Albizia gummifera </w:t>
            </w:r>
            <w:r w:rsidRPr="00AF44B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(J. F. Gmel.) C. A. Sm.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Muka Arbaa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Allophylus abyssinicus </w:t>
            </w:r>
            <w:r w:rsidRPr="00AF44B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(Hochst.) Radlkofer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Sapindaceae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Hirqammuu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Bersama abyssinica </w:t>
            </w:r>
            <w:r w:rsidRPr="00AF44B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Fresen.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Melianthaceae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Lolchissa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Buddleja polystachya </w:t>
            </w:r>
            <w:r w:rsidRPr="00AF44B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Fresen.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Loganiaceae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Adaaddii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Calpurnia aurea (</w:t>
            </w: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Ait.) Benth.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Ceekkataa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Carissa spinarum </w:t>
            </w:r>
            <w:r w:rsidRPr="00AF44B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L</w:t>
            </w: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.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Apocynaceae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Agamsa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Celtis africana </w:t>
            </w: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Burm.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Ulmaceae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Caayii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Clematis simensis </w:t>
            </w:r>
            <w:r w:rsidRPr="00AF44B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Fresen.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Ranunculaceae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Hiddaa Fiitii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W/C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Clerodendrum myricoides (</w:t>
            </w:r>
            <w:r w:rsidRPr="00AF44B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Hochst.) Vatke</w:t>
            </w: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Lamiaceae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Marasisaa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Combretum molle </w:t>
            </w:r>
            <w:r w:rsidRPr="00AF44B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R. Br. ex G.Don</w:t>
            </w: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Combertaceae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Rukeessa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Cordia africana </w:t>
            </w:r>
            <w:r w:rsidRPr="00AF44B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L.</w:t>
            </w: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Boraginaceae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Wadeessa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3A753C" w:rsidRPr="00AF44B7" w:rsidTr="009E401B">
        <w:trPr>
          <w:trHeight w:val="40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Croton macrostachyus </w:t>
            </w:r>
            <w:r w:rsidRPr="00AF44B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Del</w:t>
            </w: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.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Euphorbiaceae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Bakkannisa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3A753C" w:rsidRPr="00AF44B7" w:rsidTr="009E401B">
        <w:trPr>
          <w:trHeight w:val="383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Cussonia arborea </w:t>
            </w:r>
            <w:r w:rsidRPr="00AF44B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A. Rich.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Araliaceae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Arfattuu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Dodonaea </w:t>
            </w:r>
            <w:r w:rsidRPr="00AF44B7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t>angustifolia</w:t>
            </w:r>
            <w:r w:rsidRPr="00AF44B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L. f.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Sapindaceae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Ittaacha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Dombeya torrida </w:t>
            </w:r>
            <w:r w:rsidRPr="00AF44B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(J,F.Gmele.) P. Bamps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Sterculiaceae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Danniissaa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Dovyalis abyssinica</w:t>
            </w:r>
            <w:r w:rsidRPr="00AF44B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(A. Rich.)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Flacourtiaceae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Koshomii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Dovyalis verrucosa</w:t>
            </w:r>
            <w:r w:rsidRPr="00AF44B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(Hochst.) Warb.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Flacourtiaceae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Akuukkuu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Dracaena </w:t>
            </w:r>
            <w:r w:rsidRPr="00AF44B7">
              <w:rPr>
                <w:rFonts w:ascii="Times New Roman" w:eastAsia="Calibri" w:hAnsi="Times New Roman" w:cs="Times New Roman"/>
                <w:bCs/>
                <w:i/>
                <w:iCs/>
                <w:color w:val="000000"/>
                <w:sz w:val="20"/>
                <w:szCs w:val="20"/>
              </w:rPr>
              <w:t>steudneri</w:t>
            </w: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Pr="00AF44B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Mildbr.</w:t>
            </w: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Dracaenaceae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Cacaa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Ekebergia capensis</w:t>
            </w:r>
            <w:r w:rsidRPr="00AF44B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Sparrm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Meliaceae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Somboo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Embelia schimperi </w:t>
            </w: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Vatke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Myrsinaceae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Haanquu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W/C</w:t>
            </w:r>
          </w:p>
        </w:tc>
      </w:tr>
      <w:tr w:rsidR="003A753C" w:rsidRPr="00AF44B7" w:rsidTr="001B5713">
        <w:trPr>
          <w:trHeight w:val="315"/>
        </w:trPr>
        <w:tc>
          <w:tcPr>
            <w:tcW w:w="51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Erica arborea </w:t>
            </w:r>
            <w:r w:rsidRPr="00AF44B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L.</w:t>
            </w:r>
          </w:p>
        </w:tc>
        <w:tc>
          <w:tcPr>
            <w:tcW w:w="20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Ericaceae</w:t>
            </w:r>
          </w:p>
        </w:tc>
        <w:tc>
          <w:tcPr>
            <w:tcW w:w="18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Saatoo</w:t>
            </w:r>
          </w:p>
        </w:tc>
        <w:tc>
          <w:tcPr>
            <w:tcW w:w="16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</w:tr>
      <w:tr w:rsidR="003A753C" w:rsidRPr="00AF44B7" w:rsidTr="001B5713">
        <w:trPr>
          <w:trHeight w:val="315"/>
        </w:trPr>
        <w:tc>
          <w:tcPr>
            <w:tcW w:w="51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Erythrina brucei </w:t>
            </w:r>
            <w:r w:rsidRPr="00AF44B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Schweinf</w:t>
            </w:r>
          </w:p>
        </w:tc>
        <w:tc>
          <w:tcPr>
            <w:tcW w:w="20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8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Walensuu</w:t>
            </w:r>
          </w:p>
        </w:tc>
        <w:tc>
          <w:tcPr>
            <w:tcW w:w="16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3A753C" w:rsidRPr="00AF44B7" w:rsidTr="001B5713">
        <w:trPr>
          <w:trHeight w:val="315"/>
        </w:trPr>
        <w:tc>
          <w:tcPr>
            <w:tcW w:w="514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Euphorbia abyssinica </w:t>
            </w:r>
            <w:r w:rsidRPr="00AF44B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Gmel.</w:t>
            </w:r>
          </w:p>
        </w:tc>
        <w:tc>
          <w:tcPr>
            <w:tcW w:w="207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Euphorbiaceae </w:t>
            </w:r>
          </w:p>
        </w:tc>
        <w:tc>
          <w:tcPr>
            <w:tcW w:w="18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Adaamii</w:t>
            </w:r>
          </w:p>
        </w:tc>
        <w:tc>
          <w:tcPr>
            <w:tcW w:w="165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Ficus sur </w:t>
            </w:r>
            <w:r w:rsidRPr="00AF44B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Forssk</w:t>
            </w: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.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Moraceae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Harbuu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Ficus sycomorus </w:t>
            </w:r>
            <w:r w:rsidRPr="00AF44B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L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Moraceae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Odaa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Galiniera </w:t>
            </w:r>
            <w:r w:rsidRPr="00AF44B7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t>saxifraga</w:t>
            </w:r>
            <w:r w:rsidRPr="00AF44B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(Hochst.)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Rubiaceae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Miixxoo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</w:tr>
      <w:tr w:rsidR="003A753C" w:rsidRPr="00AF44B7" w:rsidTr="009E401B">
        <w:trPr>
          <w:trHeight w:val="300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Gnidia lamprantha</w:t>
            </w:r>
            <w:r w:rsidRPr="00AF44B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Gilg.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Thymelaeaceae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Diddissaa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</w:tr>
      <w:tr w:rsidR="003A753C" w:rsidRPr="00AF44B7" w:rsidTr="009E401B">
        <w:trPr>
          <w:trHeight w:val="37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Hagenia abyssinica</w:t>
            </w:r>
            <w:r w:rsidRPr="00AF44B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(Bruce) J.F.Gmelin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Rosaceae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Heexoo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Hypericum revolutum </w:t>
            </w:r>
            <w:r w:rsidRPr="00AF44B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Vahl</w:t>
            </w: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Hypericaceae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Garambaa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</w:tr>
      <w:tr w:rsidR="003A753C" w:rsidRPr="00AF44B7" w:rsidTr="009E401B">
        <w:trPr>
          <w:trHeight w:val="227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Juniperus procera </w:t>
            </w:r>
            <w:r w:rsidRPr="00AF44B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Hochst. ex Endl</w:t>
            </w: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.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Cupressaceae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Hindheessa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Landolphia buchananii </w:t>
            </w:r>
            <w:r w:rsidRPr="00AF44B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(Hall.f.)Stapf.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Apocynaceae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Hiddaa Geeboo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W/C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lastRenderedPageBreak/>
              <w:t>Lippia adoensis</w:t>
            </w:r>
            <w:r w:rsidRPr="00AF44B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Hochst. ex Walp.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Verbenaceae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Kusaayee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t>Maytenus obscura</w:t>
            </w:r>
            <w:r w:rsidRPr="00AF44B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(A. Rich.) Cuf.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Celasteraceae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Kombolcha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Maytenus undata</w:t>
            </w:r>
            <w:r w:rsidRPr="00AF44B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(Thunb.) Blakelock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Celasteraceae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Kombolcha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Milletia ferruginea </w:t>
            </w:r>
            <w:r w:rsidRPr="00AF44B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(Hochst.) Bak</w:t>
            </w: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.  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Birbirraa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3A753C" w:rsidRPr="00AF44B7" w:rsidTr="009E401B">
        <w:trPr>
          <w:trHeight w:val="330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Myrica salicifolia</w:t>
            </w:r>
            <w:r w:rsidRPr="00AF44B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A. Rich.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Myrtaceae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Abbaayyii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Myrsine africana </w:t>
            </w:r>
            <w:r w:rsidRPr="00AF44B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L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Myrsinaceae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Qacama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Nuxia congesta</w:t>
            </w:r>
            <w:r w:rsidRPr="00AF44B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R.Br. ex Fresen.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Loganiaceae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Bixxaannaa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Olea capensis </w:t>
            </w:r>
            <w:r w:rsidRPr="00AF44B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L.</w:t>
            </w: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Oleaceae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Gagamaa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Olea europaea </w:t>
            </w:r>
            <w:r w:rsidRPr="00AF44B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 xml:space="preserve">L. subsp. cuspidata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Oleaceae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Ejersa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Olinia rochetiana </w:t>
            </w:r>
            <w:r w:rsidRPr="00AF44B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A. Juss.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Oliniaceae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Gunaa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</w:tr>
      <w:tr w:rsidR="003A753C" w:rsidRPr="00AF44B7" w:rsidTr="009E401B">
        <w:trPr>
          <w:trHeight w:val="330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Osyris quadripartite </w:t>
            </w:r>
            <w:r w:rsidRPr="00AF44B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Decn.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Santalaceae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Waatoo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Phoenix reclinata </w:t>
            </w:r>
            <w:r w:rsidRPr="00AF44B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Jacq.</w:t>
            </w: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Arecaceae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Meexxii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Phytolacca dodecandra </w:t>
            </w:r>
            <w:r w:rsidRPr="00AF44B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L’Her</w:t>
            </w: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.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Phytolaccaceae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Handoodee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</w:tr>
      <w:tr w:rsidR="003A753C" w:rsidRPr="00AF44B7" w:rsidTr="009E401B">
        <w:trPr>
          <w:trHeight w:val="299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Pittosporum viridiflorum </w:t>
            </w:r>
            <w:r w:rsidRPr="00AF44B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Sims.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Pittosporaceae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Aaraa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Prunus africana </w:t>
            </w:r>
            <w:r w:rsidRPr="00AF44B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(Hook.f.) Kalkm</w:t>
            </w: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.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Rosaceae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Hoomii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Rhus vulgaris </w:t>
            </w:r>
            <w:r w:rsidRPr="00AF44B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Meikle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Anacardiaceae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Xaxxeessaa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</w:tr>
      <w:tr w:rsidR="003A753C" w:rsidRPr="00AF44B7" w:rsidTr="009E401B">
        <w:trPr>
          <w:trHeight w:val="8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Rosa abyssincia</w:t>
            </w:r>
            <w:r w:rsidRPr="00AF44B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Lindley.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Rosaceae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Goraa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</w:tr>
      <w:tr w:rsidR="003A753C" w:rsidRPr="00AF44B7" w:rsidTr="001B5713">
        <w:trPr>
          <w:trHeight w:val="272"/>
        </w:trPr>
        <w:tc>
          <w:tcPr>
            <w:tcW w:w="514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Rubus volkensii </w:t>
            </w: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Engl.</w:t>
            </w:r>
          </w:p>
        </w:tc>
        <w:tc>
          <w:tcPr>
            <w:tcW w:w="20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Rosaceae</w:t>
            </w:r>
          </w:p>
        </w:tc>
        <w:tc>
          <w:tcPr>
            <w:tcW w:w="18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Injoorii</w:t>
            </w:r>
          </w:p>
        </w:tc>
        <w:tc>
          <w:tcPr>
            <w:tcW w:w="16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W/C</w:t>
            </w:r>
          </w:p>
        </w:tc>
      </w:tr>
      <w:tr w:rsidR="003A753C" w:rsidRPr="00AF44B7" w:rsidTr="001B5713">
        <w:trPr>
          <w:trHeight w:val="545"/>
        </w:trPr>
        <w:tc>
          <w:tcPr>
            <w:tcW w:w="51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Rumex nervosus </w:t>
            </w:r>
            <w:r w:rsidRPr="00AF44B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Vah</w:t>
            </w: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l </w:t>
            </w:r>
          </w:p>
        </w:tc>
        <w:tc>
          <w:tcPr>
            <w:tcW w:w="20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Polygonaceae</w:t>
            </w:r>
          </w:p>
        </w:tc>
        <w:tc>
          <w:tcPr>
            <w:tcW w:w="18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Dhangaaggoo</w:t>
            </w:r>
          </w:p>
        </w:tc>
        <w:tc>
          <w:tcPr>
            <w:tcW w:w="16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</w:tr>
      <w:tr w:rsidR="003A753C" w:rsidRPr="00AF44B7" w:rsidTr="001B5713">
        <w:trPr>
          <w:trHeight w:val="315"/>
        </w:trPr>
        <w:tc>
          <w:tcPr>
            <w:tcW w:w="514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Schefflera abyssinica</w:t>
            </w:r>
            <w:r w:rsidRPr="00AF44B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(Hochst. ex A. Rich.)</w:t>
            </w:r>
          </w:p>
        </w:tc>
        <w:tc>
          <w:tcPr>
            <w:tcW w:w="207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Araliaceae</w:t>
            </w:r>
          </w:p>
        </w:tc>
        <w:tc>
          <w:tcPr>
            <w:tcW w:w="18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Gatamee</w:t>
            </w:r>
          </w:p>
        </w:tc>
        <w:tc>
          <w:tcPr>
            <w:tcW w:w="165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Schefflera volkensii </w:t>
            </w:r>
            <w:r w:rsidRPr="00AF44B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(Engl.) Harms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Araliaceae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Anshaa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</w:rPr>
              <w:t>Solanum</w:t>
            </w: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incanum L.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Solanaceae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Hiddii 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W/C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Solanum marginatum </w:t>
            </w: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Linn. f.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Solanaceae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Hiddii loonii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Syzygium guineense </w:t>
            </w:r>
            <w:r w:rsidRPr="00AF44B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 xml:space="preserve">subsp.guineensis (Willd.) </w:t>
            </w: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Myrtaceae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Goosuu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Tacazzea conferta </w:t>
            </w:r>
            <w:r w:rsidRPr="00AF44B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N.E.Br</w:t>
            </w: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. 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Asclepiadaceae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Hidda  anannoo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W/C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Teclea nobilis </w:t>
            </w:r>
            <w:r w:rsidRPr="00AF44B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Del</w:t>
            </w: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.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Rutaceae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Hadheessa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Urera hypselodendron </w:t>
            </w: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(A.Rich,) Wedd.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Urticaceae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Lanqissaa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W/C</w:t>
            </w:r>
          </w:p>
        </w:tc>
      </w:tr>
      <w:tr w:rsidR="003A753C" w:rsidRPr="00AF44B7" w:rsidTr="009E401B">
        <w:trPr>
          <w:trHeight w:val="398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Vernonia amygdalina </w:t>
            </w:r>
            <w:r w:rsidRPr="00AF44B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Del.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</w:t>
            </w:r>
            <w:r w:rsidRPr="00AF44B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bich</w:t>
            </w: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Vernonia auriculifera </w:t>
            </w:r>
            <w:r w:rsidRPr="00AF44B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Hiern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Reejjii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</w:tr>
      <w:tr w:rsidR="003A753C" w:rsidRPr="00AF44B7" w:rsidTr="009E401B">
        <w:trPr>
          <w:trHeight w:val="315"/>
        </w:trPr>
        <w:tc>
          <w:tcPr>
            <w:tcW w:w="51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</w:rPr>
              <w:t xml:space="preserve">Vernonia hochstetteri </w:t>
            </w:r>
            <w:r w:rsidRPr="00AF44B7">
              <w:rPr>
                <w:rFonts w:ascii="Times New Roman" w:eastAsia="Calibri" w:hAnsi="Times New Roman" w:cs="Times New Roman"/>
                <w:sz w:val="20"/>
                <w:szCs w:val="20"/>
              </w:rPr>
              <w:t>SCh. Bip. ex Walp.Var.</w:t>
            </w:r>
            <w:r w:rsidRPr="00AF44B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Asteraceae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Reejji gurraa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</w:tr>
    </w:tbl>
    <w:p w:rsidR="003A753C" w:rsidRPr="00AF44B7" w:rsidRDefault="003A753C" w:rsidP="00AF44B7">
      <w:pPr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0"/>
          <w:szCs w:val="20"/>
          <w:lang w:val="en-GB"/>
        </w:rPr>
      </w:pPr>
      <w:r w:rsidRPr="00AF44B7">
        <w:rPr>
          <w:rFonts w:ascii="Times New Roman" w:eastAsia="Calibri" w:hAnsi="Times New Roman" w:cs="Times New Roman"/>
          <w:color w:val="000000"/>
          <w:sz w:val="20"/>
          <w:szCs w:val="20"/>
          <w:lang w:val="en-GB"/>
        </w:rPr>
        <w:t>NOTE:  T = Tree, S = Shrub, WC = Woody Climber</w:t>
      </w:r>
    </w:p>
    <w:p w:rsidR="003A753C" w:rsidRPr="00AF44B7" w:rsidRDefault="003A753C" w:rsidP="00AF44B7">
      <w:pPr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0"/>
          <w:szCs w:val="20"/>
          <w:lang w:val="en-GB"/>
        </w:rPr>
      </w:pPr>
      <w:bookmarkStart w:id="2" w:name="_Toc35864287"/>
      <w:r w:rsidRPr="00AF44B7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Appendix </w:t>
      </w:r>
      <w:r w:rsidR="000E7DD5">
        <w:rPr>
          <w:rFonts w:ascii="Times New Roman" w:eastAsia="Calibri" w:hAnsi="Times New Roman" w:cs="Times New Roman"/>
          <w:color w:val="000000"/>
          <w:sz w:val="20"/>
          <w:szCs w:val="20"/>
        </w:rPr>
        <w:t>2</w:t>
      </w:r>
      <w:r w:rsidRPr="00AF44B7">
        <w:rPr>
          <w:rFonts w:ascii="Times New Roman" w:eastAsia="Calibri" w:hAnsi="Times New Roman" w:cs="Times New Roman"/>
          <w:color w:val="000000"/>
          <w:sz w:val="20"/>
          <w:szCs w:val="20"/>
        </w:rPr>
        <w:t>:  List of woody species with their relative density (RD), relative frequency (RF), relative dominance (RDO) and IVI</w:t>
      </w:r>
      <w:bookmarkStart w:id="3" w:name="_Toc24088586"/>
      <w:bookmarkEnd w:id="2"/>
    </w:p>
    <w:tbl>
      <w:tblPr>
        <w:tblW w:w="10833" w:type="dxa"/>
        <w:tblLook w:val="04A0" w:firstRow="1" w:lastRow="0" w:firstColumn="1" w:lastColumn="0" w:noHBand="0" w:noVBand="1"/>
      </w:tblPr>
      <w:tblGrid>
        <w:gridCol w:w="2469"/>
        <w:gridCol w:w="111"/>
        <w:gridCol w:w="666"/>
        <w:gridCol w:w="609"/>
        <w:gridCol w:w="280"/>
        <w:gridCol w:w="438"/>
        <w:gridCol w:w="132"/>
        <w:gridCol w:w="534"/>
        <w:gridCol w:w="206"/>
        <w:gridCol w:w="566"/>
        <w:gridCol w:w="182"/>
        <w:gridCol w:w="421"/>
        <w:gridCol w:w="243"/>
        <w:gridCol w:w="438"/>
        <w:gridCol w:w="271"/>
        <w:gridCol w:w="395"/>
        <w:gridCol w:w="113"/>
        <w:gridCol w:w="610"/>
        <w:gridCol w:w="566"/>
        <w:gridCol w:w="129"/>
        <w:gridCol w:w="552"/>
        <w:gridCol w:w="666"/>
        <w:gridCol w:w="566"/>
      </w:tblGrid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Scientific name of species</w:t>
            </w:r>
          </w:p>
        </w:tc>
        <w:tc>
          <w:tcPr>
            <w:tcW w:w="277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Lower altitude</w:t>
            </w:r>
          </w:p>
        </w:tc>
        <w:tc>
          <w:tcPr>
            <w:tcW w:w="272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Middle altitude</w:t>
            </w:r>
          </w:p>
        </w:tc>
        <w:tc>
          <w:tcPr>
            <w:tcW w:w="263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Upper altitude</w:t>
            </w:r>
          </w:p>
        </w:tc>
      </w:tr>
      <w:tr w:rsidR="003A753C" w:rsidRPr="00AF44B7" w:rsidTr="00295640">
        <w:trPr>
          <w:gridAfter w:val="1"/>
          <w:wAfter w:w="236" w:type="dxa"/>
          <w:trHeight w:val="315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RD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RF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RDO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IVI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RD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RF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RDO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IVI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RD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RF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RDO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IVI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Acanthus sennii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1.34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1.84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1.94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2.47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4.54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3.61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11.79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lastRenderedPageBreak/>
              <w:t xml:space="preserve">Acanthus polystachiu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21.54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2.78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ind w:left="-118" w:firstLine="11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5.81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ind w:left="-19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11.82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before="100" w:beforeAutospacing="1" w:after="100" w:afterAutospacing="1" w:line="360" w:lineRule="auto"/>
              <w:ind w:left="-11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ind w:left="-13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5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ind w:hanging="1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3.58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ind w:left="-148" w:firstLine="14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1.91</w:t>
            </w:r>
          </w:p>
        </w:tc>
        <w:tc>
          <w:tcPr>
            <w:tcW w:w="6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56FD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2.15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A56FD7" w:rsidP="00A56FD7">
            <w:pPr>
              <w:spacing w:after="0" w:line="360" w:lineRule="auto"/>
              <w:ind w:left="-317" w:firstLine="144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4.39</w:t>
            </w:r>
          </w:p>
        </w:tc>
      </w:tr>
      <w:tr w:rsidR="003A753C" w:rsidRPr="00AF44B7" w:rsidTr="00295640">
        <w:trPr>
          <w:gridAfter w:val="1"/>
          <w:wAfter w:w="236" w:type="dxa"/>
          <w:trHeight w:val="315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Afrocarpus falcatus 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2.06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5.69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8.87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7.03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4.04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14.08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25.14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7.40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21.37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37.30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Albizia gummifera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Allophylus abyssinicu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1.70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1.79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Bersama abyssinica 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2.96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3.44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6.41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2.67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4.04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7.55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5.00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Buddleja polystachya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1.52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3.32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2.21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2.61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Calpurnia aurea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2.96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3.44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6.53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3.88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4.26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8.57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2.73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5.57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Carissa edulis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2.96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3.77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6.79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1.58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1.57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3.80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1.28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2.95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Celtis africana 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2.28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3.54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1.19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2.65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1.39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Clematis simensis 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2.28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1.49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Clerodendrum myricoides  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Combretum molle  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1.52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1.99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2.44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1.92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Cordia africana 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2.24</w:t>
            </w:r>
          </w:p>
        </w:tc>
        <w:tc>
          <w:tcPr>
            <w:tcW w:w="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3.44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4.15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9.83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2.35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3.94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5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1.86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7.69</w:t>
            </w:r>
          </w:p>
        </w:tc>
        <w:tc>
          <w:tcPr>
            <w:tcW w:w="6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10.14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Croton macrostachyus 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4.04</w:t>
            </w:r>
          </w:p>
        </w:tc>
        <w:tc>
          <w:tcPr>
            <w:tcW w:w="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2.45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10.10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16.59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1.35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3.76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5.95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Cussonia arborea</w:t>
            </w:r>
          </w:p>
        </w:tc>
        <w:tc>
          <w:tcPr>
            <w:tcW w:w="777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6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71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66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772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3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81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23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81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Dodonaea angustifolia 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1.16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2.62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1.57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2.70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1.28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2.98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Dodonaea viscosa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2.12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3.90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Dombeya torrida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1.52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3.23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1.35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2.38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1.57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3.39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Dovyalis abyssinica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2.96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2.45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5.49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2.55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2.47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5.08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2.73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5.61</w:t>
            </w:r>
          </w:p>
        </w:tc>
      </w:tr>
      <w:tr w:rsidR="003A753C" w:rsidRPr="00AF44B7" w:rsidTr="00295640">
        <w:trPr>
          <w:gridAfter w:val="1"/>
          <w:wAfter w:w="236" w:type="dxa"/>
          <w:trHeight w:val="315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Dracaena steudneri 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1.88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3.61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5.67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Ekebergia capensis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1.52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3.11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5.74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10.36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1.79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4.37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7.25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3.56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Embelia schimperi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1.55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Erica arborea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3.97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1.86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5.95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Erythrina brucei 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1.26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1.92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Euclea divinorum 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1.55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2.13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2.08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3A753C" w:rsidRPr="00AF44B7" w:rsidTr="00295640">
        <w:trPr>
          <w:gridAfter w:val="1"/>
          <w:wAfter w:w="236" w:type="dxa"/>
          <w:trHeight w:val="315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Euphorbia abyssinica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Ficus sur 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1.52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2.78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6.59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10.89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5.56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7.00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2.72</w:t>
            </w:r>
          </w:p>
        </w:tc>
      </w:tr>
      <w:tr w:rsidR="003A753C" w:rsidRPr="00AF44B7" w:rsidTr="00295640">
        <w:trPr>
          <w:gridAfter w:val="1"/>
          <w:wAfter w:w="236" w:type="dxa"/>
          <w:trHeight w:val="315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Ficus sycomorus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2.19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Galiniera saxifrga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1.79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3.20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1.28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3.13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Gnidia lamprantha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1.52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3.01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3.93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8.45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Hagenia abyssinica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2.69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6.02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10.17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2.15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4.07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Hypericum revolutum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3.03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6.98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Juniperus procera 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5.30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4.76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18.67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28.73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9.82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5.83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26.40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42.05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11.18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7.69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24.19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43.06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Landolphia buchananii 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1.46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2.33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1.10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2.65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Lippia adoensis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3.17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2.91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2.47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5.39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3.32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7.41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Maytenus obscura 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4.94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5.76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2.70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13.40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5.45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5.16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1.38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11.99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4.12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3.03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11.84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Maytenus undata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3.21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1.35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3.41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3.67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lastRenderedPageBreak/>
              <w:t xml:space="preserve">Milletia ferruginea  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1.34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2.67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1.35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2.70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Myrica salicifolia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1.88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2.12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4.15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2.64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1.57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2.85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Myrsine africana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4.04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3.11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7.18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3.15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3.36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6.62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4.48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9.78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Nuxia congesta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3.14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3.44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2.26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8.84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2.30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2.69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2.31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7.31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3.03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7.82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Olea capensis  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2.06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2.66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1.58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2.65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2.27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Olea europaea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4.76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5.10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4.24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14.09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4.73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5.16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6.26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16.15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5.94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9.96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21.64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Olinia rochetiana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1.52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2.12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2.03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5.67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1.82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1.35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1.34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4.50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2.27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Osyris quadripartita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2.06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3.59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2.18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3.36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5.67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4.19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8.09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Phoenix reclinata 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1.18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1.35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2.57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Phytolacca dodecandra  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1.40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tabs>
                <w:tab w:val="left" w:pos="505"/>
              </w:tabs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Pittosporum viridiflorum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2.24</w:t>
            </w:r>
          </w:p>
        </w:tc>
        <w:tc>
          <w:tcPr>
            <w:tcW w:w="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2.12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2.04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6.39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1.58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2.24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4.07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1.47</w:t>
            </w:r>
          </w:p>
        </w:tc>
        <w:tc>
          <w:tcPr>
            <w:tcW w:w="5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1.86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6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3.60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Rhus vulgaris</w:t>
            </w:r>
          </w:p>
        </w:tc>
        <w:tc>
          <w:tcPr>
            <w:tcW w:w="777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2.60</w:t>
            </w:r>
          </w:p>
        </w:tc>
        <w:tc>
          <w:tcPr>
            <w:tcW w:w="6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2.78</w:t>
            </w:r>
          </w:p>
        </w:tc>
        <w:tc>
          <w:tcPr>
            <w:tcW w:w="71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66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5.64</w:t>
            </w:r>
          </w:p>
        </w:tc>
        <w:tc>
          <w:tcPr>
            <w:tcW w:w="772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2.42</w:t>
            </w:r>
          </w:p>
        </w:tc>
        <w:tc>
          <w:tcPr>
            <w:tcW w:w="603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3.14</w:t>
            </w:r>
          </w:p>
        </w:tc>
        <w:tc>
          <w:tcPr>
            <w:tcW w:w="681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66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6.05</w:t>
            </w:r>
          </w:p>
        </w:tc>
        <w:tc>
          <w:tcPr>
            <w:tcW w:w="723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1.47</w:t>
            </w:r>
          </w:p>
        </w:tc>
        <w:tc>
          <w:tcPr>
            <w:tcW w:w="56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2.15</w:t>
            </w:r>
          </w:p>
        </w:tc>
        <w:tc>
          <w:tcPr>
            <w:tcW w:w="681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66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3.68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Rosa abyssincia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2.55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1.79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4.35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3.03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4.81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Rubus volkensii 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3.36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1.64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Rumex nervosus 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1.35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2.27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Rytigynia neglecta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1.92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1.57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3.14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1.10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2.07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Schefflera abyssinica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1.79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8.18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10.40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2.91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6.28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10.04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1.86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9.02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Schefflera volkensii 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5.79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6.99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4.95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6.52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Solanum incanum 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1.65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Solanum marginatum 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1.57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2.50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4.81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1.11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2.26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Syzygium guineense 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2.12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3.87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1.57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4.81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Tacazzea conferta  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1.52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2.36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1.70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1.10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Teclea nobilis 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6.19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5.43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2.40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14.03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6.30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4.93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3.31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14.55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3.03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7.29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Urera hypselodendron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Vernonia amygdalina 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2.06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1.79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4.03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1.35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2.89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2.44</w:t>
            </w:r>
          </w:p>
        </w:tc>
      </w:tr>
      <w:tr w:rsidR="003A753C" w:rsidRPr="00AF44B7" w:rsidTr="00295640">
        <w:trPr>
          <w:trHeight w:val="30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Vernonia auriculifera 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2.78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2.12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8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2.42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2.02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4.74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1.57</w:t>
            </w:r>
          </w:p>
        </w:tc>
        <w:tc>
          <w:tcPr>
            <w:tcW w:w="13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295640">
            <w:pPr>
              <w:spacing w:after="0" w:line="360" w:lineRule="auto"/>
              <w:ind w:right="30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29564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3.86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Vernonia hochstetteri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3A753C" w:rsidRPr="00AF44B7" w:rsidTr="00295640">
        <w:trPr>
          <w:gridAfter w:val="1"/>
          <w:wAfter w:w="236" w:type="dxa"/>
          <w:trHeight w:val="300"/>
        </w:trPr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300</w:t>
            </w:r>
          </w:p>
        </w:tc>
      </w:tr>
    </w:tbl>
    <w:p w:rsidR="003A753C" w:rsidRPr="00AF44B7" w:rsidRDefault="003A753C" w:rsidP="00AF44B7">
      <w:pPr>
        <w:spacing w:line="360" w:lineRule="auto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AF44B7">
        <w:rPr>
          <w:rFonts w:ascii="Times New Roman" w:eastAsia="Calibri" w:hAnsi="Times New Roman" w:cs="Times New Roman"/>
          <w:b/>
          <w:color w:val="000000"/>
          <w:sz w:val="20"/>
          <w:szCs w:val="20"/>
        </w:rPr>
        <w:t>Note</w:t>
      </w:r>
      <w:r w:rsidRPr="00AF44B7">
        <w:rPr>
          <w:rFonts w:ascii="Times New Roman" w:eastAsia="Calibri" w:hAnsi="Times New Roman" w:cs="Times New Roman"/>
          <w:color w:val="000000"/>
          <w:sz w:val="20"/>
          <w:szCs w:val="20"/>
        </w:rPr>
        <w:t>: (-) absent of species, RD=Relative Density, RF= Relative Frequency, RDO = Relative Dominance, IVI= Importance Value Index</w:t>
      </w:r>
    </w:p>
    <w:p w:rsidR="00EA732D" w:rsidRDefault="00EA732D" w:rsidP="00AF44B7">
      <w:pPr>
        <w:spacing w:line="360" w:lineRule="auto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bookmarkStart w:id="4" w:name="_Toc35864288"/>
    </w:p>
    <w:p w:rsidR="00295640" w:rsidRDefault="00295640" w:rsidP="00AF44B7">
      <w:pPr>
        <w:spacing w:line="360" w:lineRule="auto"/>
        <w:jc w:val="both"/>
        <w:rPr>
          <w:rFonts w:ascii="Times New Roman" w:eastAsia="Calibri" w:hAnsi="Times New Roman" w:cs="Times New Roman"/>
          <w:b/>
          <w:color w:val="000000"/>
          <w:sz w:val="20"/>
          <w:szCs w:val="20"/>
        </w:rPr>
      </w:pPr>
    </w:p>
    <w:p w:rsidR="00295640" w:rsidRDefault="00295640" w:rsidP="00AF44B7">
      <w:pPr>
        <w:spacing w:line="360" w:lineRule="auto"/>
        <w:jc w:val="both"/>
        <w:rPr>
          <w:rFonts w:ascii="Times New Roman" w:eastAsia="Calibri" w:hAnsi="Times New Roman" w:cs="Times New Roman"/>
          <w:b/>
          <w:color w:val="000000"/>
          <w:sz w:val="20"/>
          <w:szCs w:val="20"/>
        </w:rPr>
      </w:pPr>
    </w:p>
    <w:p w:rsidR="004730AA" w:rsidRDefault="004730AA" w:rsidP="00AF44B7">
      <w:pPr>
        <w:spacing w:line="360" w:lineRule="auto"/>
        <w:jc w:val="both"/>
        <w:rPr>
          <w:rFonts w:ascii="Times New Roman" w:eastAsia="Calibri" w:hAnsi="Times New Roman" w:cs="Times New Roman"/>
          <w:b/>
          <w:color w:val="000000"/>
          <w:sz w:val="20"/>
          <w:szCs w:val="20"/>
        </w:rPr>
      </w:pPr>
    </w:p>
    <w:p w:rsidR="004730AA" w:rsidRDefault="004730AA" w:rsidP="00AF44B7">
      <w:pPr>
        <w:spacing w:line="360" w:lineRule="auto"/>
        <w:jc w:val="both"/>
        <w:rPr>
          <w:rFonts w:ascii="Times New Roman" w:eastAsia="Calibri" w:hAnsi="Times New Roman" w:cs="Times New Roman"/>
          <w:b/>
          <w:color w:val="000000"/>
          <w:sz w:val="20"/>
          <w:szCs w:val="20"/>
        </w:rPr>
      </w:pPr>
    </w:p>
    <w:p w:rsidR="003A753C" w:rsidRPr="00AF44B7" w:rsidRDefault="003A753C" w:rsidP="00AF44B7">
      <w:pPr>
        <w:spacing w:line="360" w:lineRule="auto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EA732D">
        <w:rPr>
          <w:rFonts w:ascii="Times New Roman" w:eastAsia="Calibri" w:hAnsi="Times New Roman" w:cs="Times New Roman"/>
          <w:b/>
          <w:color w:val="000000"/>
          <w:sz w:val="20"/>
          <w:szCs w:val="20"/>
        </w:rPr>
        <w:t xml:space="preserve">Appendix </w:t>
      </w:r>
      <w:r w:rsidR="000E7DD5" w:rsidRPr="00EA732D">
        <w:rPr>
          <w:rFonts w:ascii="Times New Roman" w:eastAsia="Calibri" w:hAnsi="Times New Roman" w:cs="Times New Roman"/>
          <w:b/>
          <w:color w:val="000000"/>
          <w:sz w:val="20"/>
          <w:szCs w:val="20"/>
        </w:rPr>
        <w:t>3</w:t>
      </w:r>
      <w:r w:rsidRPr="00AF44B7">
        <w:rPr>
          <w:rFonts w:ascii="Times New Roman" w:eastAsia="Times New Roman" w:hAnsi="Times New Roman" w:cs="Times New Roman"/>
          <w:color w:val="000000"/>
          <w:sz w:val="20"/>
          <w:szCs w:val="20"/>
        </w:rPr>
        <w:t>:  Summary of seedlings, saplings and adults density with their regeneration status</w:t>
      </w:r>
      <w:bookmarkEnd w:id="4"/>
      <w:r w:rsidRPr="00AF44B7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bookmarkEnd w:id="3"/>
    </w:p>
    <w:tbl>
      <w:tblPr>
        <w:tblW w:w="9627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36"/>
        <w:gridCol w:w="2751"/>
        <w:gridCol w:w="1168"/>
        <w:gridCol w:w="810"/>
        <w:gridCol w:w="1080"/>
        <w:gridCol w:w="845"/>
        <w:gridCol w:w="910"/>
        <w:gridCol w:w="747"/>
        <w:gridCol w:w="1080"/>
      </w:tblGrid>
      <w:tr w:rsidR="003A753C" w:rsidRPr="00AF44B7" w:rsidTr="001B5713">
        <w:trPr>
          <w:trHeight w:val="300"/>
        </w:trPr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Name of Species</w:t>
            </w:r>
          </w:p>
        </w:tc>
        <w:tc>
          <w:tcPr>
            <w:tcW w:w="55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            Density (individuals/ha)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Seedling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Sapling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%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Mature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R. status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Acanthus polystachius 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7.41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Good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Acanthus sennii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8.33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6.48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Good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Afrocarpus falcatus 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14.51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12.96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Good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Albizia gummifera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None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Allophylus abyssinicus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2.78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Poor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Bersama abyssinica 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ind w:hanging="267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8.64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Good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Buddleja polystachya 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5.86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Good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Calpurnia aurea</w:t>
            </w:r>
          </w:p>
        </w:tc>
        <w:tc>
          <w:tcPr>
            <w:tcW w:w="11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12.04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10.19</w:t>
            </w:r>
          </w:p>
        </w:tc>
        <w:tc>
          <w:tcPr>
            <w:tcW w:w="8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3.31</w:t>
            </w:r>
          </w:p>
        </w:tc>
        <w:tc>
          <w:tcPr>
            <w:tcW w:w="9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6.79</w:t>
            </w:r>
          </w:p>
        </w:tc>
        <w:tc>
          <w:tcPr>
            <w:tcW w:w="7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2.24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Good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Carissa edulis</w:t>
            </w:r>
          </w:p>
        </w:tc>
        <w:tc>
          <w:tcPr>
            <w:tcW w:w="11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9.26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7.41</w:t>
            </w:r>
          </w:p>
        </w:tc>
        <w:tc>
          <w:tcPr>
            <w:tcW w:w="8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2.41</w:t>
            </w:r>
          </w:p>
        </w:tc>
        <w:tc>
          <w:tcPr>
            <w:tcW w:w="9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4.63</w:t>
            </w:r>
          </w:p>
        </w:tc>
        <w:tc>
          <w:tcPr>
            <w:tcW w:w="7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1.53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Good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Celtis africana </w:t>
            </w:r>
          </w:p>
        </w:tc>
        <w:tc>
          <w:tcPr>
            <w:tcW w:w="11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4.63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4.01</w:t>
            </w:r>
          </w:p>
        </w:tc>
        <w:tc>
          <w:tcPr>
            <w:tcW w:w="8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1.31</w:t>
            </w:r>
          </w:p>
        </w:tc>
        <w:tc>
          <w:tcPr>
            <w:tcW w:w="9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5.94</w:t>
            </w:r>
          </w:p>
        </w:tc>
        <w:tc>
          <w:tcPr>
            <w:tcW w:w="7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1.95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fair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Clematis simensis </w:t>
            </w:r>
          </w:p>
        </w:tc>
        <w:tc>
          <w:tcPr>
            <w:tcW w:w="116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5.56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1.38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4.63</w:t>
            </w:r>
          </w:p>
        </w:tc>
        <w:tc>
          <w:tcPr>
            <w:tcW w:w="84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9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4.63</w:t>
            </w:r>
          </w:p>
        </w:tc>
        <w:tc>
          <w:tcPr>
            <w:tcW w:w="74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1.53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Fair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Clerodendrum myricoides  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None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Combretum molle 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5.56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Good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Cordia africana  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None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Croton macrostachyus 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Poor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Cussonia arborea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None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Dodonaea angustifolia 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4.94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Good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Dombeya torrida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6.56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6.85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Fair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Dovyalis abyssinica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10.49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6.79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Good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Dovyalis verrucosa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New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Dracaena steduneir  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Good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Ekebergia capensis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1.85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Good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Embelia schimperi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New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Erica arborea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Good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Erythrina brucei 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Fair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Euphorbia abysinica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None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Euclea divinorum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1.54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Good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Ficus sur Forssk.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None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Ficus sycomorus 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None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Galiniera saxifrga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5.25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Good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Gnidia lamprantha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3.09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Fair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Hagenia abyssinica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Fair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Hypericum revolutum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Good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Juniperus procera 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24.69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17.9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Good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Landolphia buchananii 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4.32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Good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Lippia adoensis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11.73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10.19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Good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Maytenus obscura 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13.27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10.19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Good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Maytenus undata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6.17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Good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Milletia ferruginea 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2.78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Fair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Myrica salicifolia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4.94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Good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Myrsine africana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14.51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9.57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Good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Nuxia congesta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10.19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8.02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Good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Olea capensis  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6.17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Good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Olea europaea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13.58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9.26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Good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Olinia rochetiana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5.86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Good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Osyris quadripartita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Good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Phoenix reclinata  </w:t>
            </w:r>
          </w:p>
        </w:tc>
        <w:tc>
          <w:tcPr>
            <w:tcW w:w="11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2.78</w:t>
            </w:r>
          </w:p>
        </w:tc>
        <w:tc>
          <w:tcPr>
            <w:tcW w:w="8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9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3.09</w:t>
            </w:r>
          </w:p>
        </w:tc>
        <w:tc>
          <w:tcPr>
            <w:tcW w:w="7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1.02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Fair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1B5713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1B5713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Phytolacca dodecandra </w:t>
            </w:r>
          </w:p>
        </w:tc>
        <w:tc>
          <w:tcPr>
            <w:tcW w:w="11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1B5713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57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3.09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1B5713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57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1B5713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57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8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1B5713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57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9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1B5713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57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2.78</w:t>
            </w:r>
          </w:p>
        </w:tc>
        <w:tc>
          <w:tcPr>
            <w:tcW w:w="7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1B5713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57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1B5713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57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Fair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A753C" w:rsidRPr="001B5713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1B5713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Pittosporum viridiflorum</w:t>
            </w:r>
          </w:p>
        </w:tc>
        <w:tc>
          <w:tcPr>
            <w:tcW w:w="11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A753C" w:rsidRPr="001B5713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57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8.02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A753C" w:rsidRPr="001B5713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57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A753C" w:rsidRPr="001B5713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57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5.25</w:t>
            </w:r>
          </w:p>
        </w:tc>
        <w:tc>
          <w:tcPr>
            <w:tcW w:w="8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A753C" w:rsidRPr="001B5713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57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1.71</w:t>
            </w:r>
          </w:p>
        </w:tc>
        <w:tc>
          <w:tcPr>
            <w:tcW w:w="9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A753C" w:rsidRPr="001B5713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57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6.17</w:t>
            </w:r>
          </w:p>
        </w:tc>
        <w:tc>
          <w:tcPr>
            <w:tcW w:w="7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A753C" w:rsidRPr="001B5713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57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2.04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A753C" w:rsidRPr="001B5713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57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Fair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A753C" w:rsidRPr="001B5713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1B5713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Prunus africana</w:t>
            </w:r>
          </w:p>
        </w:tc>
        <w:tc>
          <w:tcPr>
            <w:tcW w:w="11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A753C" w:rsidRPr="001B5713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57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A753C" w:rsidRPr="001B5713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57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A753C" w:rsidRPr="001B5713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57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2.78</w:t>
            </w:r>
          </w:p>
        </w:tc>
        <w:tc>
          <w:tcPr>
            <w:tcW w:w="8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A753C" w:rsidRPr="001B5713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57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9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A753C" w:rsidRPr="001B5713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57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</w:t>
            </w:r>
          </w:p>
        </w:tc>
        <w:tc>
          <w:tcPr>
            <w:tcW w:w="7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A753C" w:rsidRPr="001B5713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57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A753C" w:rsidRPr="001B5713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57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Poor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Rhus vulgaris</w:t>
            </w:r>
          </w:p>
        </w:tc>
        <w:tc>
          <w:tcPr>
            <w:tcW w:w="116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8.95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2.23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6.79</w:t>
            </w:r>
          </w:p>
        </w:tc>
        <w:tc>
          <w:tcPr>
            <w:tcW w:w="84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2.21</w:t>
            </w:r>
          </w:p>
        </w:tc>
        <w:tc>
          <w:tcPr>
            <w:tcW w:w="9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6.48</w:t>
            </w:r>
          </w:p>
        </w:tc>
        <w:tc>
          <w:tcPr>
            <w:tcW w:w="74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2.14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Fair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Rosa abyssincia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5.56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Good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Rubus volkensii 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3.09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Good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Rumex nervosus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1.54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Good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Rytigynia neglecta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3.09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Poor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Schefflera abyssinica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None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Schefflera volkensii 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None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Solanum indicum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New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Solanum marginatum 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1.54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Fair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Syzygium guineense 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None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Tacazzea conferta  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Fair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Teclea nobilis 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17.59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14.81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8.64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Good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Urera hypselodendron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None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Vernonia amygdalina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8.64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5.86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Good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Vernonia auriculifera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9.88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7.72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5.86</w:t>
            </w:r>
          </w:p>
        </w:tc>
        <w:tc>
          <w:tcPr>
            <w:tcW w:w="7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1.93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Good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Vernonia hochstetteri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sz w:val="20"/>
                <w:szCs w:val="20"/>
              </w:rPr>
              <w:t>3.09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sz w:val="20"/>
                <w:szCs w:val="20"/>
              </w:rPr>
              <w:t>1.02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sz w:val="20"/>
                <w:szCs w:val="20"/>
              </w:rPr>
              <w:t>None</w:t>
            </w:r>
          </w:p>
        </w:tc>
      </w:tr>
      <w:tr w:rsidR="003A753C" w:rsidRPr="00AF44B7" w:rsidTr="001B571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401.85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307.41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303.09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F44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753C" w:rsidRPr="00AF44B7" w:rsidRDefault="003A753C" w:rsidP="00AF44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E109A8" w:rsidRPr="00AF44B7" w:rsidRDefault="00E109A8" w:rsidP="004730AA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sectPr w:rsidR="00E109A8" w:rsidRPr="00AF44B7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3C48" w:rsidRDefault="00F53C48" w:rsidP="000E7DD5">
      <w:pPr>
        <w:spacing w:after="0" w:line="240" w:lineRule="auto"/>
      </w:pPr>
      <w:r>
        <w:separator/>
      </w:r>
    </w:p>
  </w:endnote>
  <w:endnote w:type="continuationSeparator" w:id="0">
    <w:p w:rsidR="00F53C48" w:rsidRDefault="00F53C48" w:rsidP="000E7D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9999937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E7DD5" w:rsidRDefault="000E7DD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730A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0E7DD5" w:rsidRDefault="000E7D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3C48" w:rsidRDefault="00F53C48" w:rsidP="000E7DD5">
      <w:pPr>
        <w:spacing w:after="0" w:line="240" w:lineRule="auto"/>
      </w:pPr>
      <w:r>
        <w:separator/>
      </w:r>
    </w:p>
  </w:footnote>
  <w:footnote w:type="continuationSeparator" w:id="0">
    <w:p w:rsidR="00F53C48" w:rsidRDefault="00F53C48" w:rsidP="000E7D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4C626A"/>
    <w:multiLevelType w:val="hybridMultilevel"/>
    <w:tmpl w:val="D700A346"/>
    <w:lvl w:ilvl="0" w:tplc="092AD73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99550FB"/>
    <w:multiLevelType w:val="hybridMultilevel"/>
    <w:tmpl w:val="8D66F462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0035E7"/>
    <w:multiLevelType w:val="hybridMultilevel"/>
    <w:tmpl w:val="595205D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4FD5AF2"/>
    <w:multiLevelType w:val="hybridMultilevel"/>
    <w:tmpl w:val="66C63F02"/>
    <w:lvl w:ilvl="0" w:tplc="0409000B">
      <w:start w:val="1"/>
      <w:numFmt w:val="bullet"/>
      <w:lvlText w:val=""/>
      <w:lvlJc w:val="left"/>
      <w:pPr>
        <w:ind w:left="9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4" w15:restartNumberingAfterBreak="0">
    <w:nsid w:val="1C120A89"/>
    <w:multiLevelType w:val="hybridMultilevel"/>
    <w:tmpl w:val="9750836C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CF939BB"/>
    <w:multiLevelType w:val="hybridMultilevel"/>
    <w:tmpl w:val="FFCA940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EA4B9F"/>
    <w:multiLevelType w:val="hybridMultilevel"/>
    <w:tmpl w:val="E982D326"/>
    <w:lvl w:ilvl="0" w:tplc="D1FAF12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043DE6"/>
    <w:multiLevelType w:val="hybridMultilevel"/>
    <w:tmpl w:val="BB4017B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2637F6"/>
    <w:multiLevelType w:val="hybridMultilevel"/>
    <w:tmpl w:val="12466D1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D4555E"/>
    <w:multiLevelType w:val="multilevel"/>
    <w:tmpl w:val="186412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  <w:b w:val="0"/>
      </w:rPr>
    </w:lvl>
  </w:abstractNum>
  <w:abstractNum w:abstractNumId="10" w15:restartNumberingAfterBreak="0">
    <w:nsid w:val="50E9386A"/>
    <w:multiLevelType w:val="hybridMultilevel"/>
    <w:tmpl w:val="3792396A"/>
    <w:lvl w:ilvl="0" w:tplc="DFCE816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00B05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3002BD"/>
    <w:multiLevelType w:val="hybridMultilevel"/>
    <w:tmpl w:val="66C63F02"/>
    <w:lvl w:ilvl="0" w:tplc="0409000B">
      <w:start w:val="1"/>
      <w:numFmt w:val="bullet"/>
      <w:lvlText w:val=""/>
      <w:lvlJc w:val="left"/>
      <w:pPr>
        <w:ind w:left="9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2" w15:restartNumberingAfterBreak="0">
    <w:nsid w:val="64706EC5"/>
    <w:multiLevelType w:val="hybridMultilevel"/>
    <w:tmpl w:val="87C63078"/>
    <w:lvl w:ilvl="0" w:tplc="5A747AAC">
      <w:start w:val="1"/>
      <w:numFmt w:val="bullet"/>
      <w:lvlText w:val="♣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7B247A"/>
    <w:multiLevelType w:val="hybridMultilevel"/>
    <w:tmpl w:val="51C8C73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3636CB9"/>
    <w:multiLevelType w:val="hybridMultilevel"/>
    <w:tmpl w:val="E3EA0BC4"/>
    <w:lvl w:ilvl="0" w:tplc="613EE514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3"/>
  </w:num>
  <w:num w:numId="3">
    <w:abstractNumId w:val="10"/>
  </w:num>
  <w:num w:numId="4">
    <w:abstractNumId w:val="4"/>
  </w:num>
  <w:num w:numId="5">
    <w:abstractNumId w:val="9"/>
  </w:num>
  <w:num w:numId="6">
    <w:abstractNumId w:val="12"/>
  </w:num>
  <w:num w:numId="7">
    <w:abstractNumId w:val="7"/>
  </w:num>
  <w:num w:numId="8">
    <w:abstractNumId w:val="13"/>
  </w:num>
  <w:num w:numId="9">
    <w:abstractNumId w:val="5"/>
  </w:num>
  <w:num w:numId="10">
    <w:abstractNumId w:val="1"/>
  </w:num>
  <w:num w:numId="11">
    <w:abstractNumId w:val="0"/>
  </w:num>
  <w:num w:numId="12">
    <w:abstractNumId w:val="8"/>
  </w:num>
  <w:num w:numId="13">
    <w:abstractNumId w:val="2"/>
  </w:num>
  <w:num w:numId="14">
    <w:abstractNumId w:val="14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FAB"/>
    <w:rsid w:val="000E7DD5"/>
    <w:rsid w:val="001B5713"/>
    <w:rsid w:val="001D3FAB"/>
    <w:rsid w:val="00295640"/>
    <w:rsid w:val="003A753C"/>
    <w:rsid w:val="004730AA"/>
    <w:rsid w:val="006C3487"/>
    <w:rsid w:val="006D4CA9"/>
    <w:rsid w:val="006D56CC"/>
    <w:rsid w:val="007D29C2"/>
    <w:rsid w:val="008860DA"/>
    <w:rsid w:val="008F1653"/>
    <w:rsid w:val="00A56FD7"/>
    <w:rsid w:val="00AD50CB"/>
    <w:rsid w:val="00AF44B7"/>
    <w:rsid w:val="00B80DEB"/>
    <w:rsid w:val="00CE7187"/>
    <w:rsid w:val="00E109A8"/>
    <w:rsid w:val="00EA732D"/>
    <w:rsid w:val="00F53C48"/>
    <w:rsid w:val="00FB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71A5B7"/>
  <w15:docId w15:val="{584ADEC2-307D-4950-88F0-5FC499729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60DA"/>
  </w:style>
  <w:style w:type="paragraph" w:styleId="Heading1">
    <w:name w:val="heading 1"/>
    <w:basedOn w:val="Normal"/>
    <w:next w:val="Normal"/>
    <w:link w:val="Heading1Char"/>
    <w:uiPriority w:val="9"/>
    <w:qFormat/>
    <w:rsid w:val="008860DA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860DA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860DA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860DA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860DA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8860DA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8860DA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8860DA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8860DA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60DA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860D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860DA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8860DA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rsid w:val="008860DA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rsid w:val="008860DA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rsid w:val="008860DA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rsid w:val="008860DA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8860DA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8860DA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860DA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60DA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860DA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8860DA"/>
    <w:rPr>
      <w:b/>
      <w:bCs/>
    </w:rPr>
  </w:style>
  <w:style w:type="character" w:styleId="Emphasis">
    <w:name w:val="Emphasis"/>
    <w:uiPriority w:val="20"/>
    <w:qFormat/>
    <w:rsid w:val="008860DA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8860D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860DA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8860DA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860DA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60DA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60DA"/>
    <w:rPr>
      <w:b/>
      <w:bCs/>
      <w:i/>
      <w:iCs/>
    </w:rPr>
  </w:style>
  <w:style w:type="character" w:styleId="SubtleEmphasis">
    <w:name w:val="Subtle Emphasis"/>
    <w:uiPriority w:val="19"/>
    <w:qFormat/>
    <w:rsid w:val="008860DA"/>
    <w:rPr>
      <w:i/>
      <w:iCs/>
    </w:rPr>
  </w:style>
  <w:style w:type="character" w:styleId="IntenseEmphasis">
    <w:name w:val="Intense Emphasis"/>
    <w:uiPriority w:val="21"/>
    <w:qFormat/>
    <w:rsid w:val="008860DA"/>
    <w:rPr>
      <w:b/>
      <w:bCs/>
    </w:rPr>
  </w:style>
  <w:style w:type="character" w:styleId="SubtleReference">
    <w:name w:val="Subtle Reference"/>
    <w:uiPriority w:val="31"/>
    <w:qFormat/>
    <w:rsid w:val="008860DA"/>
    <w:rPr>
      <w:smallCaps/>
    </w:rPr>
  </w:style>
  <w:style w:type="character" w:styleId="IntenseReference">
    <w:name w:val="Intense Reference"/>
    <w:uiPriority w:val="32"/>
    <w:qFormat/>
    <w:rsid w:val="008860DA"/>
    <w:rPr>
      <w:smallCaps/>
      <w:spacing w:val="5"/>
      <w:u w:val="single"/>
    </w:rPr>
  </w:style>
  <w:style w:type="character" w:styleId="BookTitle">
    <w:name w:val="Book Title"/>
    <w:uiPriority w:val="33"/>
    <w:qFormat/>
    <w:rsid w:val="008860DA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8860DA"/>
    <w:pPr>
      <w:outlineLvl w:val="9"/>
    </w:pPr>
    <w:rPr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09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09A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A75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753C"/>
  </w:style>
  <w:style w:type="paragraph" w:styleId="Footer">
    <w:name w:val="footer"/>
    <w:basedOn w:val="Normal"/>
    <w:link w:val="FooterChar"/>
    <w:uiPriority w:val="99"/>
    <w:unhideWhenUsed/>
    <w:qFormat/>
    <w:rsid w:val="003A75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qFormat/>
    <w:rsid w:val="003A753C"/>
  </w:style>
  <w:style w:type="character" w:customStyle="1" w:styleId="apple-converted-space">
    <w:name w:val="apple-converted-space"/>
    <w:basedOn w:val="DefaultParagraphFont"/>
    <w:rsid w:val="003A753C"/>
  </w:style>
  <w:style w:type="character" w:customStyle="1" w:styleId="a">
    <w:name w:val="a"/>
    <w:basedOn w:val="DefaultParagraphFont"/>
    <w:rsid w:val="003A753C"/>
  </w:style>
  <w:style w:type="character" w:customStyle="1" w:styleId="l8">
    <w:name w:val="l8"/>
    <w:basedOn w:val="DefaultParagraphFont"/>
    <w:rsid w:val="003A753C"/>
  </w:style>
  <w:style w:type="character" w:customStyle="1" w:styleId="l6">
    <w:name w:val="l6"/>
    <w:basedOn w:val="DefaultParagraphFont"/>
    <w:rsid w:val="003A753C"/>
  </w:style>
  <w:style w:type="character" w:customStyle="1" w:styleId="l9">
    <w:name w:val="l9"/>
    <w:basedOn w:val="DefaultParagraphFont"/>
    <w:rsid w:val="003A753C"/>
  </w:style>
  <w:style w:type="paragraph" w:styleId="NormalWeb">
    <w:name w:val="Normal (Web)"/>
    <w:basedOn w:val="Normal"/>
    <w:uiPriority w:val="99"/>
    <w:semiHidden/>
    <w:unhideWhenUsed/>
    <w:rsid w:val="003A75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3A753C"/>
    <w:rPr>
      <w:color w:val="808080"/>
    </w:rPr>
  </w:style>
  <w:style w:type="table" w:customStyle="1" w:styleId="TableGrid1">
    <w:name w:val="Table Grid1"/>
    <w:basedOn w:val="TableNormal"/>
    <w:next w:val="TableGrid"/>
    <w:uiPriority w:val="59"/>
    <w:rsid w:val="003A753C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aption1">
    <w:name w:val="Caption1"/>
    <w:basedOn w:val="Normal"/>
    <w:next w:val="Normal"/>
    <w:uiPriority w:val="35"/>
    <w:unhideWhenUsed/>
    <w:qFormat/>
    <w:rsid w:val="003A753C"/>
    <w:pPr>
      <w:spacing w:line="240" w:lineRule="auto"/>
    </w:pPr>
    <w:rPr>
      <w:b/>
      <w:bCs/>
      <w:color w:val="797B7E"/>
      <w:sz w:val="18"/>
      <w:szCs w:val="18"/>
    </w:rPr>
  </w:style>
  <w:style w:type="paragraph" w:customStyle="1" w:styleId="TOC11">
    <w:name w:val="TOC 11"/>
    <w:basedOn w:val="Normal"/>
    <w:next w:val="Normal"/>
    <w:autoRedefine/>
    <w:uiPriority w:val="39"/>
    <w:unhideWhenUsed/>
    <w:rsid w:val="003A753C"/>
    <w:pPr>
      <w:spacing w:before="240" w:after="120"/>
    </w:pPr>
    <w:rPr>
      <w:rFonts w:cs="Calibri"/>
      <w:b/>
      <w:bCs/>
      <w:sz w:val="20"/>
      <w:szCs w:val="20"/>
    </w:rPr>
  </w:style>
  <w:style w:type="paragraph" w:customStyle="1" w:styleId="TOC21">
    <w:name w:val="TOC 21"/>
    <w:basedOn w:val="Normal"/>
    <w:next w:val="Normal"/>
    <w:autoRedefine/>
    <w:uiPriority w:val="39"/>
    <w:unhideWhenUsed/>
    <w:rsid w:val="003A753C"/>
    <w:pPr>
      <w:spacing w:before="120" w:after="0"/>
      <w:ind w:left="220"/>
    </w:pPr>
    <w:rPr>
      <w:rFonts w:cs="Calibri"/>
      <w:i/>
      <w:iCs/>
      <w:sz w:val="20"/>
      <w:szCs w:val="20"/>
    </w:rPr>
  </w:style>
  <w:style w:type="paragraph" w:customStyle="1" w:styleId="TOC31">
    <w:name w:val="TOC 31"/>
    <w:basedOn w:val="Normal"/>
    <w:next w:val="Normal"/>
    <w:autoRedefine/>
    <w:uiPriority w:val="39"/>
    <w:unhideWhenUsed/>
    <w:rsid w:val="003A753C"/>
    <w:pPr>
      <w:spacing w:after="0"/>
      <w:ind w:left="440"/>
    </w:pPr>
    <w:rPr>
      <w:rFonts w:cs="Calibri"/>
      <w:sz w:val="20"/>
      <w:szCs w:val="20"/>
    </w:rPr>
  </w:style>
  <w:style w:type="character" w:customStyle="1" w:styleId="Hyperlink1">
    <w:name w:val="Hyperlink1"/>
    <w:basedOn w:val="DefaultParagraphFont"/>
    <w:uiPriority w:val="99"/>
    <w:unhideWhenUsed/>
    <w:rsid w:val="003A753C"/>
    <w:rPr>
      <w:color w:val="5F5F5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3A753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A753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A753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A753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A753C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3A753C"/>
  </w:style>
  <w:style w:type="character" w:customStyle="1" w:styleId="mixed-citation">
    <w:name w:val="mixed-citation"/>
    <w:basedOn w:val="DefaultParagraphFont"/>
    <w:rsid w:val="003A753C"/>
  </w:style>
  <w:style w:type="character" w:customStyle="1" w:styleId="ref-title">
    <w:name w:val="ref-title"/>
    <w:basedOn w:val="DefaultParagraphFont"/>
    <w:rsid w:val="003A753C"/>
  </w:style>
  <w:style w:type="character" w:customStyle="1" w:styleId="ref-journal">
    <w:name w:val="ref-journal"/>
    <w:basedOn w:val="DefaultParagraphFont"/>
    <w:rsid w:val="003A753C"/>
  </w:style>
  <w:style w:type="character" w:customStyle="1" w:styleId="ref-vol">
    <w:name w:val="ref-vol"/>
    <w:basedOn w:val="DefaultParagraphFont"/>
    <w:rsid w:val="003A753C"/>
  </w:style>
  <w:style w:type="numbering" w:customStyle="1" w:styleId="NoList1">
    <w:name w:val="No List1"/>
    <w:next w:val="NoList"/>
    <w:uiPriority w:val="99"/>
    <w:semiHidden/>
    <w:unhideWhenUsed/>
    <w:rsid w:val="003A753C"/>
  </w:style>
  <w:style w:type="character" w:customStyle="1" w:styleId="FollowedHyperlink1">
    <w:name w:val="FollowedHyperlink1"/>
    <w:basedOn w:val="DefaultParagraphFont"/>
    <w:uiPriority w:val="99"/>
    <w:semiHidden/>
    <w:unhideWhenUsed/>
    <w:rsid w:val="003A753C"/>
    <w:rPr>
      <w:color w:val="800080"/>
      <w:u w:val="single"/>
    </w:rPr>
  </w:style>
  <w:style w:type="paragraph" w:customStyle="1" w:styleId="Heading11">
    <w:name w:val="Heading 11"/>
    <w:basedOn w:val="Normal"/>
    <w:next w:val="Normal"/>
    <w:uiPriority w:val="9"/>
    <w:semiHidden/>
    <w:qFormat/>
    <w:rsid w:val="003A753C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customStyle="1" w:styleId="Heading21">
    <w:name w:val="Heading 21"/>
    <w:basedOn w:val="Normal"/>
    <w:next w:val="Normal"/>
    <w:uiPriority w:val="9"/>
    <w:semiHidden/>
    <w:qFormat/>
    <w:rsid w:val="003A753C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797B7E"/>
      <w:sz w:val="26"/>
      <w:szCs w:val="26"/>
    </w:rPr>
  </w:style>
  <w:style w:type="paragraph" w:customStyle="1" w:styleId="Heading31">
    <w:name w:val="Heading 31"/>
    <w:basedOn w:val="Normal"/>
    <w:next w:val="Normal"/>
    <w:uiPriority w:val="9"/>
    <w:semiHidden/>
    <w:qFormat/>
    <w:rsid w:val="003A753C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797B7E"/>
    </w:rPr>
  </w:style>
  <w:style w:type="paragraph" w:customStyle="1" w:styleId="sciencepg-level3-single-line">
    <w:name w:val="sciencepg-level3-single-line"/>
    <w:basedOn w:val="Normal"/>
    <w:uiPriority w:val="99"/>
    <w:semiHidden/>
    <w:rsid w:val="003A75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ciencepg-text">
    <w:name w:val="sciencepg-text"/>
    <w:basedOn w:val="Normal"/>
    <w:uiPriority w:val="99"/>
    <w:semiHidden/>
    <w:rsid w:val="003A75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ciencepg-paper-title">
    <w:name w:val="sciencepg-paper-title"/>
    <w:basedOn w:val="Normal"/>
    <w:uiPriority w:val="99"/>
    <w:semiHidden/>
    <w:rsid w:val="003A75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ciencepg-author">
    <w:name w:val="sciencepg-author"/>
    <w:basedOn w:val="Normal"/>
    <w:uiPriority w:val="99"/>
    <w:semiHidden/>
    <w:rsid w:val="003A75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1">
    <w:name w:val="Heading 1 Char1"/>
    <w:basedOn w:val="DefaultParagraphFont"/>
    <w:uiPriority w:val="9"/>
    <w:locked/>
    <w:rsid w:val="003A753C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Heading2Char1">
    <w:name w:val="Heading 2 Char1"/>
    <w:basedOn w:val="DefaultParagraphFont"/>
    <w:uiPriority w:val="9"/>
    <w:semiHidden/>
    <w:rsid w:val="003A753C"/>
    <w:rPr>
      <w:rFonts w:ascii="Cambria" w:eastAsia="Times New Roman" w:hAnsi="Cambria" w:cs="Times New Roman" w:hint="default"/>
      <w:b/>
      <w:bCs/>
      <w:color w:val="4F81BD"/>
      <w:sz w:val="26"/>
      <w:szCs w:val="26"/>
    </w:rPr>
  </w:style>
  <w:style w:type="character" w:customStyle="1" w:styleId="Heading3Char1">
    <w:name w:val="Heading 3 Char1"/>
    <w:basedOn w:val="DefaultParagraphFont"/>
    <w:uiPriority w:val="9"/>
    <w:semiHidden/>
    <w:rsid w:val="003A753C"/>
    <w:rPr>
      <w:rFonts w:ascii="Cambria" w:eastAsia="Times New Roman" w:hAnsi="Cambria" w:cs="Times New Roman" w:hint="default"/>
      <w:b/>
      <w:bCs/>
      <w:color w:val="4F81BD"/>
    </w:rPr>
  </w:style>
  <w:style w:type="table" w:customStyle="1" w:styleId="TableGrid11">
    <w:name w:val="Table Grid11"/>
    <w:basedOn w:val="TableNormal"/>
    <w:next w:val="TableGrid"/>
    <w:uiPriority w:val="59"/>
    <w:rsid w:val="003A753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uiPriority w:val="59"/>
    <w:rsid w:val="003A753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llowedHyperlink2">
    <w:name w:val="FollowedHyperlink2"/>
    <w:basedOn w:val="DefaultParagraphFont"/>
    <w:uiPriority w:val="99"/>
    <w:semiHidden/>
    <w:unhideWhenUsed/>
    <w:rsid w:val="003A753C"/>
    <w:rPr>
      <w:color w:val="969696"/>
      <w:u w:val="single"/>
    </w:rPr>
  </w:style>
  <w:style w:type="numbering" w:customStyle="1" w:styleId="NoList2">
    <w:name w:val="No List2"/>
    <w:next w:val="NoList"/>
    <w:uiPriority w:val="99"/>
    <w:semiHidden/>
    <w:unhideWhenUsed/>
    <w:rsid w:val="003A753C"/>
  </w:style>
  <w:style w:type="table" w:customStyle="1" w:styleId="TableGrid2">
    <w:name w:val="Table Grid2"/>
    <w:basedOn w:val="TableNormal"/>
    <w:next w:val="TableGrid"/>
    <w:uiPriority w:val="59"/>
    <w:rsid w:val="003A753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12"/>
    <w:basedOn w:val="TableNormal"/>
    <w:uiPriority w:val="59"/>
    <w:rsid w:val="003A753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ableofFigures">
    <w:name w:val="table of figures"/>
    <w:basedOn w:val="Normal"/>
    <w:next w:val="Normal"/>
    <w:uiPriority w:val="99"/>
    <w:unhideWhenUsed/>
    <w:rsid w:val="003A753C"/>
    <w:pPr>
      <w:spacing w:after="0"/>
    </w:pPr>
  </w:style>
  <w:style w:type="character" w:customStyle="1" w:styleId="authorsname">
    <w:name w:val="authors__name"/>
    <w:basedOn w:val="DefaultParagraphFont"/>
    <w:rsid w:val="003A753C"/>
  </w:style>
  <w:style w:type="paragraph" w:customStyle="1" w:styleId="font5">
    <w:name w:val="font5"/>
    <w:basedOn w:val="Normal"/>
    <w:rsid w:val="003A75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font6">
    <w:name w:val="font6"/>
    <w:basedOn w:val="Normal"/>
    <w:rsid w:val="003A753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18"/>
      <w:szCs w:val="18"/>
    </w:rPr>
  </w:style>
  <w:style w:type="paragraph" w:customStyle="1" w:styleId="font7">
    <w:name w:val="font7"/>
    <w:basedOn w:val="Normal"/>
    <w:rsid w:val="003A75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</w:rPr>
  </w:style>
  <w:style w:type="paragraph" w:customStyle="1" w:styleId="xl65">
    <w:name w:val="xl65"/>
    <w:basedOn w:val="Normal"/>
    <w:rsid w:val="003A75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18"/>
      <w:szCs w:val="18"/>
    </w:rPr>
  </w:style>
  <w:style w:type="paragraph" w:customStyle="1" w:styleId="xl66">
    <w:name w:val="xl66"/>
    <w:basedOn w:val="Normal"/>
    <w:rsid w:val="003A75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8"/>
      <w:szCs w:val="18"/>
    </w:rPr>
  </w:style>
  <w:style w:type="paragraph" w:customStyle="1" w:styleId="xl67">
    <w:name w:val="xl67"/>
    <w:basedOn w:val="Normal"/>
    <w:rsid w:val="003A75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8"/>
      <w:szCs w:val="18"/>
    </w:rPr>
  </w:style>
  <w:style w:type="paragraph" w:customStyle="1" w:styleId="xl68">
    <w:name w:val="xl68"/>
    <w:basedOn w:val="Normal"/>
    <w:rsid w:val="003A75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231F20"/>
      <w:sz w:val="18"/>
      <w:szCs w:val="18"/>
    </w:rPr>
  </w:style>
  <w:style w:type="paragraph" w:customStyle="1" w:styleId="xl69">
    <w:name w:val="xl69"/>
    <w:basedOn w:val="Normal"/>
    <w:rsid w:val="003A75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0">
    <w:name w:val="xl70"/>
    <w:basedOn w:val="Normal"/>
    <w:rsid w:val="003A75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1">
    <w:name w:val="xl71"/>
    <w:basedOn w:val="Normal"/>
    <w:rsid w:val="003A75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2">
    <w:name w:val="xl72"/>
    <w:basedOn w:val="Normal"/>
    <w:rsid w:val="003A75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3">
    <w:name w:val="xl73"/>
    <w:basedOn w:val="Normal"/>
    <w:rsid w:val="003A75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4">
    <w:name w:val="xl74"/>
    <w:basedOn w:val="Normal"/>
    <w:rsid w:val="003A75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5">
    <w:name w:val="xl75"/>
    <w:basedOn w:val="Normal"/>
    <w:rsid w:val="003A75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18"/>
      <w:szCs w:val="18"/>
    </w:rPr>
  </w:style>
  <w:style w:type="paragraph" w:customStyle="1" w:styleId="xl76">
    <w:name w:val="xl76"/>
    <w:basedOn w:val="Normal"/>
    <w:rsid w:val="003A75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7">
    <w:name w:val="xl77"/>
    <w:basedOn w:val="Normal"/>
    <w:rsid w:val="003A75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FF0000"/>
      <w:sz w:val="18"/>
      <w:szCs w:val="18"/>
    </w:rPr>
  </w:style>
  <w:style w:type="paragraph" w:customStyle="1" w:styleId="xl78">
    <w:name w:val="xl78"/>
    <w:basedOn w:val="Normal"/>
    <w:rsid w:val="003A75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9">
    <w:name w:val="xl79"/>
    <w:basedOn w:val="Normal"/>
    <w:rsid w:val="003A75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0">
    <w:name w:val="xl80"/>
    <w:basedOn w:val="Normal"/>
    <w:rsid w:val="003A75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18"/>
      <w:szCs w:val="18"/>
    </w:rPr>
  </w:style>
  <w:style w:type="paragraph" w:customStyle="1" w:styleId="xl81">
    <w:name w:val="xl81"/>
    <w:basedOn w:val="Normal"/>
    <w:rsid w:val="003A75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i/>
      <w:iCs/>
      <w:sz w:val="18"/>
      <w:szCs w:val="18"/>
    </w:rPr>
  </w:style>
  <w:style w:type="paragraph" w:customStyle="1" w:styleId="xl82">
    <w:name w:val="xl82"/>
    <w:basedOn w:val="Normal"/>
    <w:rsid w:val="003A75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3">
    <w:name w:val="xl83"/>
    <w:basedOn w:val="Normal"/>
    <w:rsid w:val="003A75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18"/>
      <w:szCs w:val="18"/>
    </w:rPr>
  </w:style>
  <w:style w:type="paragraph" w:customStyle="1" w:styleId="xl84">
    <w:name w:val="xl84"/>
    <w:basedOn w:val="Normal"/>
    <w:rsid w:val="003A75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i/>
      <w:iCs/>
      <w:sz w:val="18"/>
      <w:szCs w:val="18"/>
    </w:rPr>
  </w:style>
  <w:style w:type="paragraph" w:customStyle="1" w:styleId="xl85">
    <w:name w:val="xl85"/>
    <w:basedOn w:val="Normal"/>
    <w:rsid w:val="003A75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86">
    <w:name w:val="xl86"/>
    <w:basedOn w:val="Normal"/>
    <w:rsid w:val="003A75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B050"/>
      <w:sz w:val="18"/>
      <w:szCs w:val="18"/>
    </w:rPr>
  </w:style>
  <w:style w:type="paragraph" w:customStyle="1" w:styleId="xl87">
    <w:name w:val="xl87"/>
    <w:basedOn w:val="Normal"/>
    <w:rsid w:val="003A75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8">
    <w:name w:val="xl88"/>
    <w:basedOn w:val="Normal"/>
    <w:rsid w:val="003A75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9">
    <w:name w:val="xl89"/>
    <w:basedOn w:val="Normal"/>
    <w:rsid w:val="003A75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0">
    <w:name w:val="xl90"/>
    <w:basedOn w:val="Normal"/>
    <w:rsid w:val="003A75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18"/>
      <w:szCs w:val="18"/>
    </w:rPr>
  </w:style>
  <w:style w:type="table" w:customStyle="1" w:styleId="TableGrid13">
    <w:name w:val="Table Grid13"/>
    <w:basedOn w:val="TableNormal"/>
    <w:uiPriority w:val="59"/>
    <w:rsid w:val="003A753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font8">
    <w:name w:val="font8"/>
    <w:basedOn w:val="Normal"/>
    <w:rsid w:val="003A753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7"/>
      <w:szCs w:val="27"/>
    </w:rPr>
  </w:style>
  <w:style w:type="paragraph" w:customStyle="1" w:styleId="xl63">
    <w:name w:val="xl63"/>
    <w:basedOn w:val="Normal"/>
    <w:rsid w:val="003A75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xl64">
    <w:name w:val="xl64"/>
    <w:basedOn w:val="Normal"/>
    <w:rsid w:val="003A75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TOC41">
    <w:name w:val="TOC 41"/>
    <w:basedOn w:val="Normal"/>
    <w:next w:val="Normal"/>
    <w:autoRedefine/>
    <w:uiPriority w:val="39"/>
    <w:unhideWhenUsed/>
    <w:rsid w:val="003A753C"/>
    <w:pPr>
      <w:spacing w:after="0"/>
      <w:ind w:left="660"/>
    </w:pPr>
    <w:rPr>
      <w:rFonts w:cs="Calibri"/>
      <w:sz w:val="20"/>
      <w:szCs w:val="20"/>
    </w:rPr>
  </w:style>
  <w:style w:type="paragraph" w:customStyle="1" w:styleId="TOC51">
    <w:name w:val="TOC 51"/>
    <w:basedOn w:val="Normal"/>
    <w:next w:val="Normal"/>
    <w:autoRedefine/>
    <w:uiPriority w:val="39"/>
    <w:unhideWhenUsed/>
    <w:rsid w:val="003A753C"/>
    <w:pPr>
      <w:spacing w:after="0"/>
      <w:ind w:left="880"/>
    </w:pPr>
    <w:rPr>
      <w:rFonts w:cs="Calibri"/>
      <w:sz w:val="20"/>
      <w:szCs w:val="20"/>
    </w:rPr>
  </w:style>
  <w:style w:type="paragraph" w:customStyle="1" w:styleId="TOC61">
    <w:name w:val="TOC 61"/>
    <w:basedOn w:val="Normal"/>
    <w:next w:val="Normal"/>
    <w:autoRedefine/>
    <w:uiPriority w:val="39"/>
    <w:unhideWhenUsed/>
    <w:rsid w:val="003A753C"/>
    <w:pPr>
      <w:spacing w:after="0"/>
      <w:ind w:left="1100"/>
    </w:pPr>
    <w:rPr>
      <w:rFonts w:cs="Calibri"/>
      <w:sz w:val="20"/>
      <w:szCs w:val="20"/>
    </w:rPr>
  </w:style>
  <w:style w:type="paragraph" w:customStyle="1" w:styleId="TOC71">
    <w:name w:val="TOC 71"/>
    <w:basedOn w:val="Normal"/>
    <w:next w:val="Normal"/>
    <w:autoRedefine/>
    <w:uiPriority w:val="39"/>
    <w:unhideWhenUsed/>
    <w:rsid w:val="003A753C"/>
    <w:pPr>
      <w:spacing w:after="0"/>
      <w:ind w:left="1320"/>
    </w:pPr>
    <w:rPr>
      <w:rFonts w:cs="Calibri"/>
      <w:sz w:val="20"/>
      <w:szCs w:val="20"/>
    </w:rPr>
  </w:style>
  <w:style w:type="paragraph" w:customStyle="1" w:styleId="TOC81">
    <w:name w:val="TOC 81"/>
    <w:basedOn w:val="Normal"/>
    <w:next w:val="Normal"/>
    <w:autoRedefine/>
    <w:uiPriority w:val="39"/>
    <w:unhideWhenUsed/>
    <w:rsid w:val="003A753C"/>
    <w:pPr>
      <w:spacing w:after="0"/>
      <w:ind w:left="1540"/>
    </w:pPr>
    <w:rPr>
      <w:rFonts w:cs="Calibri"/>
      <w:sz w:val="20"/>
      <w:szCs w:val="20"/>
    </w:rPr>
  </w:style>
  <w:style w:type="paragraph" w:customStyle="1" w:styleId="TOC91">
    <w:name w:val="TOC 91"/>
    <w:basedOn w:val="Normal"/>
    <w:next w:val="Normal"/>
    <w:autoRedefine/>
    <w:uiPriority w:val="39"/>
    <w:unhideWhenUsed/>
    <w:rsid w:val="003A753C"/>
    <w:pPr>
      <w:spacing w:after="0"/>
      <w:ind w:left="1760"/>
    </w:pPr>
    <w:rPr>
      <w:rFonts w:cs="Calibri"/>
      <w:sz w:val="20"/>
      <w:szCs w:val="20"/>
    </w:rPr>
  </w:style>
  <w:style w:type="character" w:customStyle="1" w:styleId="notranslate">
    <w:name w:val="notranslate"/>
    <w:basedOn w:val="DefaultParagraphFont"/>
    <w:rsid w:val="003A753C"/>
  </w:style>
  <w:style w:type="table" w:styleId="TableGrid">
    <w:name w:val="Table Grid"/>
    <w:basedOn w:val="TableNormal"/>
    <w:uiPriority w:val="59"/>
    <w:rsid w:val="003A75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3A753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A753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1869</Words>
  <Characters>10656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Trupti Sudge</cp:lastModifiedBy>
  <cp:revision>2</cp:revision>
  <dcterms:created xsi:type="dcterms:W3CDTF">2022-09-07T10:00:00Z</dcterms:created>
  <dcterms:modified xsi:type="dcterms:W3CDTF">2022-09-07T10:00:00Z</dcterms:modified>
</cp:coreProperties>
</file>