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88CE70" w14:textId="62C16B21" w:rsidR="002A6F04" w:rsidRDefault="00083BBB" w:rsidP="008A199C">
      <w:pPr>
        <w:jc w:val="center"/>
      </w:pPr>
      <w:r>
        <w:object w:dxaOrig="13894" w:dyaOrig="9115" w14:anchorId="568D17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2.4pt;height:296.4pt" o:ole="">
            <v:imagedata r:id="rId4" o:title=""/>
          </v:shape>
          <o:OLEObject Type="Embed" ProgID="Prism8.Document" ShapeID="_x0000_i1025" DrawAspect="Content" ObjectID="_1722688457" r:id="rId5"/>
        </w:object>
      </w:r>
    </w:p>
    <w:p w14:paraId="5BB74ACB" w14:textId="2D28ABA5" w:rsidR="00B3799D" w:rsidRPr="008A199C" w:rsidRDefault="00D5265D" w:rsidP="0058710D">
      <w:pPr>
        <w:ind w:left="142" w:right="-31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</w:t>
      </w:r>
      <w:r w:rsidR="00116E86">
        <w:rPr>
          <w:rFonts w:ascii="Times New Roman" w:hAnsi="Times New Roman" w:cs="Times New Roman"/>
          <w:b/>
          <w:bCs/>
          <w:sz w:val="24"/>
          <w:szCs w:val="24"/>
          <w:lang w:val="en-US"/>
        </w:rPr>
        <w:t>re</w:t>
      </w:r>
      <w:r w:rsidR="00116E86" w:rsidRPr="00116E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S1</w:t>
      </w:r>
      <w:r w:rsidR="00B3799D" w:rsidRP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B3799D" w:rsidRPr="008A199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3799D" w:rsidRP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MTT assay to determine cell cytotoxicity of each compound isolated from the red propolis. </w:t>
      </w:r>
      <w:r w:rsidR="00B3799D" w:rsidRPr="008A199C">
        <w:rPr>
          <w:rFonts w:ascii="Times New Roman" w:hAnsi="Times New Roman" w:cs="Times New Roman"/>
          <w:sz w:val="24"/>
          <w:szCs w:val="24"/>
          <w:lang w:val="en-US"/>
        </w:rPr>
        <w:t xml:space="preserve">BHK 21 cells were treated with 50, 10 and 2 µM </w:t>
      </w:r>
      <w:proofErr w:type="gramStart"/>
      <w:r w:rsidR="00B3799D" w:rsidRPr="008A199C">
        <w:rPr>
          <w:rFonts w:ascii="Times New Roman" w:hAnsi="Times New Roman" w:cs="Times New Roman"/>
          <w:sz w:val="24"/>
          <w:szCs w:val="24"/>
          <w:lang w:val="en-US"/>
        </w:rPr>
        <w:t xml:space="preserve">of  </w:t>
      </w:r>
      <w:proofErr w:type="spellStart"/>
      <w:r w:rsidR="00B3799D" w:rsidRPr="008A199C">
        <w:rPr>
          <w:rFonts w:ascii="Times New Roman" w:hAnsi="Times New Roman" w:cs="Times New Roman"/>
          <w:sz w:val="24"/>
          <w:szCs w:val="24"/>
          <w:lang w:val="en-US"/>
        </w:rPr>
        <w:t>Medicarpine</w:t>
      </w:r>
      <w:proofErr w:type="spellEnd"/>
      <w:proofErr w:type="gramEnd"/>
      <w:r w:rsidR="00B3799D" w:rsidRPr="008A199C">
        <w:rPr>
          <w:rFonts w:ascii="Times New Roman" w:hAnsi="Times New Roman" w:cs="Times New Roman"/>
          <w:sz w:val="24"/>
          <w:szCs w:val="24"/>
          <w:lang w:val="en-US"/>
        </w:rPr>
        <w:t xml:space="preserve">, Neovestitol, Vestitol, Oblongifolin B and Methylvestitol </w:t>
      </w:r>
      <w:r w:rsidR="008A199C" w:rsidRPr="008A199C">
        <w:rPr>
          <w:rFonts w:ascii="Times New Roman" w:hAnsi="Times New Roman" w:cs="Times New Roman"/>
          <w:sz w:val="24"/>
          <w:szCs w:val="24"/>
          <w:lang w:val="en-US"/>
        </w:rPr>
        <w:t>for 16h. After treatment, the medium with compound was removed and replaced with medium with MTT 1 mg/mL and incubated for 30 min. After incubation, the medium was removed and the crystals solubilized with DMSO. Surviving cells were measured by absorbance (490 nm).</w:t>
      </w:r>
      <w:r w:rsidR="008A199C">
        <w:rPr>
          <w:rFonts w:ascii="Times New Roman" w:hAnsi="Times New Roman" w:cs="Times New Roman"/>
          <w:sz w:val="24"/>
          <w:szCs w:val="24"/>
          <w:lang w:val="en-US"/>
        </w:rPr>
        <w:t xml:space="preserve"> DMSO 0.1% was used as non-treated control.</w:t>
      </w:r>
    </w:p>
    <w:p w14:paraId="46C55336" w14:textId="1B1622A6" w:rsidR="00B3799D" w:rsidRPr="00B3799D" w:rsidRDefault="00B3799D">
      <w:pPr>
        <w:rPr>
          <w:lang w:val="en-US"/>
        </w:rPr>
      </w:pPr>
    </w:p>
    <w:p w14:paraId="3B3C0097" w14:textId="4275A5F6" w:rsidR="00B3799D" w:rsidRDefault="00B3799D" w:rsidP="00B3799D">
      <w:pPr>
        <w:jc w:val="center"/>
      </w:pPr>
      <w:r>
        <w:object w:dxaOrig="11592" w:dyaOrig="8097" w14:anchorId="1DA7069E">
          <v:shape id="_x0000_i1026" type="#_x0000_t75" style="width:399pt;height:279pt" o:ole="">
            <v:imagedata r:id="rId6" o:title=""/>
          </v:shape>
          <o:OLEObject Type="Embed" ProgID="Prism8.Document" ShapeID="_x0000_i1026" DrawAspect="Content" ObjectID="_1722688458" r:id="rId7"/>
        </w:object>
      </w:r>
    </w:p>
    <w:p w14:paraId="011EEF33" w14:textId="29A1B2C7" w:rsidR="008A199C" w:rsidRPr="00A67CD6" w:rsidRDefault="00D5265D" w:rsidP="0058710D">
      <w:pPr>
        <w:spacing w:line="360" w:lineRule="auto"/>
        <w:ind w:left="426" w:right="42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</w:t>
      </w:r>
      <w:r w:rsidR="00116E86">
        <w:rPr>
          <w:rFonts w:ascii="Times New Roman" w:hAnsi="Times New Roman" w:cs="Times New Roman"/>
          <w:b/>
          <w:bCs/>
          <w:sz w:val="24"/>
          <w:szCs w:val="24"/>
          <w:lang w:val="en-US"/>
        </w:rPr>
        <w:t>e S2</w:t>
      </w:r>
      <w:r w:rsid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Effect of Medicarpin, Neovestitol </w:t>
      </w:r>
      <w:proofErr w:type="spellStart"/>
      <w:r w:rsid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>amd</w:t>
      </w:r>
      <w:proofErr w:type="spellEnd"/>
      <w:r w:rsid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Vestitol on CHIKV replication </w:t>
      </w:r>
      <w:r w:rsidR="008A199C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in vitro</w:t>
      </w:r>
      <w:r w:rsidR="008A199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8A199C">
        <w:rPr>
          <w:rFonts w:ascii="Times New Roman" w:hAnsi="Times New Roman" w:cs="Times New Roman"/>
          <w:sz w:val="24"/>
          <w:szCs w:val="24"/>
          <w:lang w:val="en-US"/>
        </w:rPr>
        <w:t xml:space="preserve">BHK 21 cells were infected with CHIKV </w:t>
      </w:r>
      <w:proofErr w:type="spellStart"/>
      <w:r w:rsidR="008A199C">
        <w:rPr>
          <w:rFonts w:ascii="Times New Roman" w:hAnsi="Times New Roman" w:cs="Times New Roman"/>
          <w:i/>
          <w:iCs/>
          <w:sz w:val="24"/>
          <w:szCs w:val="24"/>
          <w:lang w:val="en-US"/>
        </w:rPr>
        <w:t>nanoluc</w:t>
      </w:r>
      <w:proofErr w:type="spellEnd"/>
      <w:r w:rsidR="008A199C">
        <w:rPr>
          <w:rFonts w:ascii="Times New Roman" w:hAnsi="Times New Roman" w:cs="Times New Roman"/>
          <w:sz w:val="24"/>
          <w:szCs w:val="24"/>
          <w:lang w:val="en-US"/>
        </w:rPr>
        <w:t xml:space="preserve"> at an MOI of 0.1 and treated with isolated compounds from red propolis extract for 16h at 10 µM. In parallel a cell viability assay was conducted. After 16 </w:t>
      </w:r>
      <w:proofErr w:type="spellStart"/>
      <w:r w:rsidR="008A199C">
        <w:rPr>
          <w:rFonts w:ascii="Times New Roman" w:hAnsi="Times New Roman" w:cs="Times New Roman"/>
          <w:sz w:val="24"/>
          <w:szCs w:val="24"/>
          <w:lang w:val="en-US"/>
        </w:rPr>
        <w:t>h.p.i</w:t>
      </w:r>
      <w:proofErr w:type="spellEnd"/>
      <w:r w:rsidR="008A199C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A199C" w:rsidRPr="009F5373">
        <w:rPr>
          <w:rFonts w:ascii="Times New Roman" w:hAnsi="Times New Roman" w:cs="Times New Roman"/>
          <w:sz w:val="24"/>
          <w:szCs w:val="24"/>
          <w:lang w:val="en-US"/>
        </w:rPr>
        <w:t xml:space="preserve">cells were lysed and a </w:t>
      </w:r>
      <w:proofErr w:type="spellStart"/>
      <w:r w:rsidR="008A199C" w:rsidRPr="009F5373">
        <w:rPr>
          <w:rFonts w:ascii="Times New Roman" w:hAnsi="Times New Roman" w:cs="Times New Roman"/>
          <w:sz w:val="24"/>
          <w:szCs w:val="24"/>
          <w:lang w:val="en-US"/>
        </w:rPr>
        <w:t>renilla</w:t>
      </w:r>
      <w:proofErr w:type="spellEnd"/>
      <w:r w:rsidR="008A199C" w:rsidRPr="009F5373">
        <w:rPr>
          <w:rFonts w:ascii="Times New Roman" w:hAnsi="Times New Roman" w:cs="Times New Roman"/>
          <w:sz w:val="24"/>
          <w:szCs w:val="24"/>
          <w:lang w:val="en-US"/>
        </w:rPr>
        <w:t xml:space="preserve"> lu</w:t>
      </w:r>
      <w:r w:rsidR="008A199C">
        <w:rPr>
          <w:rFonts w:ascii="Times New Roman" w:hAnsi="Times New Roman" w:cs="Times New Roman"/>
          <w:sz w:val="24"/>
          <w:szCs w:val="24"/>
          <w:lang w:val="en-US"/>
        </w:rPr>
        <w:t xml:space="preserve">ciferase assay was performed to </w:t>
      </w:r>
      <w:r w:rsidR="009F4645">
        <w:rPr>
          <w:rFonts w:ascii="Times New Roman" w:hAnsi="Times New Roman" w:cs="Times New Roman"/>
          <w:sz w:val="24"/>
          <w:szCs w:val="24"/>
          <w:lang w:val="en-US"/>
        </w:rPr>
        <w:t xml:space="preserve">access </w:t>
      </w:r>
      <w:r w:rsidR="009F4645" w:rsidRPr="009F5373">
        <w:rPr>
          <w:rFonts w:ascii="Times New Roman" w:hAnsi="Times New Roman" w:cs="Times New Roman"/>
          <w:sz w:val="24"/>
          <w:szCs w:val="24"/>
          <w:lang w:val="en-US"/>
        </w:rPr>
        <w:t>CHIKV</w:t>
      </w:r>
      <w:r w:rsidR="008A199C" w:rsidRPr="009F5373">
        <w:rPr>
          <w:rFonts w:ascii="Times New Roman" w:hAnsi="Times New Roman" w:cs="Times New Roman"/>
          <w:sz w:val="24"/>
          <w:szCs w:val="24"/>
          <w:lang w:val="en-US"/>
        </w:rPr>
        <w:t xml:space="preserve"> replication.</w:t>
      </w:r>
    </w:p>
    <w:p w14:paraId="366CA5BC" w14:textId="77777777" w:rsidR="008A199C" w:rsidRPr="008A199C" w:rsidRDefault="008A199C" w:rsidP="00B3799D">
      <w:pPr>
        <w:jc w:val="center"/>
        <w:rPr>
          <w:lang w:val="en-US"/>
        </w:rPr>
      </w:pPr>
    </w:p>
    <w:sectPr w:rsidR="008A199C" w:rsidRPr="008A19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63C40"/>
    <w:rsid w:val="00083BBB"/>
    <w:rsid w:val="00116E86"/>
    <w:rsid w:val="00260899"/>
    <w:rsid w:val="002A6F04"/>
    <w:rsid w:val="002B1DA9"/>
    <w:rsid w:val="00353FA8"/>
    <w:rsid w:val="00363C40"/>
    <w:rsid w:val="0058710D"/>
    <w:rsid w:val="006F0BB8"/>
    <w:rsid w:val="007B347D"/>
    <w:rsid w:val="008A199C"/>
    <w:rsid w:val="008E3C6A"/>
    <w:rsid w:val="009F4645"/>
    <w:rsid w:val="00A27A21"/>
    <w:rsid w:val="00B262D0"/>
    <w:rsid w:val="00B3799D"/>
    <w:rsid w:val="00D52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4FFDF"/>
  <w15:docId w15:val="{748439A8-4DA2-41B0-8D61-2FCFD8D63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849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Oliveira Silva Martins</dc:creator>
  <cp:lastModifiedBy>Carlos Henrique Gomes Martins</cp:lastModifiedBy>
  <cp:revision>2</cp:revision>
  <dcterms:created xsi:type="dcterms:W3CDTF">2022-08-22T18:48:00Z</dcterms:created>
  <dcterms:modified xsi:type="dcterms:W3CDTF">2022-08-22T18:48:00Z</dcterms:modified>
</cp:coreProperties>
</file>