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C69" w:rsidRPr="00D54FEC" w:rsidRDefault="007D3C69" w:rsidP="007D3C69">
      <w:pPr>
        <w:rPr>
          <w:b/>
        </w:rPr>
      </w:pPr>
      <w:r w:rsidRPr="00D54FEC">
        <w:rPr>
          <w:b/>
        </w:rPr>
        <w:t>Table</w:t>
      </w:r>
      <w:r>
        <w:rPr>
          <w:b/>
        </w:rPr>
        <w:t xml:space="preserve"> 2</w:t>
      </w:r>
      <w:r w:rsidRPr="00D54FEC">
        <w:rPr>
          <w:b/>
        </w:rPr>
        <w:t>:    Dissolution of glimepiride solid dispersion (Fusion method) by PEG 4000 at different drug: carrier ratios</w:t>
      </w:r>
    </w:p>
    <w:p w:rsidR="007D3C69" w:rsidRPr="00D54FEC" w:rsidRDefault="007D3C69" w:rsidP="007D3C69">
      <w:r w:rsidRPr="00D54FEC">
        <w:t xml:space="preserve">MEDIUM: 0.2M Phosphate Buffer pH 7.4 </w:t>
      </w:r>
    </w:p>
    <w:p w:rsidR="007D3C69" w:rsidRPr="00D54FEC" w:rsidRDefault="007D3C69" w:rsidP="007D3C69">
      <w:r w:rsidRPr="00D54FEC">
        <w:t xml:space="preserve">TEMPERATURE:       37ºC±5ºC </w:t>
      </w:r>
    </w:p>
    <w:p w:rsidR="007D3C69" w:rsidRDefault="007D3C69" w:rsidP="007D3C69">
      <w:r w:rsidRPr="00D54FEC">
        <w:t>RPM: 70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270"/>
        <w:gridCol w:w="1401"/>
        <w:gridCol w:w="1336"/>
        <w:gridCol w:w="1336"/>
        <w:gridCol w:w="1336"/>
        <w:gridCol w:w="1336"/>
      </w:tblGrid>
      <w:tr w:rsidR="007D3C69" w:rsidTr="009310AC">
        <w:tc>
          <w:tcPr>
            <w:tcW w:w="1335" w:type="dxa"/>
            <w:vMerge w:val="restart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>Time (Min)</w:t>
            </w:r>
          </w:p>
        </w:tc>
        <w:tc>
          <w:tcPr>
            <w:tcW w:w="8015" w:type="dxa"/>
            <w:gridSpan w:val="6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 xml:space="preserve">                               Percentage Glimepiride dissolved</w:t>
            </w:r>
          </w:p>
        </w:tc>
      </w:tr>
      <w:tr w:rsidR="007D3C69" w:rsidTr="009310AC">
        <w:tc>
          <w:tcPr>
            <w:tcW w:w="1335" w:type="dxa"/>
            <w:vMerge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</w:p>
        </w:tc>
        <w:tc>
          <w:tcPr>
            <w:tcW w:w="1270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>Pure Drug (4 mg)</w:t>
            </w:r>
          </w:p>
        </w:tc>
        <w:tc>
          <w:tcPr>
            <w:tcW w:w="1401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>Physical  Mixture  (1:1)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1:4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401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2.1</w:t>
            </w:r>
          </w:p>
        </w:tc>
        <w:tc>
          <w:tcPr>
            <w:tcW w:w="1401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1.5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1.9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2.2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15</w:t>
            </w:r>
          </w:p>
        </w:tc>
        <w:tc>
          <w:tcPr>
            <w:tcW w:w="1270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5.1</w:t>
            </w:r>
          </w:p>
        </w:tc>
        <w:tc>
          <w:tcPr>
            <w:tcW w:w="1401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7.1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9.4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11.1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8.3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4.2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30</w:t>
            </w:r>
          </w:p>
        </w:tc>
        <w:tc>
          <w:tcPr>
            <w:tcW w:w="1270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5.67</w:t>
            </w:r>
          </w:p>
        </w:tc>
        <w:tc>
          <w:tcPr>
            <w:tcW w:w="1401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9.6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20.2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24.1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10.5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10.3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45</w:t>
            </w:r>
          </w:p>
        </w:tc>
        <w:tc>
          <w:tcPr>
            <w:tcW w:w="1270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8.13</w:t>
            </w:r>
          </w:p>
        </w:tc>
        <w:tc>
          <w:tcPr>
            <w:tcW w:w="1401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9.9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32.3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34.1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29.1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25.2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60</w:t>
            </w:r>
          </w:p>
        </w:tc>
        <w:tc>
          <w:tcPr>
            <w:tcW w:w="1270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11.8</w:t>
            </w:r>
          </w:p>
        </w:tc>
        <w:tc>
          <w:tcPr>
            <w:tcW w:w="1401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12.6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42.2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46.3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41.1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34.1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90</w:t>
            </w:r>
          </w:p>
        </w:tc>
        <w:tc>
          <w:tcPr>
            <w:tcW w:w="1270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16.1</w:t>
            </w:r>
          </w:p>
        </w:tc>
        <w:tc>
          <w:tcPr>
            <w:tcW w:w="1401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19.1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50.1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56.3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50.1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39.1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120</w:t>
            </w:r>
          </w:p>
        </w:tc>
        <w:tc>
          <w:tcPr>
            <w:tcW w:w="1270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20.01</w:t>
            </w:r>
          </w:p>
        </w:tc>
        <w:tc>
          <w:tcPr>
            <w:tcW w:w="1401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27.6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63.6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6</w:t>
            </w:r>
            <w:r w:rsidRPr="00452931">
              <w:rPr>
                <w:rFonts w:ascii="Calibri" w:eastAsia="Calibri" w:hAnsi="Calibri"/>
              </w:rPr>
              <w:t>2.1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57.2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46.8</w:t>
            </w:r>
          </w:p>
        </w:tc>
      </w:tr>
    </w:tbl>
    <w:p w:rsidR="007D3C69" w:rsidRDefault="007D3C69" w:rsidP="007D3C69"/>
    <w:p w:rsidR="007D3C69" w:rsidRDefault="007D3C69" w:rsidP="007D3C69"/>
    <w:p w:rsidR="007D3C69" w:rsidRDefault="007D3C69" w:rsidP="007D3C69"/>
    <w:p w:rsidR="007D3C69" w:rsidRDefault="007D3C69" w:rsidP="007D3C69">
      <w:r w:rsidRPr="00BF4DB5">
        <w:rPr>
          <w:noProof/>
          <w:lang w:eastAsia="en-US"/>
        </w:rPr>
        <w:drawing>
          <wp:inline distT="0" distB="0" distL="0" distR="0" wp14:anchorId="736DFC6B" wp14:editId="5D797B4C">
            <wp:extent cx="4573905" cy="2745105"/>
            <wp:effectExtent l="19050" t="0" r="17145" b="0"/>
            <wp:docPr id="1" name="Chart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D3C69" w:rsidRDefault="007D3C69" w:rsidP="007D3C69">
      <w:pPr>
        <w:rPr>
          <w:b/>
        </w:rPr>
      </w:pPr>
    </w:p>
    <w:p w:rsidR="007D3C69" w:rsidRPr="00D54FEC" w:rsidRDefault="007D3C69" w:rsidP="007D3C69">
      <w:pPr>
        <w:rPr>
          <w:b/>
        </w:rPr>
      </w:pPr>
      <w:r w:rsidRPr="00D54FEC">
        <w:rPr>
          <w:b/>
        </w:rPr>
        <w:t>Table</w:t>
      </w:r>
      <w:r>
        <w:rPr>
          <w:b/>
        </w:rPr>
        <w:t xml:space="preserve"> 3</w:t>
      </w:r>
      <w:r w:rsidRPr="00D54FEC">
        <w:rPr>
          <w:b/>
        </w:rPr>
        <w:t xml:space="preserve">:    Dissolution of glimepiride </w:t>
      </w:r>
      <w:r>
        <w:rPr>
          <w:b/>
        </w:rPr>
        <w:t xml:space="preserve">solid dispersion by HPMC </w:t>
      </w:r>
    </w:p>
    <w:p w:rsidR="007D3C69" w:rsidRPr="00D54FEC" w:rsidRDefault="007D3C69" w:rsidP="007D3C69">
      <w:r w:rsidRPr="00D54FEC">
        <w:t xml:space="preserve">MEDIUM: 0.2M Phosphate Buffer pH 7.4 </w:t>
      </w:r>
    </w:p>
    <w:p w:rsidR="007D3C69" w:rsidRPr="00D54FEC" w:rsidRDefault="007D3C69" w:rsidP="007D3C69">
      <w:r w:rsidRPr="00D54FEC">
        <w:t xml:space="preserve">TEMPERATURE:       37ºC±5ºC </w:t>
      </w:r>
    </w:p>
    <w:p w:rsidR="007D3C69" w:rsidRPr="00D54FEC" w:rsidRDefault="007D3C69" w:rsidP="007D3C69">
      <w:r w:rsidRPr="00D54FEC">
        <w:t>RPM: 70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7D3C69" w:rsidRPr="00D54FEC" w:rsidTr="009310AC">
        <w:tc>
          <w:tcPr>
            <w:tcW w:w="1335" w:type="dxa"/>
            <w:vMerge w:val="restart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>Time (Min)</w:t>
            </w:r>
          </w:p>
        </w:tc>
        <w:tc>
          <w:tcPr>
            <w:tcW w:w="8015" w:type="dxa"/>
            <w:gridSpan w:val="6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 xml:space="preserve">                               Percentage Glimepiride dissolved</w:t>
            </w:r>
          </w:p>
        </w:tc>
      </w:tr>
      <w:tr w:rsidR="007D3C69" w:rsidRPr="00D54FEC" w:rsidTr="009310AC">
        <w:tc>
          <w:tcPr>
            <w:tcW w:w="1335" w:type="dxa"/>
            <w:vMerge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>Pure Drug (4 mg)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>Physical  Mixture  (1:1)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1:4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lastRenderedPageBreak/>
              <w:t>5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2.01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1.5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1.8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1.9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1.2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15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5.14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7.1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8.8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9.8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7.3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5.4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5.67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9.6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15.1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16.1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14.2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12.3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45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8.13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9.9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23.3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25.2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23.8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19.8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60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11.81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11.6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30.2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38.3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35.7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31.1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16.17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16.1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46.2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51.2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46.5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42.8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120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20.01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21.6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57.3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67.8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52.1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51.2</w:t>
            </w:r>
          </w:p>
        </w:tc>
      </w:tr>
    </w:tbl>
    <w:p w:rsidR="007D3C69" w:rsidRDefault="007D3C69" w:rsidP="007D3C69">
      <w:pPr>
        <w:rPr>
          <w:b/>
        </w:rPr>
      </w:pPr>
    </w:p>
    <w:p w:rsidR="007D3C69" w:rsidRDefault="007D3C69" w:rsidP="007D3C69">
      <w:pPr>
        <w:rPr>
          <w:b/>
        </w:rPr>
      </w:pPr>
    </w:p>
    <w:p w:rsidR="007D3C69" w:rsidRDefault="007D3C69" w:rsidP="007D3C69">
      <w:pPr>
        <w:rPr>
          <w:b/>
        </w:rPr>
      </w:pPr>
      <w:r w:rsidRPr="00BF4DB5">
        <w:rPr>
          <w:noProof/>
          <w:lang w:eastAsia="en-US"/>
        </w:rPr>
        <w:drawing>
          <wp:inline distT="0" distB="0" distL="0" distR="0" wp14:anchorId="187BF824" wp14:editId="66EB3546">
            <wp:extent cx="4573905" cy="2745105"/>
            <wp:effectExtent l="19050" t="0" r="17145" b="0"/>
            <wp:docPr id="2" name="Chart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D3C69" w:rsidRDefault="007D3C69" w:rsidP="007D3C69">
      <w:pPr>
        <w:rPr>
          <w:b/>
        </w:rPr>
      </w:pPr>
    </w:p>
    <w:p w:rsidR="007D3C69" w:rsidRDefault="007D3C69" w:rsidP="007D3C69">
      <w:pPr>
        <w:rPr>
          <w:b/>
        </w:rPr>
      </w:pPr>
    </w:p>
    <w:p w:rsidR="007D3C69" w:rsidRDefault="007D3C69" w:rsidP="007D3C69">
      <w:pPr>
        <w:rPr>
          <w:b/>
        </w:rPr>
      </w:pPr>
    </w:p>
    <w:p w:rsidR="007D3C69" w:rsidRDefault="007D3C69" w:rsidP="007D3C69">
      <w:pPr>
        <w:rPr>
          <w:b/>
        </w:rPr>
      </w:pPr>
    </w:p>
    <w:p w:rsidR="007D3C69" w:rsidRPr="00D54FEC" w:rsidRDefault="007D3C69" w:rsidP="007D3C69">
      <w:pPr>
        <w:rPr>
          <w:b/>
        </w:rPr>
      </w:pPr>
      <w:r w:rsidRPr="00D54FEC">
        <w:rPr>
          <w:b/>
        </w:rPr>
        <w:t>Table</w:t>
      </w:r>
      <w:r>
        <w:rPr>
          <w:b/>
        </w:rPr>
        <w:t xml:space="preserve"> 4</w:t>
      </w:r>
      <w:r w:rsidRPr="00D54FEC">
        <w:rPr>
          <w:b/>
        </w:rPr>
        <w:t>:    Dissolution of glimepiride solid dispers</w:t>
      </w:r>
      <w:r>
        <w:rPr>
          <w:b/>
        </w:rPr>
        <w:t>ion by Gum Karaya</w:t>
      </w:r>
    </w:p>
    <w:p w:rsidR="007D3C69" w:rsidRPr="00D54FEC" w:rsidRDefault="007D3C69" w:rsidP="007D3C69">
      <w:r w:rsidRPr="00D54FEC">
        <w:t xml:space="preserve">MEDIUM: 0.2M Phosphate Buffer pH 7.4 </w:t>
      </w:r>
    </w:p>
    <w:p w:rsidR="007D3C69" w:rsidRPr="00D54FEC" w:rsidRDefault="007D3C69" w:rsidP="007D3C69">
      <w:r w:rsidRPr="00D54FEC">
        <w:t xml:space="preserve">TEMPERATURE:       37ºC±5ºC </w:t>
      </w:r>
    </w:p>
    <w:p w:rsidR="007D3C69" w:rsidRPr="00D54FEC" w:rsidRDefault="007D3C69" w:rsidP="007D3C69">
      <w:r w:rsidRPr="00D54FEC">
        <w:t>RPM: 70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7D3C69" w:rsidRPr="00D54FEC" w:rsidTr="009310AC">
        <w:tc>
          <w:tcPr>
            <w:tcW w:w="1335" w:type="dxa"/>
            <w:vMerge w:val="restart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>Time (Min)</w:t>
            </w:r>
          </w:p>
        </w:tc>
        <w:tc>
          <w:tcPr>
            <w:tcW w:w="8015" w:type="dxa"/>
            <w:gridSpan w:val="6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 xml:space="preserve">          </w:t>
            </w:r>
            <w:r>
              <w:rPr>
                <w:rFonts w:eastAsia="Calibri"/>
                <w:b/>
              </w:rPr>
              <w:t xml:space="preserve">                     Dissolved </w:t>
            </w:r>
            <w:r w:rsidRPr="00452931">
              <w:rPr>
                <w:rFonts w:eastAsia="Calibri"/>
                <w:b/>
              </w:rPr>
              <w:t xml:space="preserve">Glimepiride </w:t>
            </w:r>
            <w:r>
              <w:rPr>
                <w:rFonts w:eastAsia="Calibri"/>
                <w:b/>
              </w:rPr>
              <w:t>%</w:t>
            </w:r>
          </w:p>
        </w:tc>
      </w:tr>
      <w:tr w:rsidR="007D3C69" w:rsidRPr="00D54FEC" w:rsidTr="009310AC">
        <w:tc>
          <w:tcPr>
            <w:tcW w:w="1335" w:type="dxa"/>
            <w:vMerge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>Pure Drug (4 mg)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</w:rPr>
            </w:pPr>
            <w:r w:rsidRPr="00452931">
              <w:rPr>
                <w:rFonts w:eastAsia="Calibri"/>
                <w:b/>
              </w:rPr>
              <w:t>Physical  Mixture  (1:1)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eastAsia="Calibri"/>
                <w:b/>
              </w:rPr>
            </w:pPr>
            <w:r w:rsidRPr="00452931">
              <w:rPr>
                <w:rFonts w:eastAsia="Calibri"/>
                <w:b/>
              </w:rPr>
              <w:t>1:4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0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1.5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1.8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15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5.4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3.0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10.1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9.6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9.0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30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5.6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14.1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14.2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15.1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14.1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45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8.3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5.5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20.1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23.4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21.2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21.1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60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11.8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15.1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25.1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27.1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27.1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90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16.7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15.2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42.2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41.3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42.1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43.2</w:t>
            </w:r>
          </w:p>
        </w:tc>
      </w:tr>
      <w:tr w:rsidR="007D3C69" w:rsidTr="009310AC"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120</w:t>
            </w:r>
          </w:p>
        </w:tc>
        <w:tc>
          <w:tcPr>
            <w:tcW w:w="1335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20.1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20.1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50.1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51.1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50.2</w:t>
            </w:r>
          </w:p>
        </w:tc>
        <w:tc>
          <w:tcPr>
            <w:tcW w:w="1336" w:type="dxa"/>
            <w:shd w:val="clear" w:color="auto" w:fill="auto"/>
          </w:tcPr>
          <w:p w:rsidR="007D3C69" w:rsidRPr="00452931" w:rsidRDefault="007D3C69" w:rsidP="009310AC">
            <w:pPr>
              <w:rPr>
                <w:rFonts w:ascii="Calibri" w:eastAsia="Calibri" w:hAnsi="Calibri"/>
              </w:rPr>
            </w:pPr>
            <w:r w:rsidRPr="00452931">
              <w:rPr>
                <w:rFonts w:ascii="Calibri" w:eastAsia="Calibri" w:hAnsi="Calibri"/>
              </w:rPr>
              <w:t>52.1</w:t>
            </w:r>
          </w:p>
        </w:tc>
      </w:tr>
    </w:tbl>
    <w:p w:rsidR="007D3C69" w:rsidRDefault="007D3C69" w:rsidP="007D3C69">
      <w:bookmarkStart w:id="0" w:name="_GoBack"/>
      <w:bookmarkEnd w:id="0"/>
    </w:p>
    <w:p w:rsidR="007D3C69" w:rsidRDefault="007D3C69" w:rsidP="007D3C69"/>
    <w:p w:rsidR="007D3C69" w:rsidRDefault="007D3C69" w:rsidP="007D3C69">
      <w:r w:rsidRPr="00BF4DB5">
        <w:rPr>
          <w:noProof/>
          <w:lang w:eastAsia="en-US"/>
        </w:rPr>
        <w:drawing>
          <wp:inline distT="0" distB="0" distL="0" distR="0" wp14:anchorId="6867A11C" wp14:editId="6A9C917A">
            <wp:extent cx="4573905" cy="2745105"/>
            <wp:effectExtent l="19050" t="0" r="17145" b="0"/>
            <wp:docPr id="3" name="Chart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D3C69" w:rsidRDefault="007D3C69" w:rsidP="007D3C69"/>
    <w:p w:rsidR="007D3C69" w:rsidRPr="005B7031" w:rsidRDefault="007D3C69" w:rsidP="007D3C69"/>
    <w:p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69"/>
    <w:rsid w:val="00755780"/>
    <w:rsid w:val="007D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340DC0-1AF1-4F34-9C74-CB6E5DC3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C6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cer\Desktop\New%20Microsoft%20Excel%20Worksheet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cer\Desktop\New%20Microsoft%20Excel%20Worksheet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cer\Desktop\New%20Microsoft%20Excel%20Worksheet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GB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u="none" strike="noStrike" baseline="0">
                <a:effectLst/>
              </a:rPr>
              <a:t>Dissolution of glimepiride solid dispersion by PEG 4000 </a:t>
            </a:r>
            <a:endParaRPr lang="en-US" sz="10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Sheet1!$A$94:$G$95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Sheet1!$A$96:$G$96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59-4FA0-B771-503DC8D67885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Sheet1!$A$94:$G$95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Sheet1!$A$97:$G$97</c:f>
              <c:numCache>
                <c:formatCode>General</c:formatCode>
                <c:ptCount val="7"/>
                <c:pt idx="0">
                  <c:v>5</c:v>
                </c:pt>
                <c:pt idx="1">
                  <c:v>2.1</c:v>
                </c:pt>
                <c:pt idx="2">
                  <c:v>1.5</c:v>
                </c:pt>
                <c:pt idx="3">
                  <c:v>3.1</c:v>
                </c:pt>
                <c:pt idx="4">
                  <c:v>2.2999999999999998</c:v>
                </c:pt>
                <c:pt idx="5">
                  <c:v>1.9000000000000001</c:v>
                </c:pt>
                <c:pt idx="6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59-4FA0-B771-503DC8D67885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Sheet1!$A$94:$G$95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Sheet1!$A$98:$G$98</c:f>
              <c:numCache>
                <c:formatCode>General</c:formatCode>
                <c:ptCount val="7"/>
                <c:pt idx="0">
                  <c:v>15</c:v>
                </c:pt>
                <c:pt idx="1">
                  <c:v>5.0999999999999996</c:v>
                </c:pt>
                <c:pt idx="2">
                  <c:v>7.1</c:v>
                </c:pt>
                <c:pt idx="3">
                  <c:v>9.4</c:v>
                </c:pt>
                <c:pt idx="4">
                  <c:v>11.1</c:v>
                </c:pt>
                <c:pt idx="5">
                  <c:v>8.3000000000000007</c:v>
                </c:pt>
                <c:pt idx="6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59-4FA0-B771-503DC8D67885}"/>
            </c:ext>
          </c:extLst>
        </c:ser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Sheet1!$A$94:$G$95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Sheet1!$A$99:$G$99</c:f>
              <c:numCache>
                <c:formatCode>General</c:formatCode>
                <c:ptCount val="7"/>
                <c:pt idx="0">
                  <c:v>30</c:v>
                </c:pt>
                <c:pt idx="1">
                  <c:v>5.67</c:v>
                </c:pt>
                <c:pt idx="2">
                  <c:v>9.6</c:v>
                </c:pt>
                <c:pt idx="3">
                  <c:v>20.2</c:v>
                </c:pt>
                <c:pt idx="4">
                  <c:v>24.1</c:v>
                </c:pt>
                <c:pt idx="5">
                  <c:v>10.5</c:v>
                </c:pt>
                <c:pt idx="6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59-4FA0-B771-503DC8D67885}"/>
            </c:ext>
          </c:extLst>
        </c:ser>
        <c:ser>
          <c:idx val="4"/>
          <c:order val="4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Sheet1!$A$94:$G$95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Sheet1!$A$100:$G$100</c:f>
              <c:numCache>
                <c:formatCode>General</c:formatCode>
                <c:ptCount val="7"/>
                <c:pt idx="0">
                  <c:v>45</c:v>
                </c:pt>
                <c:pt idx="1">
                  <c:v>8.1300000000000008</c:v>
                </c:pt>
                <c:pt idx="2">
                  <c:v>9.9</c:v>
                </c:pt>
                <c:pt idx="3">
                  <c:v>32.300000000000004</c:v>
                </c:pt>
                <c:pt idx="4">
                  <c:v>34.1</c:v>
                </c:pt>
                <c:pt idx="5">
                  <c:v>29.1</c:v>
                </c:pt>
                <c:pt idx="6">
                  <c:v>25.2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559-4FA0-B771-503DC8D67885}"/>
            </c:ext>
          </c:extLst>
        </c:ser>
        <c:ser>
          <c:idx val="5"/>
          <c:order val="5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Sheet1!$A$94:$G$95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Sheet1!$A$101:$G$101</c:f>
              <c:numCache>
                <c:formatCode>General</c:formatCode>
                <c:ptCount val="7"/>
                <c:pt idx="0">
                  <c:v>60</c:v>
                </c:pt>
                <c:pt idx="1">
                  <c:v>11.8</c:v>
                </c:pt>
                <c:pt idx="2">
                  <c:v>12.6</c:v>
                </c:pt>
                <c:pt idx="3">
                  <c:v>42.2</c:v>
                </c:pt>
                <c:pt idx="4">
                  <c:v>46.3</c:v>
                </c:pt>
                <c:pt idx="5">
                  <c:v>41.1</c:v>
                </c:pt>
                <c:pt idx="6">
                  <c:v>34.1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559-4FA0-B771-503DC8D67885}"/>
            </c:ext>
          </c:extLst>
        </c:ser>
        <c:ser>
          <c:idx val="6"/>
          <c:order val="6"/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Sheet1!$A$94:$G$95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Sheet1!$A$102:$G$102</c:f>
              <c:numCache>
                <c:formatCode>General</c:formatCode>
                <c:ptCount val="7"/>
                <c:pt idx="0">
                  <c:v>90</c:v>
                </c:pt>
                <c:pt idx="1">
                  <c:v>16.100000000000001</c:v>
                </c:pt>
                <c:pt idx="2">
                  <c:v>19.100000000000001</c:v>
                </c:pt>
                <c:pt idx="3">
                  <c:v>50.1</c:v>
                </c:pt>
                <c:pt idx="4">
                  <c:v>56.3</c:v>
                </c:pt>
                <c:pt idx="5">
                  <c:v>50.1</c:v>
                </c:pt>
                <c:pt idx="6">
                  <c:v>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559-4FA0-B771-503DC8D67885}"/>
            </c:ext>
          </c:extLst>
        </c:ser>
        <c:ser>
          <c:idx val="7"/>
          <c:order val="7"/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Sheet1!$A$94:$G$95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Sheet1!$A$103:$G$103</c:f>
              <c:numCache>
                <c:formatCode>General</c:formatCode>
                <c:ptCount val="7"/>
                <c:pt idx="0">
                  <c:v>120</c:v>
                </c:pt>
                <c:pt idx="1">
                  <c:v>20.010000000000005</c:v>
                </c:pt>
                <c:pt idx="2">
                  <c:v>27.6</c:v>
                </c:pt>
                <c:pt idx="3">
                  <c:v>63.6</c:v>
                </c:pt>
                <c:pt idx="4">
                  <c:v>72.099999999999994</c:v>
                </c:pt>
                <c:pt idx="5">
                  <c:v>57.2</c:v>
                </c:pt>
                <c:pt idx="6">
                  <c:v>46.8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559-4FA0-B771-503DC8D678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6904576"/>
        <c:axId val="90489600"/>
      </c:barChart>
      <c:catAx>
        <c:axId val="10690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489600"/>
        <c:crosses val="autoZero"/>
        <c:auto val="1"/>
        <c:lblAlgn val="ctr"/>
        <c:lblOffset val="100"/>
        <c:noMultiLvlLbl val="0"/>
      </c:catAx>
      <c:valAx>
        <c:axId val="90489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904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GB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GB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u="none" strike="noStrike" baseline="0">
                <a:effectLst/>
              </a:rPr>
              <a:t>Dissolution of glimepiride solid dispersion by HPMC</a:t>
            </a:r>
            <a:endParaRPr lang="en-US" sz="10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Sheet1!$A$107:$G$108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Sheet1!$A$109:$G$109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75-4358-8582-5988972F202B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Sheet1!$A$107:$G$108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Sheet1!$A$110:$G$110</c:f>
              <c:numCache>
                <c:formatCode>General</c:formatCode>
                <c:ptCount val="7"/>
                <c:pt idx="0">
                  <c:v>5</c:v>
                </c:pt>
                <c:pt idx="1">
                  <c:v>2.0099999999999998</c:v>
                </c:pt>
                <c:pt idx="2">
                  <c:v>1.5</c:v>
                </c:pt>
                <c:pt idx="3">
                  <c:v>1.8</c:v>
                </c:pt>
                <c:pt idx="4">
                  <c:v>1.9000000000000001</c:v>
                </c:pt>
                <c:pt idx="5">
                  <c:v>1.3</c:v>
                </c:pt>
                <c:pt idx="6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75-4358-8582-5988972F202B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Sheet1!$A$107:$G$108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Sheet1!$A$111:$G$111</c:f>
              <c:numCache>
                <c:formatCode>General</c:formatCode>
                <c:ptCount val="7"/>
                <c:pt idx="0">
                  <c:v>15</c:v>
                </c:pt>
                <c:pt idx="1">
                  <c:v>5.14</c:v>
                </c:pt>
                <c:pt idx="2">
                  <c:v>7.1</c:v>
                </c:pt>
                <c:pt idx="3">
                  <c:v>8.8000000000000007</c:v>
                </c:pt>
                <c:pt idx="4">
                  <c:v>9.8000000000000007</c:v>
                </c:pt>
                <c:pt idx="5">
                  <c:v>7.3</c:v>
                </c:pt>
                <c:pt idx="6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75-4358-8582-5988972F202B}"/>
            </c:ext>
          </c:extLst>
        </c:ser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Sheet1!$A$107:$G$108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Sheet1!$A$112:$G$112</c:f>
              <c:numCache>
                <c:formatCode>General</c:formatCode>
                <c:ptCount val="7"/>
                <c:pt idx="0">
                  <c:v>30</c:v>
                </c:pt>
                <c:pt idx="1">
                  <c:v>5.67</c:v>
                </c:pt>
                <c:pt idx="2">
                  <c:v>9.6</c:v>
                </c:pt>
                <c:pt idx="3">
                  <c:v>15.1</c:v>
                </c:pt>
                <c:pt idx="4">
                  <c:v>16.100000000000001</c:v>
                </c:pt>
                <c:pt idx="5">
                  <c:v>14.2</c:v>
                </c:pt>
                <c:pt idx="6">
                  <c:v>12.3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175-4358-8582-5988972F202B}"/>
            </c:ext>
          </c:extLst>
        </c:ser>
        <c:ser>
          <c:idx val="4"/>
          <c:order val="4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Sheet1!$A$107:$G$108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Sheet1!$A$113:$G$113</c:f>
              <c:numCache>
                <c:formatCode>General</c:formatCode>
                <c:ptCount val="7"/>
                <c:pt idx="0">
                  <c:v>45</c:v>
                </c:pt>
                <c:pt idx="1">
                  <c:v>8.1300000000000008</c:v>
                </c:pt>
                <c:pt idx="2">
                  <c:v>9.9</c:v>
                </c:pt>
                <c:pt idx="3">
                  <c:v>23.3</c:v>
                </c:pt>
                <c:pt idx="4">
                  <c:v>25.2</c:v>
                </c:pt>
                <c:pt idx="5">
                  <c:v>23.8</c:v>
                </c:pt>
                <c:pt idx="6">
                  <c:v>19.8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75-4358-8582-5988972F202B}"/>
            </c:ext>
          </c:extLst>
        </c:ser>
        <c:ser>
          <c:idx val="5"/>
          <c:order val="5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Sheet1!$A$107:$G$108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Sheet1!$A$114:$G$114</c:f>
              <c:numCache>
                <c:formatCode>General</c:formatCode>
                <c:ptCount val="7"/>
                <c:pt idx="0">
                  <c:v>60</c:v>
                </c:pt>
                <c:pt idx="1">
                  <c:v>11.81</c:v>
                </c:pt>
                <c:pt idx="2">
                  <c:v>11.6</c:v>
                </c:pt>
                <c:pt idx="3">
                  <c:v>30.2</c:v>
                </c:pt>
                <c:pt idx="4">
                  <c:v>38.300000000000004</c:v>
                </c:pt>
                <c:pt idx="5">
                  <c:v>35.700000000000003</c:v>
                </c:pt>
                <c:pt idx="6">
                  <c:v>31.1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175-4358-8582-5988972F202B}"/>
            </c:ext>
          </c:extLst>
        </c:ser>
        <c:ser>
          <c:idx val="6"/>
          <c:order val="6"/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Sheet1!$A$107:$G$108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Sheet1!$A$115:$G$115</c:f>
              <c:numCache>
                <c:formatCode>General</c:formatCode>
                <c:ptCount val="7"/>
                <c:pt idx="0">
                  <c:v>90</c:v>
                </c:pt>
                <c:pt idx="1">
                  <c:v>16.170000000000005</c:v>
                </c:pt>
                <c:pt idx="2">
                  <c:v>16.100000000000001</c:v>
                </c:pt>
                <c:pt idx="3">
                  <c:v>46.2</c:v>
                </c:pt>
                <c:pt idx="4">
                  <c:v>51.2</c:v>
                </c:pt>
                <c:pt idx="5">
                  <c:v>46.5</c:v>
                </c:pt>
                <c:pt idx="6">
                  <c:v>42.8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175-4358-8582-5988972F202B}"/>
            </c:ext>
          </c:extLst>
        </c:ser>
        <c:ser>
          <c:idx val="7"/>
          <c:order val="7"/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Sheet1!$A$107:$G$108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Sheet1!$A$116:$G$116</c:f>
              <c:numCache>
                <c:formatCode>General</c:formatCode>
                <c:ptCount val="7"/>
                <c:pt idx="0">
                  <c:v>120</c:v>
                </c:pt>
                <c:pt idx="1">
                  <c:v>20.010000000000005</c:v>
                </c:pt>
                <c:pt idx="2">
                  <c:v>21.6</c:v>
                </c:pt>
                <c:pt idx="3">
                  <c:v>57.3</c:v>
                </c:pt>
                <c:pt idx="4">
                  <c:v>67.8</c:v>
                </c:pt>
                <c:pt idx="5">
                  <c:v>52.1</c:v>
                </c:pt>
                <c:pt idx="6">
                  <c:v>51.2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175-4358-8582-5988972F20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6674048"/>
        <c:axId val="106675584"/>
      </c:barChart>
      <c:catAx>
        <c:axId val="10667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675584"/>
        <c:crosses val="autoZero"/>
        <c:auto val="1"/>
        <c:lblAlgn val="ctr"/>
        <c:lblOffset val="100"/>
        <c:noMultiLvlLbl val="0"/>
      </c:catAx>
      <c:valAx>
        <c:axId val="106675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67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GB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GB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u="none" strike="noStrike" baseline="0">
                <a:effectLst/>
              </a:rPr>
              <a:t>Dissolution of glimepiride solid dispersion by Gum Karaya </a:t>
            </a:r>
            <a:endParaRPr lang="en-US" sz="10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Sheet1!$A$120:$G$121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Sheet1!$A$122:$G$122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4A-48A7-B98F-F3A8E8938D18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Sheet1!$A$120:$G$121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Sheet1!$A$123:$G$123</c:f>
              <c:numCache>
                <c:formatCode>General</c:formatCode>
                <c:ptCount val="7"/>
                <c:pt idx="0">
                  <c:v>5</c:v>
                </c:pt>
                <c:pt idx="1">
                  <c:v>2.1</c:v>
                </c:pt>
                <c:pt idx="2">
                  <c:v>2.1</c:v>
                </c:pt>
                <c:pt idx="3">
                  <c:v>1.2</c:v>
                </c:pt>
                <c:pt idx="4">
                  <c:v>2.1</c:v>
                </c:pt>
                <c:pt idx="5">
                  <c:v>1.5</c:v>
                </c:pt>
                <c:pt idx="6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4A-48A7-B98F-F3A8E8938D18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Sheet1!$A$120:$G$121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Sheet1!$A$124:$G$124</c:f>
              <c:numCache>
                <c:formatCode>General</c:formatCode>
                <c:ptCount val="7"/>
                <c:pt idx="0">
                  <c:v>15</c:v>
                </c:pt>
                <c:pt idx="1">
                  <c:v>5.4</c:v>
                </c:pt>
                <c:pt idx="2">
                  <c:v>4.0999999999999996</c:v>
                </c:pt>
                <c:pt idx="3">
                  <c:v>3</c:v>
                </c:pt>
                <c:pt idx="4">
                  <c:v>10.1</c:v>
                </c:pt>
                <c:pt idx="5">
                  <c:v>9.6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4A-48A7-B98F-F3A8E8938D18}"/>
            </c:ext>
          </c:extLst>
        </c:ser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Sheet1!$A$120:$G$121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Sheet1!$A$125:$G$125</c:f>
              <c:numCache>
                <c:formatCode>General</c:formatCode>
                <c:ptCount val="7"/>
                <c:pt idx="0">
                  <c:v>30</c:v>
                </c:pt>
                <c:pt idx="1">
                  <c:v>5.6</c:v>
                </c:pt>
                <c:pt idx="2">
                  <c:v>5.0999999999999996</c:v>
                </c:pt>
                <c:pt idx="3">
                  <c:v>14.1</c:v>
                </c:pt>
                <c:pt idx="4">
                  <c:v>14.2</c:v>
                </c:pt>
                <c:pt idx="5">
                  <c:v>15.1</c:v>
                </c:pt>
                <c:pt idx="6">
                  <c:v>14.1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94A-48A7-B98F-F3A8E8938D18}"/>
            </c:ext>
          </c:extLst>
        </c:ser>
        <c:ser>
          <c:idx val="4"/>
          <c:order val="4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Sheet1!$A$120:$G$121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Sheet1!$A$126:$G$126</c:f>
              <c:numCache>
                <c:formatCode>General</c:formatCode>
                <c:ptCount val="7"/>
                <c:pt idx="0">
                  <c:v>45</c:v>
                </c:pt>
                <c:pt idx="1">
                  <c:v>8.3000000000000007</c:v>
                </c:pt>
                <c:pt idx="2">
                  <c:v>5.5</c:v>
                </c:pt>
                <c:pt idx="3">
                  <c:v>20.100000000000001</c:v>
                </c:pt>
                <c:pt idx="4">
                  <c:v>23.4</c:v>
                </c:pt>
                <c:pt idx="5">
                  <c:v>21.2</c:v>
                </c:pt>
                <c:pt idx="6">
                  <c:v>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94A-48A7-B98F-F3A8E8938D18}"/>
            </c:ext>
          </c:extLst>
        </c:ser>
        <c:ser>
          <c:idx val="5"/>
          <c:order val="5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Sheet1!$A$120:$G$121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Sheet1!$A$127:$G$127</c:f>
              <c:numCache>
                <c:formatCode>General</c:formatCode>
                <c:ptCount val="7"/>
                <c:pt idx="0">
                  <c:v>60</c:v>
                </c:pt>
                <c:pt idx="1">
                  <c:v>11.8</c:v>
                </c:pt>
                <c:pt idx="2">
                  <c:v>9.1</c:v>
                </c:pt>
                <c:pt idx="3">
                  <c:v>15.1</c:v>
                </c:pt>
                <c:pt idx="4">
                  <c:v>25.1</c:v>
                </c:pt>
                <c:pt idx="5">
                  <c:v>27.1</c:v>
                </c:pt>
                <c:pt idx="6">
                  <c:v>27.1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94A-48A7-B98F-F3A8E8938D18}"/>
            </c:ext>
          </c:extLst>
        </c:ser>
        <c:ser>
          <c:idx val="6"/>
          <c:order val="6"/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Sheet1!$A$120:$G$121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Sheet1!$A$128:$G$128</c:f>
              <c:numCache>
                <c:formatCode>General</c:formatCode>
                <c:ptCount val="7"/>
                <c:pt idx="0">
                  <c:v>90</c:v>
                </c:pt>
                <c:pt idx="1">
                  <c:v>16.7</c:v>
                </c:pt>
                <c:pt idx="2">
                  <c:v>15.2</c:v>
                </c:pt>
                <c:pt idx="3">
                  <c:v>42.2</c:v>
                </c:pt>
                <c:pt idx="4">
                  <c:v>41.3</c:v>
                </c:pt>
                <c:pt idx="5">
                  <c:v>42.1</c:v>
                </c:pt>
                <c:pt idx="6">
                  <c:v>43.2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94A-48A7-B98F-F3A8E8938D18}"/>
            </c:ext>
          </c:extLst>
        </c:ser>
        <c:ser>
          <c:idx val="7"/>
          <c:order val="7"/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Sheet1!$A$120:$G$121</c:f>
              <c:strCache>
                <c:ptCount val="7"/>
                <c:pt idx="1">
                  <c:v>Pure Drug (4 mg)</c:v>
                </c:pt>
                <c:pt idx="2">
                  <c:v>Physical  Mixture  (1:1)</c:v>
                </c:pt>
                <c:pt idx="3">
                  <c:v>1:01</c:v>
                </c:pt>
                <c:pt idx="4">
                  <c:v>1:02</c:v>
                </c:pt>
                <c:pt idx="5">
                  <c:v>1:03</c:v>
                </c:pt>
                <c:pt idx="6">
                  <c:v>1:04</c:v>
                </c:pt>
              </c:strCache>
              <c:extLst/>
            </c:strRef>
          </c:cat>
          <c:val>
            <c:numRef>
              <c:f>Sheet1!$A$129:$G$129</c:f>
              <c:numCache>
                <c:formatCode>General</c:formatCode>
                <c:ptCount val="7"/>
                <c:pt idx="0">
                  <c:v>120</c:v>
                </c:pt>
                <c:pt idx="1">
                  <c:v>20.100000000000001</c:v>
                </c:pt>
                <c:pt idx="2">
                  <c:v>20.100000000000001</c:v>
                </c:pt>
                <c:pt idx="3">
                  <c:v>50.1</c:v>
                </c:pt>
                <c:pt idx="4">
                  <c:v>51.1</c:v>
                </c:pt>
                <c:pt idx="5">
                  <c:v>50.2</c:v>
                </c:pt>
                <c:pt idx="6">
                  <c:v>52.1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94A-48A7-B98F-F3A8E8938D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885440"/>
        <c:axId val="57886976"/>
      </c:barChart>
      <c:catAx>
        <c:axId val="5788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886976"/>
        <c:crosses val="autoZero"/>
        <c:auto val="1"/>
        <c:lblAlgn val="ctr"/>
        <c:lblOffset val="100"/>
        <c:noMultiLvlLbl val="0"/>
      </c:catAx>
      <c:valAx>
        <c:axId val="5788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88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GB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</Words>
  <Characters>1379</Characters>
  <Application>Microsoft Office Word</Application>
  <DocSecurity>0</DocSecurity>
  <Lines>11</Lines>
  <Paragraphs>3</Paragraphs>
  <ScaleCrop>false</ScaleCrop>
  <Company>Springer Nature IT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2022-09-02T06:12:00Z</dcterms:created>
  <dcterms:modified xsi:type="dcterms:W3CDTF">2022-09-02T06:12:00Z</dcterms:modified>
</cp:coreProperties>
</file>